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2"/>
          <w:szCs w:val="22"/>
          <w14:ligatures w14:val="standardContextual"/>
        </w:rPr>
        <w:id w:val="-1124543376"/>
        <w:docPartObj>
          <w:docPartGallery w:val="Table of Contents"/>
          <w:docPartUnique/>
        </w:docPartObj>
      </w:sdtPr>
      <w:sdtEndPr>
        <w:rPr>
          <w:b/>
          <w:bCs/>
          <w:noProof/>
        </w:rPr>
      </w:sdtEndPr>
      <w:sdtContent>
        <w:p w14:paraId="62647B3F" w14:textId="1CABFA30" w:rsidR="000246C6" w:rsidRDefault="000246C6">
          <w:pPr>
            <w:pStyle w:val="TOCHeading"/>
          </w:pPr>
          <w:r>
            <w:t>Table of Contents</w:t>
          </w:r>
        </w:p>
        <w:p w14:paraId="5A8480B7" w14:textId="39C97158" w:rsidR="00406A5D" w:rsidRDefault="000246C6">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87523810" w:history="1">
            <w:r w:rsidR="00406A5D" w:rsidRPr="009330DB">
              <w:rPr>
                <w:rStyle w:val="Hyperlink"/>
                <w:noProof/>
              </w:rPr>
              <w:t>Introduction</w:t>
            </w:r>
            <w:r w:rsidR="00406A5D">
              <w:rPr>
                <w:noProof/>
                <w:webHidden/>
              </w:rPr>
              <w:tab/>
            </w:r>
            <w:r w:rsidR="00406A5D">
              <w:rPr>
                <w:noProof/>
                <w:webHidden/>
              </w:rPr>
              <w:fldChar w:fldCharType="begin"/>
            </w:r>
            <w:r w:rsidR="00406A5D">
              <w:rPr>
                <w:noProof/>
                <w:webHidden/>
              </w:rPr>
              <w:instrText xml:space="preserve"> PAGEREF _Toc187523810 \h </w:instrText>
            </w:r>
            <w:r w:rsidR="00406A5D">
              <w:rPr>
                <w:noProof/>
                <w:webHidden/>
              </w:rPr>
            </w:r>
            <w:r w:rsidR="00406A5D">
              <w:rPr>
                <w:noProof/>
                <w:webHidden/>
              </w:rPr>
              <w:fldChar w:fldCharType="separate"/>
            </w:r>
            <w:r w:rsidR="00406A5D">
              <w:rPr>
                <w:noProof/>
                <w:webHidden/>
              </w:rPr>
              <w:t>2</w:t>
            </w:r>
            <w:r w:rsidR="00406A5D">
              <w:rPr>
                <w:noProof/>
                <w:webHidden/>
              </w:rPr>
              <w:fldChar w:fldCharType="end"/>
            </w:r>
          </w:hyperlink>
        </w:p>
        <w:p w14:paraId="284AC712" w14:textId="363B91C8" w:rsidR="00406A5D" w:rsidRDefault="00406A5D">
          <w:pPr>
            <w:pStyle w:val="TOC1"/>
            <w:tabs>
              <w:tab w:val="right" w:leader="dot" w:pos="9350"/>
            </w:tabs>
            <w:rPr>
              <w:rFonts w:eastAsiaTheme="minorEastAsia"/>
              <w:noProof/>
              <w:sz w:val="24"/>
              <w:szCs w:val="24"/>
            </w:rPr>
          </w:pPr>
          <w:hyperlink w:anchor="_Toc187523811" w:history="1">
            <w:r w:rsidRPr="009330DB">
              <w:rPr>
                <w:rStyle w:val="Hyperlink"/>
                <w:noProof/>
              </w:rPr>
              <w:t>Goals and Objectives</w:t>
            </w:r>
            <w:r>
              <w:rPr>
                <w:noProof/>
                <w:webHidden/>
              </w:rPr>
              <w:tab/>
            </w:r>
            <w:r>
              <w:rPr>
                <w:noProof/>
                <w:webHidden/>
              </w:rPr>
              <w:fldChar w:fldCharType="begin"/>
            </w:r>
            <w:r>
              <w:rPr>
                <w:noProof/>
                <w:webHidden/>
              </w:rPr>
              <w:instrText xml:space="preserve"> PAGEREF _Toc187523811 \h </w:instrText>
            </w:r>
            <w:r>
              <w:rPr>
                <w:noProof/>
                <w:webHidden/>
              </w:rPr>
            </w:r>
            <w:r>
              <w:rPr>
                <w:noProof/>
                <w:webHidden/>
              </w:rPr>
              <w:fldChar w:fldCharType="separate"/>
            </w:r>
            <w:r>
              <w:rPr>
                <w:noProof/>
                <w:webHidden/>
              </w:rPr>
              <w:t>2</w:t>
            </w:r>
            <w:r>
              <w:rPr>
                <w:noProof/>
                <w:webHidden/>
              </w:rPr>
              <w:fldChar w:fldCharType="end"/>
            </w:r>
          </w:hyperlink>
        </w:p>
        <w:p w14:paraId="57C3C82B" w14:textId="0E435C99" w:rsidR="00406A5D" w:rsidRDefault="00406A5D">
          <w:pPr>
            <w:pStyle w:val="TOC1"/>
            <w:tabs>
              <w:tab w:val="right" w:leader="dot" w:pos="9350"/>
            </w:tabs>
            <w:rPr>
              <w:rFonts w:eastAsiaTheme="minorEastAsia"/>
              <w:noProof/>
              <w:sz w:val="24"/>
              <w:szCs w:val="24"/>
            </w:rPr>
          </w:pPr>
          <w:hyperlink w:anchor="_Toc187523812" w:history="1">
            <w:r w:rsidRPr="009330DB">
              <w:rPr>
                <w:rStyle w:val="Hyperlink"/>
                <w:noProof/>
              </w:rPr>
              <w:t>Technology Stack</w:t>
            </w:r>
            <w:r>
              <w:rPr>
                <w:noProof/>
                <w:webHidden/>
              </w:rPr>
              <w:tab/>
            </w:r>
            <w:r>
              <w:rPr>
                <w:noProof/>
                <w:webHidden/>
              </w:rPr>
              <w:fldChar w:fldCharType="begin"/>
            </w:r>
            <w:r>
              <w:rPr>
                <w:noProof/>
                <w:webHidden/>
              </w:rPr>
              <w:instrText xml:space="preserve"> PAGEREF _Toc187523812 \h </w:instrText>
            </w:r>
            <w:r>
              <w:rPr>
                <w:noProof/>
                <w:webHidden/>
              </w:rPr>
            </w:r>
            <w:r>
              <w:rPr>
                <w:noProof/>
                <w:webHidden/>
              </w:rPr>
              <w:fldChar w:fldCharType="separate"/>
            </w:r>
            <w:r>
              <w:rPr>
                <w:noProof/>
                <w:webHidden/>
              </w:rPr>
              <w:t>2</w:t>
            </w:r>
            <w:r>
              <w:rPr>
                <w:noProof/>
                <w:webHidden/>
              </w:rPr>
              <w:fldChar w:fldCharType="end"/>
            </w:r>
          </w:hyperlink>
        </w:p>
        <w:p w14:paraId="0CE2F02B" w14:textId="01AAB59B" w:rsidR="00406A5D" w:rsidRDefault="00406A5D">
          <w:pPr>
            <w:pStyle w:val="TOC1"/>
            <w:tabs>
              <w:tab w:val="right" w:leader="dot" w:pos="9350"/>
            </w:tabs>
            <w:rPr>
              <w:rFonts w:eastAsiaTheme="minorEastAsia"/>
              <w:noProof/>
              <w:sz w:val="24"/>
              <w:szCs w:val="24"/>
            </w:rPr>
          </w:pPr>
          <w:hyperlink w:anchor="_Toc187523813" w:history="1">
            <w:r w:rsidRPr="009330DB">
              <w:rPr>
                <w:rStyle w:val="Hyperlink"/>
                <w:noProof/>
              </w:rPr>
              <w:t>Architecture Overview</w:t>
            </w:r>
            <w:r>
              <w:rPr>
                <w:noProof/>
                <w:webHidden/>
              </w:rPr>
              <w:tab/>
            </w:r>
            <w:r>
              <w:rPr>
                <w:noProof/>
                <w:webHidden/>
              </w:rPr>
              <w:fldChar w:fldCharType="begin"/>
            </w:r>
            <w:r>
              <w:rPr>
                <w:noProof/>
                <w:webHidden/>
              </w:rPr>
              <w:instrText xml:space="preserve"> PAGEREF _Toc187523813 \h </w:instrText>
            </w:r>
            <w:r>
              <w:rPr>
                <w:noProof/>
                <w:webHidden/>
              </w:rPr>
            </w:r>
            <w:r>
              <w:rPr>
                <w:noProof/>
                <w:webHidden/>
              </w:rPr>
              <w:fldChar w:fldCharType="separate"/>
            </w:r>
            <w:r>
              <w:rPr>
                <w:noProof/>
                <w:webHidden/>
              </w:rPr>
              <w:t>2</w:t>
            </w:r>
            <w:r>
              <w:rPr>
                <w:noProof/>
                <w:webHidden/>
              </w:rPr>
              <w:fldChar w:fldCharType="end"/>
            </w:r>
          </w:hyperlink>
        </w:p>
        <w:p w14:paraId="79244D3A" w14:textId="375C1869" w:rsidR="00406A5D" w:rsidRDefault="00406A5D">
          <w:pPr>
            <w:pStyle w:val="TOC1"/>
            <w:tabs>
              <w:tab w:val="right" w:leader="dot" w:pos="9350"/>
            </w:tabs>
            <w:rPr>
              <w:rFonts w:eastAsiaTheme="minorEastAsia"/>
              <w:noProof/>
              <w:sz w:val="24"/>
              <w:szCs w:val="24"/>
            </w:rPr>
          </w:pPr>
          <w:hyperlink w:anchor="_Toc187523814" w:history="1">
            <w:r w:rsidRPr="009330DB">
              <w:rPr>
                <w:rStyle w:val="Hyperlink"/>
                <w:noProof/>
              </w:rPr>
              <w:t>Components</w:t>
            </w:r>
            <w:r>
              <w:rPr>
                <w:noProof/>
                <w:webHidden/>
              </w:rPr>
              <w:tab/>
            </w:r>
            <w:r>
              <w:rPr>
                <w:noProof/>
                <w:webHidden/>
              </w:rPr>
              <w:fldChar w:fldCharType="begin"/>
            </w:r>
            <w:r>
              <w:rPr>
                <w:noProof/>
                <w:webHidden/>
              </w:rPr>
              <w:instrText xml:space="preserve"> PAGEREF _Toc187523814 \h </w:instrText>
            </w:r>
            <w:r>
              <w:rPr>
                <w:noProof/>
                <w:webHidden/>
              </w:rPr>
            </w:r>
            <w:r>
              <w:rPr>
                <w:noProof/>
                <w:webHidden/>
              </w:rPr>
              <w:fldChar w:fldCharType="separate"/>
            </w:r>
            <w:r>
              <w:rPr>
                <w:noProof/>
                <w:webHidden/>
              </w:rPr>
              <w:t>3</w:t>
            </w:r>
            <w:r>
              <w:rPr>
                <w:noProof/>
                <w:webHidden/>
              </w:rPr>
              <w:fldChar w:fldCharType="end"/>
            </w:r>
          </w:hyperlink>
        </w:p>
        <w:p w14:paraId="00B39F56" w14:textId="682867D7" w:rsidR="00406A5D" w:rsidRDefault="00406A5D">
          <w:pPr>
            <w:pStyle w:val="TOC3"/>
            <w:tabs>
              <w:tab w:val="right" w:leader="dot" w:pos="9350"/>
            </w:tabs>
            <w:rPr>
              <w:rFonts w:eastAsiaTheme="minorEastAsia"/>
              <w:noProof/>
              <w:sz w:val="24"/>
              <w:szCs w:val="24"/>
            </w:rPr>
          </w:pPr>
          <w:hyperlink w:anchor="_Toc187523815" w:history="1">
            <w:r w:rsidRPr="009330DB">
              <w:rPr>
                <w:rStyle w:val="Hyperlink"/>
                <w:noProof/>
              </w:rPr>
              <w:t>Host/Container Application</w:t>
            </w:r>
            <w:r>
              <w:rPr>
                <w:noProof/>
                <w:webHidden/>
              </w:rPr>
              <w:tab/>
            </w:r>
            <w:r>
              <w:rPr>
                <w:noProof/>
                <w:webHidden/>
              </w:rPr>
              <w:fldChar w:fldCharType="begin"/>
            </w:r>
            <w:r>
              <w:rPr>
                <w:noProof/>
                <w:webHidden/>
              </w:rPr>
              <w:instrText xml:space="preserve"> PAGEREF _Toc187523815 \h </w:instrText>
            </w:r>
            <w:r>
              <w:rPr>
                <w:noProof/>
                <w:webHidden/>
              </w:rPr>
            </w:r>
            <w:r>
              <w:rPr>
                <w:noProof/>
                <w:webHidden/>
              </w:rPr>
              <w:fldChar w:fldCharType="separate"/>
            </w:r>
            <w:r>
              <w:rPr>
                <w:noProof/>
                <w:webHidden/>
              </w:rPr>
              <w:t>3</w:t>
            </w:r>
            <w:r>
              <w:rPr>
                <w:noProof/>
                <w:webHidden/>
              </w:rPr>
              <w:fldChar w:fldCharType="end"/>
            </w:r>
          </w:hyperlink>
        </w:p>
        <w:p w14:paraId="05F46410" w14:textId="15C3C41C" w:rsidR="00406A5D" w:rsidRDefault="00406A5D">
          <w:pPr>
            <w:pStyle w:val="TOC3"/>
            <w:tabs>
              <w:tab w:val="right" w:leader="dot" w:pos="9350"/>
            </w:tabs>
            <w:rPr>
              <w:rFonts w:eastAsiaTheme="minorEastAsia"/>
              <w:noProof/>
              <w:sz w:val="24"/>
              <w:szCs w:val="24"/>
            </w:rPr>
          </w:pPr>
          <w:hyperlink w:anchor="_Toc187523816" w:history="1">
            <w:r w:rsidRPr="009330DB">
              <w:rPr>
                <w:rStyle w:val="Hyperlink"/>
                <w:noProof/>
              </w:rPr>
              <w:t>Insurance Details Micro Frontend</w:t>
            </w:r>
            <w:r>
              <w:rPr>
                <w:noProof/>
                <w:webHidden/>
              </w:rPr>
              <w:tab/>
            </w:r>
            <w:r>
              <w:rPr>
                <w:noProof/>
                <w:webHidden/>
              </w:rPr>
              <w:fldChar w:fldCharType="begin"/>
            </w:r>
            <w:r>
              <w:rPr>
                <w:noProof/>
                <w:webHidden/>
              </w:rPr>
              <w:instrText xml:space="preserve"> PAGEREF _Toc187523816 \h </w:instrText>
            </w:r>
            <w:r>
              <w:rPr>
                <w:noProof/>
                <w:webHidden/>
              </w:rPr>
            </w:r>
            <w:r>
              <w:rPr>
                <w:noProof/>
                <w:webHidden/>
              </w:rPr>
              <w:fldChar w:fldCharType="separate"/>
            </w:r>
            <w:r>
              <w:rPr>
                <w:noProof/>
                <w:webHidden/>
              </w:rPr>
              <w:t>3</w:t>
            </w:r>
            <w:r>
              <w:rPr>
                <w:noProof/>
                <w:webHidden/>
              </w:rPr>
              <w:fldChar w:fldCharType="end"/>
            </w:r>
          </w:hyperlink>
        </w:p>
        <w:p w14:paraId="0BAF67AC" w14:textId="652A48B1" w:rsidR="00406A5D" w:rsidRDefault="00406A5D">
          <w:pPr>
            <w:pStyle w:val="TOC3"/>
            <w:tabs>
              <w:tab w:val="right" w:leader="dot" w:pos="9350"/>
            </w:tabs>
            <w:rPr>
              <w:rFonts w:eastAsiaTheme="minorEastAsia"/>
              <w:noProof/>
              <w:sz w:val="24"/>
              <w:szCs w:val="24"/>
            </w:rPr>
          </w:pPr>
          <w:hyperlink w:anchor="_Toc187523817" w:history="1">
            <w:r w:rsidRPr="009330DB">
              <w:rPr>
                <w:rStyle w:val="Hyperlink"/>
                <w:noProof/>
              </w:rPr>
              <w:t>Premium Calculator Micro Frontend</w:t>
            </w:r>
            <w:r>
              <w:rPr>
                <w:noProof/>
                <w:webHidden/>
              </w:rPr>
              <w:tab/>
            </w:r>
            <w:r>
              <w:rPr>
                <w:noProof/>
                <w:webHidden/>
              </w:rPr>
              <w:fldChar w:fldCharType="begin"/>
            </w:r>
            <w:r>
              <w:rPr>
                <w:noProof/>
                <w:webHidden/>
              </w:rPr>
              <w:instrText xml:space="preserve"> PAGEREF _Toc187523817 \h </w:instrText>
            </w:r>
            <w:r>
              <w:rPr>
                <w:noProof/>
                <w:webHidden/>
              </w:rPr>
            </w:r>
            <w:r>
              <w:rPr>
                <w:noProof/>
                <w:webHidden/>
              </w:rPr>
              <w:fldChar w:fldCharType="separate"/>
            </w:r>
            <w:r>
              <w:rPr>
                <w:noProof/>
                <w:webHidden/>
              </w:rPr>
              <w:t>4</w:t>
            </w:r>
            <w:r>
              <w:rPr>
                <w:noProof/>
                <w:webHidden/>
              </w:rPr>
              <w:fldChar w:fldCharType="end"/>
            </w:r>
          </w:hyperlink>
        </w:p>
        <w:p w14:paraId="6328F6C0" w14:textId="7C77E484" w:rsidR="00406A5D" w:rsidRDefault="00406A5D">
          <w:pPr>
            <w:pStyle w:val="TOC1"/>
            <w:tabs>
              <w:tab w:val="right" w:leader="dot" w:pos="9350"/>
            </w:tabs>
            <w:rPr>
              <w:rFonts w:eastAsiaTheme="minorEastAsia"/>
              <w:noProof/>
              <w:sz w:val="24"/>
              <w:szCs w:val="24"/>
            </w:rPr>
          </w:pPr>
          <w:hyperlink w:anchor="_Toc187523818" w:history="1">
            <w:r w:rsidRPr="009330DB">
              <w:rPr>
                <w:rStyle w:val="Hyperlink"/>
                <w:noProof/>
              </w:rPr>
              <w:t>Cross Cutting Use Cases</w:t>
            </w:r>
            <w:r>
              <w:rPr>
                <w:noProof/>
                <w:webHidden/>
              </w:rPr>
              <w:tab/>
            </w:r>
            <w:r>
              <w:rPr>
                <w:noProof/>
                <w:webHidden/>
              </w:rPr>
              <w:fldChar w:fldCharType="begin"/>
            </w:r>
            <w:r>
              <w:rPr>
                <w:noProof/>
                <w:webHidden/>
              </w:rPr>
              <w:instrText xml:space="preserve"> PAGEREF _Toc187523818 \h </w:instrText>
            </w:r>
            <w:r>
              <w:rPr>
                <w:noProof/>
                <w:webHidden/>
              </w:rPr>
            </w:r>
            <w:r>
              <w:rPr>
                <w:noProof/>
                <w:webHidden/>
              </w:rPr>
              <w:fldChar w:fldCharType="separate"/>
            </w:r>
            <w:r>
              <w:rPr>
                <w:noProof/>
                <w:webHidden/>
              </w:rPr>
              <w:t>4</w:t>
            </w:r>
            <w:r>
              <w:rPr>
                <w:noProof/>
                <w:webHidden/>
              </w:rPr>
              <w:fldChar w:fldCharType="end"/>
            </w:r>
          </w:hyperlink>
        </w:p>
        <w:p w14:paraId="358F0656" w14:textId="083B281E" w:rsidR="00406A5D" w:rsidRDefault="00406A5D">
          <w:pPr>
            <w:pStyle w:val="TOC2"/>
            <w:tabs>
              <w:tab w:val="right" w:leader="dot" w:pos="9350"/>
            </w:tabs>
            <w:rPr>
              <w:rFonts w:eastAsiaTheme="minorEastAsia"/>
              <w:noProof/>
              <w:sz w:val="24"/>
              <w:szCs w:val="24"/>
            </w:rPr>
          </w:pPr>
          <w:hyperlink w:anchor="_Toc187523819" w:history="1">
            <w:r w:rsidRPr="009330DB">
              <w:rPr>
                <w:rStyle w:val="Hyperlink"/>
                <w:noProof/>
              </w:rPr>
              <w:t>Web Worker</w:t>
            </w:r>
            <w:r>
              <w:rPr>
                <w:noProof/>
                <w:webHidden/>
              </w:rPr>
              <w:tab/>
            </w:r>
            <w:r>
              <w:rPr>
                <w:noProof/>
                <w:webHidden/>
              </w:rPr>
              <w:fldChar w:fldCharType="begin"/>
            </w:r>
            <w:r>
              <w:rPr>
                <w:noProof/>
                <w:webHidden/>
              </w:rPr>
              <w:instrText xml:space="preserve"> PAGEREF _Toc187523819 \h </w:instrText>
            </w:r>
            <w:r>
              <w:rPr>
                <w:noProof/>
                <w:webHidden/>
              </w:rPr>
            </w:r>
            <w:r>
              <w:rPr>
                <w:noProof/>
                <w:webHidden/>
              </w:rPr>
              <w:fldChar w:fldCharType="separate"/>
            </w:r>
            <w:r>
              <w:rPr>
                <w:noProof/>
                <w:webHidden/>
              </w:rPr>
              <w:t>4</w:t>
            </w:r>
            <w:r>
              <w:rPr>
                <w:noProof/>
                <w:webHidden/>
              </w:rPr>
              <w:fldChar w:fldCharType="end"/>
            </w:r>
          </w:hyperlink>
        </w:p>
        <w:p w14:paraId="4AF2F472" w14:textId="12FE3457" w:rsidR="00406A5D" w:rsidRDefault="00406A5D">
          <w:pPr>
            <w:pStyle w:val="TOC2"/>
            <w:tabs>
              <w:tab w:val="right" w:leader="dot" w:pos="9350"/>
            </w:tabs>
            <w:rPr>
              <w:rFonts w:eastAsiaTheme="minorEastAsia"/>
              <w:noProof/>
              <w:sz w:val="24"/>
              <w:szCs w:val="24"/>
            </w:rPr>
          </w:pPr>
          <w:hyperlink w:anchor="_Toc187523820" w:history="1">
            <w:r w:rsidRPr="009330DB">
              <w:rPr>
                <w:rStyle w:val="Hyperlink"/>
                <w:noProof/>
              </w:rPr>
              <w:t>Bundler</w:t>
            </w:r>
            <w:r>
              <w:rPr>
                <w:noProof/>
                <w:webHidden/>
              </w:rPr>
              <w:tab/>
            </w:r>
            <w:r>
              <w:rPr>
                <w:noProof/>
                <w:webHidden/>
              </w:rPr>
              <w:fldChar w:fldCharType="begin"/>
            </w:r>
            <w:r>
              <w:rPr>
                <w:noProof/>
                <w:webHidden/>
              </w:rPr>
              <w:instrText xml:space="preserve"> PAGEREF _Toc187523820 \h </w:instrText>
            </w:r>
            <w:r>
              <w:rPr>
                <w:noProof/>
                <w:webHidden/>
              </w:rPr>
            </w:r>
            <w:r>
              <w:rPr>
                <w:noProof/>
                <w:webHidden/>
              </w:rPr>
              <w:fldChar w:fldCharType="separate"/>
            </w:r>
            <w:r>
              <w:rPr>
                <w:noProof/>
                <w:webHidden/>
              </w:rPr>
              <w:t>5</w:t>
            </w:r>
            <w:r>
              <w:rPr>
                <w:noProof/>
                <w:webHidden/>
              </w:rPr>
              <w:fldChar w:fldCharType="end"/>
            </w:r>
          </w:hyperlink>
        </w:p>
        <w:p w14:paraId="6598A622" w14:textId="1E629EAC" w:rsidR="00406A5D" w:rsidRDefault="00406A5D">
          <w:pPr>
            <w:pStyle w:val="TOC2"/>
            <w:tabs>
              <w:tab w:val="right" w:leader="dot" w:pos="9350"/>
            </w:tabs>
            <w:rPr>
              <w:rFonts w:eastAsiaTheme="minorEastAsia"/>
              <w:noProof/>
              <w:sz w:val="24"/>
              <w:szCs w:val="24"/>
            </w:rPr>
          </w:pPr>
          <w:hyperlink w:anchor="_Toc187523821" w:history="1">
            <w:r w:rsidRPr="009330DB">
              <w:rPr>
                <w:rStyle w:val="Hyperlink"/>
                <w:noProof/>
              </w:rPr>
              <w:t>CSS Pre-Processor</w:t>
            </w:r>
            <w:r>
              <w:rPr>
                <w:noProof/>
                <w:webHidden/>
              </w:rPr>
              <w:tab/>
            </w:r>
            <w:r>
              <w:rPr>
                <w:noProof/>
                <w:webHidden/>
              </w:rPr>
              <w:fldChar w:fldCharType="begin"/>
            </w:r>
            <w:r>
              <w:rPr>
                <w:noProof/>
                <w:webHidden/>
              </w:rPr>
              <w:instrText xml:space="preserve"> PAGEREF _Toc187523821 \h </w:instrText>
            </w:r>
            <w:r>
              <w:rPr>
                <w:noProof/>
                <w:webHidden/>
              </w:rPr>
            </w:r>
            <w:r>
              <w:rPr>
                <w:noProof/>
                <w:webHidden/>
              </w:rPr>
              <w:fldChar w:fldCharType="separate"/>
            </w:r>
            <w:r>
              <w:rPr>
                <w:noProof/>
                <w:webHidden/>
              </w:rPr>
              <w:t>5</w:t>
            </w:r>
            <w:r>
              <w:rPr>
                <w:noProof/>
                <w:webHidden/>
              </w:rPr>
              <w:fldChar w:fldCharType="end"/>
            </w:r>
          </w:hyperlink>
        </w:p>
        <w:p w14:paraId="2C2A55B2" w14:textId="0577EA8C" w:rsidR="00406A5D" w:rsidRDefault="00406A5D">
          <w:pPr>
            <w:pStyle w:val="TOC2"/>
            <w:tabs>
              <w:tab w:val="right" w:leader="dot" w:pos="9350"/>
            </w:tabs>
            <w:rPr>
              <w:rFonts w:eastAsiaTheme="minorEastAsia"/>
              <w:noProof/>
              <w:sz w:val="24"/>
              <w:szCs w:val="24"/>
            </w:rPr>
          </w:pPr>
          <w:hyperlink w:anchor="_Toc187523822" w:history="1">
            <w:r w:rsidRPr="009330DB">
              <w:rPr>
                <w:rStyle w:val="Hyperlink"/>
                <w:noProof/>
              </w:rPr>
              <w:t>MFE Cross Communication</w:t>
            </w:r>
            <w:r>
              <w:rPr>
                <w:noProof/>
                <w:webHidden/>
              </w:rPr>
              <w:tab/>
            </w:r>
            <w:r>
              <w:rPr>
                <w:noProof/>
                <w:webHidden/>
              </w:rPr>
              <w:fldChar w:fldCharType="begin"/>
            </w:r>
            <w:r>
              <w:rPr>
                <w:noProof/>
                <w:webHidden/>
              </w:rPr>
              <w:instrText xml:space="preserve"> PAGEREF _Toc187523822 \h </w:instrText>
            </w:r>
            <w:r>
              <w:rPr>
                <w:noProof/>
                <w:webHidden/>
              </w:rPr>
            </w:r>
            <w:r>
              <w:rPr>
                <w:noProof/>
                <w:webHidden/>
              </w:rPr>
              <w:fldChar w:fldCharType="separate"/>
            </w:r>
            <w:r>
              <w:rPr>
                <w:noProof/>
                <w:webHidden/>
              </w:rPr>
              <w:t>5</w:t>
            </w:r>
            <w:r>
              <w:rPr>
                <w:noProof/>
                <w:webHidden/>
              </w:rPr>
              <w:fldChar w:fldCharType="end"/>
            </w:r>
          </w:hyperlink>
        </w:p>
        <w:p w14:paraId="6F26645B" w14:textId="16431EF0" w:rsidR="00406A5D" w:rsidRDefault="00406A5D">
          <w:pPr>
            <w:pStyle w:val="TOC2"/>
            <w:tabs>
              <w:tab w:val="right" w:leader="dot" w:pos="9350"/>
            </w:tabs>
            <w:rPr>
              <w:rFonts w:eastAsiaTheme="minorEastAsia"/>
              <w:noProof/>
              <w:sz w:val="24"/>
              <w:szCs w:val="24"/>
            </w:rPr>
          </w:pPr>
          <w:hyperlink w:anchor="_Toc187523823" w:history="1">
            <w:r w:rsidRPr="009330DB">
              <w:rPr>
                <w:rStyle w:val="Hyperlink"/>
                <w:noProof/>
              </w:rPr>
              <w:t>OWASP Feature</w:t>
            </w:r>
            <w:r>
              <w:rPr>
                <w:noProof/>
                <w:webHidden/>
              </w:rPr>
              <w:tab/>
            </w:r>
            <w:r>
              <w:rPr>
                <w:noProof/>
                <w:webHidden/>
              </w:rPr>
              <w:fldChar w:fldCharType="begin"/>
            </w:r>
            <w:r>
              <w:rPr>
                <w:noProof/>
                <w:webHidden/>
              </w:rPr>
              <w:instrText xml:space="preserve"> PAGEREF _Toc187523823 \h </w:instrText>
            </w:r>
            <w:r>
              <w:rPr>
                <w:noProof/>
                <w:webHidden/>
              </w:rPr>
            </w:r>
            <w:r>
              <w:rPr>
                <w:noProof/>
                <w:webHidden/>
              </w:rPr>
              <w:fldChar w:fldCharType="separate"/>
            </w:r>
            <w:r>
              <w:rPr>
                <w:noProof/>
                <w:webHidden/>
              </w:rPr>
              <w:t>5</w:t>
            </w:r>
            <w:r>
              <w:rPr>
                <w:noProof/>
                <w:webHidden/>
              </w:rPr>
              <w:fldChar w:fldCharType="end"/>
            </w:r>
          </w:hyperlink>
        </w:p>
        <w:p w14:paraId="2EE4D6F8" w14:textId="6BF5E1F7" w:rsidR="00406A5D" w:rsidRDefault="00406A5D">
          <w:pPr>
            <w:pStyle w:val="TOC1"/>
            <w:tabs>
              <w:tab w:val="right" w:leader="dot" w:pos="9350"/>
            </w:tabs>
            <w:rPr>
              <w:rFonts w:eastAsiaTheme="minorEastAsia"/>
              <w:noProof/>
              <w:sz w:val="24"/>
              <w:szCs w:val="24"/>
            </w:rPr>
          </w:pPr>
          <w:hyperlink w:anchor="_Toc187523824" w:history="1">
            <w:r w:rsidRPr="009330DB">
              <w:rPr>
                <w:rStyle w:val="Hyperlink"/>
                <w:noProof/>
              </w:rPr>
              <w:t>Live Application</w:t>
            </w:r>
            <w:r>
              <w:rPr>
                <w:noProof/>
                <w:webHidden/>
              </w:rPr>
              <w:tab/>
            </w:r>
            <w:r>
              <w:rPr>
                <w:noProof/>
                <w:webHidden/>
              </w:rPr>
              <w:fldChar w:fldCharType="begin"/>
            </w:r>
            <w:r>
              <w:rPr>
                <w:noProof/>
                <w:webHidden/>
              </w:rPr>
              <w:instrText xml:space="preserve"> PAGEREF _Toc187523824 \h </w:instrText>
            </w:r>
            <w:r>
              <w:rPr>
                <w:noProof/>
                <w:webHidden/>
              </w:rPr>
            </w:r>
            <w:r>
              <w:rPr>
                <w:noProof/>
                <w:webHidden/>
              </w:rPr>
              <w:fldChar w:fldCharType="separate"/>
            </w:r>
            <w:r>
              <w:rPr>
                <w:noProof/>
                <w:webHidden/>
              </w:rPr>
              <w:t>5</w:t>
            </w:r>
            <w:r>
              <w:rPr>
                <w:noProof/>
                <w:webHidden/>
              </w:rPr>
              <w:fldChar w:fldCharType="end"/>
            </w:r>
          </w:hyperlink>
        </w:p>
        <w:p w14:paraId="778A21E1" w14:textId="1C17AEC1" w:rsidR="000246C6" w:rsidRDefault="000246C6">
          <w:pPr>
            <w:rPr>
              <w:b/>
              <w:bCs/>
              <w:noProof/>
            </w:rPr>
          </w:pPr>
          <w:r>
            <w:rPr>
              <w:b/>
              <w:bCs/>
              <w:noProof/>
            </w:rPr>
            <w:fldChar w:fldCharType="end"/>
          </w:r>
        </w:p>
      </w:sdtContent>
    </w:sdt>
    <w:p w14:paraId="31A1FF79" w14:textId="77777777" w:rsidR="000246C6" w:rsidRDefault="000246C6">
      <w:pPr>
        <w:rPr>
          <w:b/>
          <w:bCs/>
          <w:noProof/>
        </w:rPr>
      </w:pPr>
    </w:p>
    <w:p w14:paraId="5F5C9E37" w14:textId="77777777" w:rsidR="000246C6" w:rsidRDefault="000246C6">
      <w:pPr>
        <w:rPr>
          <w:b/>
          <w:bCs/>
          <w:noProof/>
        </w:rPr>
      </w:pPr>
    </w:p>
    <w:p w14:paraId="3564358C" w14:textId="77777777" w:rsidR="000246C6" w:rsidRDefault="000246C6">
      <w:pPr>
        <w:rPr>
          <w:b/>
          <w:bCs/>
          <w:noProof/>
        </w:rPr>
      </w:pPr>
    </w:p>
    <w:p w14:paraId="6E873C63" w14:textId="77777777" w:rsidR="000246C6" w:rsidRDefault="000246C6">
      <w:pPr>
        <w:rPr>
          <w:b/>
          <w:bCs/>
          <w:noProof/>
        </w:rPr>
      </w:pPr>
    </w:p>
    <w:p w14:paraId="75240EC4" w14:textId="77777777" w:rsidR="000246C6" w:rsidRDefault="000246C6">
      <w:pPr>
        <w:rPr>
          <w:b/>
          <w:bCs/>
          <w:noProof/>
        </w:rPr>
      </w:pPr>
    </w:p>
    <w:p w14:paraId="4E6DBAE0" w14:textId="77777777" w:rsidR="000246C6" w:rsidRDefault="000246C6">
      <w:pPr>
        <w:rPr>
          <w:b/>
          <w:bCs/>
          <w:noProof/>
        </w:rPr>
      </w:pPr>
    </w:p>
    <w:p w14:paraId="39A0ABEC" w14:textId="77777777" w:rsidR="000246C6" w:rsidRDefault="000246C6">
      <w:pPr>
        <w:rPr>
          <w:b/>
          <w:bCs/>
          <w:noProof/>
        </w:rPr>
      </w:pPr>
    </w:p>
    <w:p w14:paraId="162D7777" w14:textId="77777777" w:rsidR="000246C6" w:rsidRDefault="000246C6">
      <w:pPr>
        <w:rPr>
          <w:b/>
          <w:bCs/>
          <w:noProof/>
        </w:rPr>
      </w:pPr>
    </w:p>
    <w:p w14:paraId="42C5D3DD" w14:textId="77777777" w:rsidR="000246C6" w:rsidRDefault="000246C6">
      <w:pPr>
        <w:rPr>
          <w:b/>
          <w:bCs/>
          <w:noProof/>
        </w:rPr>
      </w:pPr>
    </w:p>
    <w:p w14:paraId="34274660" w14:textId="77777777" w:rsidR="000246C6" w:rsidRDefault="000246C6">
      <w:pPr>
        <w:rPr>
          <w:b/>
          <w:bCs/>
          <w:noProof/>
        </w:rPr>
      </w:pPr>
    </w:p>
    <w:p w14:paraId="2AAF9DB2" w14:textId="77777777" w:rsidR="000246C6" w:rsidRDefault="000246C6">
      <w:pPr>
        <w:rPr>
          <w:b/>
          <w:bCs/>
          <w:noProof/>
        </w:rPr>
      </w:pPr>
    </w:p>
    <w:p w14:paraId="23DD7D07" w14:textId="77777777" w:rsidR="000246C6" w:rsidRDefault="000246C6">
      <w:pPr>
        <w:rPr>
          <w:b/>
          <w:bCs/>
          <w:noProof/>
        </w:rPr>
      </w:pPr>
    </w:p>
    <w:p w14:paraId="6FD85BA4" w14:textId="77777777" w:rsidR="000246C6" w:rsidRDefault="000246C6">
      <w:pPr>
        <w:rPr>
          <w:b/>
          <w:bCs/>
          <w:noProof/>
        </w:rPr>
      </w:pPr>
    </w:p>
    <w:p w14:paraId="115C2996" w14:textId="4FE664B1" w:rsidR="000246C6" w:rsidRDefault="000246C6" w:rsidP="000246C6">
      <w:pPr>
        <w:pStyle w:val="Heading1"/>
        <w:rPr>
          <w:noProof/>
        </w:rPr>
      </w:pPr>
      <w:bookmarkStart w:id="0" w:name="_Toc187523810"/>
      <w:r>
        <w:rPr>
          <w:noProof/>
        </w:rPr>
        <w:lastRenderedPageBreak/>
        <w:t>Introduction</w:t>
      </w:r>
      <w:bookmarkEnd w:id="0"/>
    </w:p>
    <w:p w14:paraId="624B9696" w14:textId="5D296CFC" w:rsidR="000246C6" w:rsidRDefault="00312F8A" w:rsidP="000246C6">
      <w:r w:rsidRPr="00312F8A">
        <w:t>This document outlines the high-level design for a Micro Frontend Architecture</w:t>
      </w:r>
      <w:r>
        <w:t xml:space="preserve"> for Insurance portal</w:t>
      </w:r>
      <w:r w:rsidRPr="00312F8A">
        <w:t xml:space="preserve"> intended to develop, deploy, and maintain scalable, maintainable, and independently deployable web applications. Micro Frontends follow the same principles as microservices, where the frontend is broken down into small, independently deliverable pieces.</w:t>
      </w:r>
    </w:p>
    <w:p w14:paraId="0ECC1AEC" w14:textId="36A6CE39" w:rsidR="00321F3C" w:rsidRDefault="00321F3C" w:rsidP="00321F3C">
      <w:pPr>
        <w:pStyle w:val="Heading1"/>
      </w:pPr>
      <w:bookmarkStart w:id="1" w:name="_Toc187523811"/>
      <w:r>
        <w:t>Goals and Objectives</w:t>
      </w:r>
      <w:bookmarkEnd w:id="1"/>
    </w:p>
    <w:p w14:paraId="6C927E61" w14:textId="1D9466F2" w:rsidR="00321F3C" w:rsidRDefault="00321F3C" w:rsidP="00321F3C">
      <w:r>
        <w:t>An application for an insurance company needs to be developed where users can check their insurance details and pay premiums.</w:t>
      </w:r>
    </w:p>
    <w:p w14:paraId="24759296" w14:textId="5F2F784F" w:rsidR="000B0AF9" w:rsidRDefault="000B0AF9" w:rsidP="00321F3C">
      <w:r>
        <w:t xml:space="preserve">Adopting MFE architecture provides clear advantages for the insurance application </w:t>
      </w:r>
      <w:r w:rsidR="00F73100">
        <w:t>by:</w:t>
      </w:r>
    </w:p>
    <w:p w14:paraId="504F43A3" w14:textId="10F6EB08" w:rsidR="000B0AF9" w:rsidRDefault="00624CB2" w:rsidP="000B0AF9">
      <w:pPr>
        <w:pStyle w:val="ListParagraph"/>
        <w:numPr>
          <w:ilvl w:val="0"/>
          <w:numId w:val="1"/>
        </w:numPr>
      </w:pPr>
      <w:r>
        <w:t xml:space="preserve">Independence </w:t>
      </w:r>
      <w:r>
        <w:sym w:font="Wingdings" w:char="F0E0"/>
      </w:r>
      <w:r>
        <w:t xml:space="preserve"> </w:t>
      </w:r>
      <w:r w:rsidRPr="00624CB2">
        <w:t>Allow teams to work independently on different frontend components with their own technology stack.</w:t>
      </w:r>
    </w:p>
    <w:p w14:paraId="70C67C7D" w14:textId="246CB875" w:rsidR="00624CB2" w:rsidRDefault="00624CB2" w:rsidP="000B0AF9">
      <w:pPr>
        <w:pStyle w:val="ListParagraph"/>
        <w:numPr>
          <w:ilvl w:val="0"/>
          <w:numId w:val="1"/>
        </w:numPr>
      </w:pPr>
      <w:r>
        <w:t xml:space="preserve">Scalability </w:t>
      </w:r>
      <w:r>
        <w:sym w:font="Wingdings" w:char="F0E0"/>
      </w:r>
      <w:r>
        <w:t xml:space="preserve"> </w:t>
      </w:r>
      <w:r w:rsidRPr="00624CB2">
        <w:t>Enable scaling for different parts of the application based on user demand.</w:t>
      </w:r>
    </w:p>
    <w:p w14:paraId="17411491" w14:textId="3AFFB464" w:rsidR="00624CB2" w:rsidRDefault="00624CB2" w:rsidP="000B0AF9">
      <w:pPr>
        <w:pStyle w:val="ListParagraph"/>
        <w:numPr>
          <w:ilvl w:val="0"/>
          <w:numId w:val="1"/>
        </w:numPr>
      </w:pPr>
      <w:r>
        <w:t xml:space="preserve">Maintainability </w:t>
      </w:r>
      <w:r>
        <w:sym w:font="Wingdings" w:char="F0E0"/>
      </w:r>
      <w:r>
        <w:t xml:space="preserve"> </w:t>
      </w:r>
      <w:r w:rsidRPr="00624CB2">
        <w:t>Enhance maintainability by allowing for modular codebases.</w:t>
      </w:r>
    </w:p>
    <w:p w14:paraId="7D90AA4C" w14:textId="60C8B221" w:rsidR="00624CB2" w:rsidRDefault="00624CB2" w:rsidP="000B0AF9">
      <w:pPr>
        <w:pStyle w:val="ListParagraph"/>
        <w:numPr>
          <w:ilvl w:val="0"/>
          <w:numId w:val="1"/>
        </w:numPr>
      </w:pPr>
      <w:r>
        <w:t xml:space="preserve">User Experience </w:t>
      </w:r>
      <w:r>
        <w:sym w:font="Wingdings" w:char="F0E0"/>
      </w:r>
      <w:r>
        <w:t xml:space="preserve"> </w:t>
      </w:r>
      <w:r w:rsidRPr="00624CB2">
        <w:t>Ensure a seamless and cohesive user experience across different modules.</w:t>
      </w:r>
    </w:p>
    <w:p w14:paraId="50CBDD99" w14:textId="272E4AD1" w:rsidR="00A109CE" w:rsidRDefault="00A109CE" w:rsidP="00A109CE">
      <w:pPr>
        <w:pStyle w:val="Heading1"/>
      </w:pPr>
      <w:bookmarkStart w:id="2" w:name="_Toc187523812"/>
      <w:r>
        <w:t>Technology Stack</w:t>
      </w:r>
      <w:bookmarkEnd w:id="2"/>
    </w:p>
    <w:tbl>
      <w:tblPr>
        <w:tblStyle w:val="TableGrid"/>
        <w:tblW w:w="0" w:type="auto"/>
        <w:tblLook w:val="04A0" w:firstRow="1" w:lastRow="0" w:firstColumn="1" w:lastColumn="0" w:noHBand="0" w:noVBand="1"/>
      </w:tblPr>
      <w:tblGrid>
        <w:gridCol w:w="4315"/>
        <w:gridCol w:w="4701"/>
      </w:tblGrid>
      <w:tr w:rsidR="00FC4CC8" w:rsidRPr="00D1176C" w14:paraId="3BC0F958" w14:textId="77777777" w:rsidTr="008E6E2F">
        <w:tc>
          <w:tcPr>
            <w:tcW w:w="4315" w:type="dxa"/>
            <w:shd w:val="clear" w:color="auto" w:fill="C1E4F5" w:themeFill="accent1" w:themeFillTint="33"/>
          </w:tcPr>
          <w:p w14:paraId="61FBA63A" w14:textId="77777777" w:rsidR="00FC4CC8" w:rsidRPr="00D1176C" w:rsidRDefault="00FC4CC8" w:rsidP="008E6E2F">
            <w:pPr>
              <w:rPr>
                <w:b/>
                <w:bCs/>
              </w:rPr>
            </w:pPr>
            <w:r w:rsidRPr="00D1176C">
              <w:rPr>
                <w:b/>
                <w:bCs/>
              </w:rPr>
              <w:t>Facet</w:t>
            </w:r>
          </w:p>
        </w:tc>
        <w:tc>
          <w:tcPr>
            <w:tcW w:w="4701" w:type="dxa"/>
            <w:shd w:val="clear" w:color="auto" w:fill="C1E4F5" w:themeFill="accent1" w:themeFillTint="33"/>
          </w:tcPr>
          <w:p w14:paraId="0E24FB14" w14:textId="027B6AF7" w:rsidR="00FC4CC8" w:rsidRPr="00D1176C" w:rsidRDefault="00C13B20" w:rsidP="008E6E2F">
            <w:pPr>
              <w:rPr>
                <w:b/>
                <w:bCs/>
              </w:rPr>
            </w:pPr>
            <w:r>
              <w:rPr>
                <w:b/>
                <w:bCs/>
              </w:rPr>
              <w:t>Used</w:t>
            </w:r>
          </w:p>
        </w:tc>
      </w:tr>
      <w:tr w:rsidR="00FC4CC8" w14:paraId="49984E58" w14:textId="77777777" w:rsidTr="008E6E2F">
        <w:tc>
          <w:tcPr>
            <w:tcW w:w="4315" w:type="dxa"/>
          </w:tcPr>
          <w:p w14:paraId="12490E20" w14:textId="77777777" w:rsidR="00FC4CC8" w:rsidRDefault="00FC4CC8" w:rsidP="008E6E2F">
            <w:r>
              <w:t>Framework</w:t>
            </w:r>
          </w:p>
        </w:tc>
        <w:tc>
          <w:tcPr>
            <w:tcW w:w="4701" w:type="dxa"/>
          </w:tcPr>
          <w:p w14:paraId="17AFAD4E" w14:textId="77777777" w:rsidR="00FC4CC8" w:rsidRDefault="00FC4CC8" w:rsidP="008E6E2F">
            <w:r>
              <w:t>.NET Core 8</w:t>
            </w:r>
          </w:p>
        </w:tc>
      </w:tr>
      <w:tr w:rsidR="00FC4CC8" w14:paraId="18DA3B30" w14:textId="77777777" w:rsidTr="008E6E2F">
        <w:tc>
          <w:tcPr>
            <w:tcW w:w="4315" w:type="dxa"/>
          </w:tcPr>
          <w:p w14:paraId="73026AF8" w14:textId="77777777" w:rsidR="00FC4CC8" w:rsidRDefault="00FC4CC8" w:rsidP="008E6E2F">
            <w:r>
              <w:t>UI (Web)</w:t>
            </w:r>
          </w:p>
        </w:tc>
        <w:tc>
          <w:tcPr>
            <w:tcW w:w="4701" w:type="dxa"/>
          </w:tcPr>
          <w:p w14:paraId="3ECEA69A" w14:textId="7E58C017" w:rsidR="00FC4CC8" w:rsidRDefault="00FC4CC8" w:rsidP="008E6E2F">
            <w:r>
              <w:t xml:space="preserve">React </w:t>
            </w:r>
            <w:r w:rsidR="00C13B20">
              <w:t>JS</w:t>
            </w:r>
          </w:p>
        </w:tc>
      </w:tr>
      <w:tr w:rsidR="00FC4CC8" w14:paraId="392641D8" w14:textId="77777777" w:rsidTr="008E6E2F">
        <w:tc>
          <w:tcPr>
            <w:tcW w:w="4315" w:type="dxa"/>
          </w:tcPr>
          <w:p w14:paraId="071D60BB" w14:textId="39F2A5C0" w:rsidR="00FC4CC8" w:rsidRDefault="00C13B20" w:rsidP="008E6E2F">
            <w:r>
              <w:t>Module Bundler</w:t>
            </w:r>
          </w:p>
        </w:tc>
        <w:tc>
          <w:tcPr>
            <w:tcW w:w="4701" w:type="dxa"/>
          </w:tcPr>
          <w:p w14:paraId="696DECE7" w14:textId="64256E8D" w:rsidR="00FC4CC8" w:rsidRDefault="00C13B20" w:rsidP="008E6E2F">
            <w:r>
              <w:t>Webpack 5</w:t>
            </w:r>
          </w:p>
        </w:tc>
      </w:tr>
      <w:tr w:rsidR="00FC4CC8" w14:paraId="794CB482" w14:textId="77777777" w:rsidTr="008E6E2F">
        <w:tc>
          <w:tcPr>
            <w:tcW w:w="4315" w:type="dxa"/>
          </w:tcPr>
          <w:p w14:paraId="0BB8D2D7" w14:textId="77777777" w:rsidR="00FC4CC8" w:rsidRDefault="00FC4CC8" w:rsidP="008E6E2F">
            <w:r>
              <w:t>Cache</w:t>
            </w:r>
          </w:p>
        </w:tc>
        <w:tc>
          <w:tcPr>
            <w:tcW w:w="4701" w:type="dxa"/>
          </w:tcPr>
          <w:p w14:paraId="4C7D2DA3" w14:textId="77777777" w:rsidR="00FC4CC8" w:rsidRDefault="00FC4CC8" w:rsidP="008E6E2F">
            <w:r>
              <w:t>Redis Cache on Azure</w:t>
            </w:r>
          </w:p>
        </w:tc>
      </w:tr>
      <w:tr w:rsidR="00FC4CC8" w14:paraId="29A5B31A" w14:textId="77777777" w:rsidTr="008E6E2F">
        <w:tc>
          <w:tcPr>
            <w:tcW w:w="4315" w:type="dxa"/>
          </w:tcPr>
          <w:p w14:paraId="0EB5C775" w14:textId="77777777" w:rsidR="00FC4CC8" w:rsidRDefault="00FC4CC8" w:rsidP="008E6E2F">
            <w:r>
              <w:t>Global Load Balancer</w:t>
            </w:r>
          </w:p>
        </w:tc>
        <w:tc>
          <w:tcPr>
            <w:tcW w:w="4701" w:type="dxa"/>
          </w:tcPr>
          <w:p w14:paraId="6EB17A17" w14:textId="77777777" w:rsidR="00FC4CC8" w:rsidRDefault="00FC4CC8" w:rsidP="008E6E2F">
            <w:r>
              <w:t>Azure Front Door &amp; CDN Profiles</w:t>
            </w:r>
          </w:p>
        </w:tc>
      </w:tr>
      <w:tr w:rsidR="00FC4CC8" w14:paraId="39EE9EEE" w14:textId="77777777" w:rsidTr="008E6E2F">
        <w:tc>
          <w:tcPr>
            <w:tcW w:w="4315" w:type="dxa"/>
          </w:tcPr>
          <w:p w14:paraId="54D4B1E7" w14:textId="77777777" w:rsidR="00FC4CC8" w:rsidRDefault="00FC4CC8" w:rsidP="008E6E2F">
            <w:r>
              <w:t>API Gateway</w:t>
            </w:r>
          </w:p>
        </w:tc>
        <w:tc>
          <w:tcPr>
            <w:tcW w:w="4701" w:type="dxa"/>
          </w:tcPr>
          <w:p w14:paraId="7EB9D35D" w14:textId="77777777" w:rsidR="00FC4CC8" w:rsidRDefault="00FC4CC8" w:rsidP="008E6E2F">
            <w:r>
              <w:t>Azure APIM</w:t>
            </w:r>
          </w:p>
        </w:tc>
      </w:tr>
      <w:tr w:rsidR="00FC4CC8" w14:paraId="783275EC" w14:textId="77777777" w:rsidTr="008E6E2F">
        <w:tc>
          <w:tcPr>
            <w:tcW w:w="4315" w:type="dxa"/>
          </w:tcPr>
          <w:p w14:paraId="1253EBF4" w14:textId="77777777" w:rsidR="00FC4CC8" w:rsidRDefault="00FC4CC8" w:rsidP="008E6E2F">
            <w:r>
              <w:t>CDN</w:t>
            </w:r>
          </w:p>
        </w:tc>
        <w:tc>
          <w:tcPr>
            <w:tcW w:w="4701" w:type="dxa"/>
          </w:tcPr>
          <w:p w14:paraId="388F9ACD" w14:textId="77777777" w:rsidR="00FC4CC8" w:rsidRDefault="00FC4CC8" w:rsidP="008E6E2F">
            <w:r>
              <w:t>Azure Front Door &amp; CDN Profiles</w:t>
            </w:r>
          </w:p>
        </w:tc>
      </w:tr>
      <w:tr w:rsidR="00FC4CC8" w14:paraId="7B41E9F8" w14:textId="77777777" w:rsidTr="008E6E2F">
        <w:tc>
          <w:tcPr>
            <w:tcW w:w="4315" w:type="dxa"/>
          </w:tcPr>
          <w:p w14:paraId="42E2DB91" w14:textId="77777777" w:rsidR="00FC4CC8" w:rsidRDefault="00FC4CC8" w:rsidP="008E6E2F">
            <w:r>
              <w:t>Web hostname/name resolution</w:t>
            </w:r>
          </w:p>
        </w:tc>
        <w:tc>
          <w:tcPr>
            <w:tcW w:w="4701" w:type="dxa"/>
          </w:tcPr>
          <w:p w14:paraId="140E14D5" w14:textId="77777777" w:rsidR="00FC4CC8" w:rsidRDefault="00FC4CC8" w:rsidP="008E6E2F">
            <w:r>
              <w:t>Azure DNS</w:t>
            </w:r>
          </w:p>
        </w:tc>
      </w:tr>
      <w:tr w:rsidR="00FC4CC8" w14:paraId="2F876503" w14:textId="77777777" w:rsidTr="008E6E2F">
        <w:tc>
          <w:tcPr>
            <w:tcW w:w="4315" w:type="dxa"/>
          </w:tcPr>
          <w:p w14:paraId="2AB9D0F2" w14:textId="77777777" w:rsidR="00FC4CC8" w:rsidRDefault="00FC4CC8" w:rsidP="008E6E2F">
            <w:r>
              <w:t>Storage (Static content with CSS/HTML/JS)</w:t>
            </w:r>
          </w:p>
        </w:tc>
        <w:tc>
          <w:tcPr>
            <w:tcW w:w="4701" w:type="dxa"/>
          </w:tcPr>
          <w:p w14:paraId="3591A583" w14:textId="77777777" w:rsidR="00FC4CC8" w:rsidRDefault="00FC4CC8" w:rsidP="008E6E2F">
            <w:r>
              <w:t>Azure Storage Account</w:t>
            </w:r>
          </w:p>
        </w:tc>
      </w:tr>
      <w:tr w:rsidR="00FC4CC8" w14:paraId="50AF45D3" w14:textId="77777777" w:rsidTr="008E6E2F">
        <w:tc>
          <w:tcPr>
            <w:tcW w:w="4315" w:type="dxa"/>
          </w:tcPr>
          <w:p w14:paraId="783AF66F" w14:textId="77777777" w:rsidR="00FC4CC8" w:rsidRDefault="00FC4CC8" w:rsidP="008E6E2F">
            <w:r>
              <w:t>Image Repository</w:t>
            </w:r>
          </w:p>
        </w:tc>
        <w:tc>
          <w:tcPr>
            <w:tcW w:w="4701" w:type="dxa"/>
          </w:tcPr>
          <w:p w14:paraId="090CF212" w14:textId="77777777" w:rsidR="00FC4CC8" w:rsidRDefault="00FC4CC8" w:rsidP="008E6E2F">
            <w:r>
              <w:t>Azure Container Registry (ACR)</w:t>
            </w:r>
          </w:p>
        </w:tc>
      </w:tr>
      <w:tr w:rsidR="00FC4CC8" w14:paraId="42DE502D" w14:textId="77777777" w:rsidTr="008E6E2F">
        <w:tc>
          <w:tcPr>
            <w:tcW w:w="4315" w:type="dxa"/>
          </w:tcPr>
          <w:p w14:paraId="6F168CB6" w14:textId="77777777" w:rsidR="00FC4CC8" w:rsidRDefault="00FC4CC8" w:rsidP="008E6E2F">
            <w:r>
              <w:t>Orchestration and Containerization</w:t>
            </w:r>
          </w:p>
        </w:tc>
        <w:tc>
          <w:tcPr>
            <w:tcW w:w="4701" w:type="dxa"/>
          </w:tcPr>
          <w:p w14:paraId="4F2112E2" w14:textId="77777777" w:rsidR="00FC4CC8" w:rsidRDefault="00FC4CC8" w:rsidP="008E6E2F">
            <w:r>
              <w:t>Azure Kubernetes Service (AKS)</w:t>
            </w:r>
          </w:p>
        </w:tc>
      </w:tr>
    </w:tbl>
    <w:p w14:paraId="261E9DF0" w14:textId="77777777" w:rsidR="00A109CE" w:rsidRDefault="00A109CE" w:rsidP="00A109CE"/>
    <w:p w14:paraId="16BEDADA" w14:textId="794DE09D" w:rsidR="00067765" w:rsidRDefault="00067765" w:rsidP="00067765">
      <w:pPr>
        <w:pStyle w:val="Heading1"/>
        <w:rPr>
          <w:noProof/>
        </w:rPr>
      </w:pPr>
      <w:bookmarkStart w:id="3" w:name="_Toc187523813"/>
      <w:r>
        <w:rPr>
          <w:noProof/>
        </w:rPr>
        <w:t>Architecture Overview</w:t>
      </w:r>
      <w:bookmarkEnd w:id="3"/>
    </w:p>
    <w:p w14:paraId="57DE6213" w14:textId="019446BE" w:rsidR="005824EB" w:rsidRDefault="00607828" w:rsidP="005824EB">
      <w:r>
        <w:t xml:space="preserve">Insurance MFE application architecture consists of a host/container application that loads and </w:t>
      </w:r>
      <w:r w:rsidR="004123A9">
        <w:t>renders</w:t>
      </w:r>
      <w:r>
        <w:t xml:space="preserve"> multiple micro frontend modules. </w:t>
      </w:r>
      <w:r w:rsidRPr="00607828">
        <w:t xml:space="preserve">Each micro frontend </w:t>
      </w:r>
      <w:r w:rsidR="000F047E">
        <w:t xml:space="preserve">represents a distinct feature set of the insurance application and </w:t>
      </w:r>
      <w:r w:rsidRPr="00607828">
        <w:t>self-contained developed by a different team or for a specific feature set.</w:t>
      </w:r>
    </w:p>
    <w:p w14:paraId="6CF82478" w14:textId="60AD5E87" w:rsidR="00E36B0F" w:rsidRDefault="00D93D0A" w:rsidP="005824EB">
      <w:r w:rsidRPr="00D93D0A">
        <w:lastRenderedPageBreak/>
        <w:t>The diagram below provides an overview on which the assignment is based.</w:t>
      </w:r>
      <w:r w:rsidR="00E36B0F">
        <w:rPr>
          <w:noProof/>
        </w:rPr>
        <w:drawing>
          <wp:inline distT="0" distB="0" distL="0" distR="0" wp14:anchorId="71C4F3E4" wp14:editId="2081EBB2">
            <wp:extent cx="5943600" cy="4001770"/>
            <wp:effectExtent l="0" t="0" r="0" b="0"/>
            <wp:docPr id="1978914425" name="Picture 1" descr="A diagram of a application entry 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914425" name="Picture 1" descr="A diagram of a application entry poin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01770"/>
                    </a:xfrm>
                    <a:prstGeom prst="rect">
                      <a:avLst/>
                    </a:prstGeom>
                    <a:noFill/>
                    <a:ln>
                      <a:noFill/>
                    </a:ln>
                  </pic:spPr>
                </pic:pic>
              </a:graphicData>
            </a:graphic>
          </wp:inline>
        </w:drawing>
      </w:r>
    </w:p>
    <w:p w14:paraId="67FFFC50" w14:textId="77777777" w:rsidR="003F41DA" w:rsidRDefault="003F41DA" w:rsidP="005824EB"/>
    <w:p w14:paraId="6A584FBF" w14:textId="588F15C1" w:rsidR="00B25DB4" w:rsidRPr="00897C21" w:rsidRDefault="00B25DB4" w:rsidP="00B25DB4">
      <w:pPr>
        <w:pStyle w:val="Heading1"/>
      </w:pPr>
      <w:bookmarkStart w:id="4" w:name="_Toc187523814"/>
      <w:r>
        <w:t>Components</w:t>
      </w:r>
      <w:bookmarkEnd w:id="4"/>
    </w:p>
    <w:p w14:paraId="2F3B35A8" w14:textId="06DD8C95" w:rsidR="00897C21" w:rsidRPr="00897C21" w:rsidRDefault="00897C21" w:rsidP="00897C21">
      <w:pPr>
        <w:pStyle w:val="Heading3"/>
      </w:pPr>
      <w:bookmarkStart w:id="5" w:name="_Toc187523815"/>
      <w:r>
        <w:t>Host/Container Application</w:t>
      </w:r>
      <w:bookmarkEnd w:id="5"/>
    </w:p>
    <w:p w14:paraId="487CB9C7" w14:textId="3DAD7826" w:rsidR="00067765" w:rsidRDefault="003A52B9" w:rsidP="00067765">
      <w:r>
        <w:t xml:space="preserve">It </w:t>
      </w:r>
      <w:r w:rsidRPr="005C1D9D">
        <w:t>acts</w:t>
      </w:r>
      <w:r w:rsidR="005C1D9D" w:rsidRPr="005C1D9D">
        <w:t xml:space="preserve"> as an entry point to the application. It dynamically loads and displays </w:t>
      </w:r>
      <w:r w:rsidR="00ED4BEF">
        <w:t xml:space="preserve">below </w:t>
      </w:r>
      <w:r w:rsidR="005C1D9D" w:rsidRPr="005C1D9D">
        <w:t>micro frontends.</w:t>
      </w:r>
    </w:p>
    <w:p w14:paraId="39187990" w14:textId="214BAFB9" w:rsidR="00ED4BEF" w:rsidRDefault="00ED4BEF" w:rsidP="00ED4BEF">
      <w:pPr>
        <w:pStyle w:val="ListParagraph"/>
        <w:numPr>
          <w:ilvl w:val="0"/>
          <w:numId w:val="2"/>
        </w:numPr>
      </w:pPr>
      <w:r>
        <w:t>insurance-details</w:t>
      </w:r>
    </w:p>
    <w:p w14:paraId="5BFBB69D" w14:textId="1306FA00" w:rsidR="00ED4BEF" w:rsidRDefault="00ED4BEF" w:rsidP="00ED4BEF">
      <w:pPr>
        <w:pStyle w:val="ListParagraph"/>
        <w:numPr>
          <w:ilvl w:val="0"/>
          <w:numId w:val="2"/>
        </w:numPr>
      </w:pPr>
      <w:r>
        <w:t>premium-calculator</w:t>
      </w:r>
    </w:p>
    <w:p w14:paraId="2DCCE1D1" w14:textId="72B523C9" w:rsidR="00F125B5" w:rsidRDefault="00F125B5" w:rsidP="00F125B5">
      <w:r>
        <w:t>Hosting details of insurance-container:</w:t>
      </w:r>
    </w:p>
    <w:tbl>
      <w:tblPr>
        <w:tblStyle w:val="TableGrid"/>
        <w:tblW w:w="0" w:type="auto"/>
        <w:tblLook w:val="04A0" w:firstRow="1" w:lastRow="0" w:firstColumn="1" w:lastColumn="0" w:noHBand="0" w:noVBand="1"/>
      </w:tblPr>
      <w:tblGrid>
        <w:gridCol w:w="1975"/>
        <w:gridCol w:w="7375"/>
      </w:tblGrid>
      <w:tr w:rsidR="007A4B5D" w14:paraId="08354908" w14:textId="77777777" w:rsidTr="008020F6">
        <w:tc>
          <w:tcPr>
            <w:tcW w:w="1975" w:type="dxa"/>
          </w:tcPr>
          <w:p w14:paraId="5413CAC2" w14:textId="2288207C" w:rsidR="007A4B5D" w:rsidRDefault="007A4B5D" w:rsidP="00067765">
            <w:r>
              <w:t>Application Name</w:t>
            </w:r>
          </w:p>
        </w:tc>
        <w:tc>
          <w:tcPr>
            <w:tcW w:w="7375" w:type="dxa"/>
          </w:tcPr>
          <w:p w14:paraId="16564F84" w14:textId="2715A093" w:rsidR="007A4B5D" w:rsidRDefault="007A4B5D" w:rsidP="00067765">
            <w:r>
              <w:t>insurance-container</w:t>
            </w:r>
          </w:p>
        </w:tc>
      </w:tr>
      <w:tr w:rsidR="007A4B5D" w14:paraId="0AFA4BBC" w14:textId="77777777" w:rsidTr="008020F6">
        <w:tc>
          <w:tcPr>
            <w:tcW w:w="1975" w:type="dxa"/>
          </w:tcPr>
          <w:p w14:paraId="7F3F75B8" w14:textId="019D9E7B" w:rsidR="007A4B5D" w:rsidRDefault="008F6DC6" w:rsidP="00067765">
            <w:r>
              <w:t xml:space="preserve">Local </w:t>
            </w:r>
            <w:r w:rsidR="007A4B5D">
              <w:t>Port</w:t>
            </w:r>
          </w:p>
        </w:tc>
        <w:tc>
          <w:tcPr>
            <w:tcW w:w="7375" w:type="dxa"/>
          </w:tcPr>
          <w:p w14:paraId="40940E6D" w14:textId="5383EDE0" w:rsidR="007A4B5D" w:rsidRDefault="007A4B5D" w:rsidP="00067765">
            <w:r>
              <w:t>8003</w:t>
            </w:r>
          </w:p>
        </w:tc>
      </w:tr>
      <w:tr w:rsidR="007A4B5D" w14:paraId="23AA67D2" w14:textId="77777777" w:rsidTr="008020F6">
        <w:tc>
          <w:tcPr>
            <w:tcW w:w="1975" w:type="dxa"/>
          </w:tcPr>
          <w:p w14:paraId="3F38207F" w14:textId="351D9386" w:rsidR="007A4B5D" w:rsidRDefault="007A4B5D" w:rsidP="00067765">
            <w:r>
              <w:t>Live App</w:t>
            </w:r>
            <w:r w:rsidR="008020F6">
              <w:t xml:space="preserve"> </w:t>
            </w:r>
            <w:r>
              <w:t>U</w:t>
            </w:r>
            <w:r w:rsidR="008020F6">
              <w:t>RL</w:t>
            </w:r>
          </w:p>
        </w:tc>
        <w:tc>
          <w:tcPr>
            <w:tcW w:w="7375" w:type="dxa"/>
          </w:tcPr>
          <w:p w14:paraId="674380A0" w14:textId="738B2074" w:rsidR="007A4B5D" w:rsidRDefault="00420CA7" w:rsidP="00067765">
            <w:hyperlink r:id="rId7" w:history="1">
              <w:r>
                <w:rPr>
                  <w:rStyle w:val="Hyperlink"/>
                </w:rPr>
                <w:t>https://mfeapp.z13.web.core.windows.net/insurance-container/index.html</w:t>
              </w:r>
            </w:hyperlink>
          </w:p>
        </w:tc>
      </w:tr>
    </w:tbl>
    <w:p w14:paraId="79FF646D" w14:textId="77777777" w:rsidR="00321F3C" w:rsidRDefault="00321F3C" w:rsidP="00321F3C"/>
    <w:p w14:paraId="06E5495E" w14:textId="244C77C0" w:rsidR="00A56A3D" w:rsidRPr="00897C21" w:rsidRDefault="00A56A3D" w:rsidP="00A56A3D">
      <w:pPr>
        <w:pStyle w:val="Heading3"/>
      </w:pPr>
      <w:bookmarkStart w:id="6" w:name="_Toc187523816"/>
      <w:r>
        <w:t>Insurance Details Micro Frontend</w:t>
      </w:r>
      <w:bookmarkEnd w:id="6"/>
    </w:p>
    <w:p w14:paraId="253C6002" w14:textId="220C03DA" w:rsidR="00A56A3D" w:rsidRDefault="00A56A3D" w:rsidP="00A56A3D">
      <w:r>
        <w:t xml:space="preserve">It </w:t>
      </w:r>
      <w:r w:rsidR="0074568E">
        <w:t>shows</w:t>
      </w:r>
      <w:r w:rsidR="0020398A">
        <w:t xml:space="preserve"> the details of the individual and </w:t>
      </w:r>
      <w:r w:rsidR="0074568E">
        <w:t>family</w:t>
      </w:r>
      <w:r w:rsidR="0020398A">
        <w:t xml:space="preserve"> details who are </w:t>
      </w:r>
      <w:r w:rsidR="007005E9">
        <w:t xml:space="preserve">insurance </w:t>
      </w:r>
      <w:r w:rsidR="0020398A">
        <w:t>covered along with premium.</w:t>
      </w:r>
      <w:r w:rsidR="0074568E">
        <w:t xml:space="preserve"> It covers below features:</w:t>
      </w:r>
    </w:p>
    <w:p w14:paraId="3B5EB0FC" w14:textId="6964C209" w:rsidR="003D5B4C" w:rsidRDefault="003D5B4C" w:rsidP="003D5B4C">
      <w:pPr>
        <w:pStyle w:val="ListParagraph"/>
        <w:numPr>
          <w:ilvl w:val="0"/>
          <w:numId w:val="4"/>
        </w:numPr>
      </w:pPr>
      <w:r>
        <w:lastRenderedPageBreak/>
        <w:t>Default sum insured value used is 300000.</w:t>
      </w:r>
    </w:p>
    <w:p w14:paraId="75515B3F" w14:textId="13B5AA9B" w:rsidR="0074568E" w:rsidRDefault="0074568E" w:rsidP="00A56A3D">
      <w:pPr>
        <w:pStyle w:val="ListParagraph"/>
        <w:numPr>
          <w:ilvl w:val="0"/>
          <w:numId w:val="4"/>
        </w:numPr>
      </w:pPr>
      <w:r>
        <w:t>User details are static in nature saved in local storage when application load.</w:t>
      </w:r>
    </w:p>
    <w:p w14:paraId="02BD5FC0" w14:textId="360EEAC5" w:rsidR="0074568E" w:rsidRDefault="0020398A" w:rsidP="00A56A3D">
      <w:pPr>
        <w:pStyle w:val="ListParagraph"/>
        <w:numPr>
          <w:ilvl w:val="0"/>
          <w:numId w:val="4"/>
        </w:numPr>
      </w:pPr>
      <w:r>
        <w:t>User can select the amount of insurance premium and based on it the premium will be calculated.</w:t>
      </w:r>
    </w:p>
    <w:p w14:paraId="0F1974D5" w14:textId="6D26ADF4" w:rsidR="0074568E" w:rsidRDefault="0074568E" w:rsidP="00A56A3D">
      <w:pPr>
        <w:pStyle w:val="ListParagraph"/>
        <w:numPr>
          <w:ilvl w:val="0"/>
          <w:numId w:val="4"/>
        </w:numPr>
      </w:pPr>
      <w:r>
        <w:t xml:space="preserve">When </w:t>
      </w:r>
      <w:r w:rsidR="005D614C">
        <w:t>a user</w:t>
      </w:r>
      <w:r>
        <w:t xml:space="preserve"> </w:t>
      </w:r>
      <w:proofErr w:type="gramStart"/>
      <w:r>
        <w:t>submit</w:t>
      </w:r>
      <w:proofErr w:type="gramEnd"/>
      <w:r>
        <w:t xml:space="preserve"> the updated premium then its monthly and yearly premium updated in premium-calculator MFE.</w:t>
      </w:r>
    </w:p>
    <w:p w14:paraId="797F7DA2" w14:textId="2106B411" w:rsidR="00125E44" w:rsidRDefault="00125E44" w:rsidP="00A56A3D">
      <w:pPr>
        <w:pStyle w:val="ListParagraph"/>
        <w:numPr>
          <w:ilvl w:val="0"/>
          <w:numId w:val="4"/>
        </w:numPr>
      </w:pPr>
      <w:r>
        <w:t>Communication between insurance-detail MFE and premium-calculator MFE is implemented using Webpack module federation where:</w:t>
      </w:r>
    </w:p>
    <w:p w14:paraId="654454E2" w14:textId="38D61891" w:rsidR="00125E44" w:rsidRDefault="00125E44" w:rsidP="00125E44">
      <w:pPr>
        <w:pStyle w:val="ListParagraph"/>
        <w:numPr>
          <w:ilvl w:val="1"/>
          <w:numId w:val="4"/>
        </w:numPr>
      </w:pPr>
      <w:proofErr w:type="spellStart"/>
      <w:r>
        <w:t>InsuranceDetails</w:t>
      </w:r>
      <w:proofErr w:type="spellEnd"/>
      <w:r>
        <w:t xml:space="preserve"> component from insurance-details MFE is exposed through module federation.</w:t>
      </w:r>
    </w:p>
    <w:p w14:paraId="34A25EB4" w14:textId="26097A09" w:rsidR="00125E44" w:rsidRDefault="00125E44" w:rsidP="00125E44">
      <w:pPr>
        <w:pStyle w:val="ListParagraph"/>
        <w:numPr>
          <w:ilvl w:val="1"/>
          <w:numId w:val="4"/>
        </w:numPr>
      </w:pPr>
      <w:proofErr w:type="spellStart"/>
      <w:r>
        <w:t>PremiumDetails</w:t>
      </w:r>
      <w:proofErr w:type="spellEnd"/>
      <w:r>
        <w:t xml:space="preserve"> component from premium-calculator MFE consume </w:t>
      </w:r>
      <w:proofErr w:type="spellStart"/>
      <w:r>
        <w:t>InsuranceDetails</w:t>
      </w:r>
      <w:proofErr w:type="spellEnd"/>
      <w:r>
        <w:t xml:space="preserve"> component from insurance-details MFE through a remote entry with the help of module federation functionality.</w:t>
      </w:r>
    </w:p>
    <w:tbl>
      <w:tblPr>
        <w:tblStyle w:val="TableGrid"/>
        <w:tblW w:w="0" w:type="auto"/>
        <w:tblLook w:val="04A0" w:firstRow="1" w:lastRow="0" w:firstColumn="1" w:lastColumn="0" w:noHBand="0" w:noVBand="1"/>
      </w:tblPr>
      <w:tblGrid>
        <w:gridCol w:w="1975"/>
        <w:gridCol w:w="7375"/>
      </w:tblGrid>
      <w:tr w:rsidR="00A56A3D" w14:paraId="78D073C4" w14:textId="77777777" w:rsidTr="003D6232">
        <w:tc>
          <w:tcPr>
            <w:tcW w:w="1975" w:type="dxa"/>
          </w:tcPr>
          <w:p w14:paraId="183C03CC" w14:textId="77777777" w:rsidR="00A56A3D" w:rsidRDefault="00A56A3D" w:rsidP="00A77B35">
            <w:r>
              <w:t>Application Name</w:t>
            </w:r>
          </w:p>
        </w:tc>
        <w:tc>
          <w:tcPr>
            <w:tcW w:w="7375" w:type="dxa"/>
          </w:tcPr>
          <w:p w14:paraId="516A5F22" w14:textId="4EA2ADA1" w:rsidR="00A56A3D" w:rsidRDefault="00A56A3D" w:rsidP="00A77B35">
            <w:r>
              <w:t>insurance-</w:t>
            </w:r>
            <w:r w:rsidR="007E7C33">
              <w:t>details</w:t>
            </w:r>
          </w:p>
        </w:tc>
      </w:tr>
      <w:tr w:rsidR="00A56A3D" w14:paraId="3289B9A7" w14:textId="77777777" w:rsidTr="003D6232">
        <w:tc>
          <w:tcPr>
            <w:tcW w:w="1975" w:type="dxa"/>
          </w:tcPr>
          <w:p w14:paraId="6FF60CED" w14:textId="59F03F9C" w:rsidR="00A56A3D" w:rsidRDefault="00C96632" w:rsidP="00A77B35">
            <w:r>
              <w:t xml:space="preserve">Local </w:t>
            </w:r>
            <w:r w:rsidR="00A56A3D">
              <w:t>Port</w:t>
            </w:r>
          </w:p>
        </w:tc>
        <w:tc>
          <w:tcPr>
            <w:tcW w:w="7375" w:type="dxa"/>
          </w:tcPr>
          <w:p w14:paraId="4D5AE180" w14:textId="1EB0C681" w:rsidR="00A56A3D" w:rsidRDefault="00A56A3D" w:rsidP="00A77B35">
            <w:r>
              <w:t>800</w:t>
            </w:r>
            <w:r w:rsidR="00FA0911">
              <w:t>6</w:t>
            </w:r>
          </w:p>
        </w:tc>
      </w:tr>
      <w:tr w:rsidR="00A56A3D" w14:paraId="2D3E2EAB" w14:textId="77777777" w:rsidTr="003D6232">
        <w:tc>
          <w:tcPr>
            <w:tcW w:w="1975" w:type="dxa"/>
          </w:tcPr>
          <w:p w14:paraId="68A40073" w14:textId="321A4842" w:rsidR="00A56A3D" w:rsidRDefault="00A56A3D" w:rsidP="00A77B35">
            <w:r>
              <w:t>Live App</w:t>
            </w:r>
            <w:r w:rsidR="003D6232">
              <w:t xml:space="preserve"> URL</w:t>
            </w:r>
          </w:p>
        </w:tc>
        <w:tc>
          <w:tcPr>
            <w:tcW w:w="7375" w:type="dxa"/>
          </w:tcPr>
          <w:p w14:paraId="76B2323C" w14:textId="6B2B10B8" w:rsidR="00A56A3D" w:rsidRDefault="00FB0BED" w:rsidP="00A77B35">
            <w:hyperlink r:id="rId8" w:history="1">
              <w:r>
                <w:rPr>
                  <w:rStyle w:val="Hyperlink"/>
                </w:rPr>
                <w:t>https://mfeapp.z13.web.core.windows.net/insurance-detail/index.html</w:t>
              </w:r>
            </w:hyperlink>
          </w:p>
        </w:tc>
      </w:tr>
    </w:tbl>
    <w:p w14:paraId="5C0D5791" w14:textId="77777777" w:rsidR="00A56A3D" w:rsidRDefault="00A56A3D" w:rsidP="00321F3C"/>
    <w:p w14:paraId="36961651" w14:textId="70AC5A35" w:rsidR="00255AA0" w:rsidRPr="00897C21" w:rsidRDefault="00255AA0" w:rsidP="00255AA0">
      <w:pPr>
        <w:pStyle w:val="Heading3"/>
      </w:pPr>
      <w:bookmarkStart w:id="7" w:name="_Toc187523817"/>
      <w:r>
        <w:t>Premium Calculator Micro Frontend</w:t>
      </w:r>
      <w:bookmarkEnd w:id="7"/>
    </w:p>
    <w:p w14:paraId="36E2E935" w14:textId="1415C292" w:rsidR="00255AA0" w:rsidRDefault="00255AA0" w:rsidP="00255AA0">
      <w:r>
        <w:t xml:space="preserve">It shows the details of the </w:t>
      </w:r>
      <w:r w:rsidR="00240827">
        <w:t>monthly and yearly premium for the sum insured by an individual</w:t>
      </w:r>
      <w:r>
        <w:t>. It covers below features:</w:t>
      </w:r>
    </w:p>
    <w:p w14:paraId="3A19708B" w14:textId="0BFA2305" w:rsidR="00255AA0" w:rsidRDefault="00EB22A1" w:rsidP="00255AA0">
      <w:pPr>
        <w:pStyle w:val="ListParagraph"/>
        <w:numPr>
          <w:ilvl w:val="0"/>
          <w:numId w:val="4"/>
        </w:numPr>
      </w:pPr>
      <w:r>
        <w:t xml:space="preserve">Using webpack federation module, it </w:t>
      </w:r>
      <w:r w:rsidR="003D5B4C">
        <w:t>consumes</w:t>
      </w:r>
      <w:r>
        <w:t xml:space="preserve"> components/function exposed by insurance-detail MFE.</w:t>
      </w:r>
    </w:p>
    <w:p w14:paraId="5B0FC7E6" w14:textId="773D8FFB" w:rsidR="00EB22A1" w:rsidRDefault="00EB22A1" w:rsidP="00255AA0">
      <w:pPr>
        <w:pStyle w:val="ListParagraph"/>
        <w:numPr>
          <w:ilvl w:val="0"/>
          <w:numId w:val="4"/>
        </w:numPr>
      </w:pPr>
      <w:r>
        <w:t xml:space="preserve">When </w:t>
      </w:r>
      <w:r w:rsidR="0007463B">
        <w:t>the sum</w:t>
      </w:r>
      <w:r>
        <w:t xml:space="preserve"> insured changes then </w:t>
      </w:r>
      <w:r w:rsidR="003D5B4C">
        <w:t>a</w:t>
      </w:r>
      <w:r>
        <w:t xml:space="preserve"> listener is added to insurance-detail MFE and that essentially consume by premium-calculator MFE to calculate monthly and yearly premium.</w:t>
      </w:r>
    </w:p>
    <w:p w14:paraId="1D691B02" w14:textId="6101F670" w:rsidR="003D5B4C" w:rsidRDefault="0007463B" w:rsidP="00255AA0">
      <w:pPr>
        <w:pStyle w:val="ListParagraph"/>
        <w:numPr>
          <w:ilvl w:val="0"/>
          <w:numId w:val="4"/>
        </w:numPr>
      </w:pPr>
      <w:r>
        <w:t>The default</w:t>
      </w:r>
      <w:r w:rsidR="003D5B4C">
        <w:t xml:space="preserve"> sum insured value used is 300000 so that it </w:t>
      </w:r>
      <w:r w:rsidR="007C790F">
        <w:t>loads</w:t>
      </w:r>
      <w:r w:rsidR="003D5B4C">
        <w:t xml:space="preserve"> individually.</w:t>
      </w:r>
    </w:p>
    <w:p w14:paraId="3E393680" w14:textId="39A99A62" w:rsidR="00255AA0" w:rsidRDefault="00255AA0" w:rsidP="00255AA0">
      <w:pPr>
        <w:pStyle w:val="ListParagraph"/>
        <w:numPr>
          <w:ilvl w:val="1"/>
          <w:numId w:val="4"/>
        </w:numPr>
      </w:pPr>
    </w:p>
    <w:tbl>
      <w:tblPr>
        <w:tblStyle w:val="TableGrid"/>
        <w:tblW w:w="0" w:type="auto"/>
        <w:tblLook w:val="04A0" w:firstRow="1" w:lastRow="0" w:firstColumn="1" w:lastColumn="0" w:noHBand="0" w:noVBand="1"/>
      </w:tblPr>
      <w:tblGrid>
        <w:gridCol w:w="1975"/>
        <w:gridCol w:w="7375"/>
      </w:tblGrid>
      <w:tr w:rsidR="00255AA0" w14:paraId="337750C9" w14:textId="77777777" w:rsidTr="00A77B35">
        <w:tc>
          <w:tcPr>
            <w:tcW w:w="1975" w:type="dxa"/>
          </w:tcPr>
          <w:p w14:paraId="33EC957B" w14:textId="77777777" w:rsidR="00255AA0" w:rsidRDefault="00255AA0" w:rsidP="00A77B35">
            <w:r>
              <w:t>Application Name</w:t>
            </w:r>
          </w:p>
        </w:tc>
        <w:tc>
          <w:tcPr>
            <w:tcW w:w="7375" w:type="dxa"/>
          </w:tcPr>
          <w:p w14:paraId="162F6661" w14:textId="7C59E896" w:rsidR="00255AA0" w:rsidRDefault="00530857" w:rsidP="00A77B35">
            <w:r>
              <w:t>premium</w:t>
            </w:r>
            <w:r w:rsidR="00255AA0">
              <w:t>-</w:t>
            </w:r>
            <w:r>
              <w:t>calculator</w:t>
            </w:r>
          </w:p>
        </w:tc>
      </w:tr>
      <w:tr w:rsidR="00255AA0" w14:paraId="3DDB0999" w14:textId="77777777" w:rsidTr="00A77B35">
        <w:tc>
          <w:tcPr>
            <w:tcW w:w="1975" w:type="dxa"/>
          </w:tcPr>
          <w:p w14:paraId="0362F5AE" w14:textId="0B3C588A" w:rsidR="00255AA0" w:rsidRDefault="008C6F69" w:rsidP="00A77B35">
            <w:r>
              <w:t xml:space="preserve">Local </w:t>
            </w:r>
            <w:r w:rsidR="00255AA0">
              <w:t>Port</w:t>
            </w:r>
          </w:p>
        </w:tc>
        <w:tc>
          <w:tcPr>
            <w:tcW w:w="7375" w:type="dxa"/>
          </w:tcPr>
          <w:p w14:paraId="0677D2B4" w14:textId="1F70B9E3" w:rsidR="00255AA0" w:rsidRDefault="00255AA0" w:rsidP="00A77B35">
            <w:r>
              <w:t>800</w:t>
            </w:r>
            <w:r w:rsidR="00A26D90">
              <w:t>5</w:t>
            </w:r>
          </w:p>
        </w:tc>
      </w:tr>
      <w:tr w:rsidR="00255AA0" w14:paraId="35D1D0A1" w14:textId="77777777" w:rsidTr="00A77B35">
        <w:tc>
          <w:tcPr>
            <w:tcW w:w="1975" w:type="dxa"/>
          </w:tcPr>
          <w:p w14:paraId="170C13FE" w14:textId="77777777" w:rsidR="00255AA0" w:rsidRDefault="00255AA0" w:rsidP="00A77B35">
            <w:r>
              <w:t>Live App URL</w:t>
            </w:r>
          </w:p>
        </w:tc>
        <w:tc>
          <w:tcPr>
            <w:tcW w:w="7375" w:type="dxa"/>
          </w:tcPr>
          <w:p w14:paraId="4567AFD8" w14:textId="77E3FE9D" w:rsidR="00255AA0" w:rsidRDefault="008A279F" w:rsidP="00A77B35">
            <w:hyperlink r:id="rId9" w:history="1">
              <w:r>
                <w:rPr>
                  <w:rStyle w:val="Hyperlink"/>
                </w:rPr>
                <w:t>https://mfeapp.z13.web.core.windows.net/premium-calculator/index.html</w:t>
              </w:r>
            </w:hyperlink>
          </w:p>
        </w:tc>
      </w:tr>
    </w:tbl>
    <w:p w14:paraId="425C1D8F" w14:textId="77777777" w:rsidR="00321F3C" w:rsidRDefault="00321F3C" w:rsidP="00321F3C"/>
    <w:p w14:paraId="67CBF560" w14:textId="6155394C" w:rsidR="00BB3828" w:rsidRDefault="00BB3828" w:rsidP="00BB3828">
      <w:pPr>
        <w:pStyle w:val="Heading1"/>
      </w:pPr>
      <w:bookmarkStart w:id="8" w:name="_Toc187523818"/>
      <w:r>
        <w:t>Cross Cutting Use Cases</w:t>
      </w:r>
      <w:bookmarkEnd w:id="8"/>
    </w:p>
    <w:p w14:paraId="496C9CB0" w14:textId="04A23CB8" w:rsidR="00BB3828" w:rsidRPr="005B15B8" w:rsidRDefault="00BB3828" w:rsidP="005B15B8">
      <w:pPr>
        <w:pStyle w:val="Heading2"/>
      </w:pPr>
      <w:bookmarkStart w:id="9" w:name="_Toc187523819"/>
      <w:r w:rsidRPr="005B15B8">
        <w:t>Web Worker</w:t>
      </w:r>
      <w:bookmarkEnd w:id="9"/>
    </w:p>
    <w:p w14:paraId="3BA3BD96" w14:textId="30298DE5" w:rsidR="00BB3828" w:rsidRDefault="00BB3828" w:rsidP="006679A0">
      <w:pPr>
        <w:pStyle w:val="ListParagraph"/>
        <w:numPr>
          <w:ilvl w:val="0"/>
          <w:numId w:val="5"/>
        </w:numPr>
      </w:pPr>
      <w:r>
        <w:t xml:space="preserve">It is added </w:t>
      </w:r>
      <w:r w:rsidR="00FF6E6F">
        <w:t xml:space="preserve">to the </w:t>
      </w:r>
      <w:r w:rsidR="00FF6E6F" w:rsidRPr="006679A0">
        <w:rPr>
          <w:i/>
          <w:iCs/>
        </w:rPr>
        <w:t>premium-calculator</w:t>
      </w:r>
      <w:r>
        <w:t xml:space="preserve"> MFE to calculate the yearly and monthly premium based on the sum insured.</w:t>
      </w:r>
    </w:p>
    <w:p w14:paraId="15DFA865" w14:textId="5D8DB981" w:rsidR="006679A0" w:rsidRDefault="006679A0" w:rsidP="006679A0">
      <w:pPr>
        <w:pStyle w:val="ListParagraph"/>
        <w:numPr>
          <w:ilvl w:val="0"/>
          <w:numId w:val="5"/>
        </w:numPr>
      </w:pPr>
      <w:r>
        <w:t xml:space="preserve">For demo purpose, </w:t>
      </w:r>
      <w:r w:rsidR="00DC14FB">
        <w:t>5% of the sum insured is chosen as the premium value of the insurance.</w:t>
      </w:r>
    </w:p>
    <w:p w14:paraId="7D5A4082" w14:textId="78FA8C93" w:rsidR="00E556E7" w:rsidRDefault="00E556E7" w:rsidP="006679A0">
      <w:pPr>
        <w:pStyle w:val="ListParagraph"/>
        <w:numPr>
          <w:ilvl w:val="0"/>
          <w:numId w:val="5"/>
        </w:numPr>
      </w:pPr>
      <w:r>
        <w:t xml:space="preserve">Since all MFE’s are developed as a self-contained application hosted with different domain and port. To enable cross-origin access to worker from container application, a module </w:t>
      </w:r>
      <w:proofErr w:type="spellStart"/>
      <w:r w:rsidRPr="00E556E7">
        <w:rPr>
          <w:i/>
          <w:iCs/>
        </w:rPr>
        <w:t>crossoriginworker</w:t>
      </w:r>
      <w:proofErr w:type="spellEnd"/>
      <w:r>
        <w:t xml:space="preserve"> is used in </w:t>
      </w:r>
      <w:r w:rsidRPr="00E556E7">
        <w:rPr>
          <w:i/>
          <w:iCs/>
        </w:rPr>
        <w:t>premium-calculator</w:t>
      </w:r>
      <w:r>
        <w:t xml:space="preserve"> MFE.</w:t>
      </w:r>
    </w:p>
    <w:p w14:paraId="67C135B6" w14:textId="5F382F76" w:rsidR="005B15B8" w:rsidRDefault="005B15B8" w:rsidP="005B15B8">
      <w:pPr>
        <w:pStyle w:val="Heading2"/>
      </w:pPr>
      <w:bookmarkStart w:id="10" w:name="_Toc187523820"/>
      <w:r>
        <w:lastRenderedPageBreak/>
        <w:t>Bundler</w:t>
      </w:r>
      <w:bookmarkEnd w:id="10"/>
    </w:p>
    <w:p w14:paraId="07F5A0A7" w14:textId="77777777" w:rsidR="005B15B8" w:rsidRDefault="005B15B8" w:rsidP="005B15B8">
      <w:pPr>
        <w:pStyle w:val="ListParagraph"/>
        <w:numPr>
          <w:ilvl w:val="0"/>
          <w:numId w:val="6"/>
        </w:numPr>
      </w:pPr>
      <w:r>
        <w:t xml:space="preserve">Webpack 5 is used to bundle the MFE application. </w:t>
      </w:r>
    </w:p>
    <w:p w14:paraId="38CF95C0" w14:textId="2157AD4E" w:rsidR="005B15B8" w:rsidRDefault="005B15B8" w:rsidP="005B15B8">
      <w:pPr>
        <w:pStyle w:val="ListParagraph"/>
        <w:numPr>
          <w:ilvl w:val="0"/>
          <w:numId w:val="6"/>
        </w:numPr>
      </w:pPr>
      <w:r>
        <w:t>Webpack module federation, a functionality of Webpack 5, is used to expose the MFE’s to the container application.</w:t>
      </w:r>
    </w:p>
    <w:p w14:paraId="58796E04" w14:textId="431F5655" w:rsidR="00874803" w:rsidRDefault="00874803" w:rsidP="00874803">
      <w:pPr>
        <w:pStyle w:val="Heading2"/>
      </w:pPr>
      <w:bookmarkStart w:id="11" w:name="_Toc187523821"/>
      <w:r>
        <w:t>CSS Pre-Processor</w:t>
      </w:r>
      <w:bookmarkEnd w:id="11"/>
    </w:p>
    <w:p w14:paraId="3DA5A17A" w14:textId="3BB4A8FD" w:rsidR="00874803" w:rsidRDefault="002F05E1" w:rsidP="002F05E1">
      <w:r>
        <w:t>Saas</w:t>
      </w:r>
      <w:r w:rsidR="00F244B2">
        <w:t xml:space="preserve"> </w:t>
      </w:r>
      <w:r w:rsidR="00F244B2" w:rsidRPr="00F244B2">
        <w:t>(Syntactically Awesome Stylesheets)</w:t>
      </w:r>
      <w:r>
        <w:t xml:space="preserve"> is used to compile the </w:t>
      </w:r>
      <w:proofErr w:type="spellStart"/>
      <w:r w:rsidR="005B6DCE">
        <w:t>scss</w:t>
      </w:r>
      <w:proofErr w:type="spellEnd"/>
      <w:r>
        <w:t xml:space="preserve"> files to </w:t>
      </w:r>
      <w:proofErr w:type="spellStart"/>
      <w:r>
        <w:t>css</w:t>
      </w:r>
      <w:proofErr w:type="spellEnd"/>
      <w:r>
        <w:t>.</w:t>
      </w:r>
    </w:p>
    <w:p w14:paraId="5B099D2F" w14:textId="3C0BA487" w:rsidR="00662B4D" w:rsidRDefault="003835EC" w:rsidP="003835EC">
      <w:pPr>
        <w:pStyle w:val="Heading2"/>
      </w:pPr>
      <w:bookmarkStart w:id="12" w:name="_Toc187523822"/>
      <w:r>
        <w:t>MFE Cross Communication</w:t>
      </w:r>
      <w:bookmarkEnd w:id="12"/>
    </w:p>
    <w:p w14:paraId="27276BF7" w14:textId="698EBCF6" w:rsidR="002F58B4" w:rsidRDefault="002F58B4" w:rsidP="002F58B4">
      <w:pPr>
        <w:pStyle w:val="ListParagraph"/>
        <w:numPr>
          <w:ilvl w:val="0"/>
          <w:numId w:val="8"/>
        </w:numPr>
      </w:pPr>
      <w:r>
        <w:t xml:space="preserve">A function </w:t>
      </w:r>
      <w:proofErr w:type="spellStart"/>
      <w:r w:rsidRPr="002F58B4">
        <w:rPr>
          <w:i/>
          <w:iCs/>
        </w:rPr>
        <w:t>subscribeToSumInsuredUpdates</w:t>
      </w:r>
      <w:proofErr w:type="spellEnd"/>
      <w:r>
        <w:rPr>
          <w:i/>
          <w:iCs/>
        </w:rPr>
        <w:t xml:space="preserve"> </w:t>
      </w:r>
      <w:r>
        <w:t xml:space="preserve">is exposed from component of insurance-detail </w:t>
      </w:r>
      <w:r w:rsidR="002C7039">
        <w:t>MFE</w:t>
      </w:r>
      <w:r>
        <w:t xml:space="preserve"> through webpack federation module.</w:t>
      </w:r>
    </w:p>
    <w:p w14:paraId="5A2ECE3B" w14:textId="0235919C" w:rsidR="002F58B4" w:rsidRDefault="001F503C" w:rsidP="002F58B4">
      <w:pPr>
        <w:pStyle w:val="ListParagraph"/>
        <w:numPr>
          <w:ilvl w:val="0"/>
          <w:numId w:val="8"/>
        </w:numPr>
      </w:pPr>
      <w:r>
        <w:t>The above</w:t>
      </w:r>
      <w:r w:rsidR="002F58B4">
        <w:t xml:space="preserve"> function is subscribed in </w:t>
      </w:r>
      <w:r w:rsidR="002F58B4" w:rsidRPr="002F58B4">
        <w:rPr>
          <w:i/>
          <w:iCs/>
        </w:rPr>
        <w:t>premium-calculator</w:t>
      </w:r>
      <w:r w:rsidR="002F58B4">
        <w:t xml:space="preserve"> MFE</w:t>
      </w:r>
      <w:r w:rsidR="00CE5029">
        <w:t xml:space="preserve"> and trigger web worker to re-calculate premium when the insured sum changes.</w:t>
      </w:r>
    </w:p>
    <w:p w14:paraId="5F961E83" w14:textId="6E94F38A" w:rsidR="00E33A85" w:rsidRDefault="00E33A85" w:rsidP="00E33A85">
      <w:pPr>
        <w:pStyle w:val="Heading2"/>
      </w:pPr>
      <w:bookmarkStart w:id="13" w:name="_Toc187523823"/>
      <w:r>
        <w:t>OWASP Feature</w:t>
      </w:r>
      <w:bookmarkEnd w:id="13"/>
    </w:p>
    <w:p w14:paraId="07699C42" w14:textId="517ED0A0" w:rsidR="00F709A5" w:rsidRPr="00F709A5" w:rsidRDefault="00F709A5" w:rsidP="00F709A5">
      <w:r>
        <w:t xml:space="preserve">Content security policies are used in container application – </w:t>
      </w:r>
      <w:r w:rsidRPr="00F709A5">
        <w:rPr>
          <w:i/>
          <w:iCs/>
        </w:rPr>
        <w:t>insurance-container</w:t>
      </w:r>
      <w:r>
        <w:rPr>
          <w:i/>
          <w:iCs/>
        </w:rPr>
        <w:t xml:space="preserve"> </w:t>
      </w:r>
      <w:r w:rsidR="005466B7" w:rsidRPr="005466B7">
        <w:t>in</w:t>
      </w:r>
      <w:r w:rsidR="005466B7">
        <w:t xml:space="preserve"> </w:t>
      </w:r>
      <w:r w:rsidR="005466B7" w:rsidRPr="005466B7">
        <w:rPr>
          <w:i/>
          <w:iCs/>
        </w:rPr>
        <w:t>index.html</w:t>
      </w:r>
      <w:r w:rsidR="005466B7">
        <w:t xml:space="preserve"> </w:t>
      </w:r>
      <w:r w:rsidRPr="00F709A5">
        <w:t>to</w:t>
      </w:r>
      <w:r>
        <w:t xml:space="preserve"> load modules from MFE’s only.</w:t>
      </w:r>
    </w:p>
    <w:p w14:paraId="2267F135" w14:textId="0DF2D1F4" w:rsidR="006679A0" w:rsidRDefault="00BE7147" w:rsidP="00BE7147">
      <w:pPr>
        <w:pStyle w:val="Heading1"/>
      </w:pPr>
      <w:bookmarkStart w:id="14" w:name="_Toc187523824"/>
      <w:r>
        <w:t>Live Application</w:t>
      </w:r>
      <w:bookmarkEnd w:id="14"/>
    </w:p>
    <w:p w14:paraId="1774AFDF" w14:textId="485D5BB5" w:rsidR="00C44B67" w:rsidRDefault="00762E47" w:rsidP="00C44B67">
      <w:r>
        <w:t>All applications – MFE’s and Container are deployed to Azure storage account (static website enabled). The below are the details:</w:t>
      </w:r>
    </w:p>
    <w:tbl>
      <w:tblPr>
        <w:tblStyle w:val="TableGrid"/>
        <w:tblW w:w="0" w:type="auto"/>
        <w:tblLook w:val="04A0" w:firstRow="1" w:lastRow="0" w:firstColumn="1" w:lastColumn="0" w:noHBand="0" w:noVBand="1"/>
      </w:tblPr>
      <w:tblGrid>
        <w:gridCol w:w="3415"/>
        <w:gridCol w:w="5935"/>
      </w:tblGrid>
      <w:tr w:rsidR="00762E47" w14:paraId="3C103DF3" w14:textId="77777777" w:rsidTr="002F2F4B">
        <w:tc>
          <w:tcPr>
            <w:tcW w:w="3415" w:type="dxa"/>
            <w:shd w:val="clear" w:color="auto" w:fill="C1E4F5" w:themeFill="accent1" w:themeFillTint="33"/>
          </w:tcPr>
          <w:p w14:paraId="5CFED193" w14:textId="55BF4A56" w:rsidR="00762E47" w:rsidRPr="00762E47" w:rsidRDefault="00762E47" w:rsidP="00C44B67">
            <w:pPr>
              <w:rPr>
                <w:b/>
                <w:bCs/>
              </w:rPr>
            </w:pPr>
            <w:r w:rsidRPr="00762E47">
              <w:rPr>
                <w:b/>
                <w:bCs/>
              </w:rPr>
              <w:t>Application</w:t>
            </w:r>
          </w:p>
        </w:tc>
        <w:tc>
          <w:tcPr>
            <w:tcW w:w="5935" w:type="dxa"/>
            <w:shd w:val="clear" w:color="auto" w:fill="C1E4F5" w:themeFill="accent1" w:themeFillTint="33"/>
          </w:tcPr>
          <w:p w14:paraId="36BAEC83" w14:textId="59597AAD" w:rsidR="00762E47" w:rsidRPr="00762E47" w:rsidRDefault="00762E47" w:rsidP="00C44B67">
            <w:pPr>
              <w:rPr>
                <w:b/>
                <w:bCs/>
              </w:rPr>
            </w:pPr>
            <w:r w:rsidRPr="00762E47">
              <w:rPr>
                <w:b/>
                <w:bCs/>
              </w:rPr>
              <w:t>Public URL</w:t>
            </w:r>
          </w:p>
        </w:tc>
      </w:tr>
      <w:tr w:rsidR="002F2F4B" w14:paraId="24658264" w14:textId="77777777" w:rsidTr="002F2F4B">
        <w:tc>
          <w:tcPr>
            <w:tcW w:w="3415" w:type="dxa"/>
          </w:tcPr>
          <w:p w14:paraId="56255D61" w14:textId="32FFDB48" w:rsidR="002F2F4B" w:rsidRDefault="002F2F4B" w:rsidP="002F2F4B">
            <w:r>
              <w:t>Container App (Main Application)</w:t>
            </w:r>
          </w:p>
        </w:tc>
        <w:tc>
          <w:tcPr>
            <w:tcW w:w="5935" w:type="dxa"/>
          </w:tcPr>
          <w:p w14:paraId="480A9751" w14:textId="77777777" w:rsidR="002F2F4B" w:rsidRDefault="002F2F4B" w:rsidP="002F2F4B">
            <w:hyperlink r:id="rId10" w:history="1">
              <w:r>
                <w:rPr>
                  <w:rStyle w:val="Hyperlink"/>
                </w:rPr>
                <w:t>https://mfeapp.z13.web.core.windows.net/insurance-container/index.html</w:t>
              </w:r>
            </w:hyperlink>
          </w:p>
          <w:p w14:paraId="727C44BA" w14:textId="01D11C1A" w:rsidR="005910CE" w:rsidRDefault="005910CE" w:rsidP="002F2F4B"/>
        </w:tc>
      </w:tr>
      <w:tr w:rsidR="002F2F4B" w14:paraId="6CEB8950" w14:textId="77777777" w:rsidTr="002F2F4B">
        <w:tc>
          <w:tcPr>
            <w:tcW w:w="3415" w:type="dxa"/>
          </w:tcPr>
          <w:p w14:paraId="654802AE" w14:textId="4C5B3957" w:rsidR="002F2F4B" w:rsidRDefault="00A63F49" w:rsidP="002F2F4B">
            <w:r>
              <w:t>Insurance Detail App (MFE#1)</w:t>
            </w:r>
          </w:p>
        </w:tc>
        <w:tc>
          <w:tcPr>
            <w:tcW w:w="5935" w:type="dxa"/>
          </w:tcPr>
          <w:p w14:paraId="343C7219" w14:textId="77777777" w:rsidR="002F2F4B" w:rsidRDefault="00A63F49" w:rsidP="002F2F4B">
            <w:hyperlink r:id="rId11" w:history="1">
              <w:r>
                <w:rPr>
                  <w:rStyle w:val="Hyperlink"/>
                </w:rPr>
                <w:t>https://mfeapp.z13.web.core.windows.net/insurance-detail/index.html</w:t>
              </w:r>
            </w:hyperlink>
          </w:p>
          <w:p w14:paraId="169BAA93" w14:textId="62B3ADF2" w:rsidR="005910CE" w:rsidRDefault="005910CE" w:rsidP="002F2F4B"/>
        </w:tc>
      </w:tr>
      <w:tr w:rsidR="002F2F4B" w14:paraId="0D4575A8" w14:textId="77777777" w:rsidTr="002F2F4B">
        <w:tc>
          <w:tcPr>
            <w:tcW w:w="3415" w:type="dxa"/>
          </w:tcPr>
          <w:p w14:paraId="22FFBFF2" w14:textId="36245E4D" w:rsidR="002F2F4B" w:rsidRDefault="00870828" w:rsidP="002F2F4B">
            <w:r>
              <w:t>Premium Calculator App (MFE#2)</w:t>
            </w:r>
          </w:p>
        </w:tc>
        <w:tc>
          <w:tcPr>
            <w:tcW w:w="5935" w:type="dxa"/>
          </w:tcPr>
          <w:p w14:paraId="48736062" w14:textId="5A80ECCF" w:rsidR="002F2F4B" w:rsidRDefault="00640E59" w:rsidP="002F2F4B">
            <w:hyperlink r:id="rId12" w:history="1">
              <w:r>
                <w:rPr>
                  <w:rStyle w:val="Hyperlink"/>
                </w:rPr>
                <w:t>https://mfeapp.z13.web.core.windows.net/premium-calculator/index.html</w:t>
              </w:r>
            </w:hyperlink>
          </w:p>
        </w:tc>
      </w:tr>
    </w:tbl>
    <w:p w14:paraId="16EA9525" w14:textId="6434F887" w:rsidR="00FF6E6F" w:rsidRPr="00FF6E6F" w:rsidRDefault="00FF6E6F" w:rsidP="00FF6E6F">
      <w:pPr>
        <w:tabs>
          <w:tab w:val="left" w:pos="1515"/>
        </w:tabs>
      </w:pPr>
    </w:p>
    <w:sectPr w:rsidR="00FF6E6F" w:rsidRPr="00FF6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E6C84"/>
    <w:multiLevelType w:val="hybridMultilevel"/>
    <w:tmpl w:val="7FFA2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D7746"/>
    <w:multiLevelType w:val="hybridMultilevel"/>
    <w:tmpl w:val="3B06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614201"/>
    <w:multiLevelType w:val="hybridMultilevel"/>
    <w:tmpl w:val="448AC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83ED2"/>
    <w:multiLevelType w:val="hybridMultilevel"/>
    <w:tmpl w:val="944CA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DF0A18"/>
    <w:multiLevelType w:val="hybridMultilevel"/>
    <w:tmpl w:val="CDFE4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C050BB"/>
    <w:multiLevelType w:val="hybridMultilevel"/>
    <w:tmpl w:val="C914C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AF2FB5"/>
    <w:multiLevelType w:val="hybridMultilevel"/>
    <w:tmpl w:val="39A27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8E6D16"/>
    <w:multiLevelType w:val="hybridMultilevel"/>
    <w:tmpl w:val="59AA5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8603833">
    <w:abstractNumId w:val="2"/>
  </w:num>
  <w:num w:numId="2" w16cid:durableId="1299871398">
    <w:abstractNumId w:val="1"/>
  </w:num>
  <w:num w:numId="3" w16cid:durableId="958729301">
    <w:abstractNumId w:val="5"/>
  </w:num>
  <w:num w:numId="4" w16cid:durableId="739208398">
    <w:abstractNumId w:val="7"/>
  </w:num>
  <w:num w:numId="5" w16cid:durableId="1908614871">
    <w:abstractNumId w:val="0"/>
  </w:num>
  <w:num w:numId="6" w16cid:durableId="1278489422">
    <w:abstractNumId w:val="4"/>
  </w:num>
  <w:num w:numId="7" w16cid:durableId="1210144341">
    <w:abstractNumId w:val="3"/>
  </w:num>
  <w:num w:numId="8" w16cid:durableId="16621960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D98"/>
    <w:rsid w:val="000246C6"/>
    <w:rsid w:val="00067765"/>
    <w:rsid w:val="0007463B"/>
    <w:rsid w:val="00095FCC"/>
    <w:rsid w:val="000B0AF9"/>
    <w:rsid w:val="000C6ACD"/>
    <w:rsid w:val="000F047E"/>
    <w:rsid w:val="001259A5"/>
    <w:rsid w:val="00125E44"/>
    <w:rsid w:val="00173114"/>
    <w:rsid w:val="001B1BD1"/>
    <w:rsid w:val="001F503C"/>
    <w:rsid w:val="0020398A"/>
    <w:rsid w:val="00240827"/>
    <w:rsid w:val="00255AA0"/>
    <w:rsid w:val="002753F8"/>
    <w:rsid w:val="002C7039"/>
    <w:rsid w:val="002E5CF7"/>
    <w:rsid w:val="002F05E1"/>
    <w:rsid w:val="002F2F4B"/>
    <w:rsid w:val="002F58B4"/>
    <w:rsid w:val="00312F8A"/>
    <w:rsid w:val="00321F3C"/>
    <w:rsid w:val="003835EC"/>
    <w:rsid w:val="003A52B9"/>
    <w:rsid w:val="003D5B4C"/>
    <w:rsid w:val="003D6232"/>
    <w:rsid w:val="003F41DA"/>
    <w:rsid w:val="003F7686"/>
    <w:rsid w:val="00406A5D"/>
    <w:rsid w:val="004123A9"/>
    <w:rsid w:val="00420CA7"/>
    <w:rsid w:val="00493AD3"/>
    <w:rsid w:val="004F35AD"/>
    <w:rsid w:val="00530857"/>
    <w:rsid w:val="005466B7"/>
    <w:rsid w:val="005824EB"/>
    <w:rsid w:val="005910CE"/>
    <w:rsid w:val="005B15B8"/>
    <w:rsid w:val="005B6DCE"/>
    <w:rsid w:val="005C1D9D"/>
    <w:rsid w:val="005D614C"/>
    <w:rsid w:val="00607828"/>
    <w:rsid w:val="006214BA"/>
    <w:rsid w:val="00624CB2"/>
    <w:rsid w:val="0063699A"/>
    <w:rsid w:val="00640E59"/>
    <w:rsid w:val="0064585B"/>
    <w:rsid w:val="00662B4D"/>
    <w:rsid w:val="006679A0"/>
    <w:rsid w:val="007005E9"/>
    <w:rsid w:val="007252AF"/>
    <w:rsid w:val="0074568E"/>
    <w:rsid w:val="00762E47"/>
    <w:rsid w:val="007A4B5D"/>
    <w:rsid w:val="007C02E2"/>
    <w:rsid w:val="007C790F"/>
    <w:rsid w:val="007D3F5E"/>
    <w:rsid w:val="007E7C33"/>
    <w:rsid w:val="008020F6"/>
    <w:rsid w:val="00870828"/>
    <w:rsid w:val="00874803"/>
    <w:rsid w:val="0087648C"/>
    <w:rsid w:val="00897C21"/>
    <w:rsid w:val="008A279F"/>
    <w:rsid w:val="008C6F69"/>
    <w:rsid w:val="008F6DC6"/>
    <w:rsid w:val="00A04BAC"/>
    <w:rsid w:val="00A109CE"/>
    <w:rsid w:val="00A26D90"/>
    <w:rsid w:val="00A56A3D"/>
    <w:rsid w:val="00A63F49"/>
    <w:rsid w:val="00AF192E"/>
    <w:rsid w:val="00B13665"/>
    <w:rsid w:val="00B25DB4"/>
    <w:rsid w:val="00B900AF"/>
    <w:rsid w:val="00BB3828"/>
    <w:rsid w:val="00BE7147"/>
    <w:rsid w:val="00C13B20"/>
    <w:rsid w:val="00C44B67"/>
    <w:rsid w:val="00C63D98"/>
    <w:rsid w:val="00C96632"/>
    <w:rsid w:val="00CB32B9"/>
    <w:rsid w:val="00CD4AC3"/>
    <w:rsid w:val="00CE5029"/>
    <w:rsid w:val="00D93D0A"/>
    <w:rsid w:val="00DC14FB"/>
    <w:rsid w:val="00E236E3"/>
    <w:rsid w:val="00E33A85"/>
    <w:rsid w:val="00E36B0F"/>
    <w:rsid w:val="00E556E7"/>
    <w:rsid w:val="00EB22A1"/>
    <w:rsid w:val="00ED4BEF"/>
    <w:rsid w:val="00F125B5"/>
    <w:rsid w:val="00F244B2"/>
    <w:rsid w:val="00F709A5"/>
    <w:rsid w:val="00F73100"/>
    <w:rsid w:val="00FA0911"/>
    <w:rsid w:val="00FB0BED"/>
    <w:rsid w:val="00FC4CC8"/>
    <w:rsid w:val="00FE688C"/>
    <w:rsid w:val="00FF6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A16E3"/>
  <w15:chartTrackingRefBased/>
  <w15:docId w15:val="{501B023F-869C-4F48-820C-1105BC086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D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B15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3D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3D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3D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3D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3D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3D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3D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D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B15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3D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3D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3D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3D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D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D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D98"/>
    <w:rPr>
      <w:rFonts w:eastAsiaTheme="majorEastAsia" w:cstheme="majorBidi"/>
      <w:color w:val="272727" w:themeColor="text1" w:themeTint="D8"/>
    </w:rPr>
  </w:style>
  <w:style w:type="paragraph" w:styleId="Title">
    <w:name w:val="Title"/>
    <w:basedOn w:val="Normal"/>
    <w:next w:val="Normal"/>
    <w:link w:val="TitleChar"/>
    <w:uiPriority w:val="10"/>
    <w:qFormat/>
    <w:rsid w:val="00C63D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D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D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D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D98"/>
    <w:pPr>
      <w:spacing w:before="160"/>
      <w:jc w:val="center"/>
    </w:pPr>
    <w:rPr>
      <w:i/>
      <w:iCs/>
      <w:color w:val="404040" w:themeColor="text1" w:themeTint="BF"/>
    </w:rPr>
  </w:style>
  <w:style w:type="character" w:customStyle="1" w:styleId="QuoteChar">
    <w:name w:val="Quote Char"/>
    <w:basedOn w:val="DefaultParagraphFont"/>
    <w:link w:val="Quote"/>
    <w:uiPriority w:val="29"/>
    <w:rsid w:val="00C63D98"/>
    <w:rPr>
      <w:i/>
      <w:iCs/>
      <w:color w:val="404040" w:themeColor="text1" w:themeTint="BF"/>
    </w:rPr>
  </w:style>
  <w:style w:type="paragraph" w:styleId="ListParagraph">
    <w:name w:val="List Paragraph"/>
    <w:basedOn w:val="Normal"/>
    <w:uiPriority w:val="34"/>
    <w:qFormat/>
    <w:rsid w:val="00C63D98"/>
    <w:pPr>
      <w:ind w:left="720"/>
      <w:contextualSpacing/>
    </w:pPr>
  </w:style>
  <w:style w:type="character" w:styleId="IntenseEmphasis">
    <w:name w:val="Intense Emphasis"/>
    <w:basedOn w:val="DefaultParagraphFont"/>
    <w:uiPriority w:val="21"/>
    <w:qFormat/>
    <w:rsid w:val="00C63D98"/>
    <w:rPr>
      <w:i/>
      <w:iCs/>
      <w:color w:val="0F4761" w:themeColor="accent1" w:themeShade="BF"/>
    </w:rPr>
  </w:style>
  <w:style w:type="paragraph" w:styleId="IntenseQuote">
    <w:name w:val="Intense Quote"/>
    <w:basedOn w:val="Normal"/>
    <w:next w:val="Normal"/>
    <w:link w:val="IntenseQuoteChar"/>
    <w:uiPriority w:val="30"/>
    <w:qFormat/>
    <w:rsid w:val="00C63D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3D98"/>
    <w:rPr>
      <w:i/>
      <w:iCs/>
      <w:color w:val="0F4761" w:themeColor="accent1" w:themeShade="BF"/>
    </w:rPr>
  </w:style>
  <w:style w:type="character" w:styleId="IntenseReference">
    <w:name w:val="Intense Reference"/>
    <w:basedOn w:val="DefaultParagraphFont"/>
    <w:uiPriority w:val="32"/>
    <w:qFormat/>
    <w:rsid w:val="00C63D98"/>
    <w:rPr>
      <w:b/>
      <w:bCs/>
      <w:smallCaps/>
      <w:color w:val="0F4761" w:themeColor="accent1" w:themeShade="BF"/>
      <w:spacing w:val="5"/>
    </w:rPr>
  </w:style>
  <w:style w:type="paragraph" w:styleId="TOCHeading">
    <w:name w:val="TOC Heading"/>
    <w:basedOn w:val="Heading1"/>
    <w:next w:val="Normal"/>
    <w:uiPriority w:val="39"/>
    <w:unhideWhenUsed/>
    <w:qFormat/>
    <w:rsid w:val="000246C6"/>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AF192E"/>
    <w:pPr>
      <w:spacing w:after="100"/>
    </w:pPr>
  </w:style>
  <w:style w:type="paragraph" w:styleId="TOC2">
    <w:name w:val="toc 2"/>
    <w:basedOn w:val="Normal"/>
    <w:next w:val="Normal"/>
    <w:autoRedefine/>
    <w:uiPriority w:val="39"/>
    <w:unhideWhenUsed/>
    <w:rsid w:val="00AF192E"/>
    <w:pPr>
      <w:spacing w:after="100"/>
      <w:ind w:left="220"/>
    </w:pPr>
  </w:style>
  <w:style w:type="paragraph" w:styleId="TOC3">
    <w:name w:val="toc 3"/>
    <w:basedOn w:val="Normal"/>
    <w:next w:val="Normal"/>
    <w:autoRedefine/>
    <w:uiPriority w:val="39"/>
    <w:unhideWhenUsed/>
    <w:rsid w:val="00AF192E"/>
    <w:pPr>
      <w:spacing w:after="100"/>
      <w:ind w:left="440"/>
    </w:pPr>
  </w:style>
  <w:style w:type="character" w:styleId="Hyperlink">
    <w:name w:val="Hyperlink"/>
    <w:basedOn w:val="DefaultParagraphFont"/>
    <w:uiPriority w:val="99"/>
    <w:unhideWhenUsed/>
    <w:rsid w:val="00AF192E"/>
    <w:rPr>
      <w:color w:val="467886" w:themeColor="hyperlink"/>
      <w:u w:val="single"/>
    </w:rPr>
  </w:style>
  <w:style w:type="table" w:styleId="TableGrid">
    <w:name w:val="Table Grid"/>
    <w:basedOn w:val="TableNormal"/>
    <w:uiPriority w:val="59"/>
    <w:rsid w:val="007A4B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20C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793472">
      <w:bodyDiv w:val="1"/>
      <w:marLeft w:val="0"/>
      <w:marRight w:val="0"/>
      <w:marTop w:val="0"/>
      <w:marBottom w:val="0"/>
      <w:divBdr>
        <w:top w:val="none" w:sz="0" w:space="0" w:color="auto"/>
        <w:left w:val="none" w:sz="0" w:space="0" w:color="auto"/>
        <w:bottom w:val="none" w:sz="0" w:space="0" w:color="auto"/>
        <w:right w:val="none" w:sz="0" w:space="0" w:color="auto"/>
      </w:divBdr>
      <w:divsChild>
        <w:div w:id="102459927">
          <w:marLeft w:val="0"/>
          <w:marRight w:val="0"/>
          <w:marTop w:val="0"/>
          <w:marBottom w:val="0"/>
          <w:divBdr>
            <w:top w:val="none" w:sz="0" w:space="0" w:color="auto"/>
            <w:left w:val="none" w:sz="0" w:space="0" w:color="auto"/>
            <w:bottom w:val="none" w:sz="0" w:space="0" w:color="auto"/>
            <w:right w:val="none" w:sz="0" w:space="0" w:color="auto"/>
          </w:divBdr>
          <w:divsChild>
            <w:div w:id="63386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40717">
      <w:bodyDiv w:val="1"/>
      <w:marLeft w:val="0"/>
      <w:marRight w:val="0"/>
      <w:marTop w:val="0"/>
      <w:marBottom w:val="0"/>
      <w:divBdr>
        <w:top w:val="none" w:sz="0" w:space="0" w:color="auto"/>
        <w:left w:val="none" w:sz="0" w:space="0" w:color="auto"/>
        <w:bottom w:val="none" w:sz="0" w:space="0" w:color="auto"/>
        <w:right w:val="none" w:sz="0" w:space="0" w:color="auto"/>
      </w:divBdr>
      <w:divsChild>
        <w:div w:id="1339426385">
          <w:marLeft w:val="0"/>
          <w:marRight w:val="0"/>
          <w:marTop w:val="0"/>
          <w:marBottom w:val="0"/>
          <w:divBdr>
            <w:top w:val="none" w:sz="0" w:space="0" w:color="auto"/>
            <w:left w:val="none" w:sz="0" w:space="0" w:color="auto"/>
            <w:bottom w:val="none" w:sz="0" w:space="0" w:color="auto"/>
            <w:right w:val="none" w:sz="0" w:space="0" w:color="auto"/>
          </w:divBdr>
          <w:divsChild>
            <w:div w:id="47437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feapp.z13.web.core.windows.net/insurance-detail/index.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feapp.z13.web.core.windows.net/insurance-container/index.html" TargetMode="External"/><Relationship Id="rId12" Type="http://schemas.openxmlformats.org/officeDocument/2006/relationships/hyperlink" Target="https://mfeapp.z13.web.core.windows.net/premium-calculator/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feapp.z13.web.core.windows.net/insurance-detail/index.html" TargetMode="External"/><Relationship Id="rId5" Type="http://schemas.openxmlformats.org/officeDocument/2006/relationships/webSettings" Target="webSettings.xml"/><Relationship Id="rId10" Type="http://schemas.openxmlformats.org/officeDocument/2006/relationships/hyperlink" Target="https://mfeapp.z13.web.core.windows.net/insurance-container/index.html" TargetMode="External"/><Relationship Id="rId4" Type="http://schemas.openxmlformats.org/officeDocument/2006/relationships/settings" Target="settings.xml"/><Relationship Id="rId9" Type="http://schemas.openxmlformats.org/officeDocument/2006/relationships/hyperlink" Target="https://mfeapp.z13.web.core.windows.net/premium-calculator/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07C63AC-BBB9-428E-A276-2095F610DD39}">
  <we:reference id="wa200005669" version="2.0.0.0" store="en-US" storeType="OMEX"/>
  <we:alternateReferences>
    <we:reference id="WA200005669"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9F45E-C397-400D-8AA8-E89E3A9D7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5</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Ateet Agarwal</dc:creator>
  <cp:keywords/>
  <dc:description/>
  <cp:lastModifiedBy>Ateet Agarwal</cp:lastModifiedBy>
  <cp:revision>105</cp:revision>
  <dcterms:created xsi:type="dcterms:W3CDTF">2025-01-10T12:11:00Z</dcterms:created>
  <dcterms:modified xsi:type="dcterms:W3CDTF">2025-01-11T16:06:00Z</dcterms:modified>
</cp:coreProperties>
</file>