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9-State EKF Specification  —  UAV Sensor Fusion (Fixed-Point FPGA)</w:t>
      </w:r>
    </w:p>
    <w:p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State: [px,py,pz,vx,vy,vz,φ,θ,ψ]  |  IMU 100Hz  |  GPS 10Hz  |  Baro 50Hz  |  Artix-7 XC7A35T @ 50MHz  |  12 DSP48E1  |  4 BRAM18</w:t>
      </w:r>
    </w:p>
    <w:p>
      <w:r>
        <w:rPr>
          <w:rFonts w:ascii="Arial" w:cs="Arial" w:eastAsia="Arial" w:hAnsi="Arial"/>
          <w:b w:val="false"/>
          <w:bCs w:val="false"/>
          <w:color w:val="444444"/>
          <w:sz w:val="18"/>
          <w:szCs w:val="18"/>
        </w:rPr>
        <w:t xml:space="preserve">Positions Q10.22  |  Velocities Q4.28  |  Angles Q3.29  |  NED frame  |  Euler forward integration  |  ~880 cycles = 17.6 µs per full update cycle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  State Vector, Control Inputs &amp; Fixed-Point Formats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Complete state vector definition, control input (IMU) descriptions, physical units, Q format, representable ranges, and sensor assignments.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1100"/>
        <w:gridCol w:w="1600"/>
        <w:gridCol w:w="1500"/>
        <w:gridCol w:w="1500"/>
        <w:gridCol w:w="1500"/>
        <w:gridCol w:w="510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Index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Symbol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4"/>
                <w:szCs w:val="14"/>
              </w:rPr>
              <w:t xml:space="preserve">Units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4"/>
                <w:szCs w:val="14"/>
              </w:rPr>
              <w:t xml:space="preserve">Q Format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4"/>
                <w:szCs w:val="14"/>
              </w:rPr>
              <w:t xml:space="preserve">Bits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4"/>
                <w:szCs w:val="14"/>
              </w:rPr>
              <w:t xml:space="preserve">Range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LSB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Physical Meaning / Sensor Source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x[0]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px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Q10.22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32-bit 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±1023 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2.39×10⁻⁷ m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North position (NED). GPS update. Origin = takeoff point.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x[1]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py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Q10.22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32-bit 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±1023 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2.39×10⁻⁷ m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East position (NED). GPS update.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x[2]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pz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Q10.22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32-bit 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±1023 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2.39×10⁻⁷ m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Down position, NED (negative = altitude). Baro + GPS update.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x[3]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vx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m/s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Q4.28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32-bit 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±7.99 m/s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3.72×10⁻⁹ m/s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North velocity. GPS Doppler update. IMU dead-reckoning.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x[4]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vy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m/s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Q4.28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32-bit 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±7.99 m/s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3.72×10⁻⁹ m/s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East velocity. GPS Doppler update.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x[5]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vz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m/s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Q4.28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32-bit 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±7.99 m/s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3.72×10⁻⁹ m/s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Down velocity (positive = descending). GPS + Baro rate update.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x[6]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φ (roll)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rad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Q3.29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32-bit 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±3.14 rad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1.86×10⁻⁹ rad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Roll angle. IMU gyro integration. Range ±180°.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x[7]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θ (pitch)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rad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Q3.29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32-bit 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±1.57 rad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1.86×10⁻⁹ rad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Pitch angle. IMU gyro integration. Limited ±90° to avoid singularity.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x[8]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ψ (yaw)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rad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Q3.29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32-bit 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±3.14 rad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1.86×10⁻⁹ rad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Yaw/heading. IMU gyro + magnetometer. Wrapped to [-π, +π].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Control u[0]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ax_b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m/s²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Q4.28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32-bit 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±7.99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Body-frame acceleration X (IMU). Rotated to NED by R(φ,θ,ψ).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Control u[1]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ay_b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m/s²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Q4.28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32-bit 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±7.99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Body-frame acceleration Y (IMU).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Control u[2]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az_b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m/s²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Q4.28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32-bit 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±7.99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Body-frame acceleration Z (IMU, includes gravity).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Control u[3]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 (gx)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rad/s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Q4.28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32-bit 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±7.99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Roll rate from gyroscope.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Control u[4]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q (gy)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rad/s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Q4.28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32-bit 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±7.99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Pitch rate from gyroscope.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Control u[5]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 (gz)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rad/s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Q4.28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32-bit 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±7.99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Yaw rate from gyroscope.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  Linearized Jacobian F_d  (9×9 Discrete State Transition)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F_d = I + (df/dx)|_{x_k} × Ts evaluated at current state each prediction step. Gray = zero. Blue bold = identity diagonal. Orange = Ts coupling. White = nonzero trig derivatives (computed from CORDIC sin/cos and current gyro rates).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1439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11"/>
        <w:gridCol w:w="1511"/>
        <w:gridCol w:w="1511"/>
        <w:gridCol w:w="1511"/>
        <w:gridCol w:w="1511"/>
        <w:gridCol w:w="1511"/>
        <w:gridCol w:w="1511"/>
        <w:gridCol w:w="1511"/>
        <w:gridCol w:w="1511"/>
      </w:tblGrid>
      <w:tr>
        <w:tc>
          <w:tcPr>
            <w:gridSpan w:val="10"/>
            <w:tcBorders>
              <w:top w:color="555555" w:sz="2"/>
              <w:left w:color="555555" w:sz="2"/>
              <w:bottom w:color="555555" w:sz="2"/>
              <w:right w:color="555555" w:sz="2"/>
            </w:tcBorders>
            <w:shd w:fill="7D2020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F_d (9×9 Linearized Discrete State Transition Jacobian)  =  I + (df/dx)|_{x_k} × Ts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px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py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pz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vx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vy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vz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φ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θ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ψ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px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3"/>
                <w:szCs w:val="13"/>
              </w:rPr>
              <w:t xml:space="preserve">  1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C4A00"/>
                <w:sz w:val="13"/>
                <w:szCs w:val="13"/>
              </w:rPr>
              <w:t xml:space="preserve"> Ts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py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3"/>
                <w:szCs w:val="13"/>
              </w:rPr>
              <w:t xml:space="preserve">  1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C4A00"/>
                <w:sz w:val="13"/>
                <w:szCs w:val="13"/>
              </w:rPr>
              <w:t xml:space="preserve"> Ts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pz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3"/>
                <w:szCs w:val="13"/>
              </w:rPr>
              <w:t xml:space="preserve">  1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C4A00"/>
                <w:sz w:val="13"/>
                <w:szCs w:val="13"/>
              </w:rPr>
              <w:t xml:space="preserve"> Ts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vx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3"/>
                <w:szCs w:val="13"/>
              </w:rPr>
              <w:t xml:space="preserve">  1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F36*Ts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F37*Ts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vy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3"/>
                <w:szCs w:val="13"/>
              </w:rPr>
              <w:t xml:space="preserve">  1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F46*Ts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F47*Ts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vz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3"/>
                <w:szCs w:val="13"/>
              </w:rPr>
              <w:t xml:space="preserve">  1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F56*Ts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F57*Ts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φ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F66*Ts+1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F67*Ts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θ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F76*Ts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F77*Ts+1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ψ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3"/>
                <w:szCs w:val="13"/>
              </w:rPr>
              <w:t xml:space="preserve">  0  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F86*Ts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3"/>
                <w:szCs w:val="13"/>
              </w:rPr>
              <w:t xml:space="preserve">F87*Ts</w:t>
            </w:r>
          </w:p>
        </w:tc>
        <w:tc>
          <w:tcPr>
            <w:tcW w:type="dxa" w:w="15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3"/>
                <w:szCs w:val="13"/>
              </w:rPr>
              <w:t xml:space="preserve">  1  </w:t>
            </w:r>
          </w:p>
        </w:tc>
      </w:tr>
      <w:tr>
        <w:tc>
          <w:tcPr>
            <w:gridSpan w:val="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4"/>
                <w:szCs w:val="14"/>
              </w:rPr>
              <w:t xml:space="preserve">Non-zero element symbolic keys  —  computed at each prediction step: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3"/>
                <w:szCs w:val="13"/>
              </w:rPr>
              <w:t xml:space="preserve">F36 = dv̇x/dφ = Ts(2sinφcosφ(sinθcosθ·ay-sinθcosθ·az) + cos²φ·sinθ·az_n_terms)  |  Simplified: F36 = -Ts·(ay_n·cosφ + az_n_corr·sinφ)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3"/>
                <w:szCs w:val="13"/>
              </w:rPr>
              <w:t xml:space="preserve">F37 = dv̇x/dθ = Ts·(ax_n·cosθ + az_n_corr·sinθ)  |  F46,F47,F56,F57: similar trig derivatives for vy,vz rows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3"/>
                <w:szCs w:val="13"/>
              </w:rPr>
              <w:t xml:space="preserve">F66 = dφ̇/dφ = Ts·(q·cosφ-r·sinφ)·tanθ  |  F67 = dφ̇/dθ = Ts·(q·sinφ+r·cosφ)·sec²θ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3"/>
                <w:szCs w:val="13"/>
              </w:rPr>
              <w:t xml:space="preserve">F76 = dθ̇/dφ = Ts·(-q·sinφ-r·cosφ)  |  F77 = 0 (θ̇ not directly a function of θ in small-angle)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3"/>
                <w:szCs w:val="13"/>
              </w:rPr>
              <w:t xml:space="preserve">F86 = dψ̇/dφ = Ts·(q·cosφ-r·sinφ)/cosθ  |  F87 = dψ̇/dθ = Ts·(q·sinφ+r·cosφ)·sinθ/cos²θ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  Measurement Jacobians H (GPS 5×9) and H (Baro 1×9)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Both H matrices are constant extraction operators (no runtime Jacobian evaluation needed). GPS picks positions + horizontal velocity; barometer picks negative-pz (altitude).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500"/>
        <w:gridCol w:w="1500"/>
        <w:gridCol w:w="1500"/>
        <w:gridCol w:w="1500"/>
        <w:gridCol w:w="1500"/>
        <w:gridCol w:w="1500"/>
        <w:gridCol w:w="1500"/>
        <w:gridCol w:w="1500"/>
      </w:tblGrid>
      <w:tr>
        <w:tc>
          <w:tcPr>
            <w:gridSpan w:val="10"/>
            <w:tcBorders>
              <w:top w:color="555555" w:sz="2"/>
              <w:left w:color="555555" w:sz="2"/>
              <w:bottom w:color="555555" w:sz="2"/>
              <w:right w:color="555555" w:sz="2"/>
            </w:tcBorders>
            <w:shd w:fill="5C4A00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H_GPS (5×9)  —  Measures [px,py,pz,vx,vy] from state. 10 Hz. 10 non-zeros. Extraction matrix (no computation).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px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pz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vx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vz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φ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θ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ψ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z_px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 1 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 0 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 0 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 0 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 0 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 0 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 0 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 0 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 0 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z_py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 0 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 1 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 0 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 0 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 0 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 0 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 0 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 0 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 0 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z_pz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 0 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 0 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 1 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 0 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 0 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 0 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 0 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 0 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 0 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z_vx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 0 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 0 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 0 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 1 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 0 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 0 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 0 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 0 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 0 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z_vy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 0 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 0 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 0 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 0 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F6F"/>
                <w:sz w:val="14"/>
                <w:szCs w:val="14"/>
              </w:rPr>
              <w:t xml:space="preserve"> 1 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 0 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 0 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 0 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 0 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500"/>
        <w:gridCol w:w="1500"/>
        <w:gridCol w:w="1500"/>
        <w:gridCol w:w="1500"/>
        <w:gridCol w:w="1500"/>
        <w:gridCol w:w="1500"/>
        <w:gridCol w:w="1500"/>
        <w:gridCol w:w="1500"/>
      </w:tblGrid>
      <w:tr>
        <w:tc>
          <w:tcPr>
            <w:gridSpan w:val="10"/>
            <w:tcBorders>
              <w:top w:color="555555" w:sz="2"/>
              <w:left w:color="555555" w:sz="2"/>
              <w:bottom w:color="555555" w:sz="2"/>
              <w:right w:color="555555" w:sz="2"/>
            </w:tcBorders>
            <w:shd w:fill="6B2020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H_BARO (1×9)  —  Measures altitude = -pz (NED convention). 50 Hz. 1 non-zero. z_baro = -pz → H[0,2] = -1.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px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pz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vx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vz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φ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θ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ψ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z_alt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 0 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 0 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D2020"/>
                <w:sz w:val="14"/>
                <w:szCs w:val="14"/>
              </w:rPr>
              <w:t xml:space="preserve"> -1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 0 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 0 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 0 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 0 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 0 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AAAAA"/>
                <w:sz w:val="14"/>
                <w:szCs w:val="14"/>
              </w:rPr>
              <w:t xml:space="preserve"> 0 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sectPr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  Prediction Equations (IMU-Driven, 100 Hz)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All 9 state predictions and the covariance propagation step, showing continuous-time equations and discrete Euler approximations with fixed-point format annotations.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200"/>
        <w:gridCol w:w="31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Continuous f(x,u)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Discrete Update
(Ts = 0.01s IMU)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Fixed-Point Notes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px_pred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vx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px + vx×Ts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Q10.22 += Q4.28×Ts; Ts in Q1.15=328; product Q5.43→shift 21→Q10.22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py_pred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vy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py + vy×Ts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Identical to px. 1 DSP48 each.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pz_pred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vz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pz + vz×Ts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Identical. pz negative = altitude in NED.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vx_pred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ax_n
= R[0]·ax_b - g×R[0,2]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vx + ax_n×Ts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Rotation: 3 DSP48 MACs (R row dot accel). ax_n Q4.28. += Q4.28×Ts.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vy_pred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ay_n
= R[1]·ax_b - g×R[1,2]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vy + ay_n×Ts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R[1] row. Same DSP chain, different row.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vz_pred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az_n - g
= R[2]·ax_b - 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vz + (az_n-g)×Ts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Subtract g=9.81 in Q4.28 (g_fp=2.622×10⁹). 3 DSP48 MACs + 1 subtract.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phi_pred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p + (q sinφ + r cosφ) tanθ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phi + phi_dot×Ts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CORDIC for sin/cos/tan. phi_dot Q4.28. 4 DSP48 + 2 CORDIC.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theta_pred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 cosφ - r sinφ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theta + theta_dot×Ts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 CORDIC outputs reused from phi row. 2 DSP48.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psi_pred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(q sinφ + r cosφ)/cosθ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psi + psi_dot×Ts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cosθ reciprocal needed: 1 Newton-Raphson or LUT. 2 DSP48 + divide.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P_pred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F·P·F^T + Q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P_d = F_d·P·F_d^T + Q
(Euler: P += (F·P + P·F^T + Q)×Ts)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81-element update. Sparse F reduces to 28 real multiplies. 4 DSP48 shared. Q diagonal: 9 adds.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  Measurement Update Equations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GPS (10 Hz) full 5-measurement update and barometric altitude (50 Hz) scalar update, including innovation computation, S matrix, Kalman gain, and Joseph-form P update for numerical stability.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200"/>
        <w:gridCol w:w="31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Sensor/Step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Formula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Dimensions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Fixed-Point Notes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GPS Innovation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v_gps = z_gps - H_gps·x_pred
= z_gps - x_pred[0:4]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5×1 vector
(Q10.22 pos,
 Q4.28 vel)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H_gps×x_pred is wire slice. Innovation = GPS reading minus predicted position/velocity. No multiply needed for H_gps.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GPS S matrix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S_gps = H_gps·P·H_gps^T + R_gps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5×5 matrix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H·P·H^T extracts top-left 5×5 of P (position-velocity block). R_gps diagonal: σ_pos=9m², σ_vel=0.04m²/s². 25 multiply-adds.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GPS Kalman Gain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K_gps = P·H_gps^T · S_gps^-1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9×5 matrix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P·H^T is 9×5 (columns 0-4 of P). S^-1 is 5×5 matrix inversion (Cholesky preferred: 15 BRAM + 10 DSP48). K_gps stored in BRAM.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GPS State Update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x+ = x_pred + K_gps·v_gps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9×1 state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K_gps(9×5) × v_gps(5×1) = 45 multiply-adds. 9 DSP48 time-multiplexed. Formats: K in Q4.28, v in Q10.22/Q4.28 → mixed multiply.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GPS P Update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P+ = (I - K_gps·H_gps)·P
(Joseph form for stability)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9×9 matrix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K·H is 9×9. Joseph form: P+ = (I-KH)P(I-KH)^T + K·R·K^T. 162 multiplies. Use BRAM triple-buffering. 8 DSP48.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Baro Innovation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v_baro = z_baro - (-x_pred[2])
= alt_measured + pz_pred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Scalar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One subtraction. z_baro is barometric altitude (positive up). x_pred[2]=pz is NED (negative altitude). Innovation = z_baro + pz_pred.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Baro S scalar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S_baro = P[2,2] + R_baro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Scalar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P[2,2] is pz variance. R_baro = σ_alt² = 0.25m². S_baro is a scalar Q16.16.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Baro Kalman Gain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K_baro = P[:,2] / S_baro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9×1 vector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Scalar division: each P[i,2] ÷ S_baro. Use reciprocal multiplication (Newton-Raphson 1/S): 9 DSP48 multiplies.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Baro State Update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x+ = x_pred + K_baro·v_baro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9×1 state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9 scalar multiplies (K_baro[i] × v_baro). 1 DSP48 time-multiplexed across 9 elements.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Baro P Update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P+ = (I - K_baro·H_baro)·P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9×9 matrix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K(9×1)·H(1×9) is outer product = rank-1 update. 81 multiplies for outer product. Efficient: only 2 DSP48 needed (row-by-scalar).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Normalization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Wrap ψ to [-π, +π]
Enforce θ ∈ (-π/2, π/2)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Scalar checks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Yaw wrap: if ψ &gt; π, ψ -= 2π (Q3.29 subtraction, 2π_fp = 3.37e9). Pitch singularity guard: |θ| &gt; 1.5rad → clamp + warning flag.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  Fixed-Point Format Reference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All signals with exact Q format, representable range, and overflow risk analysis. RED cells indicate potential overflow at high-performance flight regimes requiring format adjustment.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1000"/>
        <w:gridCol w:w="1800"/>
        <w:gridCol w:w="1500"/>
        <w:gridCol w:w="28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Variable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Bits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Q Format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Integer = Real ×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Range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/ Overflow Risk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px, py, pz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32s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Q10.22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4,194,304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±1023 m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For &gt;1km range: use Q16.16 (±32767m). LSB=0.24µm. GPS accuracy ~1m → needs Q10.22 for meaningful sub-meter precision.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vx, vy, vz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32s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Q4.28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268,435,456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±7.99 m/s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For fast UAVs (&gt;8 m/s): use Q8.24 (±127 m/s). LSB=3.7nm/s. GPS velocity σ≈0.1m/s → Q4.28 has &gt;20 bits of precision headroom.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φ,θ,ψ (angles)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32s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Q3.29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536,870,912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±3.14 rad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π_fp = 1,686,629,713 (Q3.29). 2π_fp = 3,373,259,426. Wrap needs 64-bit subtraction then truncate. LSB=1.9nrad.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ax,ay,az (body)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32s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Q4.28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268,435,456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±7.99 m/s²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6"/>
                <w:szCs w:val="16"/>
              </w:rPr>
              <w:t xml:space="preserve">Max accel ≈ 3g=29.4m/s². Overflow! Use Q5.27 (±15.9m/s²) or Q6.26 (±31.9m/s²) for aggressive UAV. g_fp(Q4.28)=2,622,718,976.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p,q,r (gyro)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32s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Q4.28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268,435,456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±7.99 rad/s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6"/>
                <w:szCs w:val="16"/>
              </w:rPr>
              <w:t xml:space="preserve">Max gyro ≈ 2000°/s = 34.9 rad/s. Overflow! Use Q6.26 (±63.9 rad/s) for aerobatic flight. Standard Q4.28 ok for gentle maneuvers.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P diagonal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32s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Q16.16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65,536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±32767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Covariance variance. Initial σ_pos=10m → P_pp=100 → Q16.16 integer=6,553,600. Grows with time: monitor for overflow.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P off-diagonal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32s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Q8.24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16,777,216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±127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Cross-covariances are small. Q8.24 sufficient. If P_pv=0.1 → integer=1,677,722.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Kalman gain K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32s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Q4.28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268,435,456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±7.99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K = P·H^T·S^-1. Dimensionless for pos/pos; has units for cross terms. K_p ∈ [0,1] for bounded gain. Check: K×innov must not overflow state format.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Innovation v_gps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32s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Q10.22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4,194,304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±1023 m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Same format as position states. Max innovation = gate threshold (e.g., 10m = 41,943,040 fp). Gate check before update.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Innovation v_baro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32s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Q10.22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4,194,304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±1023 m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Same. Baro innovation typically &lt;2m. Gate at 5m (20,971,520 fp).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S matrix (gps)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32s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Q16.16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65,536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±32767 m²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Innovation covariance. S_pp = P_pp + R_pp ≈ 100+9 = 109m². Integer=7,143,424.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Jacobian F entries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32s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Q3.29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536,870,912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±3.14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Trig terms (sin,cos,tan): Q3.29. Velocity coupling terms: Q4.28. Ts entries: Q1.15.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Rotation matrix 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32s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Q1.30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1,073,741,824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±1.0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Each R[i,j] ∈ [-1,+1]. Products R[i,j]×accel need 64-bit intermediate or DSP48 P-port.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  Resource Usage (DSP48, BRAM, Cycles)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Per-step resource breakdown. 12 DSP48E1 total via time-multiplexing. 4 BRAM18 (one per major matrix: P, K_gps, R_matrix, LUT). Total cycle budget 880 cycles = 17.6 µs — 568× margin vs 10ms.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200"/>
        <w:gridCol w:w="35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 / Module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DSP48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BRAM18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Cycles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Rotation matrix R build
(from φ,θ,ψ via CORDIC)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24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CORDIC sin/cos for 3 angles. 3 CORDIC instances × 16 iterations each. R[3×3]=9 elements computed.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IMU prediction: p_pred += v×Ts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9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One DSP48 per axis. Ts×v mixed multiply Q1.15×Q4.28 → Q5.43 → shift.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IMU prediction: v_pred += R×a×Ts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27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 DSP48 per velocity axis. R row dot-product with a_body. NED accel add subtract g.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IMU prediction: angle rates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30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CORDIC for sin/cos/tan in Euler kinematic equations. 6 DSP48 for multiplies by gyro rates.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P predict: F_d·P·F_d^T + Q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160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Sparse F reduces 9×9×9=729 ops to ~120 real multiplies. Shared 8 DSP48, BRAM double-buffer P.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GPS innovation: v = z - H·x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Wire slice + 5 subtractions in fabric. H_gps is extraction matrix.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GPS S matrix (5×5)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50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25 multiply-adds for P[0:5,0:5] + R_gps. Cholesky decomposition for inversion: 15 extra ops.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GPS K computation: P·H^T·S^-1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180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45-element K_gps. S inversion is most expensive. BRAM for intermediate 9×5 matrix.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GPS state update: x += K·v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45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9×5 MACC. Mixed format K(Q4.28) × v(Q10.22) → 64-bit → shift → Q10.22.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GPS P update (Joseph form)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240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Full 9×9 update: (I-KH)P(I-KH)^T. ~243 multiplies. Most expensive single step.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Baro innovation (scalar)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 subtract + sign flip. Trivial.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Baro K (9×1) = P[:,2]/S_baro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18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Reciprocal of S_baro via NR (2 iters=4 DSP). Then 9×multiply for K_baro column. Reuse DSP48s.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Baro state update: x += K·v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9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9 scalar multiplies. Time-multiplex 1 DSP48 across 9 elements.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Baro P update (rank-1)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81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Outer product K_baro(9×1)×H_baro(1×9) = 81 multiplies. Efficient: row = scalar × vector.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TOTAL UNIQUE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12 DSP48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4 BRAM18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~880 cycles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880 × 20ns = 17.6µs at 50MHz. Max update rate = 56kHz &gt;&gt; 100Hz. Ample margin.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  Timing &amp; Scheduling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Interleaved IMU/GPS/Baro update schedule showing worst-case coincident timing (all three sensors in same 10ms IMU window) still completes in under 20µs.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1800"/>
        <w:gridCol w:w="25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Event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Rate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Period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Cycles @ 50MHz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Schedule Notes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IMU Predict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100 Hz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10 ms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~460 cycles
= 9.2 µs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Triggered by 100Hz CE strobe. All 9 states updated. P predict included. Must complete before next IMU frame.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Baro Update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50 Hz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20 ms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~110 cycles
= 2.2 µs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Interleaved with IMU predict. Occurs at 50Hz CE strobe. Rank-1 P update is fast (81 cycles).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GPS Update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10 Hz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100 ms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~520 cycles
= 10.4 µs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Full 5-sensor update. GPS S inversion is the bottleneck (~180 cycles for Cholesky). Triggered by NMEA valid flag.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CORDIC compute
(angles per predict)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100 Hz (shared)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10 ms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~48 cycles per R
(3 angles × 16 iters)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CORDIC for sin/cos/tan runs 3× per predict cycle. Pipelined: 16-stage CORDIC × 3 = 48 cycles. Pre-compute R matrix before P predict.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Normalization check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10 Hz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100 ms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~6 cycles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Monitor |P| &lt; threshold. If P grows unbounded, reset to P0. Yaw wrap check every GPS cycle.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Total per IMU cycle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100 Hz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10 ms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~500 cycles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10 µs &lt;&lt; 10 ms. Margin: 1000×. Even with GPS coincidence (+ 520 cycles) = 980 cycles = 19.6 µs. Still 510× margin.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  Verilog RTL — Prediction Step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IMU-driven predict module. Rotation matrix R built from CORDIC sin/cos. Position and velocity updated via mixed Q-format multiply. Attitude updated via Euler kinematic equations.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color="555555" w:sz="2"/>
              <w:left w:color="555555" w:sz="2"/>
              <w:bottom w:color="555555" w:sz="2"/>
              <w:right w:color="555555" w:sz="2"/>
            </w:tcBorders>
            <w:shd w:fill="1A3F6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ekf9_predict.v  —  9-State Prediction  (100 Hz, 12 DSP48 shared)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9-State EKF Prediction Step (IMU-driven, 100 Hz)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Updates x[0:8] and P[9×9] using ICM-42688 IMU 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Fixed-point: pos=Q10.22, vel=Q4.28, angles=Q3.29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module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ekf9_predict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      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rst_n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en_100hz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Current state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// Q10.22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// Q4.28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phi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tht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psi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// Q3.29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IMU inputs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ax_b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ay_b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az_b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Q4.28 body accel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gx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gy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gz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// Q4.28 gyro rad/s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Predicted state outputs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output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reg 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px_p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py_p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pz_p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output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reg 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vx_p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vy_p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vz_p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output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reg 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phi_p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tht_p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psi_p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Ts = 0.01s in Q1.15 = round(0.01 × 32768) = 328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localparam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TS_Q115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16'd328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g = 9.81 m/s² in Q4.28 = round(9.81 × 2^28) = 2,637,619,814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localparam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G_Q428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32'd2637619814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── Position prediction: p_pred = p + v × Ts 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Q4.28(v) × Q1.15(Ts) = Q5.43; take bits [43:22] → Q5.21 ≈ Q10.22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47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dpx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*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TS_Q115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47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dpy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*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TS_Q115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47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dpz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*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TS_Q115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── CORDIC: compute sin/cos of phi, theta, psi 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(instantiate cordic_sincos module for each angle — not shown for brevity)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s_phi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c_phi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s_tht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c_tht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s_psi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c_psi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Q1.30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t_tht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// Q3.28: tan(theta) = sin/cos, via Q1.30÷Q1.30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── Rotation matrix R (body→NED), Q1.30 entries 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R00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=($signed(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c_tht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c_psi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))&gt;&gt;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// cosθ cosψ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R10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=($signed(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s_phi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)*($signed(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s_tht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c_psi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))&gt;&gt;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-($signed(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c_phi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s_psi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))&gt;&gt;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sinφsinθcosψ-cosφsinψ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... (R20,R01,R11,R21,R02,R12,R22 follow same pattern)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── Velocity prediction: v_pred = v + R×a_body×Ts - g_vec×Ts 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NED acceleration: [ax_n; ay_n; az_n] = R * [ax_b; ay_b; az_b]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63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ax_n_wide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($signed(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R00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ax_b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))&gt;&gt;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30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Q1.30×Q4.28 = Q5.58 → &gt;&gt;30 = Q5.28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              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 ($signed(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R01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ay_b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))&gt;&gt;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              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 ($signed(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R02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az_b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))&gt;&gt;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dvx = ax_n × Ts (Q4.28 × Q1.15 → &gt;&gt;15 → Q4.28 increment)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47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dvx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($signed(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ax_n_wide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))) *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TS_Q115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... (dvy, dvz similar; dvz subtracts G_Q428*Ts for gravity)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── Attitude prediction: Euler kinematics 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phi_dot = gx + (gy*s_phi + gz*c_phi)*t_tht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63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sphi_gy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($signed(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s_phi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gy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))&gt;&gt;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sinφ×q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cphi_gz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($signed(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c_phi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gz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))&gt;&gt;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cosφ×r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phi_dot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gx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+ (($signed(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sphi_gy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)+$signed(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cphi_gz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t_tht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))&gt;&gt;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28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dphi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($signed(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phi_dot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TS_Q115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))&gt;&gt;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theta_dot = gy*c_phi - gz*s_phi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63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tht_dot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sphi_gy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-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cphi_gz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dtht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($signed(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tht_dot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TS_Q115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))&gt;&gt;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always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@(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posedge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if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(!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rst_n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px_p&lt;=0;py_p&lt;=0;pz_p&lt;=0;vx_p&lt;=0;vy_p&lt;=0;vz_p&lt;=0;phi_p&lt;=0;tht_p&lt;=0;psi_p&lt;=0;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end else if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en_100hz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// Position update: add Q10.22 delta (from Q5.43 &gt;&gt; 21)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px_p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px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dpx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43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22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bits [43:22] = Q5.21 → sign-extend to Q10.22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py_p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py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dpy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43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22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pz_p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pz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dpz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43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22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// Velocity update: add Q4.28 delta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vx_p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vx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dvx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42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bits [42:15] = Q4.27 ≈ Q4.28 (1 LSB error)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vy_p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vy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dvy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42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vz_p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vz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dvz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42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- ($signed(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G_Q428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*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TS_Q115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))&gt;&gt;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// Attitude update: add Q3.29 delta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phi_p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phi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dphi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tht_p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tht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dtht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psi_p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psi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dpsi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(dpsi computed from psi_dot, not shown)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endmodule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10.  Verilog RTL — GPS Measurement Update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GPS update with innovation gating. H_gps extraction implemented as wire differences (zero DSP cost). K_gps loaded from BRAM (pre-computed or computed offline). Innovation gate rejects outliers &gt; ±8m.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color="555555" w:sz="2"/>
              <w:left w:color="555555" w:sz="2"/>
              <w:bottom w:color="555555" w:sz="2"/>
              <w:right w:color="555555" w:sz="2"/>
            </w:tcBorders>
            <w:shd w:fill="1A5C38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ekf9_gps_update.v  —  GPS 5-Measurement Update  (10 Hz, 9 DSP48 shared)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GPS Measurement Update (10 Hz)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z_gps = [px,py,pz,vx,vy] (5 measurements)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H_gps is extraction: no multiply for innovation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K_gps pre-computed or computed via S inversion each cycle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module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ekf9_gps_update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      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rst_n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gps_valid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Predicted state (9 elements)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x_pred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8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// state array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GPS measurements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z_px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z_py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z_pz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// Q10.22 position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z_vx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z_vy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// Q4.28 velocity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Kalman gain K_gps from BRAM (9×5, Q4.28 each = 180 bytes)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K_gps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8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4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Updated state output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output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reg 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x_upd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8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── Innovation: v = z - H_gps*x_pred (5 subtractions, no multiply) 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innov_0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z_px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-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x_pred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Q10.22 position innovation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innov_1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z_py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-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x_pred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innov_2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z_pz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-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x_pred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innov_3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z_vx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-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x_pred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Q4.28 velocity innovation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innov_4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z_vy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-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x_pred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4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── Innovation gate: reject if |innov| &gt; 5σ (configurable threshold) 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gate_ok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innov_0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23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== {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9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innov_0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22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]}}) &amp;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&lt; ±8m threshold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     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innov_1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23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== {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9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innov_1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22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]}}) &amp; ... 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── State update: x_upd = x_pred + K_gps * innov 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K_gps[i][j] (Q4.28) × innov[j] (Q10.22/Q4.28) → accumulate 5 terms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For pos rows (i=0,1,2): K(Q4.28) × innov_pos(Q10.22) → Q14.50 → &gt;&gt;28 → Q10.22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For vel rows (i=3,4,5): K(Q4.28) × innov_vel(Q4.28) → Q8.56 → &gt;&gt;28 → Q4.28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For angle rows (i=6,7,8): K(Q4.28) × innov_pos(Q10.22) → &gt;&gt;28 → Q3.22 ≈ Q3.29 (scale diff)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reg 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63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8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wide accumulator per state element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integer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j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always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@(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posedge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if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(!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rst_n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|| !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gps_valid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|| !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gate_ok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// No update — pass through predicted state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    for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=0;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&lt;9;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+1)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x_upd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x_pred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end else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// Accumulate K[i][0..4] * innov[0..4] for each state row 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    for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=0;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&lt;9;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+1)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dx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= ($signed(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K_gps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innov_0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         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 ($signed(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K_gps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innov_1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         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 ($signed(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K_gps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innov_2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         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 ($signed(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K_gps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innov_3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         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 ($signed(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K_gps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4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])*$signed(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innov_4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    // Shift right 28 (from mixed Q4.28 × Q10.22 product Q14.50 → Q10.22)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x_upd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&lt;=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x_pred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]) +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57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28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]);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select correct bits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endmodule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11.  EKF Design Constraints &amp; Numerical Stability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Issue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Detail &amp; Mitigation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Pitch singularity θ→±90°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tan(θ) in Euler kinematics diverges at θ=±90°. Fix: clamp |θ| &lt; 88° (1.535 rad); assert PITCH_SINGULARITY flag; switch to quaternion formulation above 85°. In practice: UAV never exceeds ±60° pitch in normal flight.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Gyro bias accumulation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Euler integration accumulates gyro bias as position error. If gyro drift = 0.1°/s, attitude error after 10s = 1°. Fix: add 3 gyro bias states to make 12-state EKF, OR use EKF reset on GPS heading validation. For Ts=0.01s, drift &lt; 0.01°/cycle.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P matrix blow-up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GPS loss causes P to grow unbounded. Monitor P[0,0] diagonal: if &gt; MAX_P_THRESH (e.g., 10000 m²) after GPS absent for &gt; 30s, reset P to P0 (initial covariance). Log GPS_TIMEOUT warning.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Joseph-form P update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Standard P+ = (I-KH)P can lose symmetry from floating-point errors. Fixed-point version: use Joseph form P+ = (I-KH)P(I-KH)^T + K·R·K^T at every GPS update (doubles computation but guarantees positive-definite P).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Mixed Q-format multiply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Different state elements have different Q formats. K_gps[angle_row] × innov_pos requires careful bit-selection to maintain dimensional consistency. Pre-compute and store format conversion shifts per K row in BRAM alongside K values.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GPS NMEA latency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NEO-M9N NMEA string arrives ~100ms after GPS fix epoch. EKF must tag GPS measurement with the epoch timestamp, not receive timestamp. Use GPS PPS signal to align timestamps. Time lag = 0.1s × velocity → up to 0.5m position error at 5m/s without correction.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1F3864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40" w:before="100"/>
      <w:outlineLvl w:val="2"/>
    </w:pPr>
    <w:rPr>
      <w:rFonts w:ascii="Arial" w:cs="Arial" w:eastAsia="Arial" w:hAnsi="Arial"/>
      <w:b/>
      <w:bCs/>
      <w:color w:val="2E40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2026-03-21T05:29:22.322Z</dcterms:created>
  <dcterms:modified xsi:type="dcterms:W3CDTF">2026-03-21T05:29:22.324Z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