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1C" w:rsidRPr="00DD2222" w:rsidRDefault="00DD2222" w:rsidP="0015511C">
      <w:pPr>
        <w:pStyle w:val="Header"/>
        <w:rPr>
          <w:rFonts w:ascii="Times New Roman" w:hAnsi="Times New Roman" w:cs="Times New Roman"/>
        </w:rPr>
      </w:pPr>
      <w:bookmarkStart w:id="0" w:name="_GoBack"/>
      <w:bookmarkEnd w:id="0"/>
      <w:r w:rsidRPr="00DD2222">
        <w:rPr>
          <w:rFonts w:ascii="Times New Roman" w:hAnsi="Times New Roman" w:cs="Times New Roman"/>
        </w:rPr>
        <w:t xml:space="preserve">NAME: </w:t>
      </w:r>
      <w:r w:rsidR="0015511C" w:rsidRPr="00DD2222">
        <w:rPr>
          <w:rFonts w:ascii="Times New Roman" w:hAnsi="Times New Roman" w:cs="Times New Roman"/>
        </w:rPr>
        <w:t>ATER DENG MAYEN</w:t>
      </w:r>
    </w:p>
    <w:p w:rsidR="0015511C" w:rsidRPr="00DD2222" w:rsidRDefault="00DD2222" w:rsidP="0015511C">
      <w:pPr>
        <w:pStyle w:val="Header"/>
        <w:rPr>
          <w:rFonts w:ascii="Times New Roman" w:hAnsi="Times New Roman" w:cs="Times New Roman"/>
        </w:rPr>
      </w:pPr>
      <w:r w:rsidRPr="00DD2222">
        <w:rPr>
          <w:rFonts w:ascii="Times New Roman" w:hAnsi="Times New Roman" w:cs="Times New Roman"/>
        </w:rPr>
        <w:t xml:space="preserve">NATIONAITY: </w:t>
      </w:r>
      <w:r w:rsidR="0015511C" w:rsidRPr="00DD2222">
        <w:rPr>
          <w:rFonts w:ascii="Times New Roman" w:hAnsi="Times New Roman" w:cs="Times New Roman"/>
        </w:rPr>
        <w:t>South Sudanese</w:t>
      </w:r>
    </w:p>
    <w:p w:rsidR="0015511C" w:rsidRPr="00DD2222" w:rsidRDefault="00DD2222" w:rsidP="0015511C">
      <w:pPr>
        <w:pStyle w:val="Header"/>
        <w:rPr>
          <w:rFonts w:ascii="Times New Roman" w:hAnsi="Times New Roman" w:cs="Times New Roman"/>
        </w:rPr>
      </w:pPr>
      <w:r w:rsidRPr="00DD2222">
        <w:rPr>
          <w:rFonts w:ascii="Times New Roman" w:hAnsi="Times New Roman" w:cs="Times New Roman"/>
        </w:rPr>
        <w:t>EMAIL:</w:t>
      </w:r>
      <w:r w:rsidR="0015511C" w:rsidRPr="00DD2222">
        <w:rPr>
          <w:rFonts w:ascii="Times New Roman" w:hAnsi="Times New Roman" w:cs="Times New Roman"/>
        </w:rPr>
        <w:t xml:space="preserve"> </w:t>
      </w:r>
      <w:hyperlink r:id="rId7" w:history="1">
        <w:r w:rsidR="0015511C" w:rsidRPr="00DD2222">
          <w:rPr>
            <w:rStyle w:val="Hyperlink"/>
            <w:rFonts w:ascii="Times New Roman" w:hAnsi="Times New Roman" w:cs="Times New Roman"/>
          </w:rPr>
          <w:t>aterdeng88@gmail.com</w:t>
        </w:r>
      </w:hyperlink>
    </w:p>
    <w:p w:rsidR="0015511C" w:rsidRPr="00DD2222" w:rsidRDefault="00DD2222" w:rsidP="0015511C">
      <w:pPr>
        <w:pStyle w:val="Header"/>
        <w:rPr>
          <w:rFonts w:ascii="Times New Roman" w:hAnsi="Times New Roman" w:cs="Times New Roman"/>
        </w:rPr>
      </w:pPr>
      <w:r w:rsidRPr="00DD2222">
        <w:rPr>
          <w:rFonts w:ascii="Times New Roman" w:hAnsi="Times New Roman" w:cs="Times New Roman"/>
        </w:rPr>
        <w:t>NUMBER:</w:t>
      </w:r>
      <w:r w:rsidR="0015511C" w:rsidRPr="00DD2222">
        <w:rPr>
          <w:rFonts w:ascii="Times New Roman" w:hAnsi="Times New Roman" w:cs="Times New Roman"/>
        </w:rPr>
        <w:t>+254112107266</w:t>
      </w:r>
    </w:p>
    <w:p w:rsidR="0015511C" w:rsidRPr="00DD2222" w:rsidRDefault="00DD2222" w:rsidP="0015511C">
      <w:pPr>
        <w:pStyle w:val="Header"/>
        <w:rPr>
          <w:rFonts w:ascii="Times New Roman" w:hAnsi="Times New Roman" w:cs="Times New Roman"/>
        </w:rPr>
      </w:pPr>
      <w:r w:rsidRPr="00DD2222">
        <w:rPr>
          <w:rFonts w:ascii="Times New Roman" w:hAnsi="Times New Roman" w:cs="Times New Roman"/>
        </w:rPr>
        <w:t>INSTUTITION:</w:t>
      </w:r>
      <w:r w:rsidR="0015511C" w:rsidRPr="00DD2222">
        <w:rPr>
          <w:rFonts w:ascii="Times New Roman" w:hAnsi="Times New Roman" w:cs="Times New Roman"/>
        </w:rPr>
        <w:t xml:space="preserve"> AREL</w:t>
      </w:r>
    </w:p>
    <w:p w:rsidR="0060022D" w:rsidRPr="00DD2222" w:rsidRDefault="0060022D" w:rsidP="0060022D">
      <w:pPr>
        <w:spacing w:before="100" w:beforeAutospacing="1" w:after="100" w:afterAutospacing="1" w:line="240" w:lineRule="auto"/>
        <w:outlineLvl w:val="2"/>
        <w:rPr>
          <w:rFonts w:ascii="Times New Roman" w:eastAsia="Times New Roman" w:hAnsi="Times New Roman" w:cs="Times New Roman"/>
          <w:b/>
          <w:bCs/>
          <w:sz w:val="27"/>
          <w:szCs w:val="27"/>
        </w:rPr>
      </w:pPr>
      <w:r w:rsidRPr="00DD2222">
        <w:rPr>
          <w:rFonts w:ascii="Times New Roman" w:eastAsia="Times New Roman" w:hAnsi="Times New Roman" w:cs="Times New Roman"/>
          <w:b/>
          <w:bCs/>
          <w:sz w:val="27"/>
          <w:szCs w:val="27"/>
        </w:rPr>
        <w:t>Report on Health Care and Hygiene in Kakuma Refugee Camp</w:t>
      </w:r>
    </w:p>
    <w:p w:rsidR="0060022D" w:rsidRPr="00DD2222" w:rsidRDefault="0060022D" w:rsidP="0060022D">
      <w:pPr>
        <w:spacing w:before="100" w:beforeAutospacing="1" w:after="100" w:afterAutospacing="1" w:line="240" w:lineRule="auto"/>
        <w:outlineLvl w:val="3"/>
        <w:rPr>
          <w:rFonts w:ascii="Times New Roman" w:eastAsia="Times New Roman" w:hAnsi="Times New Roman" w:cs="Times New Roman"/>
          <w:b/>
          <w:bCs/>
          <w:sz w:val="24"/>
          <w:szCs w:val="24"/>
        </w:rPr>
      </w:pPr>
      <w:r w:rsidRPr="00DD2222">
        <w:rPr>
          <w:rFonts w:ascii="Times New Roman" w:eastAsia="Times New Roman" w:hAnsi="Times New Roman" w:cs="Times New Roman"/>
          <w:b/>
          <w:bCs/>
          <w:sz w:val="24"/>
          <w:szCs w:val="24"/>
        </w:rPr>
        <w:t>1. Demographics: Age Distribution</w:t>
      </w:r>
    </w:p>
    <w:p w:rsidR="0060022D" w:rsidRPr="00DD2222" w:rsidRDefault="0060022D" w:rsidP="0060022D">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The age distribution in Kakuma Refugee Camp highlights the population's healthcare needs:</w:t>
      </w:r>
    </w:p>
    <w:p w:rsidR="0060022D" w:rsidRPr="00DD2222" w:rsidRDefault="0060022D" w:rsidP="00600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 xml:space="preserve">A sample of </w:t>
      </w:r>
      <w:r w:rsidRPr="00DD2222">
        <w:rPr>
          <w:rFonts w:ascii="Times New Roman" w:eastAsia="Times New Roman" w:hAnsi="Times New Roman" w:cs="Times New Roman"/>
          <w:b/>
          <w:bCs/>
          <w:sz w:val="24"/>
          <w:szCs w:val="24"/>
        </w:rPr>
        <w:t>208 individuals</w:t>
      </w:r>
      <w:r w:rsidRPr="00DD2222">
        <w:rPr>
          <w:rFonts w:ascii="Times New Roman" w:eastAsia="Times New Roman" w:hAnsi="Times New Roman" w:cs="Times New Roman"/>
          <w:sz w:val="24"/>
          <w:szCs w:val="24"/>
        </w:rPr>
        <w:t xml:space="preserve"> was surveyed, with a </w:t>
      </w:r>
      <w:r w:rsidRPr="00DD2222">
        <w:rPr>
          <w:rFonts w:ascii="Times New Roman" w:eastAsia="Times New Roman" w:hAnsi="Times New Roman" w:cs="Times New Roman"/>
          <w:b/>
          <w:bCs/>
          <w:sz w:val="24"/>
          <w:szCs w:val="24"/>
        </w:rPr>
        <w:t>mean age</w:t>
      </w:r>
      <w:r w:rsidRPr="00DD2222">
        <w:rPr>
          <w:rFonts w:ascii="Times New Roman" w:eastAsia="Times New Roman" w:hAnsi="Times New Roman" w:cs="Times New Roman"/>
          <w:sz w:val="24"/>
          <w:szCs w:val="24"/>
        </w:rPr>
        <w:t xml:space="preserve"> of </w:t>
      </w:r>
      <w:r w:rsidRPr="00DD2222">
        <w:rPr>
          <w:rFonts w:ascii="Times New Roman" w:eastAsia="Times New Roman" w:hAnsi="Times New Roman" w:cs="Times New Roman"/>
          <w:b/>
          <w:bCs/>
          <w:sz w:val="24"/>
          <w:szCs w:val="24"/>
        </w:rPr>
        <w:t>27.21 years</w:t>
      </w:r>
      <w:r w:rsidRPr="00DD2222">
        <w:rPr>
          <w:rFonts w:ascii="Times New Roman" w:eastAsia="Times New Roman" w:hAnsi="Times New Roman" w:cs="Times New Roman"/>
          <w:sz w:val="24"/>
          <w:szCs w:val="24"/>
        </w:rPr>
        <w:t>.</w:t>
      </w:r>
    </w:p>
    <w:p w:rsidR="0060022D" w:rsidRPr="00DD2222" w:rsidRDefault="0060022D" w:rsidP="00600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 xml:space="preserve">The </w:t>
      </w:r>
      <w:r w:rsidRPr="00DD2222">
        <w:rPr>
          <w:rFonts w:ascii="Times New Roman" w:eastAsia="Times New Roman" w:hAnsi="Times New Roman" w:cs="Times New Roman"/>
          <w:b/>
          <w:bCs/>
          <w:sz w:val="24"/>
          <w:szCs w:val="24"/>
        </w:rPr>
        <w:t>standard deviation</w:t>
      </w:r>
      <w:r w:rsidRPr="00DD2222">
        <w:rPr>
          <w:rFonts w:ascii="Times New Roman" w:eastAsia="Times New Roman" w:hAnsi="Times New Roman" w:cs="Times New Roman"/>
          <w:sz w:val="24"/>
          <w:szCs w:val="24"/>
        </w:rPr>
        <w:t xml:space="preserve"> of </w:t>
      </w:r>
      <w:r w:rsidRPr="00DD2222">
        <w:rPr>
          <w:rFonts w:ascii="Times New Roman" w:eastAsia="Times New Roman" w:hAnsi="Times New Roman" w:cs="Times New Roman"/>
          <w:b/>
          <w:bCs/>
          <w:sz w:val="24"/>
          <w:szCs w:val="24"/>
        </w:rPr>
        <w:t>10.819</w:t>
      </w:r>
      <w:r w:rsidRPr="00DD2222">
        <w:rPr>
          <w:rFonts w:ascii="Times New Roman" w:eastAsia="Times New Roman" w:hAnsi="Times New Roman" w:cs="Times New Roman"/>
          <w:sz w:val="24"/>
          <w:szCs w:val="24"/>
        </w:rPr>
        <w:t xml:space="preserve"> indicates a diverse age range.</w:t>
      </w:r>
    </w:p>
    <w:p w:rsidR="0060022D" w:rsidRPr="00DD2222" w:rsidRDefault="0060022D" w:rsidP="00600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25%</w:t>
      </w:r>
      <w:r w:rsidRPr="00DD2222">
        <w:rPr>
          <w:rFonts w:ascii="Times New Roman" w:eastAsia="Times New Roman" w:hAnsi="Times New Roman" w:cs="Times New Roman"/>
          <w:sz w:val="24"/>
          <w:szCs w:val="24"/>
        </w:rPr>
        <w:t xml:space="preserve"> of the population is </w:t>
      </w:r>
      <w:r w:rsidRPr="00DD2222">
        <w:rPr>
          <w:rFonts w:ascii="Times New Roman" w:eastAsia="Times New Roman" w:hAnsi="Times New Roman" w:cs="Times New Roman"/>
          <w:b/>
          <w:bCs/>
          <w:sz w:val="24"/>
          <w:szCs w:val="24"/>
        </w:rPr>
        <w:t>20 years</w:t>
      </w:r>
      <w:r w:rsidRPr="00DD2222">
        <w:rPr>
          <w:rFonts w:ascii="Times New Roman" w:eastAsia="Times New Roman" w:hAnsi="Times New Roman" w:cs="Times New Roman"/>
          <w:sz w:val="24"/>
          <w:szCs w:val="24"/>
        </w:rPr>
        <w:t xml:space="preserve"> or younger, while the </w:t>
      </w:r>
      <w:r w:rsidRPr="00DD2222">
        <w:rPr>
          <w:rFonts w:ascii="Times New Roman" w:eastAsia="Times New Roman" w:hAnsi="Times New Roman" w:cs="Times New Roman"/>
          <w:b/>
          <w:bCs/>
          <w:sz w:val="24"/>
          <w:szCs w:val="24"/>
        </w:rPr>
        <w:t>median age</w:t>
      </w:r>
      <w:r w:rsidRPr="00DD2222">
        <w:rPr>
          <w:rFonts w:ascii="Times New Roman" w:eastAsia="Times New Roman" w:hAnsi="Times New Roman" w:cs="Times New Roman"/>
          <w:sz w:val="24"/>
          <w:szCs w:val="24"/>
        </w:rPr>
        <w:t xml:space="preserve"> is </w:t>
      </w:r>
      <w:r w:rsidRPr="00DD2222">
        <w:rPr>
          <w:rFonts w:ascii="Times New Roman" w:eastAsia="Times New Roman" w:hAnsi="Times New Roman" w:cs="Times New Roman"/>
          <w:b/>
          <w:bCs/>
          <w:sz w:val="24"/>
          <w:szCs w:val="24"/>
        </w:rPr>
        <w:t>25 years</w:t>
      </w:r>
      <w:r w:rsidRPr="00DD2222">
        <w:rPr>
          <w:rFonts w:ascii="Times New Roman" w:eastAsia="Times New Roman" w:hAnsi="Times New Roman" w:cs="Times New Roman"/>
          <w:sz w:val="24"/>
          <w:szCs w:val="24"/>
        </w:rPr>
        <w:t>, suggesting a predominantly young demographic.</w:t>
      </w:r>
    </w:p>
    <w:p w:rsidR="0060022D" w:rsidRPr="00DD2222" w:rsidRDefault="0060022D" w:rsidP="00600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75%</w:t>
      </w:r>
      <w:r w:rsidRPr="00DD2222">
        <w:rPr>
          <w:rFonts w:ascii="Times New Roman" w:eastAsia="Times New Roman" w:hAnsi="Times New Roman" w:cs="Times New Roman"/>
          <w:sz w:val="24"/>
          <w:szCs w:val="24"/>
        </w:rPr>
        <w:t xml:space="preserve"> of the population is under </w:t>
      </w:r>
      <w:r w:rsidRPr="00DD2222">
        <w:rPr>
          <w:rFonts w:ascii="Times New Roman" w:eastAsia="Times New Roman" w:hAnsi="Times New Roman" w:cs="Times New Roman"/>
          <w:b/>
          <w:bCs/>
          <w:sz w:val="24"/>
          <w:szCs w:val="24"/>
        </w:rPr>
        <w:t>33 years</w:t>
      </w:r>
      <w:r w:rsidRPr="00DD2222">
        <w:rPr>
          <w:rFonts w:ascii="Times New Roman" w:eastAsia="Times New Roman" w:hAnsi="Times New Roman" w:cs="Times New Roman"/>
          <w:sz w:val="24"/>
          <w:szCs w:val="24"/>
        </w:rPr>
        <w:t>.</w:t>
      </w:r>
    </w:p>
    <w:p w:rsidR="0060022D" w:rsidRPr="00DD2222" w:rsidRDefault="0060022D" w:rsidP="0060022D">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This age data emphasizes the need for targeted healthcare and hygiene programs, with a focus on youth education, maternal care, and chronic disease management for older resident</w:t>
      </w:r>
    </w:p>
    <w:p w:rsidR="00616BCD" w:rsidRPr="00DD2222" w:rsidRDefault="00616BCD" w:rsidP="0060022D">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mc:AlternateContent>
          <mc:Choice Requires="cx">
            <w:drawing>
              <wp:inline distT="0" distB="0" distL="0" distR="0" wp14:anchorId="7D200E44" wp14:editId="51D03D50">
                <wp:extent cx="4572000" cy="2743200"/>
                <wp:effectExtent l="0" t="0" r="0" b="0"/>
                <wp:docPr id="1" name="Chart 1"/>
                <wp:cNvGraphicFramePr/>
                <a:graphic xmlns:a="http://schemas.openxmlformats.org/drawingml/2006/main">
                  <a:graphicData uri="http://schemas.microsoft.com/office/drawing/2014/chartex">
                    <c:chart xmlns:c="http://schemas.openxmlformats.org/drawingml/2006/chart" xmlns:r="http://schemas.openxmlformats.org/officeDocument/2006/relationships" r:id="rId8"/>
                  </a:graphicData>
                </a:graphic>
              </wp:inline>
            </w:drawing>
          </mc:Choice>
          <mc:Fallback>
            <w:drawing>
              <wp:inline distT="0" distB="0" distL="0" distR="0" wp14:anchorId="7D200E44" wp14:editId="51D03D50">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rsidR="00A50AD2" w:rsidRPr="00DD2222" w:rsidRDefault="00A50AD2" w:rsidP="00A50AD2">
      <w:pPr>
        <w:pStyle w:val="Heading4"/>
      </w:pPr>
      <w:r w:rsidRPr="00DD2222">
        <w:t xml:space="preserve">2. </w:t>
      </w:r>
      <w:r w:rsidRPr="00DD2222">
        <w:rPr>
          <w:rStyle w:val="Strong"/>
          <w:b/>
          <w:bCs/>
        </w:rPr>
        <w:t>Distribution of Residents by Location</w:t>
      </w:r>
    </w:p>
    <w:p w:rsidR="00A50AD2" w:rsidRPr="00DD2222" w:rsidRDefault="00A50AD2" w:rsidP="00A50AD2">
      <w:pPr>
        <w:pStyle w:val="NormalWeb"/>
      </w:pPr>
      <w:r w:rsidRPr="00DD2222">
        <w:t>The data reveals how the population is distributed across different areas within Kakuma Refugee Camp:</w:t>
      </w:r>
    </w:p>
    <w:p w:rsidR="00A50AD2" w:rsidRPr="00DD2222" w:rsidRDefault="00A50AD2" w:rsidP="00A50AD2">
      <w:pPr>
        <w:numPr>
          <w:ilvl w:val="0"/>
          <w:numId w:val="2"/>
        </w:numPr>
        <w:spacing w:before="100" w:beforeAutospacing="1" w:after="100" w:afterAutospacing="1" w:line="240" w:lineRule="auto"/>
        <w:rPr>
          <w:rFonts w:ascii="Times New Roman" w:hAnsi="Times New Roman" w:cs="Times New Roman"/>
        </w:rPr>
      </w:pPr>
      <w:r w:rsidRPr="00DD2222">
        <w:rPr>
          <w:rStyle w:val="Strong"/>
          <w:rFonts w:ascii="Times New Roman" w:hAnsi="Times New Roman" w:cs="Times New Roman"/>
        </w:rPr>
        <w:t>Kakuma 1</w:t>
      </w:r>
      <w:r w:rsidRPr="00DD2222">
        <w:rPr>
          <w:rFonts w:ascii="Times New Roman" w:hAnsi="Times New Roman" w:cs="Times New Roman"/>
        </w:rPr>
        <w:t xml:space="preserve"> is the most populated area, with </w:t>
      </w:r>
      <w:r w:rsidRPr="00DD2222">
        <w:rPr>
          <w:rStyle w:val="Strong"/>
          <w:rFonts w:ascii="Times New Roman" w:hAnsi="Times New Roman" w:cs="Times New Roman"/>
        </w:rPr>
        <w:t>95 residents</w:t>
      </w:r>
      <w:r w:rsidRPr="00DD2222">
        <w:rPr>
          <w:rFonts w:ascii="Times New Roman" w:hAnsi="Times New Roman" w:cs="Times New Roman"/>
        </w:rPr>
        <w:t xml:space="preserve"> making up </w:t>
      </w:r>
      <w:r w:rsidRPr="00DD2222">
        <w:rPr>
          <w:rStyle w:val="Strong"/>
          <w:rFonts w:ascii="Times New Roman" w:hAnsi="Times New Roman" w:cs="Times New Roman"/>
        </w:rPr>
        <w:t>45.7%</w:t>
      </w:r>
      <w:r w:rsidRPr="00DD2222">
        <w:rPr>
          <w:rFonts w:ascii="Times New Roman" w:hAnsi="Times New Roman" w:cs="Times New Roman"/>
        </w:rPr>
        <w:t xml:space="preserve"> of the surveyed group.</w:t>
      </w:r>
    </w:p>
    <w:p w:rsidR="00A50AD2" w:rsidRPr="00DD2222" w:rsidRDefault="00A50AD2" w:rsidP="00A50AD2">
      <w:pPr>
        <w:numPr>
          <w:ilvl w:val="0"/>
          <w:numId w:val="2"/>
        </w:numPr>
        <w:spacing w:before="100" w:beforeAutospacing="1" w:after="100" w:afterAutospacing="1" w:line="240" w:lineRule="auto"/>
        <w:rPr>
          <w:rFonts w:ascii="Times New Roman" w:hAnsi="Times New Roman" w:cs="Times New Roman"/>
        </w:rPr>
      </w:pPr>
      <w:r w:rsidRPr="00DD2222">
        <w:rPr>
          <w:rStyle w:val="Strong"/>
          <w:rFonts w:ascii="Times New Roman" w:hAnsi="Times New Roman" w:cs="Times New Roman"/>
        </w:rPr>
        <w:t>Kakuma 2</w:t>
      </w:r>
      <w:r w:rsidRPr="00DD2222">
        <w:rPr>
          <w:rFonts w:ascii="Times New Roman" w:hAnsi="Times New Roman" w:cs="Times New Roman"/>
        </w:rPr>
        <w:t xml:space="preserve"> has </w:t>
      </w:r>
      <w:r w:rsidRPr="00DD2222">
        <w:rPr>
          <w:rStyle w:val="Strong"/>
          <w:rFonts w:ascii="Times New Roman" w:hAnsi="Times New Roman" w:cs="Times New Roman"/>
        </w:rPr>
        <w:t>21 residents</w:t>
      </w:r>
      <w:r w:rsidRPr="00DD2222">
        <w:rPr>
          <w:rFonts w:ascii="Times New Roman" w:hAnsi="Times New Roman" w:cs="Times New Roman"/>
        </w:rPr>
        <w:t xml:space="preserve">, accounting for </w:t>
      </w:r>
      <w:r w:rsidRPr="00DD2222">
        <w:rPr>
          <w:rStyle w:val="Strong"/>
          <w:rFonts w:ascii="Times New Roman" w:hAnsi="Times New Roman" w:cs="Times New Roman"/>
        </w:rPr>
        <w:t>10.1%</w:t>
      </w:r>
      <w:r w:rsidRPr="00DD2222">
        <w:rPr>
          <w:rFonts w:ascii="Times New Roman" w:hAnsi="Times New Roman" w:cs="Times New Roman"/>
        </w:rPr>
        <w:t>.</w:t>
      </w:r>
    </w:p>
    <w:p w:rsidR="00A50AD2" w:rsidRPr="00DD2222" w:rsidRDefault="00A50AD2" w:rsidP="00A50AD2">
      <w:pPr>
        <w:numPr>
          <w:ilvl w:val="0"/>
          <w:numId w:val="2"/>
        </w:numPr>
        <w:spacing w:before="100" w:beforeAutospacing="1" w:after="100" w:afterAutospacing="1" w:line="240" w:lineRule="auto"/>
        <w:rPr>
          <w:rFonts w:ascii="Times New Roman" w:hAnsi="Times New Roman" w:cs="Times New Roman"/>
        </w:rPr>
      </w:pPr>
      <w:r w:rsidRPr="00DD2222">
        <w:rPr>
          <w:rStyle w:val="Strong"/>
          <w:rFonts w:ascii="Times New Roman" w:hAnsi="Times New Roman" w:cs="Times New Roman"/>
        </w:rPr>
        <w:t>Kakuma 3</w:t>
      </w:r>
      <w:r w:rsidRPr="00DD2222">
        <w:rPr>
          <w:rFonts w:ascii="Times New Roman" w:hAnsi="Times New Roman" w:cs="Times New Roman"/>
        </w:rPr>
        <w:t xml:space="preserve"> houses </w:t>
      </w:r>
      <w:r w:rsidRPr="00DD2222">
        <w:rPr>
          <w:rStyle w:val="Strong"/>
          <w:rFonts w:ascii="Times New Roman" w:hAnsi="Times New Roman" w:cs="Times New Roman"/>
        </w:rPr>
        <w:t>53 residents</w:t>
      </w:r>
      <w:r w:rsidRPr="00DD2222">
        <w:rPr>
          <w:rFonts w:ascii="Times New Roman" w:hAnsi="Times New Roman" w:cs="Times New Roman"/>
        </w:rPr>
        <w:t xml:space="preserve">, representing </w:t>
      </w:r>
      <w:r w:rsidRPr="00DD2222">
        <w:rPr>
          <w:rStyle w:val="Strong"/>
          <w:rFonts w:ascii="Times New Roman" w:hAnsi="Times New Roman" w:cs="Times New Roman"/>
        </w:rPr>
        <w:t>25.5%</w:t>
      </w:r>
      <w:r w:rsidRPr="00DD2222">
        <w:rPr>
          <w:rFonts w:ascii="Times New Roman" w:hAnsi="Times New Roman" w:cs="Times New Roman"/>
        </w:rPr>
        <w:t>.</w:t>
      </w:r>
    </w:p>
    <w:p w:rsidR="00A50AD2" w:rsidRPr="00DD2222" w:rsidRDefault="00A50AD2" w:rsidP="00A50AD2">
      <w:pPr>
        <w:numPr>
          <w:ilvl w:val="0"/>
          <w:numId w:val="2"/>
        </w:numPr>
        <w:spacing w:before="100" w:beforeAutospacing="1" w:after="100" w:afterAutospacing="1" w:line="240" w:lineRule="auto"/>
        <w:rPr>
          <w:rFonts w:ascii="Times New Roman" w:hAnsi="Times New Roman" w:cs="Times New Roman"/>
        </w:rPr>
      </w:pPr>
      <w:r w:rsidRPr="00DD2222">
        <w:rPr>
          <w:rStyle w:val="Strong"/>
          <w:rFonts w:ascii="Times New Roman" w:hAnsi="Times New Roman" w:cs="Times New Roman"/>
        </w:rPr>
        <w:lastRenderedPageBreak/>
        <w:t>Kakuma 4</w:t>
      </w:r>
      <w:r w:rsidRPr="00DD2222">
        <w:rPr>
          <w:rFonts w:ascii="Times New Roman" w:hAnsi="Times New Roman" w:cs="Times New Roman"/>
        </w:rPr>
        <w:t xml:space="preserve"> has </w:t>
      </w:r>
      <w:r w:rsidRPr="00DD2222">
        <w:rPr>
          <w:rStyle w:val="Strong"/>
          <w:rFonts w:ascii="Times New Roman" w:hAnsi="Times New Roman" w:cs="Times New Roman"/>
        </w:rPr>
        <w:t>39 residents</w:t>
      </w:r>
      <w:r w:rsidRPr="00DD2222">
        <w:rPr>
          <w:rFonts w:ascii="Times New Roman" w:hAnsi="Times New Roman" w:cs="Times New Roman"/>
        </w:rPr>
        <w:t xml:space="preserve">, making up </w:t>
      </w:r>
      <w:r w:rsidRPr="00DD2222">
        <w:rPr>
          <w:rStyle w:val="Strong"/>
          <w:rFonts w:ascii="Times New Roman" w:hAnsi="Times New Roman" w:cs="Times New Roman"/>
        </w:rPr>
        <w:t>18.8%</w:t>
      </w:r>
      <w:r w:rsidRPr="00DD2222">
        <w:rPr>
          <w:rFonts w:ascii="Times New Roman" w:hAnsi="Times New Roman" w:cs="Times New Roman"/>
        </w:rPr>
        <w:t xml:space="preserve"> of the population.</w:t>
      </w:r>
    </w:p>
    <w:p w:rsidR="00A50AD2" w:rsidRPr="00DD2222" w:rsidRDefault="00A50AD2" w:rsidP="00A50AD2">
      <w:pPr>
        <w:pStyle w:val="NormalWeb"/>
      </w:pPr>
      <w:r w:rsidRPr="00DD2222">
        <w:t>These statistics indicate that nearly half of the residents live in Kakuma 1, suggesting that healthcare and hygiene resources may need to be concentrated in this area while ensuring coverage in the other zones to meet the needs of all residents.</w:t>
      </w:r>
    </w:p>
    <w:p w:rsidR="00F97BC5" w:rsidRPr="00DD2222" w:rsidRDefault="00F97BC5" w:rsidP="00A50AD2">
      <w:pPr>
        <w:pStyle w:val="NormalWeb"/>
      </w:pPr>
      <w:r w:rsidRPr="00DD2222">
        <w:rPr>
          <w:noProof/>
        </w:rPr>
        <w:drawing>
          <wp:inline distT="0" distB="0" distL="0" distR="0" wp14:anchorId="67692CE4" wp14:editId="243B0B4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66CC" w:rsidRPr="009C66CC" w:rsidRDefault="009C66CC" w:rsidP="009C66CC">
      <w:pPr>
        <w:spacing w:before="100" w:beforeAutospacing="1" w:after="100" w:afterAutospacing="1" w:line="240" w:lineRule="auto"/>
        <w:outlineLvl w:val="3"/>
        <w:rPr>
          <w:rFonts w:ascii="Times New Roman" w:eastAsia="Times New Roman" w:hAnsi="Times New Roman" w:cs="Times New Roman"/>
          <w:b/>
          <w:bCs/>
          <w:sz w:val="24"/>
          <w:szCs w:val="24"/>
        </w:rPr>
      </w:pPr>
      <w:r w:rsidRPr="009C66CC">
        <w:rPr>
          <w:rFonts w:ascii="Times New Roman" w:eastAsia="Times New Roman" w:hAnsi="Times New Roman" w:cs="Times New Roman"/>
          <w:b/>
          <w:bCs/>
          <w:sz w:val="24"/>
          <w:szCs w:val="24"/>
        </w:rPr>
        <w:t xml:space="preserve">3. </w:t>
      </w:r>
      <w:r w:rsidRPr="00DD2222">
        <w:rPr>
          <w:rFonts w:ascii="Times New Roman" w:eastAsia="Times New Roman" w:hAnsi="Times New Roman" w:cs="Times New Roman"/>
          <w:b/>
          <w:bCs/>
          <w:sz w:val="24"/>
          <w:szCs w:val="24"/>
        </w:rPr>
        <w:t>Nationality Breakdown</w:t>
      </w:r>
    </w:p>
    <w:p w:rsidR="009C66CC" w:rsidRPr="009C66CC" w:rsidRDefault="009C66CC" w:rsidP="009C66CC">
      <w:p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The surveyed population in Kakuma Refugee Camp consists of diverse nationalities:</w:t>
      </w:r>
    </w:p>
    <w:p w:rsidR="009C66CC" w:rsidRPr="009C66CC" w:rsidRDefault="009C66CC" w:rsidP="009C66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South Sudanese</w:t>
      </w:r>
      <w:r w:rsidRPr="009C66CC">
        <w:rPr>
          <w:rFonts w:ascii="Times New Roman" w:eastAsia="Times New Roman" w:hAnsi="Times New Roman" w:cs="Times New Roman"/>
          <w:sz w:val="24"/>
          <w:szCs w:val="24"/>
        </w:rPr>
        <w:t xml:space="preserve"> are the largest group, making up </w:t>
      </w:r>
      <w:r w:rsidRPr="00DD2222">
        <w:rPr>
          <w:rFonts w:ascii="Times New Roman" w:eastAsia="Times New Roman" w:hAnsi="Times New Roman" w:cs="Times New Roman"/>
          <w:b/>
          <w:bCs/>
          <w:sz w:val="24"/>
          <w:szCs w:val="24"/>
        </w:rPr>
        <w:t>43.3%</w:t>
      </w:r>
      <w:r w:rsidRPr="009C66CC">
        <w:rPr>
          <w:rFonts w:ascii="Times New Roman" w:eastAsia="Times New Roman" w:hAnsi="Times New Roman" w:cs="Times New Roman"/>
          <w:sz w:val="24"/>
          <w:szCs w:val="24"/>
        </w:rPr>
        <w:t>.</w:t>
      </w:r>
    </w:p>
    <w:p w:rsidR="009C66CC" w:rsidRPr="009C66CC" w:rsidRDefault="009C66CC" w:rsidP="009C66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Somalis</w:t>
      </w:r>
      <w:r w:rsidRPr="009C66CC">
        <w:rPr>
          <w:rFonts w:ascii="Times New Roman" w:eastAsia="Times New Roman" w:hAnsi="Times New Roman" w:cs="Times New Roman"/>
          <w:sz w:val="24"/>
          <w:szCs w:val="24"/>
        </w:rPr>
        <w:t xml:space="preserve"> follow with </w:t>
      </w:r>
      <w:r w:rsidRPr="00DD2222">
        <w:rPr>
          <w:rFonts w:ascii="Times New Roman" w:eastAsia="Times New Roman" w:hAnsi="Times New Roman" w:cs="Times New Roman"/>
          <w:b/>
          <w:bCs/>
          <w:sz w:val="24"/>
          <w:szCs w:val="24"/>
        </w:rPr>
        <w:t>17.8%</w:t>
      </w:r>
      <w:r w:rsidRPr="009C66CC">
        <w:rPr>
          <w:rFonts w:ascii="Times New Roman" w:eastAsia="Times New Roman" w:hAnsi="Times New Roman" w:cs="Times New Roman"/>
          <w:sz w:val="24"/>
          <w:szCs w:val="24"/>
        </w:rPr>
        <w:t xml:space="preserve">, and </w:t>
      </w:r>
      <w:r w:rsidRPr="00DD2222">
        <w:rPr>
          <w:rFonts w:ascii="Times New Roman" w:eastAsia="Times New Roman" w:hAnsi="Times New Roman" w:cs="Times New Roman"/>
          <w:b/>
          <w:bCs/>
          <w:sz w:val="24"/>
          <w:szCs w:val="24"/>
        </w:rPr>
        <w:t>Sudanese</w:t>
      </w:r>
      <w:r w:rsidRPr="009C66CC">
        <w:rPr>
          <w:rFonts w:ascii="Times New Roman" w:eastAsia="Times New Roman" w:hAnsi="Times New Roman" w:cs="Times New Roman"/>
          <w:sz w:val="24"/>
          <w:szCs w:val="24"/>
        </w:rPr>
        <w:t xml:space="preserve"> account for </w:t>
      </w:r>
      <w:r w:rsidRPr="00DD2222">
        <w:rPr>
          <w:rFonts w:ascii="Times New Roman" w:eastAsia="Times New Roman" w:hAnsi="Times New Roman" w:cs="Times New Roman"/>
          <w:b/>
          <w:bCs/>
          <w:sz w:val="24"/>
          <w:szCs w:val="24"/>
        </w:rPr>
        <w:t>16.8%</w:t>
      </w:r>
      <w:r w:rsidRPr="009C66CC">
        <w:rPr>
          <w:rFonts w:ascii="Times New Roman" w:eastAsia="Times New Roman" w:hAnsi="Times New Roman" w:cs="Times New Roman"/>
          <w:sz w:val="24"/>
          <w:szCs w:val="24"/>
        </w:rPr>
        <w:t>.</w:t>
      </w:r>
    </w:p>
    <w:p w:rsidR="009C66CC" w:rsidRPr="009C66CC" w:rsidRDefault="009C66CC" w:rsidP="009C66C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 xml:space="preserve">Other nationalities include </w:t>
      </w:r>
      <w:r w:rsidRPr="00DD2222">
        <w:rPr>
          <w:rFonts w:ascii="Times New Roman" w:eastAsia="Times New Roman" w:hAnsi="Times New Roman" w:cs="Times New Roman"/>
          <w:b/>
          <w:bCs/>
          <w:sz w:val="24"/>
          <w:szCs w:val="24"/>
        </w:rPr>
        <w:t>Congolese</w:t>
      </w:r>
      <w:r w:rsidRPr="009C66C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11.1%</w:t>
      </w:r>
      <w:r w:rsidRPr="009C66C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Rwandese</w:t>
      </w:r>
      <w:r w:rsidRPr="009C66C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5.8%</w:t>
      </w:r>
      <w:r w:rsidRPr="009C66CC">
        <w:rPr>
          <w:rFonts w:ascii="Times New Roman" w:eastAsia="Times New Roman" w:hAnsi="Times New Roman" w:cs="Times New Roman"/>
          <w:sz w:val="24"/>
          <w:szCs w:val="24"/>
        </w:rPr>
        <w:t xml:space="preserve">), and </w:t>
      </w:r>
      <w:r w:rsidRPr="00DD2222">
        <w:rPr>
          <w:rFonts w:ascii="Times New Roman" w:eastAsia="Times New Roman" w:hAnsi="Times New Roman" w:cs="Times New Roman"/>
          <w:b/>
          <w:bCs/>
          <w:sz w:val="24"/>
          <w:szCs w:val="24"/>
        </w:rPr>
        <w:t>Burundian</w:t>
      </w:r>
      <w:r w:rsidRPr="009C66C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5.3%</w:t>
      </w:r>
      <w:r w:rsidRPr="009C66CC">
        <w:rPr>
          <w:rFonts w:ascii="Times New Roman" w:eastAsia="Times New Roman" w:hAnsi="Times New Roman" w:cs="Times New Roman"/>
          <w:sz w:val="24"/>
          <w:szCs w:val="24"/>
        </w:rPr>
        <w:t>).</w:t>
      </w:r>
    </w:p>
    <w:p w:rsidR="009C66CC" w:rsidRPr="00DD2222" w:rsidRDefault="009C66CC" w:rsidP="009C66CC">
      <w:p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This diversity suggests a need for culturally sensitive healthcare and hygiene initiatives that cater to the varied backgrounds within the camp.</w:t>
      </w:r>
    </w:p>
    <w:p w:rsidR="00EB0702" w:rsidRPr="009C66CC" w:rsidRDefault="00EB0702" w:rsidP="009C66CC">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lastRenderedPageBreak/>
        <w:drawing>
          <wp:inline distT="0" distB="0" distL="0" distR="0" wp14:anchorId="599E4F5F" wp14:editId="2C18B93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66CC" w:rsidRPr="009C66CC" w:rsidRDefault="009C66CC" w:rsidP="009C66CC">
      <w:pPr>
        <w:spacing w:before="100" w:beforeAutospacing="1" w:after="100" w:afterAutospacing="1" w:line="240" w:lineRule="auto"/>
        <w:outlineLvl w:val="3"/>
        <w:rPr>
          <w:rFonts w:ascii="Times New Roman" w:eastAsia="Times New Roman" w:hAnsi="Times New Roman" w:cs="Times New Roman"/>
          <w:b/>
          <w:bCs/>
          <w:sz w:val="24"/>
          <w:szCs w:val="24"/>
        </w:rPr>
      </w:pPr>
      <w:r w:rsidRPr="009C66CC">
        <w:rPr>
          <w:rFonts w:ascii="Times New Roman" w:eastAsia="Times New Roman" w:hAnsi="Times New Roman" w:cs="Times New Roman"/>
          <w:b/>
          <w:bCs/>
          <w:sz w:val="24"/>
          <w:szCs w:val="24"/>
        </w:rPr>
        <w:t xml:space="preserve">4. </w:t>
      </w:r>
      <w:r w:rsidRPr="00DD2222">
        <w:rPr>
          <w:rFonts w:ascii="Times New Roman" w:eastAsia="Times New Roman" w:hAnsi="Times New Roman" w:cs="Times New Roman"/>
          <w:b/>
          <w:bCs/>
          <w:sz w:val="24"/>
          <w:szCs w:val="24"/>
        </w:rPr>
        <w:t>Household Size Overview</w:t>
      </w:r>
    </w:p>
    <w:p w:rsidR="009C66CC" w:rsidRPr="009C66CC" w:rsidRDefault="009C66CC" w:rsidP="009C66CC">
      <w:p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The data highlights the household sizes of residents in Kakuma Refugee Camp:</w:t>
      </w:r>
    </w:p>
    <w:p w:rsidR="009C66CC" w:rsidRPr="009C66CC" w:rsidRDefault="009C66CC" w:rsidP="009C66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 xml:space="preserve">The average household size is </w:t>
      </w:r>
      <w:r w:rsidRPr="00DD2222">
        <w:rPr>
          <w:rFonts w:ascii="Times New Roman" w:eastAsia="Times New Roman" w:hAnsi="Times New Roman" w:cs="Times New Roman"/>
          <w:b/>
          <w:bCs/>
          <w:sz w:val="24"/>
          <w:szCs w:val="24"/>
        </w:rPr>
        <w:t>8.75 members</w:t>
      </w:r>
      <w:r w:rsidRPr="009C66CC">
        <w:rPr>
          <w:rFonts w:ascii="Times New Roman" w:eastAsia="Times New Roman" w:hAnsi="Times New Roman" w:cs="Times New Roman"/>
          <w:sz w:val="24"/>
          <w:szCs w:val="24"/>
        </w:rPr>
        <w:t>, indicating large family units.</w:t>
      </w:r>
    </w:p>
    <w:p w:rsidR="009C66CC" w:rsidRPr="009C66CC" w:rsidRDefault="009C66CC" w:rsidP="009C66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 xml:space="preserve">The data shows a high </w:t>
      </w:r>
      <w:r w:rsidRPr="00DD2222">
        <w:rPr>
          <w:rFonts w:ascii="Times New Roman" w:eastAsia="Times New Roman" w:hAnsi="Times New Roman" w:cs="Times New Roman"/>
          <w:b/>
          <w:bCs/>
          <w:sz w:val="24"/>
          <w:szCs w:val="24"/>
        </w:rPr>
        <w:t>standard deviation</w:t>
      </w:r>
      <w:r w:rsidRPr="009C66CC">
        <w:rPr>
          <w:rFonts w:ascii="Times New Roman" w:eastAsia="Times New Roman" w:hAnsi="Times New Roman" w:cs="Times New Roman"/>
          <w:sz w:val="24"/>
          <w:szCs w:val="24"/>
        </w:rPr>
        <w:t xml:space="preserve"> of </w:t>
      </w:r>
      <w:r w:rsidRPr="00DD2222">
        <w:rPr>
          <w:rFonts w:ascii="Times New Roman" w:eastAsia="Times New Roman" w:hAnsi="Times New Roman" w:cs="Times New Roman"/>
          <w:b/>
          <w:bCs/>
          <w:sz w:val="24"/>
          <w:szCs w:val="24"/>
        </w:rPr>
        <w:t>11.829</w:t>
      </w:r>
      <w:r w:rsidRPr="009C66CC">
        <w:rPr>
          <w:rFonts w:ascii="Times New Roman" w:eastAsia="Times New Roman" w:hAnsi="Times New Roman" w:cs="Times New Roman"/>
          <w:sz w:val="24"/>
          <w:szCs w:val="24"/>
        </w:rPr>
        <w:t>, suggesting significant variability in household sizes.</w:t>
      </w:r>
    </w:p>
    <w:p w:rsidR="009C66CC" w:rsidRPr="009C66CC" w:rsidRDefault="009C66CC" w:rsidP="009C66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25%</w:t>
      </w:r>
      <w:r w:rsidRPr="009C66CC">
        <w:rPr>
          <w:rFonts w:ascii="Times New Roman" w:eastAsia="Times New Roman" w:hAnsi="Times New Roman" w:cs="Times New Roman"/>
          <w:sz w:val="24"/>
          <w:szCs w:val="24"/>
        </w:rPr>
        <w:t xml:space="preserve"> of households have </w:t>
      </w:r>
      <w:r w:rsidRPr="00DD2222">
        <w:rPr>
          <w:rFonts w:ascii="Times New Roman" w:eastAsia="Times New Roman" w:hAnsi="Times New Roman" w:cs="Times New Roman"/>
          <w:b/>
          <w:bCs/>
          <w:sz w:val="24"/>
          <w:szCs w:val="24"/>
        </w:rPr>
        <w:t>5 or fewer</w:t>
      </w:r>
      <w:r w:rsidRPr="009C66CC">
        <w:rPr>
          <w:rFonts w:ascii="Times New Roman" w:eastAsia="Times New Roman" w:hAnsi="Times New Roman" w:cs="Times New Roman"/>
          <w:sz w:val="24"/>
          <w:szCs w:val="24"/>
        </w:rPr>
        <w:t xml:space="preserve"> members, while the </w:t>
      </w:r>
      <w:r w:rsidRPr="00DD2222">
        <w:rPr>
          <w:rFonts w:ascii="Times New Roman" w:eastAsia="Times New Roman" w:hAnsi="Times New Roman" w:cs="Times New Roman"/>
          <w:b/>
          <w:bCs/>
          <w:sz w:val="24"/>
          <w:szCs w:val="24"/>
        </w:rPr>
        <w:t>median household size</w:t>
      </w:r>
      <w:r w:rsidRPr="009C66CC">
        <w:rPr>
          <w:rFonts w:ascii="Times New Roman" w:eastAsia="Times New Roman" w:hAnsi="Times New Roman" w:cs="Times New Roman"/>
          <w:sz w:val="24"/>
          <w:szCs w:val="24"/>
        </w:rPr>
        <w:t xml:space="preserve"> is </w:t>
      </w:r>
      <w:r w:rsidRPr="00DD2222">
        <w:rPr>
          <w:rFonts w:ascii="Times New Roman" w:eastAsia="Times New Roman" w:hAnsi="Times New Roman" w:cs="Times New Roman"/>
          <w:b/>
          <w:bCs/>
          <w:sz w:val="24"/>
          <w:szCs w:val="24"/>
        </w:rPr>
        <w:t>6.5 members</w:t>
      </w:r>
      <w:r w:rsidRPr="009C66CC">
        <w:rPr>
          <w:rFonts w:ascii="Times New Roman" w:eastAsia="Times New Roman" w:hAnsi="Times New Roman" w:cs="Times New Roman"/>
          <w:sz w:val="24"/>
          <w:szCs w:val="24"/>
        </w:rPr>
        <w:t>.</w:t>
      </w:r>
    </w:p>
    <w:p w:rsidR="009C66CC" w:rsidRPr="009C66CC" w:rsidRDefault="009C66CC" w:rsidP="009C66C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75%</w:t>
      </w:r>
      <w:r w:rsidRPr="009C66CC">
        <w:rPr>
          <w:rFonts w:ascii="Times New Roman" w:eastAsia="Times New Roman" w:hAnsi="Times New Roman" w:cs="Times New Roman"/>
          <w:sz w:val="24"/>
          <w:szCs w:val="24"/>
        </w:rPr>
        <w:t xml:space="preserve"> of households have </w:t>
      </w:r>
      <w:r w:rsidRPr="00DD2222">
        <w:rPr>
          <w:rFonts w:ascii="Times New Roman" w:eastAsia="Times New Roman" w:hAnsi="Times New Roman" w:cs="Times New Roman"/>
          <w:b/>
          <w:bCs/>
          <w:sz w:val="24"/>
          <w:szCs w:val="24"/>
        </w:rPr>
        <w:t>10 or fewer</w:t>
      </w:r>
      <w:r w:rsidRPr="009C66CC">
        <w:rPr>
          <w:rFonts w:ascii="Times New Roman" w:eastAsia="Times New Roman" w:hAnsi="Times New Roman" w:cs="Times New Roman"/>
          <w:sz w:val="24"/>
          <w:szCs w:val="24"/>
        </w:rPr>
        <w:t xml:space="preserve"> members.</w:t>
      </w:r>
    </w:p>
    <w:p w:rsidR="009C66CC" w:rsidRPr="00DD2222" w:rsidRDefault="009C66CC" w:rsidP="009C66CC">
      <w:pPr>
        <w:spacing w:before="100" w:beforeAutospacing="1" w:after="100" w:afterAutospacing="1" w:line="240" w:lineRule="auto"/>
        <w:rPr>
          <w:rFonts w:ascii="Times New Roman" w:eastAsia="Times New Roman" w:hAnsi="Times New Roman" w:cs="Times New Roman"/>
          <w:sz w:val="24"/>
          <w:szCs w:val="24"/>
        </w:rPr>
      </w:pPr>
      <w:r w:rsidRPr="009C66CC">
        <w:rPr>
          <w:rFonts w:ascii="Times New Roman" w:eastAsia="Times New Roman" w:hAnsi="Times New Roman" w:cs="Times New Roman"/>
          <w:sz w:val="24"/>
          <w:szCs w:val="24"/>
        </w:rPr>
        <w:t>These figures point to the need for healthcare and hygiene resources that accommodate large families, including access to adequate sanitation and family health services.</w:t>
      </w:r>
    </w:p>
    <w:p w:rsidR="0008151F" w:rsidRPr="009C66CC" w:rsidRDefault="0008151F" w:rsidP="009C66CC">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0ED8DD06" wp14:editId="1BD3465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CB1" w:rsidRPr="00D76CB1" w:rsidRDefault="00D76CB1" w:rsidP="00D76CB1">
      <w:pPr>
        <w:spacing w:before="100" w:beforeAutospacing="1" w:after="100" w:afterAutospacing="1" w:line="240" w:lineRule="auto"/>
        <w:outlineLvl w:val="3"/>
        <w:rPr>
          <w:rFonts w:ascii="Times New Roman" w:eastAsia="Times New Roman" w:hAnsi="Times New Roman" w:cs="Times New Roman"/>
          <w:b/>
          <w:bCs/>
          <w:sz w:val="24"/>
          <w:szCs w:val="24"/>
        </w:rPr>
      </w:pPr>
      <w:r w:rsidRPr="00D76CB1">
        <w:rPr>
          <w:rFonts w:ascii="Times New Roman" w:eastAsia="Times New Roman" w:hAnsi="Times New Roman" w:cs="Times New Roman"/>
          <w:b/>
          <w:bCs/>
          <w:sz w:val="24"/>
          <w:szCs w:val="24"/>
        </w:rPr>
        <w:lastRenderedPageBreak/>
        <w:t xml:space="preserve">5. </w:t>
      </w:r>
      <w:r w:rsidRPr="00DD2222">
        <w:rPr>
          <w:rFonts w:ascii="Times New Roman" w:eastAsia="Times New Roman" w:hAnsi="Times New Roman" w:cs="Times New Roman"/>
          <w:b/>
          <w:bCs/>
          <w:sz w:val="24"/>
          <w:szCs w:val="24"/>
        </w:rPr>
        <w:t>Family Members as Health Workers</w:t>
      </w:r>
    </w:p>
    <w:p w:rsidR="00D76CB1" w:rsidRPr="00D76CB1" w:rsidRDefault="00D76CB1" w:rsidP="00D76CB1">
      <w:pPr>
        <w:spacing w:before="100" w:beforeAutospacing="1" w:after="100" w:afterAutospacing="1" w:line="240" w:lineRule="auto"/>
        <w:rPr>
          <w:rFonts w:ascii="Times New Roman" w:eastAsia="Times New Roman" w:hAnsi="Times New Roman" w:cs="Times New Roman"/>
          <w:sz w:val="24"/>
          <w:szCs w:val="24"/>
        </w:rPr>
      </w:pPr>
      <w:r w:rsidRPr="00D76CB1">
        <w:rPr>
          <w:rFonts w:ascii="Times New Roman" w:eastAsia="Times New Roman" w:hAnsi="Times New Roman" w:cs="Times New Roman"/>
          <w:sz w:val="24"/>
          <w:szCs w:val="24"/>
        </w:rPr>
        <w:t>The data indicates the presence of health workers among households in Kakuma Refugee Camp:</w:t>
      </w:r>
    </w:p>
    <w:p w:rsidR="00D76CB1" w:rsidRPr="00D76CB1" w:rsidRDefault="00D76CB1" w:rsidP="00D76C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20.2%</w:t>
      </w:r>
      <w:r w:rsidRPr="00D76CB1">
        <w:rPr>
          <w:rFonts w:ascii="Times New Roman" w:eastAsia="Times New Roman" w:hAnsi="Times New Roman" w:cs="Times New Roman"/>
          <w:sz w:val="24"/>
          <w:szCs w:val="24"/>
        </w:rPr>
        <w:t xml:space="preserve"> of respondents have a family member who is a health worker.</w:t>
      </w:r>
    </w:p>
    <w:p w:rsidR="00D76CB1" w:rsidRPr="00D76CB1" w:rsidRDefault="00D76CB1" w:rsidP="00D76C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6CB1">
        <w:rPr>
          <w:rFonts w:ascii="Times New Roman" w:eastAsia="Times New Roman" w:hAnsi="Times New Roman" w:cs="Times New Roman"/>
          <w:sz w:val="24"/>
          <w:szCs w:val="24"/>
        </w:rPr>
        <w:t xml:space="preserve">The majority, </w:t>
      </w:r>
      <w:r w:rsidRPr="00DD2222">
        <w:rPr>
          <w:rFonts w:ascii="Times New Roman" w:eastAsia="Times New Roman" w:hAnsi="Times New Roman" w:cs="Times New Roman"/>
          <w:b/>
          <w:bCs/>
          <w:sz w:val="24"/>
          <w:szCs w:val="24"/>
        </w:rPr>
        <w:t>79.8%</w:t>
      </w:r>
      <w:r w:rsidRPr="00D76CB1">
        <w:rPr>
          <w:rFonts w:ascii="Times New Roman" w:eastAsia="Times New Roman" w:hAnsi="Times New Roman" w:cs="Times New Roman"/>
          <w:sz w:val="24"/>
          <w:szCs w:val="24"/>
        </w:rPr>
        <w:t>, do not have any health workers in their family.</w:t>
      </w:r>
    </w:p>
    <w:p w:rsidR="00D76CB1" w:rsidRPr="00DD2222" w:rsidRDefault="00D76CB1" w:rsidP="00D76CB1">
      <w:pPr>
        <w:spacing w:before="100" w:beforeAutospacing="1" w:after="100" w:afterAutospacing="1" w:line="240" w:lineRule="auto"/>
        <w:rPr>
          <w:rFonts w:ascii="Times New Roman" w:eastAsia="Times New Roman" w:hAnsi="Times New Roman" w:cs="Times New Roman"/>
          <w:sz w:val="24"/>
          <w:szCs w:val="24"/>
        </w:rPr>
      </w:pPr>
      <w:r w:rsidRPr="00D76CB1">
        <w:rPr>
          <w:rFonts w:ascii="Times New Roman" w:eastAsia="Times New Roman" w:hAnsi="Times New Roman" w:cs="Times New Roman"/>
          <w:sz w:val="24"/>
          <w:szCs w:val="24"/>
        </w:rPr>
        <w:t>This suggests a limited availability of in-house medical knowledge, underscoring the importance of accessible community healthcare services for the majority of residents.</w:t>
      </w:r>
    </w:p>
    <w:p w:rsidR="003A40C0" w:rsidRPr="00D76CB1" w:rsidRDefault="008E0699" w:rsidP="00D76CB1">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41A74534" wp14:editId="094081D9">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6CB1" w:rsidRPr="00D76CB1" w:rsidRDefault="00D76CB1" w:rsidP="00D76CB1">
      <w:pPr>
        <w:spacing w:after="0"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4o</w:t>
      </w:r>
    </w:p>
    <w:p w:rsidR="005F621C" w:rsidRPr="005F621C" w:rsidRDefault="005F621C" w:rsidP="005F621C">
      <w:pPr>
        <w:spacing w:before="100" w:beforeAutospacing="1" w:after="100" w:afterAutospacing="1" w:line="240" w:lineRule="auto"/>
        <w:outlineLvl w:val="3"/>
        <w:rPr>
          <w:rFonts w:ascii="Times New Roman" w:eastAsia="Times New Roman" w:hAnsi="Times New Roman" w:cs="Times New Roman"/>
          <w:b/>
          <w:bCs/>
          <w:sz w:val="24"/>
          <w:szCs w:val="24"/>
        </w:rPr>
      </w:pPr>
      <w:r w:rsidRPr="005F621C">
        <w:rPr>
          <w:rFonts w:ascii="Times New Roman" w:eastAsia="Times New Roman" w:hAnsi="Times New Roman" w:cs="Times New Roman"/>
          <w:b/>
          <w:bCs/>
          <w:sz w:val="24"/>
          <w:szCs w:val="24"/>
        </w:rPr>
        <w:t xml:space="preserve">6. </w:t>
      </w:r>
      <w:r w:rsidRPr="00DD2222">
        <w:rPr>
          <w:rFonts w:ascii="Times New Roman" w:eastAsia="Times New Roman" w:hAnsi="Times New Roman" w:cs="Times New Roman"/>
          <w:b/>
          <w:bCs/>
          <w:sz w:val="24"/>
          <w:szCs w:val="24"/>
        </w:rPr>
        <w:t>Availability of Health Facilities</w:t>
      </w:r>
    </w:p>
    <w:p w:rsidR="005F621C" w:rsidRPr="005F621C" w:rsidRDefault="005F621C" w:rsidP="005F621C">
      <w:pPr>
        <w:spacing w:before="100" w:beforeAutospacing="1" w:after="100" w:afterAutospacing="1" w:line="240" w:lineRule="auto"/>
        <w:rPr>
          <w:rFonts w:ascii="Times New Roman" w:eastAsia="Times New Roman" w:hAnsi="Times New Roman" w:cs="Times New Roman"/>
          <w:sz w:val="24"/>
          <w:szCs w:val="24"/>
        </w:rPr>
      </w:pPr>
      <w:r w:rsidRPr="005F621C">
        <w:rPr>
          <w:rFonts w:ascii="Times New Roman" w:eastAsia="Times New Roman" w:hAnsi="Times New Roman" w:cs="Times New Roman"/>
          <w:sz w:val="24"/>
          <w:szCs w:val="24"/>
        </w:rPr>
        <w:t>The distribution of health facilities in Kakuma Refugee Camp shows a reliance on smaller medical centers:</w:t>
      </w:r>
    </w:p>
    <w:p w:rsidR="005F621C" w:rsidRPr="005F621C" w:rsidRDefault="005F621C" w:rsidP="005F62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Clinics</w:t>
      </w:r>
      <w:r w:rsidRPr="005F621C">
        <w:rPr>
          <w:rFonts w:ascii="Times New Roman" w:eastAsia="Times New Roman" w:hAnsi="Times New Roman" w:cs="Times New Roman"/>
          <w:sz w:val="24"/>
          <w:szCs w:val="24"/>
        </w:rPr>
        <w:t xml:space="preserve"> are the most common, accounting for </w:t>
      </w:r>
      <w:r w:rsidRPr="00DD2222">
        <w:rPr>
          <w:rFonts w:ascii="Times New Roman" w:eastAsia="Times New Roman" w:hAnsi="Times New Roman" w:cs="Times New Roman"/>
          <w:b/>
          <w:bCs/>
          <w:sz w:val="24"/>
          <w:szCs w:val="24"/>
        </w:rPr>
        <w:t>61.5%</w:t>
      </w:r>
      <w:r w:rsidRPr="005F621C">
        <w:rPr>
          <w:rFonts w:ascii="Times New Roman" w:eastAsia="Times New Roman" w:hAnsi="Times New Roman" w:cs="Times New Roman"/>
          <w:sz w:val="24"/>
          <w:szCs w:val="24"/>
        </w:rPr>
        <w:t xml:space="preserve"> of the available facilities.</w:t>
      </w:r>
    </w:p>
    <w:p w:rsidR="005F621C" w:rsidRPr="005F621C" w:rsidRDefault="005F621C" w:rsidP="005F62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Hospitals</w:t>
      </w:r>
      <w:r w:rsidRPr="005F621C">
        <w:rPr>
          <w:rFonts w:ascii="Times New Roman" w:eastAsia="Times New Roman" w:hAnsi="Times New Roman" w:cs="Times New Roman"/>
          <w:sz w:val="24"/>
          <w:szCs w:val="24"/>
        </w:rPr>
        <w:t xml:space="preserve"> make up </w:t>
      </w:r>
      <w:r w:rsidRPr="00DD2222">
        <w:rPr>
          <w:rFonts w:ascii="Times New Roman" w:eastAsia="Times New Roman" w:hAnsi="Times New Roman" w:cs="Times New Roman"/>
          <w:b/>
          <w:bCs/>
          <w:sz w:val="24"/>
          <w:szCs w:val="24"/>
        </w:rPr>
        <w:t>16.3%</w:t>
      </w:r>
      <w:r w:rsidRPr="005F621C">
        <w:rPr>
          <w:rFonts w:ascii="Times New Roman" w:eastAsia="Times New Roman" w:hAnsi="Times New Roman" w:cs="Times New Roman"/>
          <w:sz w:val="24"/>
          <w:szCs w:val="24"/>
        </w:rPr>
        <w:t>, indicating fewer advanced medical services.</w:t>
      </w:r>
    </w:p>
    <w:p w:rsidR="005F621C" w:rsidRPr="005F621C" w:rsidRDefault="005F621C" w:rsidP="005F62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621C">
        <w:rPr>
          <w:rFonts w:ascii="Times New Roman" w:eastAsia="Times New Roman" w:hAnsi="Times New Roman" w:cs="Times New Roman"/>
          <w:sz w:val="24"/>
          <w:szCs w:val="24"/>
        </w:rPr>
        <w:t xml:space="preserve">Other facilities include combinations like </w:t>
      </w:r>
      <w:r w:rsidRPr="00DD2222">
        <w:rPr>
          <w:rFonts w:ascii="Times New Roman" w:eastAsia="Times New Roman" w:hAnsi="Times New Roman" w:cs="Times New Roman"/>
          <w:b/>
          <w:bCs/>
          <w:sz w:val="24"/>
          <w:szCs w:val="24"/>
        </w:rPr>
        <w:t>Clinics and Chemists</w:t>
      </w:r>
      <w:r w:rsidRPr="005F621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12.0%</w:t>
      </w:r>
      <w:r w:rsidRPr="005F621C">
        <w:rPr>
          <w:rFonts w:ascii="Times New Roman" w:eastAsia="Times New Roman" w:hAnsi="Times New Roman" w:cs="Times New Roman"/>
          <w:sz w:val="24"/>
          <w:szCs w:val="24"/>
        </w:rPr>
        <w:t xml:space="preserve">) and </w:t>
      </w:r>
      <w:r w:rsidRPr="00DD2222">
        <w:rPr>
          <w:rFonts w:ascii="Times New Roman" w:eastAsia="Times New Roman" w:hAnsi="Times New Roman" w:cs="Times New Roman"/>
          <w:b/>
          <w:bCs/>
          <w:sz w:val="24"/>
          <w:szCs w:val="24"/>
        </w:rPr>
        <w:t>Hospitals and Chemists</w:t>
      </w:r>
      <w:r w:rsidRPr="005F621C">
        <w:rPr>
          <w:rFonts w:ascii="Times New Roman" w:eastAsia="Times New Roman" w:hAnsi="Times New Roman" w:cs="Times New Roman"/>
          <w:sz w:val="24"/>
          <w:szCs w:val="24"/>
        </w:rPr>
        <w:t xml:space="preserve"> (</w:t>
      </w:r>
      <w:r w:rsidRPr="00DD2222">
        <w:rPr>
          <w:rFonts w:ascii="Times New Roman" w:eastAsia="Times New Roman" w:hAnsi="Times New Roman" w:cs="Times New Roman"/>
          <w:b/>
          <w:bCs/>
          <w:sz w:val="24"/>
          <w:szCs w:val="24"/>
        </w:rPr>
        <w:t>1.0%</w:t>
      </w:r>
      <w:r w:rsidRPr="005F621C">
        <w:rPr>
          <w:rFonts w:ascii="Times New Roman" w:eastAsia="Times New Roman" w:hAnsi="Times New Roman" w:cs="Times New Roman"/>
          <w:sz w:val="24"/>
          <w:szCs w:val="24"/>
        </w:rPr>
        <w:t>).</w:t>
      </w:r>
    </w:p>
    <w:p w:rsidR="00D73AD7" w:rsidRPr="00DD2222" w:rsidRDefault="005F621C" w:rsidP="0015511C">
      <w:pPr>
        <w:spacing w:before="100" w:beforeAutospacing="1" w:after="100" w:afterAutospacing="1" w:line="240" w:lineRule="auto"/>
        <w:rPr>
          <w:rFonts w:ascii="Times New Roman" w:eastAsia="Times New Roman" w:hAnsi="Times New Roman" w:cs="Times New Roman"/>
          <w:sz w:val="24"/>
          <w:szCs w:val="24"/>
        </w:rPr>
      </w:pPr>
      <w:r w:rsidRPr="005F621C">
        <w:rPr>
          <w:rFonts w:ascii="Times New Roman" w:eastAsia="Times New Roman" w:hAnsi="Times New Roman" w:cs="Times New Roman"/>
          <w:sz w:val="24"/>
          <w:szCs w:val="24"/>
        </w:rPr>
        <w:t>The data suggests that while clinics are widespread, there is limited access to comprehensive hospital care, highlighting the need for improved health infrastructure.</w:t>
      </w:r>
    </w:p>
    <w:p w:rsidR="001410DE" w:rsidRPr="00D73AD7" w:rsidRDefault="001410DE" w:rsidP="0015511C">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lastRenderedPageBreak/>
        <w:drawing>
          <wp:inline distT="0" distB="0" distL="0" distR="0" wp14:anchorId="623A28C6" wp14:editId="35041CC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73AD7" w:rsidRPr="00D73AD7" w:rsidRDefault="00D73AD7" w:rsidP="00D73AD7">
      <w:pPr>
        <w:spacing w:before="100" w:beforeAutospacing="1" w:after="100" w:afterAutospacing="1" w:line="240" w:lineRule="auto"/>
        <w:outlineLvl w:val="3"/>
        <w:rPr>
          <w:rFonts w:ascii="Times New Roman" w:eastAsia="Times New Roman" w:hAnsi="Times New Roman" w:cs="Times New Roman"/>
          <w:b/>
          <w:bCs/>
          <w:sz w:val="24"/>
          <w:szCs w:val="24"/>
        </w:rPr>
      </w:pPr>
      <w:r w:rsidRPr="00D73AD7">
        <w:rPr>
          <w:rFonts w:ascii="Times New Roman" w:eastAsia="Times New Roman" w:hAnsi="Times New Roman" w:cs="Times New Roman"/>
          <w:b/>
          <w:bCs/>
          <w:sz w:val="24"/>
          <w:szCs w:val="24"/>
        </w:rPr>
        <w:t xml:space="preserve">7. </w:t>
      </w:r>
      <w:r w:rsidRPr="00DD2222">
        <w:rPr>
          <w:rFonts w:ascii="Times New Roman" w:eastAsia="Times New Roman" w:hAnsi="Times New Roman" w:cs="Times New Roman"/>
          <w:b/>
          <w:bCs/>
          <w:sz w:val="24"/>
          <w:szCs w:val="24"/>
        </w:rPr>
        <w:t>Walking Time to Health Centers</w:t>
      </w:r>
    </w:p>
    <w:p w:rsidR="00D73AD7" w:rsidRPr="00D73AD7" w:rsidRDefault="00D73AD7" w:rsidP="00D73AD7">
      <w:pPr>
        <w:spacing w:before="100" w:beforeAutospacing="1" w:after="100" w:afterAutospacing="1" w:line="240" w:lineRule="auto"/>
        <w:rPr>
          <w:rFonts w:ascii="Times New Roman" w:eastAsia="Times New Roman" w:hAnsi="Times New Roman" w:cs="Times New Roman"/>
          <w:sz w:val="24"/>
          <w:szCs w:val="24"/>
        </w:rPr>
      </w:pPr>
      <w:r w:rsidRPr="00D73AD7">
        <w:rPr>
          <w:rFonts w:ascii="Times New Roman" w:eastAsia="Times New Roman" w:hAnsi="Times New Roman" w:cs="Times New Roman"/>
          <w:sz w:val="24"/>
          <w:szCs w:val="24"/>
        </w:rPr>
        <w:t>The data reveals how long residents of Kakuma Refugee Camp take to reach a health center on foot:</w:t>
      </w:r>
    </w:p>
    <w:p w:rsidR="00D73AD7" w:rsidRPr="00D73AD7" w:rsidRDefault="00D73AD7" w:rsidP="00D73A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25.5%</w:t>
      </w:r>
      <w:r w:rsidRPr="00D73AD7">
        <w:rPr>
          <w:rFonts w:ascii="Times New Roman" w:eastAsia="Times New Roman" w:hAnsi="Times New Roman" w:cs="Times New Roman"/>
          <w:sz w:val="24"/>
          <w:szCs w:val="24"/>
        </w:rPr>
        <w:t xml:space="preserve"> of respondents reach a health center within </w:t>
      </w:r>
      <w:r w:rsidRPr="00DD2222">
        <w:rPr>
          <w:rFonts w:ascii="Times New Roman" w:eastAsia="Times New Roman" w:hAnsi="Times New Roman" w:cs="Times New Roman"/>
          <w:b/>
          <w:bCs/>
          <w:sz w:val="24"/>
          <w:szCs w:val="24"/>
        </w:rPr>
        <w:t>2 minutes</w:t>
      </w:r>
      <w:r w:rsidRPr="00D73AD7">
        <w:rPr>
          <w:rFonts w:ascii="Times New Roman" w:eastAsia="Times New Roman" w:hAnsi="Times New Roman" w:cs="Times New Roman"/>
          <w:sz w:val="24"/>
          <w:szCs w:val="24"/>
        </w:rPr>
        <w:t>, indicating proximity for a significant portion.</w:t>
      </w:r>
    </w:p>
    <w:p w:rsidR="00D73AD7" w:rsidRPr="00D73AD7" w:rsidRDefault="00D73AD7" w:rsidP="00D73A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19.2%</w:t>
      </w:r>
      <w:r w:rsidRPr="00D73AD7">
        <w:rPr>
          <w:rFonts w:ascii="Times New Roman" w:eastAsia="Times New Roman" w:hAnsi="Times New Roman" w:cs="Times New Roman"/>
          <w:sz w:val="24"/>
          <w:szCs w:val="24"/>
        </w:rPr>
        <w:t xml:space="preserve"> take </w:t>
      </w:r>
      <w:r w:rsidRPr="00DD2222">
        <w:rPr>
          <w:rFonts w:ascii="Times New Roman" w:eastAsia="Times New Roman" w:hAnsi="Times New Roman" w:cs="Times New Roman"/>
          <w:b/>
          <w:bCs/>
          <w:sz w:val="24"/>
          <w:szCs w:val="24"/>
        </w:rPr>
        <w:t>5 minutes</w:t>
      </w:r>
      <w:r w:rsidRPr="00D73AD7">
        <w:rPr>
          <w:rFonts w:ascii="Times New Roman" w:eastAsia="Times New Roman" w:hAnsi="Times New Roman" w:cs="Times New Roman"/>
          <w:sz w:val="24"/>
          <w:szCs w:val="24"/>
        </w:rPr>
        <w:t xml:space="preserve">, while </w:t>
      </w:r>
      <w:r w:rsidRPr="00DD2222">
        <w:rPr>
          <w:rFonts w:ascii="Times New Roman" w:eastAsia="Times New Roman" w:hAnsi="Times New Roman" w:cs="Times New Roman"/>
          <w:b/>
          <w:bCs/>
          <w:sz w:val="24"/>
          <w:szCs w:val="24"/>
        </w:rPr>
        <w:t>8.2%</w:t>
      </w:r>
      <w:r w:rsidRPr="00D73AD7">
        <w:rPr>
          <w:rFonts w:ascii="Times New Roman" w:eastAsia="Times New Roman" w:hAnsi="Times New Roman" w:cs="Times New Roman"/>
          <w:sz w:val="24"/>
          <w:szCs w:val="24"/>
        </w:rPr>
        <w:t xml:space="preserve"> reach a health center in </w:t>
      </w:r>
      <w:r w:rsidRPr="00DD2222">
        <w:rPr>
          <w:rFonts w:ascii="Times New Roman" w:eastAsia="Times New Roman" w:hAnsi="Times New Roman" w:cs="Times New Roman"/>
          <w:b/>
          <w:bCs/>
          <w:sz w:val="24"/>
          <w:szCs w:val="24"/>
        </w:rPr>
        <w:t>10 minutes</w:t>
      </w:r>
      <w:r w:rsidRPr="00D73AD7">
        <w:rPr>
          <w:rFonts w:ascii="Times New Roman" w:eastAsia="Times New Roman" w:hAnsi="Times New Roman" w:cs="Times New Roman"/>
          <w:sz w:val="24"/>
          <w:szCs w:val="24"/>
        </w:rPr>
        <w:t>.</w:t>
      </w:r>
    </w:p>
    <w:p w:rsidR="00D73AD7" w:rsidRPr="00D73AD7" w:rsidRDefault="00D73AD7" w:rsidP="00D73A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3AD7">
        <w:rPr>
          <w:rFonts w:ascii="Times New Roman" w:eastAsia="Times New Roman" w:hAnsi="Times New Roman" w:cs="Times New Roman"/>
          <w:sz w:val="24"/>
          <w:szCs w:val="24"/>
        </w:rPr>
        <w:t xml:space="preserve">Travel times vary widely, with a small percentage taking up to </w:t>
      </w:r>
      <w:r w:rsidRPr="00DD2222">
        <w:rPr>
          <w:rFonts w:ascii="Times New Roman" w:eastAsia="Times New Roman" w:hAnsi="Times New Roman" w:cs="Times New Roman"/>
          <w:b/>
          <w:bCs/>
          <w:sz w:val="24"/>
          <w:szCs w:val="24"/>
        </w:rPr>
        <w:t>30 minutes</w:t>
      </w:r>
      <w:r w:rsidRPr="00D73AD7">
        <w:rPr>
          <w:rFonts w:ascii="Times New Roman" w:eastAsia="Times New Roman" w:hAnsi="Times New Roman" w:cs="Times New Roman"/>
          <w:sz w:val="24"/>
          <w:szCs w:val="24"/>
        </w:rPr>
        <w:t xml:space="preserve"> or more.</w:t>
      </w:r>
    </w:p>
    <w:p w:rsidR="00D73AD7" w:rsidRPr="00DD2222" w:rsidRDefault="00D73AD7" w:rsidP="00D73AD7">
      <w:pPr>
        <w:spacing w:before="100" w:beforeAutospacing="1" w:after="100" w:afterAutospacing="1" w:line="240" w:lineRule="auto"/>
        <w:rPr>
          <w:rFonts w:ascii="Times New Roman" w:eastAsia="Times New Roman" w:hAnsi="Times New Roman" w:cs="Times New Roman"/>
          <w:sz w:val="24"/>
          <w:szCs w:val="24"/>
        </w:rPr>
      </w:pPr>
      <w:r w:rsidRPr="00D73AD7">
        <w:rPr>
          <w:rFonts w:ascii="Times New Roman" w:eastAsia="Times New Roman" w:hAnsi="Times New Roman" w:cs="Times New Roman"/>
          <w:sz w:val="24"/>
          <w:szCs w:val="24"/>
        </w:rPr>
        <w:t>This variability suggests that while some residents have quick access to healthcare, others face longer travel times, indicating a need for better distribution of health facilities to ensure more equitable access.</w:t>
      </w:r>
    </w:p>
    <w:p w:rsidR="00E35CBD" w:rsidRPr="00D73AD7" w:rsidRDefault="00E35CBD" w:rsidP="00D73AD7">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41DE7EC5" wp14:editId="42CD1BDF">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673F" w:rsidRPr="0004673F" w:rsidRDefault="0004673F" w:rsidP="0004673F">
      <w:pPr>
        <w:spacing w:before="100" w:beforeAutospacing="1" w:after="100" w:afterAutospacing="1" w:line="240" w:lineRule="auto"/>
        <w:outlineLvl w:val="3"/>
        <w:rPr>
          <w:rFonts w:ascii="Times New Roman" w:eastAsia="Times New Roman" w:hAnsi="Times New Roman" w:cs="Times New Roman"/>
          <w:b/>
          <w:bCs/>
          <w:sz w:val="24"/>
          <w:szCs w:val="24"/>
        </w:rPr>
      </w:pPr>
      <w:r w:rsidRPr="0004673F">
        <w:rPr>
          <w:rFonts w:ascii="Times New Roman" w:eastAsia="Times New Roman" w:hAnsi="Times New Roman" w:cs="Times New Roman"/>
          <w:b/>
          <w:bCs/>
          <w:sz w:val="24"/>
          <w:szCs w:val="24"/>
        </w:rPr>
        <w:lastRenderedPageBreak/>
        <w:t xml:space="preserve">8. </w:t>
      </w:r>
      <w:r w:rsidRPr="00DD2222">
        <w:rPr>
          <w:rFonts w:ascii="Times New Roman" w:eastAsia="Times New Roman" w:hAnsi="Times New Roman" w:cs="Times New Roman"/>
          <w:b/>
          <w:bCs/>
          <w:sz w:val="24"/>
          <w:szCs w:val="24"/>
        </w:rPr>
        <w:t>Prevalence of Common Illnesses</w:t>
      </w:r>
    </w:p>
    <w:p w:rsidR="0004673F" w:rsidRPr="0004673F" w:rsidRDefault="0004673F" w:rsidP="0004673F">
      <w:pPr>
        <w:spacing w:before="100" w:beforeAutospacing="1" w:after="100" w:afterAutospacing="1" w:line="240" w:lineRule="auto"/>
        <w:rPr>
          <w:rFonts w:ascii="Times New Roman" w:eastAsia="Times New Roman" w:hAnsi="Times New Roman" w:cs="Times New Roman"/>
          <w:sz w:val="24"/>
          <w:szCs w:val="24"/>
        </w:rPr>
      </w:pPr>
      <w:r w:rsidRPr="0004673F">
        <w:rPr>
          <w:rFonts w:ascii="Times New Roman" w:eastAsia="Times New Roman" w:hAnsi="Times New Roman" w:cs="Times New Roman"/>
          <w:sz w:val="24"/>
          <w:szCs w:val="24"/>
        </w:rPr>
        <w:t>The data highlights the most commonly reported illnesses in Kakuma Refugee Camp:</w:t>
      </w:r>
    </w:p>
    <w:p w:rsidR="0004673F" w:rsidRPr="0004673F" w:rsidRDefault="0004673F" w:rsidP="000467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Malaria</w:t>
      </w:r>
      <w:r w:rsidRPr="0004673F">
        <w:rPr>
          <w:rFonts w:ascii="Times New Roman" w:eastAsia="Times New Roman" w:hAnsi="Times New Roman" w:cs="Times New Roman"/>
          <w:sz w:val="24"/>
          <w:szCs w:val="24"/>
        </w:rPr>
        <w:t xml:space="preserve"> is the most prevalent, affecting </w:t>
      </w:r>
      <w:r w:rsidRPr="00DD2222">
        <w:rPr>
          <w:rFonts w:ascii="Times New Roman" w:eastAsia="Times New Roman" w:hAnsi="Times New Roman" w:cs="Times New Roman"/>
          <w:b/>
          <w:bCs/>
          <w:sz w:val="24"/>
          <w:szCs w:val="24"/>
        </w:rPr>
        <w:t>80.8%</w:t>
      </w:r>
      <w:r w:rsidRPr="0004673F">
        <w:rPr>
          <w:rFonts w:ascii="Times New Roman" w:eastAsia="Times New Roman" w:hAnsi="Times New Roman" w:cs="Times New Roman"/>
          <w:sz w:val="24"/>
          <w:szCs w:val="24"/>
        </w:rPr>
        <w:t xml:space="preserve"> of respondents.</w:t>
      </w:r>
    </w:p>
    <w:p w:rsidR="0004673F" w:rsidRPr="0004673F" w:rsidRDefault="0004673F" w:rsidP="000467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Typhoid</w:t>
      </w:r>
      <w:r w:rsidRPr="0004673F">
        <w:rPr>
          <w:rFonts w:ascii="Times New Roman" w:eastAsia="Times New Roman" w:hAnsi="Times New Roman" w:cs="Times New Roman"/>
          <w:sz w:val="24"/>
          <w:szCs w:val="24"/>
        </w:rPr>
        <w:t xml:space="preserve"> is also significant, with </w:t>
      </w:r>
      <w:r w:rsidRPr="00DD2222">
        <w:rPr>
          <w:rFonts w:ascii="Times New Roman" w:eastAsia="Times New Roman" w:hAnsi="Times New Roman" w:cs="Times New Roman"/>
          <w:b/>
          <w:bCs/>
          <w:sz w:val="24"/>
          <w:szCs w:val="24"/>
        </w:rPr>
        <w:t>7.7%</w:t>
      </w:r>
      <w:r w:rsidRPr="0004673F">
        <w:rPr>
          <w:rFonts w:ascii="Times New Roman" w:eastAsia="Times New Roman" w:hAnsi="Times New Roman" w:cs="Times New Roman"/>
          <w:sz w:val="24"/>
          <w:szCs w:val="24"/>
        </w:rPr>
        <w:t xml:space="preserve"> reporting cases.</w:t>
      </w:r>
    </w:p>
    <w:p w:rsidR="0004673F" w:rsidRPr="0004673F" w:rsidRDefault="0004673F" w:rsidP="0004673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Diarrhea</w:t>
      </w:r>
      <w:r w:rsidRPr="0004673F">
        <w:rPr>
          <w:rFonts w:ascii="Times New Roman" w:eastAsia="Times New Roman" w:hAnsi="Times New Roman" w:cs="Times New Roman"/>
          <w:sz w:val="24"/>
          <w:szCs w:val="24"/>
        </w:rPr>
        <w:t xml:space="preserve"> and other types of </w:t>
      </w:r>
      <w:r w:rsidRPr="00DD2222">
        <w:rPr>
          <w:rFonts w:ascii="Times New Roman" w:eastAsia="Times New Roman" w:hAnsi="Times New Roman" w:cs="Times New Roman"/>
          <w:b/>
          <w:bCs/>
          <w:sz w:val="24"/>
          <w:szCs w:val="24"/>
        </w:rPr>
        <w:t>Typhoid</w:t>
      </w:r>
      <w:r w:rsidRPr="0004673F">
        <w:rPr>
          <w:rFonts w:ascii="Times New Roman" w:eastAsia="Times New Roman" w:hAnsi="Times New Roman" w:cs="Times New Roman"/>
          <w:sz w:val="24"/>
          <w:szCs w:val="24"/>
        </w:rPr>
        <w:t xml:space="preserve"> each account for </w:t>
      </w:r>
      <w:r w:rsidRPr="00DD2222">
        <w:rPr>
          <w:rFonts w:ascii="Times New Roman" w:eastAsia="Times New Roman" w:hAnsi="Times New Roman" w:cs="Times New Roman"/>
          <w:b/>
          <w:bCs/>
          <w:sz w:val="24"/>
          <w:szCs w:val="24"/>
        </w:rPr>
        <w:t>5.8%</w:t>
      </w:r>
      <w:r w:rsidRPr="0004673F">
        <w:rPr>
          <w:rFonts w:ascii="Times New Roman" w:eastAsia="Times New Roman" w:hAnsi="Times New Roman" w:cs="Times New Roman"/>
          <w:sz w:val="24"/>
          <w:szCs w:val="24"/>
        </w:rPr>
        <w:t xml:space="preserve"> of cases.</w:t>
      </w:r>
    </w:p>
    <w:p w:rsidR="00E35CBD" w:rsidRPr="00DD2222" w:rsidRDefault="0004673F" w:rsidP="0004673F">
      <w:pPr>
        <w:spacing w:before="100" w:beforeAutospacing="1" w:after="100" w:afterAutospacing="1" w:line="240" w:lineRule="auto"/>
        <w:rPr>
          <w:rFonts w:ascii="Times New Roman" w:eastAsia="Times New Roman" w:hAnsi="Times New Roman" w:cs="Times New Roman"/>
          <w:sz w:val="24"/>
          <w:szCs w:val="24"/>
        </w:rPr>
      </w:pPr>
      <w:r w:rsidRPr="0004673F">
        <w:rPr>
          <w:rFonts w:ascii="Times New Roman" w:eastAsia="Times New Roman" w:hAnsi="Times New Roman" w:cs="Times New Roman"/>
          <w:sz w:val="24"/>
          <w:szCs w:val="24"/>
        </w:rPr>
        <w:t>This suggests that malaria is a major health concern in the area, along with waterborne diseases like typhoid and diarrhea, emphasizing the need for focused healthcare interventions and sanitation efforts</w:t>
      </w:r>
    </w:p>
    <w:p w:rsidR="0004673F" w:rsidRPr="0004673F" w:rsidRDefault="00E35CBD" w:rsidP="0004673F">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7F1825D6" wp14:editId="61094A5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04673F" w:rsidRPr="0004673F">
        <w:rPr>
          <w:rFonts w:ascii="Times New Roman" w:eastAsia="Times New Roman" w:hAnsi="Times New Roman" w:cs="Times New Roman"/>
          <w:sz w:val="24"/>
          <w:szCs w:val="24"/>
        </w:rPr>
        <w:t>.</w:t>
      </w:r>
    </w:p>
    <w:p w:rsidR="00872EEC" w:rsidRPr="00872EEC" w:rsidRDefault="00872EEC" w:rsidP="00872EEC">
      <w:pPr>
        <w:spacing w:before="100" w:beforeAutospacing="1" w:after="100" w:afterAutospacing="1" w:line="240" w:lineRule="auto"/>
        <w:outlineLvl w:val="3"/>
        <w:rPr>
          <w:rFonts w:ascii="Times New Roman" w:eastAsia="Times New Roman" w:hAnsi="Times New Roman" w:cs="Times New Roman"/>
          <w:b/>
          <w:bCs/>
          <w:sz w:val="24"/>
          <w:szCs w:val="24"/>
        </w:rPr>
      </w:pPr>
      <w:r w:rsidRPr="00872EEC">
        <w:rPr>
          <w:rFonts w:ascii="Times New Roman" w:eastAsia="Times New Roman" w:hAnsi="Times New Roman" w:cs="Times New Roman"/>
          <w:b/>
          <w:bCs/>
          <w:sz w:val="24"/>
          <w:szCs w:val="24"/>
        </w:rPr>
        <w:t xml:space="preserve">9. </w:t>
      </w:r>
      <w:r w:rsidRPr="00DD2222">
        <w:rPr>
          <w:rFonts w:ascii="Times New Roman" w:eastAsia="Times New Roman" w:hAnsi="Times New Roman" w:cs="Times New Roman"/>
          <w:b/>
          <w:bCs/>
          <w:sz w:val="24"/>
          <w:szCs w:val="24"/>
        </w:rPr>
        <w:t>Availability of Latrines and Bathrooms</w:t>
      </w:r>
    </w:p>
    <w:p w:rsidR="00872EEC" w:rsidRPr="00872EEC" w:rsidRDefault="00872EEC" w:rsidP="00872EEC">
      <w:pPr>
        <w:spacing w:before="100" w:beforeAutospacing="1" w:after="100" w:afterAutospacing="1" w:line="240" w:lineRule="auto"/>
        <w:rPr>
          <w:rFonts w:ascii="Times New Roman" w:eastAsia="Times New Roman" w:hAnsi="Times New Roman" w:cs="Times New Roman"/>
          <w:sz w:val="24"/>
          <w:szCs w:val="24"/>
        </w:rPr>
      </w:pPr>
      <w:r w:rsidRPr="00872EEC">
        <w:rPr>
          <w:rFonts w:ascii="Times New Roman" w:eastAsia="Times New Roman" w:hAnsi="Times New Roman" w:cs="Times New Roman"/>
          <w:sz w:val="24"/>
          <w:szCs w:val="24"/>
        </w:rPr>
        <w:t>The data shows that most households in Kakuma Refugee Camp have access to essential sanitation facilities:</w:t>
      </w:r>
    </w:p>
    <w:p w:rsidR="00872EEC" w:rsidRPr="00872EEC" w:rsidRDefault="00872EEC" w:rsidP="00872E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89.9%</w:t>
      </w:r>
      <w:r w:rsidRPr="00872EEC">
        <w:rPr>
          <w:rFonts w:ascii="Times New Roman" w:eastAsia="Times New Roman" w:hAnsi="Times New Roman" w:cs="Times New Roman"/>
          <w:sz w:val="24"/>
          <w:szCs w:val="24"/>
        </w:rPr>
        <w:t xml:space="preserve"> of respondents have both a </w:t>
      </w:r>
      <w:r w:rsidRPr="00DD2222">
        <w:rPr>
          <w:rFonts w:ascii="Times New Roman" w:eastAsia="Times New Roman" w:hAnsi="Times New Roman" w:cs="Times New Roman"/>
          <w:b/>
          <w:bCs/>
          <w:sz w:val="24"/>
          <w:szCs w:val="24"/>
        </w:rPr>
        <w:t>latrine and bathroom</w:t>
      </w:r>
      <w:r w:rsidRPr="00872EEC">
        <w:rPr>
          <w:rFonts w:ascii="Times New Roman" w:eastAsia="Times New Roman" w:hAnsi="Times New Roman" w:cs="Times New Roman"/>
          <w:sz w:val="24"/>
          <w:szCs w:val="24"/>
        </w:rPr>
        <w:t xml:space="preserve"> in their compound.</w:t>
      </w:r>
    </w:p>
    <w:p w:rsidR="00872EEC" w:rsidRPr="00872EEC" w:rsidRDefault="00872EEC" w:rsidP="00872E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10.1%</w:t>
      </w:r>
      <w:r w:rsidRPr="00872EEC">
        <w:rPr>
          <w:rFonts w:ascii="Times New Roman" w:eastAsia="Times New Roman" w:hAnsi="Times New Roman" w:cs="Times New Roman"/>
          <w:sz w:val="24"/>
          <w:szCs w:val="24"/>
        </w:rPr>
        <w:t xml:space="preserve"> do not have both facilities available.</w:t>
      </w:r>
    </w:p>
    <w:p w:rsidR="00872EEC" w:rsidRPr="00DD2222" w:rsidRDefault="00872EEC" w:rsidP="00872EEC">
      <w:pPr>
        <w:spacing w:before="100" w:beforeAutospacing="1" w:after="100" w:afterAutospacing="1" w:line="240" w:lineRule="auto"/>
        <w:rPr>
          <w:rFonts w:ascii="Times New Roman" w:eastAsia="Times New Roman" w:hAnsi="Times New Roman" w:cs="Times New Roman"/>
          <w:sz w:val="24"/>
          <w:szCs w:val="24"/>
        </w:rPr>
      </w:pPr>
      <w:r w:rsidRPr="00872EEC">
        <w:rPr>
          <w:rFonts w:ascii="Times New Roman" w:eastAsia="Times New Roman" w:hAnsi="Times New Roman" w:cs="Times New Roman"/>
          <w:sz w:val="24"/>
          <w:szCs w:val="24"/>
        </w:rPr>
        <w:t>This suggests that the majority of residents have basic sanitation, but there is still a need to address the households lacking these facilities to improve hygiene and health standards.</w:t>
      </w:r>
    </w:p>
    <w:p w:rsidR="001E1EEF" w:rsidRPr="00872EEC" w:rsidRDefault="001E1EEF" w:rsidP="00872EEC">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lastRenderedPageBreak/>
        <w:drawing>
          <wp:inline distT="0" distB="0" distL="0" distR="0" wp14:anchorId="7D35A485" wp14:editId="1F21341E">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50BA" w:rsidRPr="00B850BA" w:rsidRDefault="00B850BA" w:rsidP="00B850BA">
      <w:pPr>
        <w:spacing w:before="100" w:beforeAutospacing="1" w:after="100" w:afterAutospacing="1" w:line="240" w:lineRule="auto"/>
        <w:outlineLvl w:val="3"/>
        <w:rPr>
          <w:rFonts w:ascii="Times New Roman" w:eastAsia="Times New Roman" w:hAnsi="Times New Roman" w:cs="Times New Roman"/>
          <w:b/>
          <w:bCs/>
          <w:sz w:val="24"/>
          <w:szCs w:val="24"/>
        </w:rPr>
      </w:pPr>
      <w:r w:rsidRPr="00B850BA">
        <w:rPr>
          <w:rFonts w:ascii="Times New Roman" w:eastAsia="Times New Roman" w:hAnsi="Times New Roman" w:cs="Times New Roman"/>
          <w:b/>
          <w:bCs/>
          <w:sz w:val="24"/>
          <w:szCs w:val="24"/>
        </w:rPr>
        <w:t xml:space="preserve">10. </w:t>
      </w:r>
      <w:r w:rsidRPr="00DD2222">
        <w:rPr>
          <w:rFonts w:ascii="Times New Roman" w:eastAsia="Times New Roman" w:hAnsi="Times New Roman" w:cs="Times New Roman"/>
          <w:b/>
          <w:bCs/>
          <w:sz w:val="24"/>
          <w:szCs w:val="24"/>
        </w:rPr>
        <w:t>Condition of Latrines and Bathrooms</w:t>
      </w:r>
    </w:p>
    <w:p w:rsidR="00B850BA" w:rsidRPr="00B850BA" w:rsidRDefault="00B850BA" w:rsidP="00B850BA">
      <w:pPr>
        <w:spacing w:before="100" w:beforeAutospacing="1" w:after="100" w:afterAutospacing="1" w:line="240" w:lineRule="auto"/>
        <w:rPr>
          <w:rFonts w:ascii="Times New Roman" w:eastAsia="Times New Roman" w:hAnsi="Times New Roman" w:cs="Times New Roman"/>
          <w:sz w:val="24"/>
          <w:szCs w:val="24"/>
        </w:rPr>
      </w:pPr>
      <w:r w:rsidRPr="00B850BA">
        <w:rPr>
          <w:rFonts w:ascii="Times New Roman" w:eastAsia="Times New Roman" w:hAnsi="Times New Roman" w:cs="Times New Roman"/>
          <w:sz w:val="24"/>
          <w:szCs w:val="24"/>
        </w:rPr>
        <w:t>Among the respondents who have both a latrine and bathroom:</w:t>
      </w:r>
    </w:p>
    <w:p w:rsidR="00B850BA" w:rsidRPr="00B850BA" w:rsidRDefault="00B850BA" w:rsidP="00B850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57.2%</w:t>
      </w:r>
      <w:r w:rsidRPr="00B850BA">
        <w:rPr>
          <w:rFonts w:ascii="Times New Roman" w:eastAsia="Times New Roman" w:hAnsi="Times New Roman" w:cs="Times New Roman"/>
          <w:sz w:val="24"/>
          <w:szCs w:val="24"/>
        </w:rPr>
        <w:t xml:space="preserve"> report that their facilities are in </w:t>
      </w:r>
      <w:r w:rsidRPr="00DD2222">
        <w:rPr>
          <w:rFonts w:ascii="Times New Roman" w:eastAsia="Times New Roman" w:hAnsi="Times New Roman" w:cs="Times New Roman"/>
          <w:b/>
          <w:bCs/>
          <w:sz w:val="24"/>
          <w:szCs w:val="24"/>
        </w:rPr>
        <w:t>good condition</w:t>
      </w:r>
      <w:r w:rsidRPr="00B850BA">
        <w:rPr>
          <w:rFonts w:ascii="Times New Roman" w:eastAsia="Times New Roman" w:hAnsi="Times New Roman" w:cs="Times New Roman"/>
          <w:sz w:val="24"/>
          <w:szCs w:val="24"/>
        </w:rPr>
        <w:t>.</w:t>
      </w:r>
    </w:p>
    <w:p w:rsidR="00B850BA" w:rsidRPr="00B850BA" w:rsidRDefault="00B850BA" w:rsidP="00B850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32.2%</w:t>
      </w:r>
      <w:r w:rsidRPr="00B850BA">
        <w:rPr>
          <w:rFonts w:ascii="Times New Roman" w:eastAsia="Times New Roman" w:hAnsi="Times New Roman" w:cs="Times New Roman"/>
          <w:sz w:val="24"/>
          <w:szCs w:val="24"/>
        </w:rPr>
        <w:t xml:space="preserve"> indicate that the facilities are not in good condition.</w:t>
      </w:r>
    </w:p>
    <w:p w:rsidR="00B850BA" w:rsidRPr="00B850BA" w:rsidRDefault="00B850BA" w:rsidP="00B850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10.6%</w:t>
      </w:r>
      <w:r w:rsidRPr="00B850BA">
        <w:rPr>
          <w:rFonts w:ascii="Times New Roman" w:eastAsia="Times New Roman" w:hAnsi="Times New Roman" w:cs="Times New Roman"/>
          <w:sz w:val="24"/>
          <w:szCs w:val="24"/>
        </w:rPr>
        <w:t xml:space="preserve"> did not provide a response.</w:t>
      </w:r>
    </w:p>
    <w:p w:rsidR="00B850BA" w:rsidRPr="00DD2222" w:rsidRDefault="00B850BA" w:rsidP="00B850BA">
      <w:pPr>
        <w:spacing w:before="100" w:beforeAutospacing="1" w:after="100" w:afterAutospacing="1" w:line="240" w:lineRule="auto"/>
        <w:rPr>
          <w:rFonts w:ascii="Times New Roman" w:eastAsia="Times New Roman" w:hAnsi="Times New Roman" w:cs="Times New Roman"/>
          <w:sz w:val="24"/>
          <w:szCs w:val="24"/>
        </w:rPr>
      </w:pPr>
      <w:r w:rsidRPr="00B850BA">
        <w:rPr>
          <w:rFonts w:ascii="Times New Roman" w:eastAsia="Times New Roman" w:hAnsi="Times New Roman" w:cs="Times New Roman"/>
          <w:sz w:val="24"/>
          <w:szCs w:val="24"/>
        </w:rPr>
        <w:t>This highlights that while most households have access to functional sanitation, a significant portion of residents faces issues with the condition of their facilities, indicating a need for maintenance and improvements.</w:t>
      </w:r>
    </w:p>
    <w:p w:rsidR="001E1EEF" w:rsidRPr="00B850BA" w:rsidRDefault="001E1EEF" w:rsidP="00B850BA">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79FBCC40" wp14:editId="29D8FFD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850BA" w:rsidRPr="00B850BA" w:rsidRDefault="00B850BA" w:rsidP="00B850BA">
      <w:pPr>
        <w:spacing w:after="0"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sz w:val="24"/>
          <w:szCs w:val="24"/>
        </w:rPr>
        <w:t>4o mini</w:t>
      </w:r>
    </w:p>
    <w:p w:rsidR="00CE1FD0" w:rsidRPr="00CE1FD0" w:rsidRDefault="00CE1FD0" w:rsidP="00CE1FD0">
      <w:pPr>
        <w:spacing w:before="100" w:beforeAutospacing="1" w:after="100" w:afterAutospacing="1" w:line="240" w:lineRule="auto"/>
        <w:outlineLvl w:val="3"/>
        <w:rPr>
          <w:rFonts w:ascii="Times New Roman" w:eastAsia="Times New Roman" w:hAnsi="Times New Roman" w:cs="Times New Roman"/>
          <w:b/>
          <w:bCs/>
          <w:sz w:val="24"/>
          <w:szCs w:val="24"/>
        </w:rPr>
      </w:pPr>
      <w:r w:rsidRPr="00CE1FD0">
        <w:rPr>
          <w:rFonts w:ascii="Times New Roman" w:eastAsia="Times New Roman" w:hAnsi="Times New Roman" w:cs="Times New Roman"/>
          <w:b/>
          <w:bCs/>
          <w:sz w:val="24"/>
          <w:szCs w:val="24"/>
        </w:rPr>
        <w:lastRenderedPageBreak/>
        <w:t xml:space="preserve">11. </w:t>
      </w:r>
      <w:r w:rsidRPr="00DD2222">
        <w:rPr>
          <w:rFonts w:ascii="Times New Roman" w:eastAsia="Times New Roman" w:hAnsi="Times New Roman" w:cs="Times New Roman"/>
          <w:b/>
          <w:bCs/>
          <w:sz w:val="24"/>
          <w:szCs w:val="24"/>
        </w:rPr>
        <w:t>Quality of Healthcare and Medication</w:t>
      </w:r>
    </w:p>
    <w:p w:rsidR="00CE1FD0" w:rsidRPr="00CE1FD0" w:rsidRDefault="00CE1FD0" w:rsidP="00CE1FD0">
      <w:pPr>
        <w:spacing w:before="100" w:beforeAutospacing="1" w:after="100" w:afterAutospacing="1" w:line="240" w:lineRule="auto"/>
        <w:rPr>
          <w:rFonts w:ascii="Times New Roman" w:eastAsia="Times New Roman" w:hAnsi="Times New Roman" w:cs="Times New Roman"/>
          <w:sz w:val="24"/>
          <w:szCs w:val="24"/>
        </w:rPr>
      </w:pPr>
      <w:r w:rsidRPr="00CE1FD0">
        <w:rPr>
          <w:rFonts w:ascii="Times New Roman" w:eastAsia="Times New Roman" w:hAnsi="Times New Roman" w:cs="Times New Roman"/>
          <w:sz w:val="24"/>
          <w:szCs w:val="24"/>
        </w:rPr>
        <w:t>The data reveals varied experiences regarding the quality of care received in local healthcare centers:</w:t>
      </w:r>
    </w:p>
    <w:p w:rsidR="00CE1FD0" w:rsidRPr="00CE1FD0" w:rsidRDefault="00CE1FD0" w:rsidP="00CE1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62.5%</w:t>
      </w:r>
      <w:r w:rsidRPr="00CE1FD0">
        <w:rPr>
          <w:rFonts w:ascii="Times New Roman" w:eastAsia="Times New Roman" w:hAnsi="Times New Roman" w:cs="Times New Roman"/>
          <w:sz w:val="24"/>
          <w:szCs w:val="24"/>
        </w:rPr>
        <w:t xml:space="preserve"> of respondents report receiving </w:t>
      </w:r>
      <w:r w:rsidRPr="00DD2222">
        <w:rPr>
          <w:rFonts w:ascii="Times New Roman" w:eastAsia="Times New Roman" w:hAnsi="Times New Roman" w:cs="Times New Roman"/>
          <w:b/>
          <w:bCs/>
          <w:sz w:val="24"/>
          <w:szCs w:val="24"/>
        </w:rPr>
        <w:t>good attention and medication</w:t>
      </w:r>
      <w:r w:rsidRPr="00CE1FD0">
        <w:rPr>
          <w:rFonts w:ascii="Times New Roman" w:eastAsia="Times New Roman" w:hAnsi="Times New Roman" w:cs="Times New Roman"/>
          <w:sz w:val="24"/>
          <w:szCs w:val="24"/>
        </w:rPr>
        <w:t>.</w:t>
      </w:r>
    </w:p>
    <w:p w:rsidR="00CE1FD0" w:rsidRPr="00CE1FD0" w:rsidRDefault="00CE1FD0" w:rsidP="00CE1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13.0%</w:t>
      </w:r>
      <w:r w:rsidRPr="00CE1FD0">
        <w:rPr>
          <w:rFonts w:ascii="Times New Roman" w:eastAsia="Times New Roman" w:hAnsi="Times New Roman" w:cs="Times New Roman"/>
          <w:sz w:val="24"/>
          <w:szCs w:val="24"/>
        </w:rPr>
        <w:t xml:space="preserve"> feel they did not receive adequate care, with concerns about the repeated administration of the same medications (Artemether and Paracetamol).</w:t>
      </w:r>
    </w:p>
    <w:p w:rsidR="00CE1FD0" w:rsidRPr="00CE1FD0" w:rsidRDefault="00CE1FD0" w:rsidP="00CE1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1FD0">
        <w:rPr>
          <w:rFonts w:ascii="Times New Roman" w:eastAsia="Times New Roman" w:hAnsi="Times New Roman" w:cs="Times New Roman"/>
          <w:sz w:val="24"/>
          <w:szCs w:val="24"/>
        </w:rPr>
        <w:t>A small percentage of individuals expressed dissatisfaction due to the lack of medication changes despite recurring illnesses.</w:t>
      </w:r>
    </w:p>
    <w:p w:rsidR="00CE1FD0" w:rsidRPr="00CE1FD0" w:rsidRDefault="00CE1FD0" w:rsidP="00CE1FD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1.0%</w:t>
      </w:r>
      <w:r w:rsidRPr="00CE1FD0">
        <w:rPr>
          <w:rFonts w:ascii="Times New Roman" w:eastAsia="Times New Roman" w:hAnsi="Times New Roman" w:cs="Times New Roman"/>
          <w:sz w:val="24"/>
          <w:szCs w:val="24"/>
        </w:rPr>
        <w:t xml:space="preserve"> reported mistreatment or inadequate attention from healthcare providers.</w:t>
      </w:r>
    </w:p>
    <w:p w:rsidR="00CE1FD0" w:rsidRPr="00CE1FD0" w:rsidRDefault="00CE1FD0" w:rsidP="00CE1FD0">
      <w:pPr>
        <w:spacing w:before="100" w:beforeAutospacing="1" w:after="100" w:afterAutospacing="1" w:line="240" w:lineRule="auto"/>
        <w:rPr>
          <w:rFonts w:ascii="Times New Roman" w:eastAsia="Times New Roman" w:hAnsi="Times New Roman" w:cs="Times New Roman"/>
          <w:sz w:val="24"/>
          <w:szCs w:val="24"/>
        </w:rPr>
      </w:pPr>
      <w:r w:rsidRPr="00CE1FD0">
        <w:rPr>
          <w:rFonts w:ascii="Times New Roman" w:eastAsia="Times New Roman" w:hAnsi="Times New Roman" w:cs="Times New Roman"/>
          <w:sz w:val="24"/>
          <w:szCs w:val="24"/>
        </w:rPr>
        <w:t>This suggests that while most people are satisfied, there are ongoing concerns about the effectiveness and variation of treatments, particularly for malaria</w:t>
      </w:r>
    </w:p>
    <w:p w:rsidR="004E3CD5" w:rsidRPr="004E3CD5" w:rsidRDefault="004E3CD5" w:rsidP="004E3CD5">
      <w:pPr>
        <w:spacing w:before="100" w:beforeAutospacing="1" w:after="100" w:afterAutospacing="1" w:line="240" w:lineRule="auto"/>
        <w:outlineLvl w:val="3"/>
        <w:rPr>
          <w:rFonts w:ascii="Times New Roman" w:eastAsia="Times New Roman" w:hAnsi="Times New Roman" w:cs="Times New Roman"/>
          <w:b/>
          <w:bCs/>
          <w:sz w:val="24"/>
          <w:szCs w:val="24"/>
        </w:rPr>
      </w:pPr>
      <w:r w:rsidRPr="004E3CD5">
        <w:rPr>
          <w:rFonts w:ascii="Times New Roman" w:eastAsia="Times New Roman" w:hAnsi="Times New Roman" w:cs="Times New Roman"/>
          <w:b/>
          <w:bCs/>
          <w:sz w:val="24"/>
          <w:szCs w:val="24"/>
        </w:rPr>
        <w:t xml:space="preserve">12. </w:t>
      </w:r>
      <w:r w:rsidRPr="00DD2222">
        <w:rPr>
          <w:rFonts w:ascii="Times New Roman" w:eastAsia="Times New Roman" w:hAnsi="Times New Roman" w:cs="Times New Roman"/>
          <w:b/>
          <w:bCs/>
          <w:sz w:val="24"/>
          <w:szCs w:val="24"/>
        </w:rPr>
        <w:t>Chemist Distribution in Locality</w:t>
      </w:r>
    </w:p>
    <w:p w:rsidR="004E3CD5" w:rsidRPr="004E3CD5" w:rsidRDefault="004E3CD5" w:rsidP="004E3CD5">
      <w:pPr>
        <w:spacing w:before="100" w:beforeAutospacing="1" w:after="100" w:afterAutospacing="1" w:line="240" w:lineRule="auto"/>
        <w:rPr>
          <w:rFonts w:ascii="Times New Roman" w:eastAsia="Times New Roman" w:hAnsi="Times New Roman" w:cs="Times New Roman"/>
          <w:sz w:val="24"/>
          <w:szCs w:val="24"/>
        </w:rPr>
      </w:pPr>
      <w:r w:rsidRPr="004E3CD5">
        <w:rPr>
          <w:rFonts w:ascii="Times New Roman" w:eastAsia="Times New Roman" w:hAnsi="Times New Roman" w:cs="Times New Roman"/>
          <w:sz w:val="24"/>
          <w:szCs w:val="24"/>
        </w:rPr>
        <w:t>The data indicates the availability of chemists within the Kakuma Refugee Camp:</w:t>
      </w:r>
    </w:p>
    <w:p w:rsidR="004E3CD5" w:rsidRPr="004E3CD5" w:rsidRDefault="004E3CD5" w:rsidP="004E3C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CD5">
        <w:rPr>
          <w:rFonts w:ascii="Times New Roman" w:eastAsia="Times New Roman" w:hAnsi="Times New Roman" w:cs="Times New Roman"/>
          <w:sz w:val="24"/>
          <w:szCs w:val="24"/>
        </w:rPr>
        <w:t xml:space="preserve">The majority of respondents, </w:t>
      </w:r>
      <w:r w:rsidRPr="00DD2222">
        <w:rPr>
          <w:rFonts w:ascii="Times New Roman" w:eastAsia="Times New Roman" w:hAnsi="Times New Roman" w:cs="Times New Roman"/>
          <w:b/>
          <w:bCs/>
          <w:sz w:val="24"/>
          <w:szCs w:val="24"/>
        </w:rPr>
        <w:t>36.1%</w:t>
      </w:r>
      <w:r w:rsidRPr="004E3CD5">
        <w:rPr>
          <w:rFonts w:ascii="Times New Roman" w:eastAsia="Times New Roman" w:hAnsi="Times New Roman" w:cs="Times New Roman"/>
          <w:sz w:val="24"/>
          <w:szCs w:val="24"/>
        </w:rPr>
        <w:t xml:space="preserve">, reported having </w:t>
      </w:r>
      <w:r w:rsidRPr="00DD2222">
        <w:rPr>
          <w:rFonts w:ascii="Times New Roman" w:eastAsia="Times New Roman" w:hAnsi="Times New Roman" w:cs="Times New Roman"/>
          <w:b/>
          <w:bCs/>
          <w:sz w:val="24"/>
          <w:szCs w:val="24"/>
        </w:rPr>
        <w:t>2 chemists</w:t>
      </w:r>
      <w:r w:rsidRPr="004E3CD5">
        <w:rPr>
          <w:rFonts w:ascii="Times New Roman" w:eastAsia="Times New Roman" w:hAnsi="Times New Roman" w:cs="Times New Roman"/>
          <w:sz w:val="24"/>
          <w:szCs w:val="24"/>
        </w:rPr>
        <w:t xml:space="preserve"> in their locality.</w:t>
      </w:r>
    </w:p>
    <w:p w:rsidR="004E3CD5" w:rsidRPr="004E3CD5" w:rsidRDefault="004E3CD5" w:rsidP="004E3C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18.8%</w:t>
      </w:r>
      <w:r w:rsidRPr="004E3CD5">
        <w:rPr>
          <w:rFonts w:ascii="Times New Roman" w:eastAsia="Times New Roman" w:hAnsi="Times New Roman" w:cs="Times New Roman"/>
          <w:sz w:val="24"/>
          <w:szCs w:val="24"/>
        </w:rPr>
        <w:t xml:space="preserve"> have </w:t>
      </w:r>
      <w:r w:rsidRPr="00DD2222">
        <w:rPr>
          <w:rFonts w:ascii="Times New Roman" w:eastAsia="Times New Roman" w:hAnsi="Times New Roman" w:cs="Times New Roman"/>
          <w:b/>
          <w:bCs/>
          <w:sz w:val="24"/>
          <w:szCs w:val="24"/>
        </w:rPr>
        <w:t>1 chemist</w:t>
      </w:r>
      <w:r w:rsidRPr="004E3CD5">
        <w:rPr>
          <w:rFonts w:ascii="Times New Roman" w:eastAsia="Times New Roman" w:hAnsi="Times New Roman" w:cs="Times New Roman"/>
          <w:sz w:val="24"/>
          <w:szCs w:val="24"/>
        </w:rPr>
        <w:t xml:space="preserve">, while </w:t>
      </w:r>
      <w:r w:rsidRPr="00DD2222">
        <w:rPr>
          <w:rFonts w:ascii="Times New Roman" w:eastAsia="Times New Roman" w:hAnsi="Times New Roman" w:cs="Times New Roman"/>
          <w:b/>
          <w:bCs/>
          <w:sz w:val="24"/>
          <w:szCs w:val="24"/>
        </w:rPr>
        <w:t>16.3%</w:t>
      </w:r>
      <w:r w:rsidRPr="004E3CD5">
        <w:rPr>
          <w:rFonts w:ascii="Times New Roman" w:eastAsia="Times New Roman" w:hAnsi="Times New Roman" w:cs="Times New Roman"/>
          <w:sz w:val="24"/>
          <w:szCs w:val="24"/>
        </w:rPr>
        <w:t xml:space="preserve"> reported having </w:t>
      </w:r>
      <w:r w:rsidRPr="00DD2222">
        <w:rPr>
          <w:rFonts w:ascii="Times New Roman" w:eastAsia="Times New Roman" w:hAnsi="Times New Roman" w:cs="Times New Roman"/>
          <w:b/>
          <w:bCs/>
          <w:sz w:val="24"/>
          <w:szCs w:val="24"/>
        </w:rPr>
        <w:t>3 chemists</w:t>
      </w:r>
      <w:r w:rsidRPr="004E3CD5">
        <w:rPr>
          <w:rFonts w:ascii="Times New Roman" w:eastAsia="Times New Roman" w:hAnsi="Times New Roman" w:cs="Times New Roman"/>
          <w:sz w:val="24"/>
          <w:szCs w:val="24"/>
        </w:rPr>
        <w:t>.</w:t>
      </w:r>
    </w:p>
    <w:p w:rsidR="004E3CD5" w:rsidRPr="004E3CD5" w:rsidRDefault="004E3CD5" w:rsidP="004E3C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CD5">
        <w:rPr>
          <w:rFonts w:ascii="Times New Roman" w:eastAsia="Times New Roman" w:hAnsi="Times New Roman" w:cs="Times New Roman"/>
          <w:sz w:val="24"/>
          <w:szCs w:val="24"/>
        </w:rPr>
        <w:t xml:space="preserve">A smaller portion of the population has access to </w:t>
      </w:r>
      <w:r w:rsidRPr="00DD2222">
        <w:rPr>
          <w:rFonts w:ascii="Times New Roman" w:eastAsia="Times New Roman" w:hAnsi="Times New Roman" w:cs="Times New Roman"/>
          <w:b/>
          <w:bCs/>
          <w:sz w:val="24"/>
          <w:szCs w:val="24"/>
        </w:rPr>
        <w:t>4 or more chemists</w:t>
      </w:r>
      <w:r w:rsidRPr="004E3CD5">
        <w:rPr>
          <w:rFonts w:ascii="Times New Roman" w:eastAsia="Times New Roman" w:hAnsi="Times New Roman" w:cs="Times New Roman"/>
          <w:sz w:val="24"/>
          <w:szCs w:val="24"/>
        </w:rPr>
        <w:t xml:space="preserve">, with </w:t>
      </w:r>
      <w:r w:rsidRPr="00DD2222">
        <w:rPr>
          <w:rFonts w:ascii="Times New Roman" w:eastAsia="Times New Roman" w:hAnsi="Times New Roman" w:cs="Times New Roman"/>
          <w:b/>
          <w:bCs/>
          <w:sz w:val="24"/>
          <w:szCs w:val="24"/>
        </w:rPr>
        <w:t>8.7%</w:t>
      </w:r>
      <w:r w:rsidRPr="004E3CD5">
        <w:rPr>
          <w:rFonts w:ascii="Times New Roman" w:eastAsia="Times New Roman" w:hAnsi="Times New Roman" w:cs="Times New Roman"/>
          <w:sz w:val="24"/>
          <w:szCs w:val="24"/>
        </w:rPr>
        <w:t xml:space="preserve"> indicating </w:t>
      </w:r>
      <w:r w:rsidRPr="00DD2222">
        <w:rPr>
          <w:rFonts w:ascii="Times New Roman" w:eastAsia="Times New Roman" w:hAnsi="Times New Roman" w:cs="Times New Roman"/>
          <w:b/>
          <w:bCs/>
          <w:sz w:val="24"/>
          <w:szCs w:val="24"/>
        </w:rPr>
        <w:t>5 chemists</w:t>
      </w:r>
      <w:r w:rsidRPr="004E3CD5">
        <w:rPr>
          <w:rFonts w:ascii="Times New Roman" w:eastAsia="Times New Roman" w:hAnsi="Times New Roman" w:cs="Times New Roman"/>
          <w:sz w:val="24"/>
          <w:szCs w:val="24"/>
        </w:rPr>
        <w:t xml:space="preserve"> and </w:t>
      </w:r>
      <w:r w:rsidRPr="00DD2222">
        <w:rPr>
          <w:rFonts w:ascii="Times New Roman" w:eastAsia="Times New Roman" w:hAnsi="Times New Roman" w:cs="Times New Roman"/>
          <w:b/>
          <w:bCs/>
          <w:sz w:val="24"/>
          <w:szCs w:val="24"/>
        </w:rPr>
        <w:t>6.2%</w:t>
      </w:r>
      <w:r w:rsidRPr="004E3CD5">
        <w:rPr>
          <w:rFonts w:ascii="Times New Roman" w:eastAsia="Times New Roman" w:hAnsi="Times New Roman" w:cs="Times New Roman"/>
          <w:sz w:val="24"/>
          <w:szCs w:val="24"/>
        </w:rPr>
        <w:t xml:space="preserve"> reporting </w:t>
      </w:r>
      <w:r w:rsidRPr="00DD2222">
        <w:rPr>
          <w:rFonts w:ascii="Times New Roman" w:eastAsia="Times New Roman" w:hAnsi="Times New Roman" w:cs="Times New Roman"/>
          <w:b/>
          <w:bCs/>
          <w:sz w:val="24"/>
          <w:szCs w:val="24"/>
        </w:rPr>
        <w:t>6 chemists</w:t>
      </w:r>
      <w:r w:rsidRPr="004E3CD5">
        <w:rPr>
          <w:rFonts w:ascii="Times New Roman" w:eastAsia="Times New Roman" w:hAnsi="Times New Roman" w:cs="Times New Roman"/>
          <w:sz w:val="24"/>
          <w:szCs w:val="24"/>
        </w:rPr>
        <w:t>.</w:t>
      </w:r>
    </w:p>
    <w:p w:rsidR="004E3CD5" w:rsidRPr="004E3CD5" w:rsidRDefault="004E3CD5" w:rsidP="004E3CD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eastAsia="Times New Roman" w:hAnsi="Times New Roman" w:cs="Times New Roman"/>
          <w:b/>
          <w:bCs/>
          <w:sz w:val="24"/>
          <w:szCs w:val="24"/>
        </w:rPr>
        <w:t>5.8%</w:t>
      </w:r>
      <w:r w:rsidRPr="004E3CD5">
        <w:rPr>
          <w:rFonts w:ascii="Times New Roman" w:eastAsia="Times New Roman" w:hAnsi="Times New Roman" w:cs="Times New Roman"/>
          <w:sz w:val="24"/>
          <w:szCs w:val="24"/>
        </w:rPr>
        <w:t xml:space="preserve"> of respondents have no chemists in their area.</w:t>
      </w:r>
    </w:p>
    <w:p w:rsidR="004E3CD5" w:rsidRPr="00DD2222" w:rsidRDefault="004E3CD5" w:rsidP="004E3CD5">
      <w:pPr>
        <w:spacing w:before="100" w:beforeAutospacing="1" w:after="100" w:afterAutospacing="1" w:line="240" w:lineRule="auto"/>
        <w:rPr>
          <w:rFonts w:ascii="Times New Roman" w:eastAsia="Times New Roman" w:hAnsi="Times New Roman" w:cs="Times New Roman"/>
          <w:sz w:val="24"/>
          <w:szCs w:val="24"/>
        </w:rPr>
      </w:pPr>
      <w:r w:rsidRPr="004E3CD5">
        <w:rPr>
          <w:rFonts w:ascii="Times New Roman" w:eastAsia="Times New Roman" w:hAnsi="Times New Roman" w:cs="Times New Roman"/>
          <w:sz w:val="24"/>
          <w:szCs w:val="24"/>
        </w:rPr>
        <w:t>This distribution suggests that while most residents have access to at least one chemist, there may still be areas with limited access, indicating a need for more widespread pharmaceutical services.</w:t>
      </w:r>
    </w:p>
    <w:p w:rsidR="00645A07" w:rsidRPr="004E3CD5" w:rsidRDefault="00645A07" w:rsidP="004E3CD5">
      <w:pPr>
        <w:spacing w:before="100" w:beforeAutospacing="1" w:after="100" w:afterAutospacing="1" w:line="240" w:lineRule="auto"/>
        <w:rPr>
          <w:rFonts w:ascii="Times New Roman" w:eastAsia="Times New Roman" w:hAnsi="Times New Roman" w:cs="Times New Roman"/>
          <w:sz w:val="24"/>
          <w:szCs w:val="24"/>
        </w:rPr>
      </w:pPr>
      <w:r w:rsidRPr="00DD2222">
        <w:rPr>
          <w:rFonts w:ascii="Times New Roman" w:hAnsi="Times New Roman" w:cs="Times New Roman"/>
          <w:noProof/>
        </w:rPr>
        <w:drawing>
          <wp:inline distT="0" distB="0" distL="0" distR="0" wp14:anchorId="709F71B2" wp14:editId="4A415EEC">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3AD7" w:rsidRPr="005F621C" w:rsidRDefault="00D73AD7" w:rsidP="005F621C">
      <w:pPr>
        <w:spacing w:before="100" w:beforeAutospacing="1" w:after="100" w:afterAutospacing="1" w:line="240" w:lineRule="auto"/>
        <w:rPr>
          <w:rFonts w:ascii="Times New Roman" w:eastAsia="Times New Roman" w:hAnsi="Times New Roman" w:cs="Times New Roman"/>
          <w:sz w:val="24"/>
          <w:szCs w:val="24"/>
        </w:rPr>
      </w:pPr>
    </w:p>
    <w:p w:rsidR="009C66CC" w:rsidRPr="00DD2222" w:rsidRDefault="009C66CC" w:rsidP="00A50AD2">
      <w:pPr>
        <w:pStyle w:val="NormalWeb"/>
      </w:pPr>
    </w:p>
    <w:p w:rsidR="00DD32FF" w:rsidRPr="00DD2222" w:rsidRDefault="00DD32FF">
      <w:pPr>
        <w:rPr>
          <w:rFonts w:ascii="Times New Roman" w:hAnsi="Times New Roman" w:cs="Times New Roman"/>
        </w:rPr>
      </w:pPr>
    </w:p>
    <w:sectPr w:rsidR="00DD32FF" w:rsidRPr="00DD2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F2C" w:rsidRDefault="00AD4F2C" w:rsidP="0015511C">
      <w:pPr>
        <w:spacing w:after="0" w:line="240" w:lineRule="auto"/>
      </w:pPr>
      <w:r>
        <w:separator/>
      </w:r>
    </w:p>
  </w:endnote>
  <w:endnote w:type="continuationSeparator" w:id="0">
    <w:p w:rsidR="00AD4F2C" w:rsidRDefault="00AD4F2C" w:rsidP="0015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F2C" w:rsidRDefault="00AD4F2C" w:rsidP="0015511C">
      <w:pPr>
        <w:spacing w:after="0" w:line="240" w:lineRule="auto"/>
      </w:pPr>
      <w:r>
        <w:separator/>
      </w:r>
    </w:p>
  </w:footnote>
  <w:footnote w:type="continuationSeparator" w:id="0">
    <w:p w:rsidR="00AD4F2C" w:rsidRDefault="00AD4F2C" w:rsidP="00155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C5D"/>
    <w:multiLevelType w:val="multilevel"/>
    <w:tmpl w:val="BD6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7FF"/>
    <w:multiLevelType w:val="multilevel"/>
    <w:tmpl w:val="76D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51EC8"/>
    <w:multiLevelType w:val="multilevel"/>
    <w:tmpl w:val="483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E78F5"/>
    <w:multiLevelType w:val="multilevel"/>
    <w:tmpl w:val="2AD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E41FF"/>
    <w:multiLevelType w:val="multilevel"/>
    <w:tmpl w:val="0D3E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C0C7B"/>
    <w:multiLevelType w:val="multilevel"/>
    <w:tmpl w:val="F33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D0D3C"/>
    <w:multiLevelType w:val="multilevel"/>
    <w:tmpl w:val="C314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A1EB2"/>
    <w:multiLevelType w:val="multilevel"/>
    <w:tmpl w:val="A2A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12FB8"/>
    <w:multiLevelType w:val="multilevel"/>
    <w:tmpl w:val="E5A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C25AA"/>
    <w:multiLevelType w:val="multilevel"/>
    <w:tmpl w:val="5016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460F1"/>
    <w:multiLevelType w:val="multilevel"/>
    <w:tmpl w:val="B508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94FC9"/>
    <w:multiLevelType w:val="multilevel"/>
    <w:tmpl w:val="349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7"/>
  </w:num>
  <w:num w:numId="4">
    <w:abstractNumId w:val="6"/>
  </w:num>
  <w:num w:numId="5">
    <w:abstractNumId w:val="11"/>
  </w:num>
  <w:num w:numId="6">
    <w:abstractNumId w:val="5"/>
  </w:num>
  <w:num w:numId="7">
    <w:abstractNumId w:val="0"/>
  </w:num>
  <w:num w:numId="8">
    <w:abstractNumId w:val="4"/>
  </w:num>
  <w:num w:numId="9">
    <w:abstractNumId w:val="9"/>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2D"/>
    <w:rsid w:val="0004673F"/>
    <w:rsid w:val="0008151F"/>
    <w:rsid w:val="001410DE"/>
    <w:rsid w:val="0015511C"/>
    <w:rsid w:val="001E1EEF"/>
    <w:rsid w:val="003A40C0"/>
    <w:rsid w:val="004E3CD5"/>
    <w:rsid w:val="005F621C"/>
    <w:rsid w:val="0060022D"/>
    <w:rsid w:val="00616BCD"/>
    <w:rsid w:val="00645A07"/>
    <w:rsid w:val="00872EEC"/>
    <w:rsid w:val="008E0699"/>
    <w:rsid w:val="009C66CC"/>
    <w:rsid w:val="00A50AD2"/>
    <w:rsid w:val="00A63617"/>
    <w:rsid w:val="00AD4F2C"/>
    <w:rsid w:val="00B850BA"/>
    <w:rsid w:val="00C03BD8"/>
    <w:rsid w:val="00C50EE8"/>
    <w:rsid w:val="00C80527"/>
    <w:rsid w:val="00C920D3"/>
    <w:rsid w:val="00CE1FD0"/>
    <w:rsid w:val="00D73AD7"/>
    <w:rsid w:val="00D76CB1"/>
    <w:rsid w:val="00D83EEB"/>
    <w:rsid w:val="00DD2222"/>
    <w:rsid w:val="00DD32FF"/>
    <w:rsid w:val="00E35CBD"/>
    <w:rsid w:val="00EB0702"/>
    <w:rsid w:val="00F9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35594-DA26-471E-829D-3034DA1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0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0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2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022D"/>
    <w:rPr>
      <w:rFonts w:ascii="Times New Roman" w:eastAsia="Times New Roman" w:hAnsi="Times New Roman" w:cs="Times New Roman"/>
      <w:b/>
      <w:bCs/>
      <w:sz w:val="24"/>
      <w:szCs w:val="24"/>
    </w:rPr>
  </w:style>
  <w:style w:type="character" w:styleId="Strong">
    <w:name w:val="Strong"/>
    <w:basedOn w:val="DefaultParagraphFont"/>
    <w:uiPriority w:val="22"/>
    <w:qFormat/>
    <w:rsid w:val="0060022D"/>
    <w:rPr>
      <w:b/>
      <w:bCs/>
    </w:rPr>
  </w:style>
  <w:style w:type="paragraph" w:styleId="NormalWeb">
    <w:name w:val="Normal (Web)"/>
    <w:basedOn w:val="Normal"/>
    <w:uiPriority w:val="99"/>
    <w:semiHidden/>
    <w:unhideWhenUsed/>
    <w:rsid w:val="0060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D76CB1"/>
  </w:style>
  <w:style w:type="paragraph" w:styleId="Header">
    <w:name w:val="header"/>
    <w:basedOn w:val="Normal"/>
    <w:link w:val="HeaderChar"/>
    <w:uiPriority w:val="99"/>
    <w:unhideWhenUsed/>
    <w:rsid w:val="00155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11C"/>
  </w:style>
  <w:style w:type="paragraph" w:styleId="Footer">
    <w:name w:val="footer"/>
    <w:basedOn w:val="Normal"/>
    <w:link w:val="FooterChar"/>
    <w:uiPriority w:val="99"/>
    <w:unhideWhenUsed/>
    <w:rsid w:val="00155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11C"/>
  </w:style>
  <w:style w:type="character" w:styleId="Hyperlink">
    <w:name w:val="Hyperlink"/>
    <w:basedOn w:val="DefaultParagraphFont"/>
    <w:uiPriority w:val="99"/>
    <w:unhideWhenUsed/>
    <w:rsid w:val="001551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14560">
      <w:bodyDiv w:val="1"/>
      <w:marLeft w:val="0"/>
      <w:marRight w:val="0"/>
      <w:marTop w:val="0"/>
      <w:marBottom w:val="0"/>
      <w:divBdr>
        <w:top w:val="none" w:sz="0" w:space="0" w:color="auto"/>
        <w:left w:val="none" w:sz="0" w:space="0" w:color="auto"/>
        <w:bottom w:val="none" w:sz="0" w:space="0" w:color="auto"/>
        <w:right w:val="none" w:sz="0" w:space="0" w:color="auto"/>
      </w:divBdr>
    </w:div>
    <w:div w:id="321927659">
      <w:bodyDiv w:val="1"/>
      <w:marLeft w:val="0"/>
      <w:marRight w:val="0"/>
      <w:marTop w:val="0"/>
      <w:marBottom w:val="0"/>
      <w:divBdr>
        <w:top w:val="none" w:sz="0" w:space="0" w:color="auto"/>
        <w:left w:val="none" w:sz="0" w:space="0" w:color="auto"/>
        <w:bottom w:val="none" w:sz="0" w:space="0" w:color="auto"/>
        <w:right w:val="none" w:sz="0" w:space="0" w:color="auto"/>
      </w:divBdr>
      <w:divsChild>
        <w:div w:id="1833445559">
          <w:marLeft w:val="0"/>
          <w:marRight w:val="0"/>
          <w:marTop w:val="0"/>
          <w:marBottom w:val="0"/>
          <w:divBdr>
            <w:top w:val="none" w:sz="0" w:space="0" w:color="auto"/>
            <w:left w:val="none" w:sz="0" w:space="0" w:color="auto"/>
            <w:bottom w:val="none" w:sz="0" w:space="0" w:color="auto"/>
            <w:right w:val="none" w:sz="0" w:space="0" w:color="auto"/>
          </w:divBdr>
          <w:divsChild>
            <w:div w:id="1604339333">
              <w:marLeft w:val="0"/>
              <w:marRight w:val="0"/>
              <w:marTop w:val="0"/>
              <w:marBottom w:val="0"/>
              <w:divBdr>
                <w:top w:val="none" w:sz="0" w:space="0" w:color="auto"/>
                <w:left w:val="none" w:sz="0" w:space="0" w:color="auto"/>
                <w:bottom w:val="none" w:sz="0" w:space="0" w:color="auto"/>
                <w:right w:val="none" w:sz="0" w:space="0" w:color="auto"/>
              </w:divBdr>
              <w:divsChild>
                <w:div w:id="969895459">
                  <w:marLeft w:val="0"/>
                  <w:marRight w:val="0"/>
                  <w:marTop w:val="0"/>
                  <w:marBottom w:val="0"/>
                  <w:divBdr>
                    <w:top w:val="none" w:sz="0" w:space="0" w:color="auto"/>
                    <w:left w:val="none" w:sz="0" w:space="0" w:color="auto"/>
                    <w:bottom w:val="none" w:sz="0" w:space="0" w:color="auto"/>
                    <w:right w:val="none" w:sz="0" w:space="0" w:color="auto"/>
                  </w:divBdr>
                  <w:divsChild>
                    <w:div w:id="15931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8010">
      <w:bodyDiv w:val="1"/>
      <w:marLeft w:val="0"/>
      <w:marRight w:val="0"/>
      <w:marTop w:val="0"/>
      <w:marBottom w:val="0"/>
      <w:divBdr>
        <w:top w:val="none" w:sz="0" w:space="0" w:color="auto"/>
        <w:left w:val="none" w:sz="0" w:space="0" w:color="auto"/>
        <w:bottom w:val="none" w:sz="0" w:space="0" w:color="auto"/>
        <w:right w:val="none" w:sz="0" w:space="0" w:color="auto"/>
      </w:divBdr>
    </w:div>
    <w:div w:id="469708843">
      <w:bodyDiv w:val="1"/>
      <w:marLeft w:val="0"/>
      <w:marRight w:val="0"/>
      <w:marTop w:val="0"/>
      <w:marBottom w:val="0"/>
      <w:divBdr>
        <w:top w:val="none" w:sz="0" w:space="0" w:color="auto"/>
        <w:left w:val="none" w:sz="0" w:space="0" w:color="auto"/>
        <w:bottom w:val="none" w:sz="0" w:space="0" w:color="auto"/>
        <w:right w:val="none" w:sz="0" w:space="0" w:color="auto"/>
      </w:divBdr>
    </w:div>
    <w:div w:id="719013175">
      <w:bodyDiv w:val="1"/>
      <w:marLeft w:val="0"/>
      <w:marRight w:val="0"/>
      <w:marTop w:val="0"/>
      <w:marBottom w:val="0"/>
      <w:divBdr>
        <w:top w:val="none" w:sz="0" w:space="0" w:color="auto"/>
        <w:left w:val="none" w:sz="0" w:space="0" w:color="auto"/>
        <w:bottom w:val="none" w:sz="0" w:space="0" w:color="auto"/>
        <w:right w:val="none" w:sz="0" w:space="0" w:color="auto"/>
      </w:divBdr>
    </w:div>
    <w:div w:id="893856740">
      <w:bodyDiv w:val="1"/>
      <w:marLeft w:val="0"/>
      <w:marRight w:val="0"/>
      <w:marTop w:val="0"/>
      <w:marBottom w:val="0"/>
      <w:divBdr>
        <w:top w:val="none" w:sz="0" w:space="0" w:color="auto"/>
        <w:left w:val="none" w:sz="0" w:space="0" w:color="auto"/>
        <w:bottom w:val="none" w:sz="0" w:space="0" w:color="auto"/>
        <w:right w:val="none" w:sz="0" w:space="0" w:color="auto"/>
      </w:divBdr>
    </w:div>
    <w:div w:id="1031957436">
      <w:bodyDiv w:val="1"/>
      <w:marLeft w:val="0"/>
      <w:marRight w:val="0"/>
      <w:marTop w:val="0"/>
      <w:marBottom w:val="0"/>
      <w:divBdr>
        <w:top w:val="none" w:sz="0" w:space="0" w:color="auto"/>
        <w:left w:val="none" w:sz="0" w:space="0" w:color="auto"/>
        <w:bottom w:val="none" w:sz="0" w:space="0" w:color="auto"/>
        <w:right w:val="none" w:sz="0" w:space="0" w:color="auto"/>
      </w:divBdr>
      <w:divsChild>
        <w:div w:id="663317829">
          <w:marLeft w:val="0"/>
          <w:marRight w:val="0"/>
          <w:marTop w:val="0"/>
          <w:marBottom w:val="0"/>
          <w:divBdr>
            <w:top w:val="none" w:sz="0" w:space="0" w:color="auto"/>
            <w:left w:val="none" w:sz="0" w:space="0" w:color="auto"/>
            <w:bottom w:val="none" w:sz="0" w:space="0" w:color="auto"/>
            <w:right w:val="none" w:sz="0" w:space="0" w:color="auto"/>
          </w:divBdr>
          <w:divsChild>
            <w:div w:id="91510934">
              <w:marLeft w:val="0"/>
              <w:marRight w:val="0"/>
              <w:marTop w:val="0"/>
              <w:marBottom w:val="0"/>
              <w:divBdr>
                <w:top w:val="none" w:sz="0" w:space="0" w:color="auto"/>
                <w:left w:val="none" w:sz="0" w:space="0" w:color="auto"/>
                <w:bottom w:val="none" w:sz="0" w:space="0" w:color="auto"/>
                <w:right w:val="none" w:sz="0" w:space="0" w:color="auto"/>
              </w:divBdr>
              <w:divsChild>
                <w:div w:id="1785883722">
                  <w:marLeft w:val="0"/>
                  <w:marRight w:val="0"/>
                  <w:marTop w:val="0"/>
                  <w:marBottom w:val="0"/>
                  <w:divBdr>
                    <w:top w:val="none" w:sz="0" w:space="0" w:color="auto"/>
                    <w:left w:val="none" w:sz="0" w:space="0" w:color="auto"/>
                    <w:bottom w:val="none" w:sz="0" w:space="0" w:color="auto"/>
                    <w:right w:val="none" w:sz="0" w:space="0" w:color="auto"/>
                  </w:divBdr>
                  <w:divsChild>
                    <w:div w:id="7899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3496">
          <w:marLeft w:val="0"/>
          <w:marRight w:val="0"/>
          <w:marTop w:val="0"/>
          <w:marBottom w:val="0"/>
          <w:divBdr>
            <w:top w:val="none" w:sz="0" w:space="0" w:color="auto"/>
            <w:left w:val="none" w:sz="0" w:space="0" w:color="auto"/>
            <w:bottom w:val="none" w:sz="0" w:space="0" w:color="auto"/>
            <w:right w:val="none" w:sz="0" w:space="0" w:color="auto"/>
          </w:divBdr>
          <w:divsChild>
            <w:div w:id="1771655371">
              <w:marLeft w:val="0"/>
              <w:marRight w:val="0"/>
              <w:marTop w:val="0"/>
              <w:marBottom w:val="0"/>
              <w:divBdr>
                <w:top w:val="none" w:sz="0" w:space="0" w:color="auto"/>
                <w:left w:val="none" w:sz="0" w:space="0" w:color="auto"/>
                <w:bottom w:val="none" w:sz="0" w:space="0" w:color="auto"/>
                <w:right w:val="none" w:sz="0" w:space="0" w:color="auto"/>
              </w:divBdr>
              <w:divsChild>
                <w:div w:id="2038264796">
                  <w:marLeft w:val="0"/>
                  <w:marRight w:val="0"/>
                  <w:marTop w:val="0"/>
                  <w:marBottom w:val="0"/>
                  <w:divBdr>
                    <w:top w:val="none" w:sz="0" w:space="0" w:color="auto"/>
                    <w:left w:val="none" w:sz="0" w:space="0" w:color="auto"/>
                    <w:bottom w:val="none" w:sz="0" w:space="0" w:color="auto"/>
                    <w:right w:val="none" w:sz="0" w:space="0" w:color="auto"/>
                  </w:divBdr>
                  <w:divsChild>
                    <w:div w:id="3796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20252">
      <w:bodyDiv w:val="1"/>
      <w:marLeft w:val="0"/>
      <w:marRight w:val="0"/>
      <w:marTop w:val="0"/>
      <w:marBottom w:val="0"/>
      <w:divBdr>
        <w:top w:val="none" w:sz="0" w:space="0" w:color="auto"/>
        <w:left w:val="none" w:sz="0" w:space="0" w:color="auto"/>
        <w:bottom w:val="none" w:sz="0" w:space="0" w:color="auto"/>
        <w:right w:val="none" w:sz="0" w:space="0" w:color="auto"/>
      </w:divBdr>
    </w:div>
    <w:div w:id="1353800291">
      <w:bodyDiv w:val="1"/>
      <w:marLeft w:val="0"/>
      <w:marRight w:val="0"/>
      <w:marTop w:val="0"/>
      <w:marBottom w:val="0"/>
      <w:divBdr>
        <w:top w:val="none" w:sz="0" w:space="0" w:color="auto"/>
        <w:left w:val="none" w:sz="0" w:space="0" w:color="auto"/>
        <w:bottom w:val="none" w:sz="0" w:space="0" w:color="auto"/>
        <w:right w:val="none" w:sz="0" w:space="0" w:color="auto"/>
      </w:divBdr>
    </w:div>
    <w:div w:id="1767001490">
      <w:bodyDiv w:val="1"/>
      <w:marLeft w:val="0"/>
      <w:marRight w:val="0"/>
      <w:marTop w:val="0"/>
      <w:marBottom w:val="0"/>
      <w:divBdr>
        <w:top w:val="none" w:sz="0" w:space="0" w:color="auto"/>
        <w:left w:val="none" w:sz="0" w:space="0" w:color="auto"/>
        <w:bottom w:val="none" w:sz="0" w:space="0" w:color="auto"/>
        <w:right w:val="none" w:sz="0" w:space="0" w:color="auto"/>
      </w:divBdr>
    </w:div>
    <w:div w:id="1767846976">
      <w:bodyDiv w:val="1"/>
      <w:marLeft w:val="0"/>
      <w:marRight w:val="0"/>
      <w:marTop w:val="0"/>
      <w:marBottom w:val="0"/>
      <w:divBdr>
        <w:top w:val="none" w:sz="0" w:space="0" w:color="auto"/>
        <w:left w:val="none" w:sz="0" w:space="0" w:color="auto"/>
        <w:bottom w:val="none" w:sz="0" w:space="0" w:color="auto"/>
        <w:right w:val="none" w:sz="0" w:space="0" w:color="auto"/>
      </w:divBdr>
      <w:divsChild>
        <w:div w:id="1634822444">
          <w:marLeft w:val="0"/>
          <w:marRight w:val="0"/>
          <w:marTop w:val="0"/>
          <w:marBottom w:val="0"/>
          <w:divBdr>
            <w:top w:val="none" w:sz="0" w:space="0" w:color="auto"/>
            <w:left w:val="none" w:sz="0" w:space="0" w:color="auto"/>
            <w:bottom w:val="none" w:sz="0" w:space="0" w:color="auto"/>
            <w:right w:val="none" w:sz="0" w:space="0" w:color="auto"/>
          </w:divBdr>
          <w:divsChild>
            <w:div w:id="568618014">
              <w:marLeft w:val="0"/>
              <w:marRight w:val="0"/>
              <w:marTop w:val="0"/>
              <w:marBottom w:val="0"/>
              <w:divBdr>
                <w:top w:val="none" w:sz="0" w:space="0" w:color="auto"/>
                <w:left w:val="none" w:sz="0" w:space="0" w:color="auto"/>
                <w:bottom w:val="none" w:sz="0" w:space="0" w:color="auto"/>
                <w:right w:val="none" w:sz="0" w:space="0" w:color="auto"/>
              </w:divBdr>
              <w:divsChild>
                <w:div w:id="1164393540">
                  <w:marLeft w:val="0"/>
                  <w:marRight w:val="0"/>
                  <w:marTop w:val="0"/>
                  <w:marBottom w:val="0"/>
                  <w:divBdr>
                    <w:top w:val="none" w:sz="0" w:space="0" w:color="auto"/>
                    <w:left w:val="none" w:sz="0" w:space="0" w:color="auto"/>
                    <w:bottom w:val="none" w:sz="0" w:space="0" w:color="auto"/>
                    <w:right w:val="none" w:sz="0" w:space="0" w:color="auto"/>
                  </w:divBdr>
                  <w:divsChild>
                    <w:div w:id="16122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5559">
      <w:bodyDiv w:val="1"/>
      <w:marLeft w:val="0"/>
      <w:marRight w:val="0"/>
      <w:marTop w:val="0"/>
      <w:marBottom w:val="0"/>
      <w:divBdr>
        <w:top w:val="none" w:sz="0" w:space="0" w:color="auto"/>
        <w:left w:val="none" w:sz="0" w:space="0" w:color="auto"/>
        <w:bottom w:val="none" w:sz="0" w:space="0" w:color="auto"/>
        <w:right w:val="none" w:sz="0" w:space="0" w:color="auto"/>
      </w:divBdr>
    </w:div>
    <w:div w:id="1946843052">
      <w:bodyDiv w:val="1"/>
      <w:marLeft w:val="0"/>
      <w:marRight w:val="0"/>
      <w:marTop w:val="0"/>
      <w:marBottom w:val="0"/>
      <w:divBdr>
        <w:top w:val="none" w:sz="0" w:space="0" w:color="auto"/>
        <w:left w:val="none" w:sz="0" w:space="0" w:color="auto"/>
        <w:bottom w:val="none" w:sz="0" w:space="0" w:color="auto"/>
        <w:right w:val="none" w:sz="0" w:space="0" w:color="auto"/>
      </w:divBdr>
      <w:divsChild>
        <w:div w:id="762724529">
          <w:marLeft w:val="0"/>
          <w:marRight w:val="0"/>
          <w:marTop w:val="0"/>
          <w:marBottom w:val="0"/>
          <w:divBdr>
            <w:top w:val="none" w:sz="0" w:space="0" w:color="auto"/>
            <w:left w:val="none" w:sz="0" w:space="0" w:color="auto"/>
            <w:bottom w:val="none" w:sz="0" w:space="0" w:color="auto"/>
            <w:right w:val="none" w:sz="0" w:space="0" w:color="auto"/>
          </w:divBdr>
          <w:divsChild>
            <w:div w:id="1432048437">
              <w:marLeft w:val="0"/>
              <w:marRight w:val="0"/>
              <w:marTop w:val="0"/>
              <w:marBottom w:val="0"/>
              <w:divBdr>
                <w:top w:val="none" w:sz="0" w:space="0" w:color="auto"/>
                <w:left w:val="none" w:sz="0" w:space="0" w:color="auto"/>
                <w:bottom w:val="none" w:sz="0" w:space="0" w:color="auto"/>
                <w:right w:val="none" w:sz="0" w:space="0" w:color="auto"/>
              </w:divBdr>
              <w:divsChild>
                <w:div w:id="48000567">
                  <w:marLeft w:val="0"/>
                  <w:marRight w:val="0"/>
                  <w:marTop w:val="0"/>
                  <w:marBottom w:val="0"/>
                  <w:divBdr>
                    <w:top w:val="none" w:sz="0" w:space="0" w:color="auto"/>
                    <w:left w:val="none" w:sz="0" w:space="0" w:color="auto"/>
                    <w:bottom w:val="none" w:sz="0" w:space="0" w:color="auto"/>
                    <w:right w:val="none" w:sz="0" w:space="0" w:color="auto"/>
                  </w:divBdr>
                  <w:divsChild>
                    <w:div w:id="86581734">
                      <w:marLeft w:val="0"/>
                      <w:marRight w:val="0"/>
                      <w:marTop w:val="0"/>
                      <w:marBottom w:val="0"/>
                      <w:divBdr>
                        <w:top w:val="none" w:sz="0" w:space="0" w:color="auto"/>
                        <w:left w:val="none" w:sz="0" w:space="0" w:color="auto"/>
                        <w:bottom w:val="none" w:sz="0" w:space="0" w:color="auto"/>
                        <w:right w:val="none" w:sz="0" w:space="0" w:color="auto"/>
                      </w:divBdr>
                      <w:divsChild>
                        <w:div w:id="889878383">
                          <w:marLeft w:val="0"/>
                          <w:marRight w:val="0"/>
                          <w:marTop w:val="0"/>
                          <w:marBottom w:val="0"/>
                          <w:divBdr>
                            <w:top w:val="none" w:sz="0" w:space="0" w:color="auto"/>
                            <w:left w:val="none" w:sz="0" w:space="0" w:color="auto"/>
                            <w:bottom w:val="none" w:sz="0" w:space="0" w:color="auto"/>
                            <w:right w:val="none" w:sz="0" w:space="0" w:color="auto"/>
                          </w:divBdr>
                          <w:divsChild>
                            <w:div w:id="723600357">
                              <w:marLeft w:val="0"/>
                              <w:marRight w:val="0"/>
                              <w:marTop w:val="0"/>
                              <w:marBottom w:val="0"/>
                              <w:divBdr>
                                <w:top w:val="none" w:sz="0" w:space="0" w:color="auto"/>
                                <w:left w:val="none" w:sz="0" w:space="0" w:color="auto"/>
                                <w:bottom w:val="none" w:sz="0" w:space="0" w:color="auto"/>
                                <w:right w:val="none" w:sz="0" w:space="0" w:color="auto"/>
                              </w:divBdr>
                              <w:divsChild>
                                <w:div w:id="1828588509">
                                  <w:marLeft w:val="0"/>
                                  <w:marRight w:val="0"/>
                                  <w:marTop w:val="0"/>
                                  <w:marBottom w:val="0"/>
                                  <w:divBdr>
                                    <w:top w:val="none" w:sz="0" w:space="0" w:color="auto"/>
                                    <w:left w:val="none" w:sz="0" w:space="0" w:color="auto"/>
                                    <w:bottom w:val="none" w:sz="0" w:space="0" w:color="auto"/>
                                    <w:right w:val="none" w:sz="0" w:space="0" w:color="auto"/>
                                  </w:divBdr>
                                  <w:divsChild>
                                    <w:div w:id="627518430">
                                      <w:marLeft w:val="0"/>
                                      <w:marRight w:val="0"/>
                                      <w:marTop w:val="0"/>
                                      <w:marBottom w:val="0"/>
                                      <w:divBdr>
                                        <w:top w:val="none" w:sz="0" w:space="0" w:color="auto"/>
                                        <w:left w:val="none" w:sz="0" w:space="0" w:color="auto"/>
                                        <w:bottom w:val="none" w:sz="0" w:space="0" w:color="auto"/>
                                        <w:right w:val="none" w:sz="0" w:space="0" w:color="auto"/>
                                      </w:divBdr>
                                      <w:divsChild>
                                        <w:div w:id="554049619">
                                          <w:marLeft w:val="0"/>
                                          <w:marRight w:val="0"/>
                                          <w:marTop w:val="0"/>
                                          <w:marBottom w:val="0"/>
                                          <w:divBdr>
                                            <w:top w:val="none" w:sz="0" w:space="0" w:color="auto"/>
                                            <w:left w:val="none" w:sz="0" w:space="0" w:color="auto"/>
                                            <w:bottom w:val="none" w:sz="0" w:space="0" w:color="auto"/>
                                            <w:right w:val="none" w:sz="0" w:space="0" w:color="auto"/>
                                          </w:divBdr>
                                          <w:divsChild>
                                            <w:div w:id="1751541332">
                                              <w:marLeft w:val="0"/>
                                              <w:marRight w:val="0"/>
                                              <w:marTop w:val="0"/>
                                              <w:marBottom w:val="0"/>
                                              <w:divBdr>
                                                <w:top w:val="none" w:sz="0" w:space="0" w:color="auto"/>
                                                <w:left w:val="none" w:sz="0" w:space="0" w:color="auto"/>
                                                <w:bottom w:val="none" w:sz="0" w:space="0" w:color="auto"/>
                                                <w:right w:val="none" w:sz="0" w:space="0" w:color="auto"/>
                                              </w:divBdr>
                                              <w:divsChild>
                                                <w:div w:id="606234771">
                                                  <w:marLeft w:val="0"/>
                                                  <w:marRight w:val="0"/>
                                                  <w:marTop w:val="0"/>
                                                  <w:marBottom w:val="0"/>
                                                  <w:divBdr>
                                                    <w:top w:val="none" w:sz="0" w:space="0" w:color="auto"/>
                                                    <w:left w:val="none" w:sz="0" w:space="0" w:color="auto"/>
                                                    <w:bottom w:val="none" w:sz="0" w:space="0" w:color="auto"/>
                                                    <w:right w:val="none" w:sz="0" w:space="0" w:color="auto"/>
                                                  </w:divBdr>
                                                  <w:divsChild>
                                                    <w:div w:id="1100219169">
                                                      <w:marLeft w:val="0"/>
                                                      <w:marRight w:val="0"/>
                                                      <w:marTop w:val="0"/>
                                                      <w:marBottom w:val="0"/>
                                                      <w:divBdr>
                                                        <w:top w:val="none" w:sz="0" w:space="0" w:color="auto"/>
                                                        <w:left w:val="none" w:sz="0" w:space="0" w:color="auto"/>
                                                        <w:bottom w:val="none" w:sz="0" w:space="0" w:color="auto"/>
                                                        <w:right w:val="none" w:sz="0" w:space="0" w:color="auto"/>
                                                      </w:divBdr>
                                                      <w:divsChild>
                                                        <w:div w:id="674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6730">
                                              <w:marLeft w:val="0"/>
                                              <w:marRight w:val="0"/>
                                              <w:marTop w:val="0"/>
                                              <w:marBottom w:val="0"/>
                                              <w:divBdr>
                                                <w:top w:val="none" w:sz="0" w:space="0" w:color="auto"/>
                                                <w:left w:val="none" w:sz="0" w:space="0" w:color="auto"/>
                                                <w:bottom w:val="none" w:sz="0" w:space="0" w:color="auto"/>
                                                <w:right w:val="none" w:sz="0" w:space="0" w:color="auto"/>
                                              </w:divBdr>
                                              <w:divsChild>
                                                <w:div w:id="2067604294">
                                                  <w:marLeft w:val="0"/>
                                                  <w:marRight w:val="0"/>
                                                  <w:marTop w:val="0"/>
                                                  <w:marBottom w:val="0"/>
                                                  <w:divBdr>
                                                    <w:top w:val="none" w:sz="0" w:space="0" w:color="auto"/>
                                                    <w:left w:val="none" w:sz="0" w:space="0" w:color="auto"/>
                                                    <w:bottom w:val="none" w:sz="0" w:space="0" w:color="auto"/>
                                                    <w:right w:val="none" w:sz="0" w:space="0" w:color="auto"/>
                                                  </w:divBdr>
                                                  <w:divsChild>
                                                    <w:div w:id="111749413">
                                                      <w:marLeft w:val="0"/>
                                                      <w:marRight w:val="0"/>
                                                      <w:marTop w:val="0"/>
                                                      <w:marBottom w:val="0"/>
                                                      <w:divBdr>
                                                        <w:top w:val="none" w:sz="0" w:space="0" w:color="auto"/>
                                                        <w:left w:val="none" w:sz="0" w:space="0" w:color="auto"/>
                                                        <w:bottom w:val="none" w:sz="0" w:space="0" w:color="auto"/>
                                                        <w:right w:val="none" w:sz="0" w:space="0" w:color="auto"/>
                                                      </w:divBdr>
                                                      <w:divsChild>
                                                        <w:div w:id="13829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terdeng88@gmail.com"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Healthcare_Data%20cleaning.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Healthcare_Data%20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'ATER''S HEALTHCARE AND HYGIEN...'!$B$2:$B$209</cx:f>
        <cx:lvl ptCount="208" formatCode="General">
          <cx:pt idx="0">24</cx:pt>
          <cx:pt idx="1">24</cx:pt>
          <cx:pt idx="2">18</cx:pt>
          <cx:pt idx="3">26</cx:pt>
          <cx:pt idx="4">21</cx:pt>
          <cx:pt idx="5">40</cx:pt>
          <cx:pt idx="6">40</cx:pt>
          <cx:pt idx="7">18</cx:pt>
          <cx:pt idx="8">25</cx:pt>
          <cx:pt idx="9">28</cx:pt>
          <cx:pt idx="10">20</cx:pt>
          <cx:pt idx="11">45</cx:pt>
          <cx:pt idx="12">60</cx:pt>
          <cx:pt idx="13">40</cx:pt>
          <cx:pt idx="14">19</cx:pt>
          <cx:pt idx="15">23</cx:pt>
          <cx:pt idx="16">15</cx:pt>
          <cx:pt idx="17">30</cx:pt>
          <cx:pt idx="18">25</cx:pt>
          <cx:pt idx="19">17</cx:pt>
          <cx:pt idx="20">24</cx:pt>
          <cx:pt idx="21">25</cx:pt>
          <cx:pt idx="22">22</cx:pt>
          <cx:pt idx="23">18</cx:pt>
          <cx:pt idx="24">19</cx:pt>
          <cx:pt idx="25">30</cx:pt>
          <cx:pt idx="26">36</cx:pt>
          <cx:pt idx="27">20</cx:pt>
          <cx:pt idx="28">21</cx:pt>
          <cx:pt idx="29">26</cx:pt>
          <cx:pt idx="30">19</cx:pt>
          <cx:pt idx="31">22</cx:pt>
          <cx:pt idx="32">22</cx:pt>
          <cx:pt idx="33">33</cx:pt>
          <cx:pt idx="34">50</cx:pt>
          <cx:pt idx="35">33</cx:pt>
          <cx:pt idx="36">60</cx:pt>
          <cx:pt idx="37">45</cx:pt>
          <cx:pt idx="38">20</cx:pt>
          <cx:pt idx="39">17</cx:pt>
          <cx:pt idx="40">19</cx:pt>
          <cx:pt idx="41">25</cx:pt>
          <cx:pt idx="42">30</cx:pt>
          <cx:pt idx="43">41</cx:pt>
          <cx:pt idx="44">21</cx:pt>
          <cx:pt idx="45">60</cx:pt>
          <cx:pt idx="46">16</cx:pt>
          <cx:pt idx="47">33</cx:pt>
          <cx:pt idx="48">22</cx:pt>
          <cx:pt idx="49">19</cx:pt>
          <cx:pt idx="50">26</cx:pt>
          <cx:pt idx="51">48</cx:pt>
          <cx:pt idx="52">17</cx:pt>
          <cx:pt idx="53">16</cx:pt>
          <cx:pt idx="54">20</cx:pt>
          <cx:pt idx="55">18</cx:pt>
          <cx:pt idx="56">25</cx:pt>
          <cx:pt idx="57">19</cx:pt>
          <cx:pt idx="58">30</cx:pt>
          <cx:pt idx="59">15</cx:pt>
          <cx:pt idx="60">27</cx:pt>
          <cx:pt idx="61">16</cx:pt>
          <cx:pt idx="62">16</cx:pt>
          <cx:pt idx="63">22</cx:pt>
          <cx:pt idx="64">25</cx:pt>
          <cx:pt idx="65">27</cx:pt>
          <cx:pt idx="66">16</cx:pt>
          <cx:pt idx="67">40</cx:pt>
          <cx:pt idx="68">25</cx:pt>
          <cx:pt idx="69">40</cx:pt>
          <cx:pt idx="70">26</cx:pt>
          <cx:pt idx="71">20</cx:pt>
          <cx:pt idx="72">10</cx:pt>
          <cx:pt idx="73">8</cx:pt>
          <cx:pt idx="74">11</cx:pt>
          <cx:pt idx="75">24</cx:pt>
          <cx:pt idx="76">12</cx:pt>
          <cx:pt idx="77">23</cx:pt>
          <cx:pt idx="78">1</cx:pt>
          <cx:pt idx="79">18</cx:pt>
          <cx:pt idx="80">20</cx:pt>
          <cx:pt idx="81">21</cx:pt>
          <cx:pt idx="82">24</cx:pt>
          <cx:pt idx="83">21</cx:pt>
          <cx:pt idx="84">22</cx:pt>
          <cx:pt idx="85">20</cx:pt>
          <cx:pt idx="86">19</cx:pt>
          <cx:pt idx="87">22</cx:pt>
          <cx:pt idx="88">24</cx:pt>
          <cx:pt idx="89">30</cx:pt>
          <cx:pt idx="90">20</cx:pt>
          <cx:pt idx="91">22</cx:pt>
          <cx:pt idx="92">25</cx:pt>
          <cx:pt idx="93">36</cx:pt>
          <cx:pt idx="94">20</cx:pt>
          <cx:pt idx="95">17</cx:pt>
          <cx:pt idx="96">20</cx:pt>
          <cx:pt idx="97">22</cx:pt>
          <cx:pt idx="98">26</cx:pt>
          <cx:pt idx="99">26</cx:pt>
          <cx:pt idx="100">40</cx:pt>
          <cx:pt idx="101">16</cx:pt>
          <cx:pt idx="102">22</cx:pt>
          <cx:pt idx="103">22</cx:pt>
          <cx:pt idx="104">25</cx:pt>
          <cx:pt idx="105">50</cx:pt>
          <cx:pt idx="106">28</cx:pt>
          <cx:pt idx="107">21</cx:pt>
          <cx:pt idx="108">18</cx:pt>
          <cx:pt idx="109">29</cx:pt>
          <cx:pt idx="110">26</cx:pt>
          <cx:pt idx="111">26</cx:pt>
          <cx:pt idx="112">29</cx:pt>
          <cx:pt idx="113">26</cx:pt>
          <cx:pt idx="114">22</cx:pt>
          <cx:pt idx="115">30</cx:pt>
          <cx:pt idx="116">28</cx:pt>
          <cx:pt idx="117">45</cx:pt>
          <cx:pt idx="118">28</cx:pt>
          <cx:pt idx="119">25</cx:pt>
          <cx:pt idx="120">22</cx:pt>
          <cx:pt idx="121">21</cx:pt>
          <cx:pt idx="122">22</cx:pt>
          <cx:pt idx="123">40</cx:pt>
          <cx:pt idx="124">25</cx:pt>
          <cx:pt idx="125">31</cx:pt>
          <cx:pt idx="126">35</cx:pt>
          <cx:pt idx="127">33</cx:pt>
          <cx:pt idx="128">15</cx:pt>
          <cx:pt idx="129">25</cx:pt>
          <cx:pt idx="130">41</cx:pt>
          <cx:pt idx="131">52</cx:pt>
          <cx:pt idx="132">39</cx:pt>
          <cx:pt idx="133">25</cx:pt>
          <cx:pt idx="134">35</cx:pt>
          <cx:pt idx="135">43</cx:pt>
          <cx:pt idx="136">37</cx:pt>
          <cx:pt idx="137">26</cx:pt>
          <cx:pt idx="138">5</cx:pt>
          <cx:pt idx="139">36</cx:pt>
          <cx:pt idx="140">33</cx:pt>
          <cx:pt idx="141">36</cx:pt>
          <cx:pt idx="142">25</cx:pt>
          <cx:pt idx="143">18</cx:pt>
          <cx:pt idx="144">22</cx:pt>
          <cx:pt idx="145">36</cx:pt>
          <cx:pt idx="146">28</cx:pt>
          <cx:pt idx="147">36</cx:pt>
          <cx:pt idx="148">30</cx:pt>
          <cx:pt idx="149">15</cx:pt>
          <cx:pt idx="150">25</cx:pt>
          <cx:pt idx="151">20</cx:pt>
          <cx:pt idx="152">16</cx:pt>
          <cx:pt idx="153">39</cx:pt>
          <cx:pt idx="154">26</cx:pt>
          <cx:pt idx="155">54</cx:pt>
          <cx:pt idx="156">40</cx:pt>
          <cx:pt idx="157">26</cx:pt>
          <cx:pt idx="158">21</cx:pt>
          <cx:pt idx="159">33</cx:pt>
          <cx:pt idx="160">22</cx:pt>
          <cx:pt idx="161">42</cx:pt>
          <cx:pt idx="162">26</cx:pt>
          <cx:pt idx="163">18</cx:pt>
          <cx:pt idx="164">25</cx:pt>
          <cx:pt idx="165">50</cx:pt>
          <cx:pt idx="166">22</cx:pt>
          <cx:pt idx="167">18</cx:pt>
          <cx:pt idx="168">33</cx:pt>
          <cx:pt idx="169">29</cx:pt>
          <cx:pt idx="170">23</cx:pt>
          <cx:pt idx="171">37</cx:pt>
          <cx:pt idx="172">40</cx:pt>
          <cx:pt idx="173">36</cx:pt>
          <cx:pt idx="174">26</cx:pt>
          <cx:pt idx="175">34</cx:pt>
          <cx:pt idx="176">78</cx:pt>
          <cx:pt idx="177">12</cx:pt>
          <cx:pt idx="178">25</cx:pt>
          <cx:pt idx="179">22</cx:pt>
          <cx:pt idx="180">55</cx:pt>
          <cx:pt idx="181">27</cx:pt>
          <cx:pt idx="182">55</cx:pt>
          <cx:pt idx="183">26</cx:pt>
          <cx:pt idx="184">22</cx:pt>
          <cx:pt idx="185">33</cx:pt>
          <cx:pt idx="186">20</cx:pt>
          <cx:pt idx="187">21</cx:pt>
          <cx:pt idx="188">14</cx:pt>
          <cx:pt idx="189">19</cx:pt>
          <cx:pt idx="190">24</cx:pt>
          <cx:pt idx="191">40</cx:pt>
          <cx:pt idx="192">25</cx:pt>
          <cx:pt idx="193">33</cx:pt>
          <cx:pt idx="194">26</cx:pt>
          <cx:pt idx="195">23</cx:pt>
          <cx:pt idx="196">46</cx:pt>
          <cx:pt idx="197">22</cx:pt>
          <cx:pt idx="198">25</cx:pt>
          <cx:pt idx="199">22</cx:pt>
          <cx:pt idx="200">30</cx:pt>
          <cx:pt idx="201">22</cx:pt>
          <cx:pt idx="202">26</cx:pt>
          <cx:pt idx="203">33</cx:pt>
          <cx:pt idx="204">12</cx:pt>
          <cx:pt idx="205">22</cx:pt>
          <cx:pt idx="206">36</cx:pt>
          <cx:pt idx="207">35</cx:pt>
        </cx:lvl>
      </cx:numDim>
    </cx:data>
  </cx:chartData>
  <cx:chart>
    <cx:title pos="t" align="ctr" overlay="0">
      <cx:tx>
        <cx:rich>
          <a:bodyPr spcFirstLastPara="1" vertOverflow="ellipsis" wrap="square" lIns="0" tIns="0" rIns="0" bIns="0" anchor="ctr" anchorCtr="1"/>
          <a:lstStyle/>
          <a:p>
            <a:pPr algn="ctr">
              <a:defRPr/>
            </a:pPr>
            <a:r>
              <a:rPr lang="en-US"/>
              <a:t>Chart for ages</a:t>
            </a:r>
          </a:p>
        </cx:rich>
      </cx:tx>
    </cx:title>
    <cx:plotArea>
      <cx:plotAreaRegion>
        <cx:series layoutId="clusteredColumn" uniqueId="{55192C1E-CA1C-4235-9595-38B2F7F13A42}">
          <cx:tx>
            <cx:txData>
              <cx:f>'ATER''S HEALTHCARE AND HYGIEN...'!$B$1</cx:f>
              <cx:v>How old are you?</cx:v>
            </cx:txData>
          </cx:tx>
          <cx:dataId val="0"/>
          <cx:layoutPr>
            <cx:binning intervalClosed="r"/>
          </cx:layoutPr>
          <cx:axisId val="1"/>
        </cx:series>
        <cx:series layoutId="paretoLine" ownerIdx="0" uniqueId="{FE2FE13F-B8F7-4811-A04A-EC6476B996DC}">
          <cx:axisId val="2"/>
        </cx:series>
      </cx:plotAreaRegion>
      <cx:axis id="0">
        <cx:catScaling gapWidth="0"/>
        <cx:title>
          <cx:tx>
            <cx:rich>
              <a:bodyPr spcFirstLastPara="1" vertOverflow="ellipsis" wrap="square" lIns="0" tIns="0" rIns="0" bIns="0" anchor="ctr" anchorCtr="1"/>
              <a:lstStyle/>
              <a:p>
                <a:pPr algn="ctr">
                  <a:defRPr/>
                </a:pPr>
                <a:r>
                  <a:rPr lang="en-US"/>
                  <a:t>Age</a:t>
                </a:r>
              </a:p>
            </cx:rich>
          </cx:tx>
        </cx:title>
        <cx:tickLabels/>
      </cx:axis>
      <cx:axis id="1">
        <cx:valScaling/>
        <cx:title>
          <cx:tx>
            <cx:rich>
              <a:bodyPr spcFirstLastPara="1" vertOverflow="ellipsis" wrap="square" lIns="0" tIns="0" rIns="0" bIns="0" anchor="ctr" anchorCtr="1"/>
              <a:lstStyle/>
              <a:p>
                <a:pPr algn="ctr">
                  <a:defRPr/>
                </a:pPr>
                <a:r>
                  <a:rPr lang="en-US"/>
                  <a:t>count</a:t>
                </a:r>
              </a:p>
            </cx:rich>
          </cx:tx>
        </cx:title>
        <cx:majorGridlines/>
        <cx:tickLabels/>
      </cx:axis>
      <cx:axis id="2">
        <cx:valScaling max="1" min="0"/>
        <cx:title/>
        <cx:units unit="percentage"/>
        <cx:tickLabels/>
      </cx:axis>
    </cx:plotArea>
  </cx:chart>
  <cx:clrMapOvr bg1="lt1" tx1="dk1" bg2="lt2" tx2="dk2" accent1="accent1" accent2="accent2" accent3="accent3" accent4="accent4" accent5="accent5" accent6="accent6" hlink="hlink" folHlink="folHlink"/>
</cx: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cleaning.xlsx]Sheet7!PivotTable49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the condition of Latrines and Bathrooms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Sheet7!$A$4:$A$6</c:f>
              <c:strCache>
                <c:ptCount val="3"/>
                <c:pt idx="0">
                  <c:v>N/A</c:v>
                </c:pt>
                <c:pt idx="1">
                  <c:v>no</c:v>
                </c:pt>
                <c:pt idx="2">
                  <c:v>yes</c:v>
                </c:pt>
              </c:strCache>
            </c:strRef>
          </c:cat>
          <c:val>
            <c:numRef>
              <c:f>Sheet7!$B$4:$B$6</c:f>
              <c:numCache>
                <c:formatCode>General</c:formatCode>
                <c:ptCount val="3"/>
                <c:pt idx="0">
                  <c:v>22</c:v>
                </c:pt>
                <c:pt idx="1">
                  <c:v>67</c:v>
                </c:pt>
                <c:pt idx="2">
                  <c:v>119</c:v>
                </c:pt>
              </c:numCache>
            </c:numRef>
          </c:val>
          <c:extLst>
            <c:ext xmlns:c16="http://schemas.microsoft.com/office/drawing/2014/chart" uri="{C3380CC4-5D6E-409C-BE32-E72D297353CC}">
              <c16:uniqueId val="{00000000-09ED-4733-AD86-8A8D2A1B1A1E}"/>
            </c:ext>
          </c:extLst>
        </c:ser>
        <c:dLbls>
          <c:dLblPos val="outEnd"/>
          <c:showLegendKey val="0"/>
          <c:showVal val="1"/>
          <c:showCatName val="0"/>
          <c:showSerName val="0"/>
          <c:showPercent val="0"/>
          <c:showBubbleSize val="0"/>
        </c:dLbls>
        <c:gapWidth val="219"/>
        <c:overlap val="-27"/>
        <c:axId val="939398111"/>
        <c:axId val="939396031"/>
      </c:barChart>
      <c:catAx>
        <c:axId val="939398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Latrines</a:t>
                </a:r>
                <a:r>
                  <a:rPr lang="en-US" baseline="0"/>
                  <a:t> and Bathrooms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6031"/>
        <c:crosses val="autoZero"/>
        <c:auto val="1"/>
        <c:lblAlgn val="ctr"/>
        <c:lblOffset val="100"/>
        <c:noMultiLvlLbl val="0"/>
      </c:catAx>
      <c:valAx>
        <c:axId val="939396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8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i="1" u="sng">
                <a:solidFill>
                  <a:schemeClr val="tx1"/>
                </a:solidFill>
              </a:rPr>
              <a:t>Chart</a:t>
            </a:r>
            <a:r>
              <a:rPr lang="en-US" b="1" i="1" u="sng" baseline="0">
                <a:solidFill>
                  <a:schemeClr val="tx1"/>
                </a:solidFill>
              </a:rPr>
              <a:t> for the Chemists around the Camp</a:t>
            </a:r>
            <a:endParaRPr lang="en-US" b="1" i="1" u="sng">
              <a:solidFill>
                <a:schemeClr val="tx1"/>
              </a:solidFill>
            </a:endParaRPr>
          </a:p>
        </c:rich>
      </c:tx>
      <c:layout>
        <c:manualLayout>
          <c:xMode val="edge"/>
          <c:yMode val="edge"/>
          <c:x val="0.16124999999999998"/>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'ATER''S HEALTHCARE AND HYGIEN...'!$N$1</c:f>
              <c:strCache>
                <c:ptCount val="1"/>
                <c:pt idx="0">
                  <c:v>How many chemists are within your locality?</c:v>
                </c:pt>
              </c:strCache>
            </c:strRef>
          </c:tx>
          <c:spPr>
            <a:ln w="28575" cap="rnd">
              <a:noFill/>
              <a:round/>
            </a:ln>
            <a:effectLst/>
          </c:spPr>
          <c:marker>
            <c:symbol val="circle"/>
            <c:size val="5"/>
            <c:spPr>
              <a:solidFill>
                <a:schemeClr val="accent1"/>
              </a:solidFill>
              <a:ln w="9525">
                <a:solidFill>
                  <a:schemeClr val="accent1"/>
                </a:solidFill>
              </a:ln>
              <a:effectLst/>
            </c:spPr>
          </c:marker>
          <c:yVal>
            <c:numRef>
              <c:f>'ATER''S HEALTHCARE AND HYGIEN...'!$N$2:$N$209</c:f>
              <c:numCache>
                <c:formatCode>General</c:formatCode>
                <c:ptCount val="208"/>
                <c:pt idx="0">
                  <c:v>3</c:v>
                </c:pt>
                <c:pt idx="1">
                  <c:v>6</c:v>
                </c:pt>
                <c:pt idx="2">
                  <c:v>1</c:v>
                </c:pt>
                <c:pt idx="3">
                  <c:v>3</c:v>
                </c:pt>
                <c:pt idx="4">
                  <c:v>5</c:v>
                </c:pt>
                <c:pt idx="5">
                  <c:v>3</c:v>
                </c:pt>
                <c:pt idx="6">
                  <c:v>3</c:v>
                </c:pt>
                <c:pt idx="7">
                  <c:v>5</c:v>
                </c:pt>
                <c:pt idx="8">
                  <c:v>10</c:v>
                </c:pt>
                <c:pt idx="9">
                  <c:v>6</c:v>
                </c:pt>
                <c:pt idx="10">
                  <c:v>6</c:v>
                </c:pt>
                <c:pt idx="11">
                  <c:v>4</c:v>
                </c:pt>
                <c:pt idx="12">
                  <c:v>2</c:v>
                </c:pt>
                <c:pt idx="13">
                  <c:v>2</c:v>
                </c:pt>
                <c:pt idx="14">
                  <c:v>3</c:v>
                </c:pt>
                <c:pt idx="15">
                  <c:v>5</c:v>
                </c:pt>
                <c:pt idx="16">
                  <c:v>6</c:v>
                </c:pt>
                <c:pt idx="17">
                  <c:v>10</c:v>
                </c:pt>
                <c:pt idx="18">
                  <c:v>1</c:v>
                </c:pt>
                <c:pt idx="19">
                  <c:v>0</c:v>
                </c:pt>
                <c:pt idx="20">
                  <c:v>6</c:v>
                </c:pt>
                <c:pt idx="21">
                  <c:v>2</c:v>
                </c:pt>
                <c:pt idx="22">
                  <c:v>5</c:v>
                </c:pt>
                <c:pt idx="23">
                  <c:v>2</c:v>
                </c:pt>
                <c:pt idx="24">
                  <c:v>5</c:v>
                </c:pt>
                <c:pt idx="25">
                  <c:v>2</c:v>
                </c:pt>
                <c:pt idx="26">
                  <c:v>1</c:v>
                </c:pt>
                <c:pt idx="27">
                  <c:v>2</c:v>
                </c:pt>
                <c:pt idx="28">
                  <c:v>2</c:v>
                </c:pt>
                <c:pt idx="29">
                  <c:v>0</c:v>
                </c:pt>
                <c:pt idx="30">
                  <c:v>7</c:v>
                </c:pt>
                <c:pt idx="31">
                  <c:v>1</c:v>
                </c:pt>
                <c:pt idx="32">
                  <c:v>1</c:v>
                </c:pt>
                <c:pt idx="33">
                  <c:v>2</c:v>
                </c:pt>
                <c:pt idx="34">
                  <c:v>6</c:v>
                </c:pt>
                <c:pt idx="35">
                  <c:v>0</c:v>
                </c:pt>
                <c:pt idx="36">
                  <c:v>2</c:v>
                </c:pt>
                <c:pt idx="37">
                  <c:v>6</c:v>
                </c:pt>
                <c:pt idx="38">
                  <c:v>5</c:v>
                </c:pt>
                <c:pt idx="39">
                  <c:v>7</c:v>
                </c:pt>
                <c:pt idx="40">
                  <c:v>6</c:v>
                </c:pt>
                <c:pt idx="41">
                  <c:v>2</c:v>
                </c:pt>
                <c:pt idx="42">
                  <c:v>2</c:v>
                </c:pt>
                <c:pt idx="43">
                  <c:v>3</c:v>
                </c:pt>
                <c:pt idx="44">
                  <c:v>2</c:v>
                </c:pt>
                <c:pt idx="45">
                  <c:v>2</c:v>
                </c:pt>
                <c:pt idx="46">
                  <c:v>5</c:v>
                </c:pt>
                <c:pt idx="47">
                  <c:v>5</c:v>
                </c:pt>
                <c:pt idx="48">
                  <c:v>5</c:v>
                </c:pt>
                <c:pt idx="49">
                  <c:v>5</c:v>
                </c:pt>
                <c:pt idx="50">
                  <c:v>6</c:v>
                </c:pt>
                <c:pt idx="51">
                  <c:v>3</c:v>
                </c:pt>
                <c:pt idx="52">
                  <c:v>0</c:v>
                </c:pt>
                <c:pt idx="53">
                  <c:v>2</c:v>
                </c:pt>
                <c:pt idx="54">
                  <c:v>1</c:v>
                </c:pt>
                <c:pt idx="55">
                  <c:v>3</c:v>
                </c:pt>
                <c:pt idx="56">
                  <c:v>0</c:v>
                </c:pt>
                <c:pt idx="57">
                  <c:v>3</c:v>
                </c:pt>
                <c:pt idx="58">
                  <c:v>1</c:v>
                </c:pt>
                <c:pt idx="59">
                  <c:v>2</c:v>
                </c:pt>
                <c:pt idx="60">
                  <c:v>2</c:v>
                </c:pt>
                <c:pt idx="61">
                  <c:v>3</c:v>
                </c:pt>
                <c:pt idx="62">
                  <c:v>2</c:v>
                </c:pt>
                <c:pt idx="63">
                  <c:v>3</c:v>
                </c:pt>
                <c:pt idx="64">
                  <c:v>2</c:v>
                </c:pt>
                <c:pt idx="65">
                  <c:v>3</c:v>
                </c:pt>
                <c:pt idx="66">
                  <c:v>2</c:v>
                </c:pt>
                <c:pt idx="67">
                  <c:v>2</c:v>
                </c:pt>
                <c:pt idx="68">
                  <c:v>1</c:v>
                </c:pt>
                <c:pt idx="69">
                  <c:v>3</c:v>
                </c:pt>
                <c:pt idx="70">
                  <c:v>2</c:v>
                </c:pt>
                <c:pt idx="71">
                  <c:v>3</c:v>
                </c:pt>
                <c:pt idx="72">
                  <c:v>2</c:v>
                </c:pt>
                <c:pt idx="73">
                  <c:v>4</c:v>
                </c:pt>
                <c:pt idx="74">
                  <c:v>1</c:v>
                </c:pt>
                <c:pt idx="75">
                  <c:v>1</c:v>
                </c:pt>
                <c:pt idx="76">
                  <c:v>1</c:v>
                </c:pt>
                <c:pt idx="77">
                  <c:v>2</c:v>
                </c:pt>
                <c:pt idx="78">
                  <c:v>1</c:v>
                </c:pt>
                <c:pt idx="79">
                  <c:v>2</c:v>
                </c:pt>
                <c:pt idx="80">
                  <c:v>2</c:v>
                </c:pt>
                <c:pt idx="81">
                  <c:v>2</c:v>
                </c:pt>
                <c:pt idx="82">
                  <c:v>1</c:v>
                </c:pt>
                <c:pt idx="83">
                  <c:v>3</c:v>
                </c:pt>
                <c:pt idx="84">
                  <c:v>1</c:v>
                </c:pt>
                <c:pt idx="85">
                  <c:v>1</c:v>
                </c:pt>
                <c:pt idx="86">
                  <c:v>1</c:v>
                </c:pt>
                <c:pt idx="87">
                  <c:v>3</c:v>
                </c:pt>
                <c:pt idx="88">
                  <c:v>1</c:v>
                </c:pt>
                <c:pt idx="89">
                  <c:v>2</c:v>
                </c:pt>
                <c:pt idx="90">
                  <c:v>0</c:v>
                </c:pt>
                <c:pt idx="91">
                  <c:v>3</c:v>
                </c:pt>
                <c:pt idx="92">
                  <c:v>5</c:v>
                </c:pt>
                <c:pt idx="93">
                  <c:v>1</c:v>
                </c:pt>
                <c:pt idx="94">
                  <c:v>2</c:v>
                </c:pt>
                <c:pt idx="95">
                  <c:v>3</c:v>
                </c:pt>
                <c:pt idx="96">
                  <c:v>3</c:v>
                </c:pt>
                <c:pt idx="97">
                  <c:v>0</c:v>
                </c:pt>
                <c:pt idx="98">
                  <c:v>3</c:v>
                </c:pt>
                <c:pt idx="99">
                  <c:v>1</c:v>
                </c:pt>
                <c:pt idx="100">
                  <c:v>2</c:v>
                </c:pt>
                <c:pt idx="101">
                  <c:v>2</c:v>
                </c:pt>
                <c:pt idx="102">
                  <c:v>10</c:v>
                </c:pt>
                <c:pt idx="103">
                  <c:v>16</c:v>
                </c:pt>
                <c:pt idx="104">
                  <c:v>9</c:v>
                </c:pt>
                <c:pt idx="105">
                  <c:v>8</c:v>
                </c:pt>
                <c:pt idx="106">
                  <c:v>3</c:v>
                </c:pt>
                <c:pt idx="107">
                  <c:v>1</c:v>
                </c:pt>
                <c:pt idx="108">
                  <c:v>1</c:v>
                </c:pt>
                <c:pt idx="109">
                  <c:v>1</c:v>
                </c:pt>
                <c:pt idx="110">
                  <c:v>11</c:v>
                </c:pt>
                <c:pt idx="111">
                  <c:v>7</c:v>
                </c:pt>
                <c:pt idx="112">
                  <c:v>5</c:v>
                </c:pt>
                <c:pt idx="113">
                  <c:v>11</c:v>
                </c:pt>
                <c:pt idx="114">
                  <c:v>2</c:v>
                </c:pt>
                <c:pt idx="115">
                  <c:v>5</c:v>
                </c:pt>
                <c:pt idx="116">
                  <c:v>2</c:v>
                </c:pt>
                <c:pt idx="117">
                  <c:v>0</c:v>
                </c:pt>
                <c:pt idx="118">
                  <c:v>1</c:v>
                </c:pt>
                <c:pt idx="119">
                  <c:v>3</c:v>
                </c:pt>
                <c:pt idx="120">
                  <c:v>2</c:v>
                </c:pt>
                <c:pt idx="121">
                  <c:v>2</c:v>
                </c:pt>
                <c:pt idx="122">
                  <c:v>2</c:v>
                </c:pt>
                <c:pt idx="123">
                  <c:v>1</c:v>
                </c:pt>
                <c:pt idx="124">
                  <c:v>0</c:v>
                </c:pt>
                <c:pt idx="125">
                  <c:v>2</c:v>
                </c:pt>
                <c:pt idx="126">
                  <c:v>3</c:v>
                </c:pt>
                <c:pt idx="127">
                  <c:v>2</c:v>
                </c:pt>
                <c:pt idx="128">
                  <c:v>6</c:v>
                </c:pt>
                <c:pt idx="129">
                  <c:v>2</c:v>
                </c:pt>
                <c:pt idx="130">
                  <c:v>1</c:v>
                </c:pt>
                <c:pt idx="131">
                  <c:v>1</c:v>
                </c:pt>
                <c:pt idx="132">
                  <c:v>1</c:v>
                </c:pt>
                <c:pt idx="133">
                  <c:v>0</c:v>
                </c:pt>
                <c:pt idx="134">
                  <c:v>9</c:v>
                </c:pt>
                <c:pt idx="135">
                  <c:v>2</c:v>
                </c:pt>
                <c:pt idx="136">
                  <c:v>4</c:v>
                </c:pt>
                <c:pt idx="137">
                  <c:v>1</c:v>
                </c:pt>
                <c:pt idx="138">
                  <c:v>1</c:v>
                </c:pt>
                <c:pt idx="139">
                  <c:v>2</c:v>
                </c:pt>
                <c:pt idx="140">
                  <c:v>2</c:v>
                </c:pt>
                <c:pt idx="141">
                  <c:v>3</c:v>
                </c:pt>
                <c:pt idx="142">
                  <c:v>1</c:v>
                </c:pt>
                <c:pt idx="143">
                  <c:v>2</c:v>
                </c:pt>
                <c:pt idx="144">
                  <c:v>1</c:v>
                </c:pt>
                <c:pt idx="145">
                  <c:v>3</c:v>
                </c:pt>
                <c:pt idx="146">
                  <c:v>11</c:v>
                </c:pt>
                <c:pt idx="147">
                  <c:v>2</c:v>
                </c:pt>
                <c:pt idx="148">
                  <c:v>3</c:v>
                </c:pt>
                <c:pt idx="149">
                  <c:v>2</c:v>
                </c:pt>
                <c:pt idx="150">
                  <c:v>5</c:v>
                </c:pt>
                <c:pt idx="151">
                  <c:v>2</c:v>
                </c:pt>
                <c:pt idx="152">
                  <c:v>3</c:v>
                </c:pt>
                <c:pt idx="153">
                  <c:v>2</c:v>
                </c:pt>
                <c:pt idx="154">
                  <c:v>5</c:v>
                </c:pt>
                <c:pt idx="155">
                  <c:v>2</c:v>
                </c:pt>
                <c:pt idx="156">
                  <c:v>6</c:v>
                </c:pt>
                <c:pt idx="157">
                  <c:v>2</c:v>
                </c:pt>
                <c:pt idx="158">
                  <c:v>2</c:v>
                </c:pt>
                <c:pt idx="159">
                  <c:v>5</c:v>
                </c:pt>
                <c:pt idx="160">
                  <c:v>2</c:v>
                </c:pt>
                <c:pt idx="161">
                  <c:v>3</c:v>
                </c:pt>
                <c:pt idx="162">
                  <c:v>2</c:v>
                </c:pt>
                <c:pt idx="163">
                  <c:v>2</c:v>
                </c:pt>
                <c:pt idx="164">
                  <c:v>2</c:v>
                </c:pt>
                <c:pt idx="165">
                  <c:v>2</c:v>
                </c:pt>
                <c:pt idx="166">
                  <c:v>2</c:v>
                </c:pt>
                <c:pt idx="167">
                  <c:v>2</c:v>
                </c:pt>
                <c:pt idx="168">
                  <c:v>0</c:v>
                </c:pt>
                <c:pt idx="169">
                  <c:v>1</c:v>
                </c:pt>
                <c:pt idx="170">
                  <c:v>2</c:v>
                </c:pt>
                <c:pt idx="171">
                  <c:v>2</c:v>
                </c:pt>
                <c:pt idx="172">
                  <c:v>2</c:v>
                </c:pt>
                <c:pt idx="173">
                  <c:v>2</c:v>
                </c:pt>
                <c:pt idx="174">
                  <c:v>2</c:v>
                </c:pt>
                <c:pt idx="175">
                  <c:v>2</c:v>
                </c:pt>
                <c:pt idx="176">
                  <c:v>2</c:v>
                </c:pt>
                <c:pt idx="177">
                  <c:v>6</c:v>
                </c:pt>
                <c:pt idx="178">
                  <c:v>2</c:v>
                </c:pt>
                <c:pt idx="179">
                  <c:v>1</c:v>
                </c:pt>
                <c:pt idx="180">
                  <c:v>2</c:v>
                </c:pt>
                <c:pt idx="181">
                  <c:v>2</c:v>
                </c:pt>
                <c:pt idx="182">
                  <c:v>1</c:v>
                </c:pt>
                <c:pt idx="183">
                  <c:v>0</c:v>
                </c:pt>
                <c:pt idx="184">
                  <c:v>1</c:v>
                </c:pt>
                <c:pt idx="185">
                  <c:v>1</c:v>
                </c:pt>
                <c:pt idx="186">
                  <c:v>3</c:v>
                </c:pt>
                <c:pt idx="187">
                  <c:v>2</c:v>
                </c:pt>
                <c:pt idx="188">
                  <c:v>2</c:v>
                </c:pt>
                <c:pt idx="189">
                  <c:v>5</c:v>
                </c:pt>
                <c:pt idx="190">
                  <c:v>3</c:v>
                </c:pt>
                <c:pt idx="191">
                  <c:v>3</c:v>
                </c:pt>
                <c:pt idx="192">
                  <c:v>2</c:v>
                </c:pt>
                <c:pt idx="193">
                  <c:v>3</c:v>
                </c:pt>
                <c:pt idx="194">
                  <c:v>6</c:v>
                </c:pt>
                <c:pt idx="195">
                  <c:v>1</c:v>
                </c:pt>
                <c:pt idx="196">
                  <c:v>5</c:v>
                </c:pt>
                <c:pt idx="197">
                  <c:v>2</c:v>
                </c:pt>
                <c:pt idx="198">
                  <c:v>11</c:v>
                </c:pt>
                <c:pt idx="199">
                  <c:v>3</c:v>
                </c:pt>
                <c:pt idx="200">
                  <c:v>2</c:v>
                </c:pt>
                <c:pt idx="201">
                  <c:v>2</c:v>
                </c:pt>
                <c:pt idx="202">
                  <c:v>2</c:v>
                </c:pt>
                <c:pt idx="203">
                  <c:v>1</c:v>
                </c:pt>
                <c:pt idx="204">
                  <c:v>2</c:v>
                </c:pt>
                <c:pt idx="205">
                  <c:v>1</c:v>
                </c:pt>
                <c:pt idx="206">
                  <c:v>2</c:v>
                </c:pt>
                <c:pt idx="207">
                  <c:v>3</c:v>
                </c:pt>
              </c:numCache>
            </c:numRef>
          </c:yVal>
          <c:smooth val="0"/>
          <c:extLst>
            <c:ext xmlns:c16="http://schemas.microsoft.com/office/drawing/2014/chart" uri="{C3380CC4-5D6E-409C-BE32-E72D297353CC}">
              <c16:uniqueId val="{00000000-E8B8-4528-B7FD-F5430B3D12C2}"/>
            </c:ext>
          </c:extLst>
        </c:ser>
        <c:dLbls>
          <c:showLegendKey val="0"/>
          <c:showVal val="0"/>
          <c:showCatName val="0"/>
          <c:showSerName val="0"/>
          <c:showPercent val="0"/>
          <c:showBubbleSize val="0"/>
        </c:dLbls>
        <c:axId val="913845039"/>
        <c:axId val="913845455"/>
      </c:scatterChart>
      <c:valAx>
        <c:axId val="91384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Chemists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845455"/>
        <c:crosses val="autoZero"/>
        <c:crossBetween val="midCat"/>
      </c:valAx>
      <c:valAx>
        <c:axId val="91384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845039"/>
        <c:crosses val="autoZero"/>
        <c:crossBetween val="midCat"/>
      </c:valAx>
      <c:spPr>
        <a:solidFill>
          <a:srgbClr val="FFC000"/>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cleaning.xlsx]Sheet1!PivotTable13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for Kakuma residents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Sheet1!$A$4:$A$7</c:f>
              <c:strCache>
                <c:ptCount val="4"/>
                <c:pt idx="0">
                  <c:v>kakuma1</c:v>
                </c:pt>
                <c:pt idx="1">
                  <c:v>kakuma2</c:v>
                </c:pt>
                <c:pt idx="2">
                  <c:v>kakuma3</c:v>
                </c:pt>
                <c:pt idx="3">
                  <c:v>kakuma4</c:v>
                </c:pt>
              </c:strCache>
            </c:strRef>
          </c:cat>
          <c:val>
            <c:numRef>
              <c:f>Sheet1!$B$4:$B$7</c:f>
              <c:numCache>
                <c:formatCode>General</c:formatCode>
                <c:ptCount val="4"/>
                <c:pt idx="0">
                  <c:v>95</c:v>
                </c:pt>
                <c:pt idx="1">
                  <c:v>21</c:v>
                </c:pt>
                <c:pt idx="2">
                  <c:v>53</c:v>
                </c:pt>
                <c:pt idx="3">
                  <c:v>39</c:v>
                </c:pt>
              </c:numCache>
            </c:numRef>
          </c:val>
          <c:extLst>
            <c:ext xmlns:c16="http://schemas.microsoft.com/office/drawing/2014/chart" uri="{C3380CC4-5D6E-409C-BE32-E72D297353CC}">
              <c16:uniqueId val="{00000000-5761-4A0B-99AF-C3EE455E9C8E}"/>
            </c:ext>
          </c:extLst>
        </c:ser>
        <c:dLbls>
          <c:showLegendKey val="0"/>
          <c:showVal val="0"/>
          <c:showCatName val="0"/>
          <c:showSerName val="0"/>
          <c:showPercent val="0"/>
          <c:showBubbleSize val="0"/>
        </c:dLbls>
        <c:gapWidth val="219"/>
        <c:overlap val="-27"/>
        <c:axId val="939411839"/>
        <c:axId val="939393535"/>
      </c:barChart>
      <c:catAx>
        <c:axId val="939411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3535"/>
        <c:crosses val="autoZero"/>
        <c:auto val="1"/>
        <c:lblAlgn val="ctr"/>
        <c:lblOffset val="100"/>
        <c:noMultiLvlLbl val="0"/>
      </c:catAx>
      <c:valAx>
        <c:axId val="93939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411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cleaning.xlsx]Sheet2!PivotTable18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Nationality breakdown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Sheet2!$A$4:$A$9</c:f>
              <c:strCache>
                <c:ptCount val="6"/>
                <c:pt idx="0">
                  <c:v>Burundian</c:v>
                </c:pt>
                <c:pt idx="1">
                  <c:v>Congolese</c:v>
                </c:pt>
                <c:pt idx="2">
                  <c:v>Rwandese</c:v>
                </c:pt>
                <c:pt idx="3">
                  <c:v>Somali</c:v>
                </c:pt>
                <c:pt idx="4">
                  <c:v>South sudanese</c:v>
                </c:pt>
                <c:pt idx="5">
                  <c:v>Sudanes</c:v>
                </c:pt>
              </c:strCache>
            </c:strRef>
          </c:cat>
          <c:val>
            <c:numRef>
              <c:f>Sheet2!$B$4:$B$9</c:f>
              <c:numCache>
                <c:formatCode>General</c:formatCode>
                <c:ptCount val="6"/>
                <c:pt idx="0">
                  <c:v>11</c:v>
                </c:pt>
                <c:pt idx="1">
                  <c:v>23</c:v>
                </c:pt>
                <c:pt idx="2">
                  <c:v>12</c:v>
                </c:pt>
                <c:pt idx="3">
                  <c:v>37</c:v>
                </c:pt>
                <c:pt idx="4">
                  <c:v>90</c:v>
                </c:pt>
                <c:pt idx="5">
                  <c:v>35</c:v>
                </c:pt>
              </c:numCache>
            </c:numRef>
          </c:val>
          <c:extLst>
            <c:ext xmlns:c16="http://schemas.microsoft.com/office/drawing/2014/chart" uri="{C3380CC4-5D6E-409C-BE32-E72D297353CC}">
              <c16:uniqueId val="{00000000-BA79-4B64-ABCA-EBDC17972A1F}"/>
            </c:ext>
          </c:extLst>
        </c:ser>
        <c:dLbls>
          <c:dLblPos val="outEnd"/>
          <c:showLegendKey val="0"/>
          <c:showVal val="1"/>
          <c:showCatName val="0"/>
          <c:showSerName val="0"/>
          <c:showPercent val="0"/>
          <c:showBubbleSize val="0"/>
        </c:dLbls>
        <c:gapWidth val="219"/>
        <c:overlap val="-27"/>
        <c:axId val="939393119"/>
        <c:axId val="939404767"/>
      </c:barChart>
      <c:catAx>
        <c:axId val="939393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404767"/>
        <c:crosses val="autoZero"/>
        <c:auto val="1"/>
        <c:lblAlgn val="ctr"/>
        <c:lblOffset val="100"/>
        <c:noMultiLvlLbl val="0"/>
      </c:catAx>
      <c:valAx>
        <c:axId val="939404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31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u="none"/>
              <a:t>Chart</a:t>
            </a:r>
            <a:r>
              <a:rPr lang="en-US" u="none" baseline="0"/>
              <a:t> for Number of People in Household </a:t>
            </a:r>
            <a:endParaRPr lang="en-US" u="none"/>
          </a:p>
        </c:rich>
      </c:tx>
      <c:layout>
        <c:manualLayout>
          <c:xMode val="edge"/>
          <c:yMode val="edge"/>
          <c:x val="0.1730901137357830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'ATER''S HEALTHCARE AND HYGIEN...'!$E$1</c:f>
              <c:strCache>
                <c:ptCount val="1"/>
                <c:pt idx="0">
                  <c:v>How many people are in your household?</c:v>
                </c:pt>
              </c:strCache>
            </c:strRef>
          </c:tx>
          <c:spPr>
            <a:ln w="28575" cap="rnd">
              <a:noFill/>
              <a:round/>
            </a:ln>
            <a:effectLst/>
          </c:spPr>
          <c:marker>
            <c:symbol val="circle"/>
            <c:size val="5"/>
            <c:spPr>
              <a:solidFill>
                <a:schemeClr val="accent1"/>
              </a:solidFill>
              <a:ln w="9525">
                <a:solidFill>
                  <a:schemeClr val="accent1"/>
                </a:solidFill>
              </a:ln>
              <a:effectLst/>
            </c:spPr>
          </c:marker>
          <c:yVal>
            <c:numRef>
              <c:f>'ATER''S HEALTHCARE AND HYGIEN...'!$E$2:$E$209</c:f>
              <c:numCache>
                <c:formatCode>General</c:formatCode>
                <c:ptCount val="208"/>
                <c:pt idx="0">
                  <c:v>2</c:v>
                </c:pt>
                <c:pt idx="1">
                  <c:v>13</c:v>
                </c:pt>
                <c:pt idx="2">
                  <c:v>5</c:v>
                </c:pt>
                <c:pt idx="3">
                  <c:v>10</c:v>
                </c:pt>
                <c:pt idx="4">
                  <c:v>10</c:v>
                </c:pt>
                <c:pt idx="5">
                  <c:v>2</c:v>
                </c:pt>
                <c:pt idx="6">
                  <c:v>2</c:v>
                </c:pt>
                <c:pt idx="7">
                  <c:v>11</c:v>
                </c:pt>
                <c:pt idx="8">
                  <c:v>8</c:v>
                </c:pt>
                <c:pt idx="9">
                  <c:v>9</c:v>
                </c:pt>
                <c:pt idx="10">
                  <c:v>5</c:v>
                </c:pt>
                <c:pt idx="11">
                  <c:v>6</c:v>
                </c:pt>
                <c:pt idx="12">
                  <c:v>12</c:v>
                </c:pt>
                <c:pt idx="13">
                  <c:v>4</c:v>
                </c:pt>
                <c:pt idx="14">
                  <c:v>6</c:v>
                </c:pt>
                <c:pt idx="15">
                  <c:v>9</c:v>
                </c:pt>
                <c:pt idx="16">
                  <c:v>8</c:v>
                </c:pt>
                <c:pt idx="17">
                  <c:v>15</c:v>
                </c:pt>
                <c:pt idx="18">
                  <c:v>10</c:v>
                </c:pt>
                <c:pt idx="19">
                  <c:v>5</c:v>
                </c:pt>
                <c:pt idx="20">
                  <c:v>4</c:v>
                </c:pt>
                <c:pt idx="21">
                  <c:v>12</c:v>
                </c:pt>
                <c:pt idx="22">
                  <c:v>6</c:v>
                </c:pt>
                <c:pt idx="23">
                  <c:v>16</c:v>
                </c:pt>
                <c:pt idx="24">
                  <c:v>9</c:v>
                </c:pt>
                <c:pt idx="25">
                  <c:v>10</c:v>
                </c:pt>
                <c:pt idx="26">
                  <c:v>3</c:v>
                </c:pt>
                <c:pt idx="27">
                  <c:v>8</c:v>
                </c:pt>
                <c:pt idx="28">
                  <c:v>3</c:v>
                </c:pt>
                <c:pt idx="29">
                  <c:v>7</c:v>
                </c:pt>
                <c:pt idx="30">
                  <c:v>1</c:v>
                </c:pt>
                <c:pt idx="31">
                  <c:v>4</c:v>
                </c:pt>
                <c:pt idx="32">
                  <c:v>4</c:v>
                </c:pt>
                <c:pt idx="33">
                  <c:v>14</c:v>
                </c:pt>
                <c:pt idx="34">
                  <c:v>5</c:v>
                </c:pt>
                <c:pt idx="35">
                  <c:v>1</c:v>
                </c:pt>
                <c:pt idx="36">
                  <c:v>13</c:v>
                </c:pt>
                <c:pt idx="37">
                  <c:v>9</c:v>
                </c:pt>
                <c:pt idx="38">
                  <c:v>10</c:v>
                </c:pt>
                <c:pt idx="39">
                  <c:v>5</c:v>
                </c:pt>
                <c:pt idx="40">
                  <c:v>20</c:v>
                </c:pt>
                <c:pt idx="41">
                  <c:v>8</c:v>
                </c:pt>
                <c:pt idx="42">
                  <c:v>5</c:v>
                </c:pt>
                <c:pt idx="43">
                  <c:v>4</c:v>
                </c:pt>
                <c:pt idx="44">
                  <c:v>2</c:v>
                </c:pt>
                <c:pt idx="45">
                  <c:v>163</c:v>
                </c:pt>
                <c:pt idx="46">
                  <c:v>4</c:v>
                </c:pt>
                <c:pt idx="47">
                  <c:v>6</c:v>
                </c:pt>
                <c:pt idx="48">
                  <c:v>1</c:v>
                </c:pt>
                <c:pt idx="49">
                  <c:v>10</c:v>
                </c:pt>
                <c:pt idx="50">
                  <c:v>4</c:v>
                </c:pt>
                <c:pt idx="51">
                  <c:v>5</c:v>
                </c:pt>
                <c:pt idx="52">
                  <c:v>9</c:v>
                </c:pt>
                <c:pt idx="53">
                  <c:v>12</c:v>
                </c:pt>
                <c:pt idx="54">
                  <c:v>7</c:v>
                </c:pt>
                <c:pt idx="55">
                  <c:v>7</c:v>
                </c:pt>
                <c:pt idx="56">
                  <c:v>3</c:v>
                </c:pt>
                <c:pt idx="57">
                  <c:v>10</c:v>
                </c:pt>
                <c:pt idx="58">
                  <c:v>10</c:v>
                </c:pt>
                <c:pt idx="59">
                  <c:v>10</c:v>
                </c:pt>
                <c:pt idx="60">
                  <c:v>15</c:v>
                </c:pt>
                <c:pt idx="61">
                  <c:v>13</c:v>
                </c:pt>
                <c:pt idx="62">
                  <c:v>18</c:v>
                </c:pt>
                <c:pt idx="63">
                  <c:v>12</c:v>
                </c:pt>
                <c:pt idx="64">
                  <c:v>15</c:v>
                </c:pt>
                <c:pt idx="65">
                  <c:v>15</c:v>
                </c:pt>
                <c:pt idx="66">
                  <c:v>18</c:v>
                </c:pt>
                <c:pt idx="67">
                  <c:v>12</c:v>
                </c:pt>
                <c:pt idx="68">
                  <c:v>5</c:v>
                </c:pt>
                <c:pt idx="69">
                  <c:v>13</c:v>
                </c:pt>
                <c:pt idx="70">
                  <c:v>10</c:v>
                </c:pt>
                <c:pt idx="71">
                  <c:v>10</c:v>
                </c:pt>
                <c:pt idx="72">
                  <c:v>13</c:v>
                </c:pt>
                <c:pt idx="73">
                  <c:v>16</c:v>
                </c:pt>
                <c:pt idx="74">
                  <c:v>14</c:v>
                </c:pt>
                <c:pt idx="75">
                  <c:v>5</c:v>
                </c:pt>
                <c:pt idx="76">
                  <c:v>10</c:v>
                </c:pt>
                <c:pt idx="77">
                  <c:v>15</c:v>
                </c:pt>
                <c:pt idx="78">
                  <c:v>9</c:v>
                </c:pt>
                <c:pt idx="79">
                  <c:v>9</c:v>
                </c:pt>
                <c:pt idx="80">
                  <c:v>10</c:v>
                </c:pt>
                <c:pt idx="81">
                  <c:v>13</c:v>
                </c:pt>
                <c:pt idx="82">
                  <c:v>10</c:v>
                </c:pt>
                <c:pt idx="83">
                  <c:v>14</c:v>
                </c:pt>
                <c:pt idx="84">
                  <c:v>4</c:v>
                </c:pt>
                <c:pt idx="85">
                  <c:v>10</c:v>
                </c:pt>
                <c:pt idx="86">
                  <c:v>8</c:v>
                </c:pt>
                <c:pt idx="87">
                  <c:v>17</c:v>
                </c:pt>
                <c:pt idx="88">
                  <c:v>5</c:v>
                </c:pt>
                <c:pt idx="89">
                  <c:v>9</c:v>
                </c:pt>
                <c:pt idx="90">
                  <c:v>7</c:v>
                </c:pt>
                <c:pt idx="91">
                  <c:v>12</c:v>
                </c:pt>
                <c:pt idx="92">
                  <c:v>4</c:v>
                </c:pt>
                <c:pt idx="93">
                  <c:v>9</c:v>
                </c:pt>
                <c:pt idx="94">
                  <c:v>4</c:v>
                </c:pt>
                <c:pt idx="95">
                  <c:v>2</c:v>
                </c:pt>
                <c:pt idx="96">
                  <c:v>3</c:v>
                </c:pt>
                <c:pt idx="97">
                  <c:v>2</c:v>
                </c:pt>
                <c:pt idx="98">
                  <c:v>6</c:v>
                </c:pt>
                <c:pt idx="99">
                  <c:v>5</c:v>
                </c:pt>
                <c:pt idx="100">
                  <c:v>12</c:v>
                </c:pt>
                <c:pt idx="101">
                  <c:v>5</c:v>
                </c:pt>
                <c:pt idx="102">
                  <c:v>6</c:v>
                </c:pt>
                <c:pt idx="103">
                  <c:v>16</c:v>
                </c:pt>
                <c:pt idx="104">
                  <c:v>6</c:v>
                </c:pt>
                <c:pt idx="105">
                  <c:v>6</c:v>
                </c:pt>
                <c:pt idx="106">
                  <c:v>8</c:v>
                </c:pt>
                <c:pt idx="107">
                  <c:v>6</c:v>
                </c:pt>
                <c:pt idx="108">
                  <c:v>5</c:v>
                </c:pt>
                <c:pt idx="109">
                  <c:v>11</c:v>
                </c:pt>
                <c:pt idx="110">
                  <c:v>6</c:v>
                </c:pt>
                <c:pt idx="111">
                  <c:v>10</c:v>
                </c:pt>
                <c:pt idx="112">
                  <c:v>12</c:v>
                </c:pt>
                <c:pt idx="113">
                  <c:v>11</c:v>
                </c:pt>
                <c:pt idx="114">
                  <c:v>13</c:v>
                </c:pt>
                <c:pt idx="115">
                  <c:v>5</c:v>
                </c:pt>
                <c:pt idx="116">
                  <c:v>15</c:v>
                </c:pt>
                <c:pt idx="117">
                  <c:v>6</c:v>
                </c:pt>
                <c:pt idx="118">
                  <c:v>4</c:v>
                </c:pt>
                <c:pt idx="119">
                  <c:v>1</c:v>
                </c:pt>
                <c:pt idx="120">
                  <c:v>22</c:v>
                </c:pt>
                <c:pt idx="121">
                  <c:v>6</c:v>
                </c:pt>
                <c:pt idx="122">
                  <c:v>3</c:v>
                </c:pt>
                <c:pt idx="123">
                  <c:v>2</c:v>
                </c:pt>
                <c:pt idx="124">
                  <c:v>5</c:v>
                </c:pt>
                <c:pt idx="125">
                  <c:v>1</c:v>
                </c:pt>
                <c:pt idx="126">
                  <c:v>9</c:v>
                </c:pt>
                <c:pt idx="127">
                  <c:v>6</c:v>
                </c:pt>
                <c:pt idx="128">
                  <c:v>8</c:v>
                </c:pt>
                <c:pt idx="129">
                  <c:v>4</c:v>
                </c:pt>
                <c:pt idx="130">
                  <c:v>6</c:v>
                </c:pt>
                <c:pt idx="131">
                  <c:v>12</c:v>
                </c:pt>
                <c:pt idx="132">
                  <c:v>10</c:v>
                </c:pt>
                <c:pt idx="133">
                  <c:v>11</c:v>
                </c:pt>
                <c:pt idx="134">
                  <c:v>17</c:v>
                </c:pt>
                <c:pt idx="135">
                  <c:v>6</c:v>
                </c:pt>
                <c:pt idx="136">
                  <c:v>15</c:v>
                </c:pt>
                <c:pt idx="137">
                  <c:v>3</c:v>
                </c:pt>
                <c:pt idx="138">
                  <c:v>5</c:v>
                </c:pt>
                <c:pt idx="139">
                  <c:v>7</c:v>
                </c:pt>
                <c:pt idx="140">
                  <c:v>1</c:v>
                </c:pt>
                <c:pt idx="141">
                  <c:v>5</c:v>
                </c:pt>
                <c:pt idx="142">
                  <c:v>9</c:v>
                </c:pt>
                <c:pt idx="143">
                  <c:v>6</c:v>
                </c:pt>
                <c:pt idx="144">
                  <c:v>6</c:v>
                </c:pt>
                <c:pt idx="145">
                  <c:v>6</c:v>
                </c:pt>
                <c:pt idx="146">
                  <c:v>30</c:v>
                </c:pt>
                <c:pt idx="147">
                  <c:v>2</c:v>
                </c:pt>
                <c:pt idx="148">
                  <c:v>7</c:v>
                </c:pt>
                <c:pt idx="149">
                  <c:v>20</c:v>
                </c:pt>
                <c:pt idx="150">
                  <c:v>3</c:v>
                </c:pt>
                <c:pt idx="151">
                  <c:v>3</c:v>
                </c:pt>
                <c:pt idx="152">
                  <c:v>2</c:v>
                </c:pt>
                <c:pt idx="153">
                  <c:v>2</c:v>
                </c:pt>
                <c:pt idx="154">
                  <c:v>5</c:v>
                </c:pt>
                <c:pt idx="155">
                  <c:v>14</c:v>
                </c:pt>
                <c:pt idx="156">
                  <c:v>10</c:v>
                </c:pt>
                <c:pt idx="157">
                  <c:v>25</c:v>
                </c:pt>
                <c:pt idx="158">
                  <c:v>6</c:v>
                </c:pt>
                <c:pt idx="159">
                  <c:v>6</c:v>
                </c:pt>
                <c:pt idx="160">
                  <c:v>10</c:v>
                </c:pt>
                <c:pt idx="161">
                  <c:v>2</c:v>
                </c:pt>
                <c:pt idx="162">
                  <c:v>6</c:v>
                </c:pt>
                <c:pt idx="163">
                  <c:v>6</c:v>
                </c:pt>
                <c:pt idx="164">
                  <c:v>12</c:v>
                </c:pt>
                <c:pt idx="165">
                  <c:v>21</c:v>
                </c:pt>
                <c:pt idx="166">
                  <c:v>5</c:v>
                </c:pt>
                <c:pt idx="167">
                  <c:v>3</c:v>
                </c:pt>
                <c:pt idx="168">
                  <c:v>7</c:v>
                </c:pt>
                <c:pt idx="169">
                  <c:v>6</c:v>
                </c:pt>
                <c:pt idx="170">
                  <c:v>9</c:v>
                </c:pt>
                <c:pt idx="171">
                  <c:v>3</c:v>
                </c:pt>
                <c:pt idx="172">
                  <c:v>10</c:v>
                </c:pt>
                <c:pt idx="173">
                  <c:v>12</c:v>
                </c:pt>
                <c:pt idx="174">
                  <c:v>12</c:v>
                </c:pt>
                <c:pt idx="175">
                  <c:v>2</c:v>
                </c:pt>
                <c:pt idx="176">
                  <c:v>9</c:v>
                </c:pt>
                <c:pt idx="177">
                  <c:v>7</c:v>
                </c:pt>
                <c:pt idx="178">
                  <c:v>6</c:v>
                </c:pt>
                <c:pt idx="179">
                  <c:v>10</c:v>
                </c:pt>
                <c:pt idx="180">
                  <c:v>20</c:v>
                </c:pt>
                <c:pt idx="181">
                  <c:v>12</c:v>
                </c:pt>
                <c:pt idx="182">
                  <c:v>6</c:v>
                </c:pt>
                <c:pt idx="183">
                  <c:v>15</c:v>
                </c:pt>
                <c:pt idx="184">
                  <c:v>9</c:v>
                </c:pt>
                <c:pt idx="185">
                  <c:v>2</c:v>
                </c:pt>
                <c:pt idx="186">
                  <c:v>15</c:v>
                </c:pt>
                <c:pt idx="187">
                  <c:v>6</c:v>
                </c:pt>
                <c:pt idx="188">
                  <c:v>5</c:v>
                </c:pt>
                <c:pt idx="189">
                  <c:v>2</c:v>
                </c:pt>
                <c:pt idx="190">
                  <c:v>5</c:v>
                </c:pt>
                <c:pt idx="191">
                  <c:v>5</c:v>
                </c:pt>
                <c:pt idx="192">
                  <c:v>6</c:v>
                </c:pt>
                <c:pt idx="193">
                  <c:v>2</c:v>
                </c:pt>
                <c:pt idx="194">
                  <c:v>4</c:v>
                </c:pt>
                <c:pt idx="195">
                  <c:v>2</c:v>
                </c:pt>
                <c:pt idx="196">
                  <c:v>5</c:v>
                </c:pt>
                <c:pt idx="197">
                  <c:v>6</c:v>
                </c:pt>
                <c:pt idx="198">
                  <c:v>8</c:v>
                </c:pt>
                <c:pt idx="199">
                  <c:v>3</c:v>
                </c:pt>
                <c:pt idx="200">
                  <c:v>6</c:v>
                </c:pt>
                <c:pt idx="201">
                  <c:v>2</c:v>
                </c:pt>
                <c:pt idx="202">
                  <c:v>9</c:v>
                </c:pt>
                <c:pt idx="203">
                  <c:v>3</c:v>
                </c:pt>
                <c:pt idx="204">
                  <c:v>6</c:v>
                </c:pt>
                <c:pt idx="205">
                  <c:v>6</c:v>
                </c:pt>
                <c:pt idx="206">
                  <c:v>1</c:v>
                </c:pt>
                <c:pt idx="207">
                  <c:v>3</c:v>
                </c:pt>
              </c:numCache>
            </c:numRef>
          </c:yVal>
          <c:smooth val="0"/>
          <c:extLst>
            <c:ext xmlns:c16="http://schemas.microsoft.com/office/drawing/2014/chart" uri="{C3380CC4-5D6E-409C-BE32-E72D297353CC}">
              <c16:uniqueId val="{00000000-25C7-4B1F-91C3-C68E0FA3BFF9}"/>
            </c:ext>
          </c:extLst>
        </c:ser>
        <c:dLbls>
          <c:showLegendKey val="0"/>
          <c:showVal val="0"/>
          <c:showCatName val="0"/>
          <c:showSerName val="0"/>
          <c:showPercent val="0"/>
          <c:showBubbleSize val="0"/>
        </c:dLbls>
        <c:axId val="901447471"/>
        <c:axId val="901448719"/>
      </c:scatterChart>
      <c:valAx>
        <c:axId val="9014474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people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448719"/>
        <c:crosses val="autoZero"/>
        <c:crossBetween val="midCat"/>
      </c:valAx>
      <c:valAx>
        <c:axId val="90144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4474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cleaning.xlsx]Sheet3!PivotTable27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rgbClr val="7030A0"/>
                </a:solidFill>
              </a:rPr>
              <a:t>Chart</a:t>
            </a:r>
            <a:r>
              <a:rPr lang="en-US" b="1" baseline="0">
                <a:solidFill>
                  <a:srgbClr val="7030A0"/>
                </a:solidFill>
              </a:rPr>
              <a:t> for Health Workers in the</a:t>
            </a:r>
            <a:r>
              <a:rPr lang="en-US" b="1">
                <a:solidFill>
                  <a:srgbClr val="7030A0"/>
                </a:solidFill>
              </a:rPr>
              <a:t> family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Sheet3!$A$4:$A$5</c:f>
              <c:strCache>
                <c:ptCount val="2"/>
                <c:pt idx="0">
                  <c:v>no</c:v>
                </c:pt>
                <c:pt idx="1">
                  <c:v>yes</c:v>
                </c:pt>
              </c:strCache>
            </c:strRef>
          </c:cat>
          <c:val>
            <c:numRef>
              <c:f>Sheet3!$B$4:$B$5</c:f>
              <c:numCache>
                <c:formatCode>General</c:formatCode>
                <c:ptCount val="2"/>
                <c:pt idx="0">
                  <c:v>166</c:v>
                </c:pt>
                <c:pt idx="1">
                  <c:v>42</c:v>
                </c:pt>
              </c:numCache>
            </c:numRef>
          </c:val>
          <c:extLst>
            <c:ext xmlns:c16="http://schemas.microsoft.com/office/drawing/2014/chart" uri="{C3380CC4-5D6E-409C-BE32-E72D297353CC}">
              <c16:uniqueId val="{00000000-EC2A-4EBA-9830-0D0EB9060229}"/>
            </c:ext>
          </c:extLst>
        </c:ser>
        <c:dLbls>
          <c:dLblPos val="outEnd"/>
          <c:showLegendKey val="0"/>
          <c:showVal val="1"/>
          <c:showCatName val="0"/>
          <c:showSerName val="0"/>
          <c:showPercent val="0"/>
          <c:showBubbleSize val="0"/>
        </c:dLbls>
        <c:gapWidth val="219"/>
        <c:overlap val="-27"/>
        <c:axId val="939385631"/>
        <c:axId val="939399359"/>
      </c:barChart>
      <c:catAx>
        <c:axId val="939385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Health</a:t>
                </a:r>
                <a:r>
                  <a:rPr lang="en-US" baseline="0"/>
                  <a:t> Workers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99359"/>
        <c:crosses val="autoZero"/>
        <c:auto val="1"/>
        <c:lblAlgn val="ctr"/>
        <c:lblOffset val="100"/>
        <c:noMultiLvlLbl val="0"/>
      </c:catAx>
      <c:valAx>
        <c:axId val="939399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385631"/>
        <c:crosses val="autoZero"/>
        <c:crossBetween val="between"/>
      </c:valAx>
      <c:spPr>
        <a:solidFill>
          <a:srgbClr val="FFFF00"/>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cleaning.xlsx]Sheet4!PivotTable32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0B050"/>
                </a:solidFill>
              </a:rPr>
              <a:t>Chart</a:t>
            </a:r>
            <a:r>
              <a:rPr lang="en-US" baseline="0">
                <a:solidFill>
                  <a:srgbClr val="00B050"/>
                </a:solidFill>
              </a:rPr>
              <a:t> for health facilities in Kakuma refugee camp</a:t>
            </a:r>
            <a:endParaRPr lang="en-US">
              <a:solidFill>
                <a:srgbClr val="00B05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Sheet4!$B$3</c:f>
              <c:strCache>
                <c:ptCount val="1"/>
                <c:pt idx="0">
                  <c:v>Total</c:v>
                </c:pt>
              </c:strCache>
            </c:strRef>
          </c:tx>
          <c:spPr>
            <a:solidFill>
              <a:schemeClr val="accent1"/>
            </a:solidFill>
            <a:ln>
              <a:noFill/>
            </a:ln>
            <a:effectLst/>
          </c:spPr>
          <c:invertIfNegative val="0"/>
          <c:cat>
            <c:strRef>
              <c:f>Sheet4!$A$4:$A$10</c:f>
              <c:strCache>
                <c:ptCount val="7"/>
                <c:pt idx="0">
                  <c:v>Chemist</c:v>
                </c:pt>
                <c:pt idx="1">
                  <c:v>Clinics</c:v>
                </c:pt>
                <c:pt idx="2">
                  <c:v>Clinics Chemist</c:v>
                </c:pt>
                <c:pt idx="3">
                  <c:v>Clinics Hospitals</c:v>
                </c:pt>
                <c:pt idx="4">
                  <c:v>Clinics Hospitals Chemist</c:v>
                </c:pt>
                <c:pt idx="5">
                  <c:v>Hospitals</c:v>
                </c:pt>
                <c:pt idx="6">
                  <c:v>Hospitals Chemist</c:v>
                </c:pt>
              </c:strCache>
            </c:strRef>
          </c:cat>
          <c:val>
            <c:numRef>
              <c:f>Sheet4!$B$4:$B$10</c:f>
              <c:numCache>
                <c:formatCode>General</c:formatCode>
                <c:ptCount val="7"/>
                <c:pt idx="0">
                  <c:v>9</c:v>
                </c:pt>
                <c:pt idx="1">
                  <c:v>128</c:v>
                </c:pt>
                <c:pt idx="2">
                  <c:v>25</c:v>
                </c:pt>
                <c:pt idx="3">
                  <c:v>9</c:v>
                </c:pt>
                <c:pt idx="4">
                  <c:v>1</c:v>
                </c:pt>
                <c:pt idx="5">
                  <c:v>34</c:v>
                </c:pt>
                <c:pt idx="6">
                  <c:v>2</c:v>
                </c:pt>
              </c:numCache>
            </c:numRef>
          </c:val>
          <c:extLst>
            <c:ext xmlns:c16="http://schemas.microsoft.com/office/drawing/2014/chart" uri="{C3380CC4-5D6E-409C-BE32-E72D297353CC}">
              <c16:uniqueId val="{00000000-CAE2-4206-BA47-1A8405B500EF}"/>
            </c:ext>
          </c:extLst>
        </c:ser>
        <c:dLbls>
          <c:showLegendKey val="0"/>
          <c:showVal val="0"/>
          <c:showCatName val="0"/>
          <c:showSerName val="0"/>
          <c:showPercent val="0"/>
          <c:showBubbleSize val="0"/>
        </c:dLbls>
        <c:gapWidth val="182"/>
        <c:axId val="913665759"/>
        <c:axId val="913665343"/>
      </c:barChart>
      <c:catAx>
        <c:axId val="91366575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Health</a:t>
                </a:r>
                <a:r>
                  <a:rPr lang="en-US" baseline="0"/>
                  <a:t> Facilities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65343"/>
        <c:crosses val="autoZero"/>
        <c:auto val="1"/>
        <c:lblAlgn val="ctr"/>
        <c:lblOffset val="100"/>
        <c:noMultiLvlLbl val="0"/>
      </c:catAx>
      <c:valAx>
        <c:axId val="913665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layout>
            <c:manualLayout>
              <c:xMode val="edge"/>
              <c:yMode val="edge"/>
              <c:x val="0.58898556430446192"/>
              <c:y val="0.864791484397783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657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for Time</a:t>
            </a:r>
            <a:r>
              <a:rPr lang="en-US"/>
              <a:t> to reach a health center by foot(minutes)?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'ATER''S HEALTHCARE AND HYGIEN...'!$I$1</c:f>
              <c:strCache>
                <c:ptCount val="1"/>
                <c:pt idx="0">
                  <c:v>How long do you take to reach a health center by foot(minutes)?</c:v>
                </c:pt>
              </c:strCache>
            </c:strRef>
          </c:tx>
          <c:spPr>
            <a:ln w="28575" cap="rnd">
              <a:solidFill>
                <a:schemeClr val="accent1"/>
              </a:solidFill>
              <a:round/>
            </a:ln>
            <a:effectLst/>
          </c:spPr>
          <c:marker>
            <c:symbol val="none"/>
          </c:marker>
          <c:val>
            <c:numRef>
              <c:f>'ATER''S HEALTHCARE AND HYGIEN...'!$I$2:$I$209</c:f>
              <c:numCache>
                <c:formatCode>General</c:formatCode>
                <c:ptCount val="208"/>
                <c:pt idx="0">
                  <c:v>2</c:v>
                </c:pt>
                <c:pt idx="1">
                  <c:v>5</c:v>
                </c:pt>
                <c:pt idx="2">
                  <c:v>10</c:v>
                </c:pt>
                <c:pt idx="3">
                  <c:v>10</c:v>
                </c:pt>
                <c:pt idx="4">
                  <c:v>2</c:v>
                </c:pt>
                <c:pt idx="5">
                  <c:v>5</c:v>
                </c:pt>
                <c:pt idx="6">
                  <c:v>5</c:v>
                </c:pt>
                <c:pt idx="7">
                  <c:v>10</c:v>
                </c:pt>
                <c:pt idx="8">
                  <c:v>15</c:v>
                </c:pt>
                <c:pt idx="9">
                  <c:v>2</c:v>
                </c:pt>
                <c:pt idx="10">
                  <c:v>5</c:v>
                </c:pt>
                <c:pt idx="11">
                  <c:v>6</c:v>
                </c:pt>
                <c:pt idx="12">
                  <c:v>15</c:v>
                </c:pt>
                <c:pt idx="13">
                  <c:v>2</c:v>
                </c:pt>
                <c:pt idx="14">
                  <c:v>10</c:v>
                </c:pt>
                <c:pt idx="15">
                  <c:v>30</c:v>
                </c:pt>
                <c:pt idx="16">
                  <c:v>9</c:v>
                </c:pt>
                <c:pt idx="17">
                  <c:v>12</c:v>
                </c:pt>
                <c:pt idx="18">
                  <c:v>10</c:v>
                </c:pt>
                <c:pt idx="19">
                  <c:v>15</c:v>
                </c:pt>
                <c:pt idx="20">
                  <c:v>3</c:v>
                </c:pt>
                <c:pt idx="21">
                  <c:v>2</c:v>
                </c:pt>
                <c:pt idx="22">
                  <c:v>5</c:v>
                </c:pt>
                <c:pt idx="23">
                  <c:v>7</c:v>
                </c:pt>
                <c:pt idx="24">
                  <c:v>5</c:v>
                </c:pt>
                <c:pt idx="25">
                  <c:v>19</c:v>
                </c:pt>
                <c:pt idx="26">
                  <c:v>2</c:v>
                </c:pt>
                <c:pt idx="27">
                  <c:v>2</c:v>
                </c:pt>
                <c:pt idx="28">
                  <c:v>5</c:v>
                </c:pt>
                <c:pt idx="29">
                  <c:v>20</c:v>
                </c:pt>
                <c:pt idx="30">
                  <c:v>2</c:v>
                </c:pt>
                <c:pt idx="31">
                  <c:v>3</c:v>
                </c:pt>
                <c:pt idx="32">
                  <c:v>3</c:v>
                </c:pt>
                <c:pt idx="33">
                  <c:v>1</c:v>
                </c:pt>
                <c:pt idx="34">
                  <c:v>2</c:v>
                </c:pt>
                <c:pt idx="35">
                  <c:v>10</c:v>
                </c:pt>
                <c:pt idx="36">
                  <c:v>5</c:v>
                </c:pt>
                <c:pt idx="37">
                  <c:v>4</c:v>
                </c:pt>
                <c:pt idx="38">
                  <c:v>3</c:v>
                </c:pt>
                <c:pt idx="39">
                  <c:v>5</c:v>
                </c:pt>
                <c:pt idx="40">
                  <c:v>5</c:v>
                </c:pt>
                <c:pt idx="41">
                  <c:v>2</c:v>
                </c:pt>
                <c:pt idx="42">
                  <c:v>2</c:v>
                </c:pt>
                <c:pt idx="43">
                  <c:v>2</c:v>
                </c:pt>
                <c:pt idx="44">
                  <c:v>2</c:v>
                </c:pt>
                <c:pt idx="45">
                  <c:v>3</c:v>
                </c:pt>
                <c:pt idx="46">
                  <c:v>2</c:v>
                </c:pt>
                <c:pt idx="47">
                  <c:v>5</c:v>
                </c:pt>
                <c:pt idx="48">
                  <c:v>10</c:v>
                </c:pt>
                <c:pt idx="49">
                  <c:v>5</c:v>
                </c:pt>
                <c:pt idx="50">
                  <c:v>5</c:v>
                </c:pt>
                <c:pt idx="51">
                  <c:v>2</c:v>
                </c:pt>
                <c:pt idx="52">
                  <c:v>1</c:v>
                </c:pt>
                <c:pt idx="53">
                  <c:v>5</c:v>
                </c:pt>
                <c:pt idx="54">
                  <c:v>10</c:v>
                </c:pt>
                <c:pt idx="55">
                  <c:v>30</c:v>
                </c:pt>
                <c:pt idx="56">
                  <c:v>10</c:v>
                </c:pt>
                <c:pt idx="57">
                  <c:v>15</c:v>
                </c:pt>
                <c:pt idx="58">
                  <c:v>5</c:v>
                </c:pt>
                <c:pt idx="59">
                  <c:v>15</c:v>
                </c:pt>
                <c:pt idx="60">
                  <c:v>5</c:v>
                </c:pt>
                <c:pt idx="61">
                  <c:v>20</c:v>
                </c:pt>
                <c:pt idx="62">
                  <c:v>5</c:v>
                </c:pt>
                <c:pt idx="63">
                  <c:v>7</c:v>
                </c:pt>
                <c:pt idx="64">
                  <c:v>8</c:v>
                </c:pt>
                <c:pt idx="65">
                  <c:v>0</c:v>
                </c:pt>
                <c:pt idx="66">
                  <c:v>5</c:v>
                </c:pt>
                <c:pt idx="67">
                  <c:v>10</c:v>
                </c:pt>
                <c:pt idx="68">
                  <c:v>15</c:v>
                </c:pt>
                <c:pt idx="69">
                  <c:v>30</c:v>
                </c:pt>
                <c:pt idx="70">
                  <c:v>12</c:v>
                </c:pt>
                <c:pt idx="71">
                  <c:v>10</c:v>
                </c:pt>
                <c:pt idx="72">
                  <c:v>11</c:v>
                </c:pt>
                <c:pt idx="73">
                  <c:v>10</c:v>
                </c:pt>
                <c:pt idx="74">
                  <c:v>11</c:v>
                </c:pt>
                <c:pt idx="75">
                  <c:v>24</c:v>
                </c:pt>
                <c:pt idx="76">
                  <c:v>15</c:v>
                </c:pt>
                <c:pt idx="77">
                  <c:v>12</c:v>
                </c:pt>
                <c:pt idx="78">
                  <c:v>14</c:v>
                </c:pt>
                <c:pt idx="79">
                  <c:v>15</c:v>
                </c:pt>
                <c:pt idx="80">
                  <c:v>16</c:v>
                </c:pt>
                <c:pt idx="81">
                  <c:v>50</c:v>
                </c:pt>
                <c:pt idx="82">
                  <c:v>13</c:v>
                </c:pt>
                <c:pt idx="83">
                  <c:v>7</c:v>
                </c:pt>
                <c:pt idx="84">
                  <c:v>3</c:v>
                </c:pt>
                <c:pt idx="85">
                  <c:v>20</c:v>
                </c:pt>
                <c:pt idx="86">
                  <c:v>15</c:v>
                </c:pt>
                <c:pt idx="87">
                  <c:v>5</c:v>
                </c:pt>
                <c:pt idx="88">
                  <c:v>20</c:v>
                </c:pt>
                <c:pt idx="89">
                  <c:v>25</c:v>
                </c:pt>
                <c:pt idx="90">
                  <c:v>20</c:v>
                </c:pt>
                <c:pt idx="91">
                  <c:v>6</c:v>
                </c:pt>
                <c:pt idx="92">
                  <c:v>0</c:v>
                </c:pt>
                <c:pt idx="93">
                  <c:v>5</c:v>
                </c:pt>
                <c:pt idx="94">
                  <c:v>2</c:v>
                </c:pt>
                <c:pt idx="95">
                  <c:v>2</c:v>
                </c:pt>
                <c:pt idx="96">
                  <c:v>1</c:v>
                </c:pt>
                <c:pt idx="97">
                  <c:v>10</c:v>
                </c:pt>
                <c:pt idx="98">
                  <c:v>6</c:v>
                </c:pt>
                <c:pt idx="99">
                  <c:v>1</c:v>
                </c:pt>
                <c:pt idx="100">
                  <c:v>7</c:v>
                </c:pt>
                <c:pt idx="101">
                  <c:v>3</c:v>
                </c:pt>
                <c:pt idx="102">
                  <c:v>10</c:v>
                </c:pt>
                <c:pt idx="103">
                  <c:v>2</c:v>
                </c:pt>
                <c:pt idx="104">
                  <c:v>5</c:v>
                </c:pt>
                <c:pt idx="105">
                  <c:v>6</c:v>
                </c:pt>
                <c:pt idx="106">
                  <c:v>10</c:v>
                </c:pt>
                <c:pt idx="107">
                  <c:v>5</c:v>
                </c:pt>
                <c:pt idx="108">
                  <c:v>3</c:v>
                </c:pt>
                <c:pt idx="109">
                  <c:v>0</c:v>
                </c:pt>
                <c:pt idx="110">
                  <c:v>6</c:v>
                </c:pt>
                <c:pt idx="111">
                  <c:v>15</c:v>
                </c:pt>
                <c:pt idx="112">
                  <c:v>5</c:v>
                </c:pt>
                <c:pt idx="113">
                  <c:v>2</c:v>
                </c:pt>
                <c:pt idx="114">
                  <c:v>2</c:v>
                </c:pt>
                <c:pt idx="115">
                  <c:v>5</c:v>
                </c:pt>
                <c:pt idx="116">
                  <c:v>1</c:v>
                </c:pt>
                <c:pt idx="117">
                  <c:v>5</c:v>
                </c:pt>
                <c:pt idx="118">
                  <c:v>2</c:v>
                </c:pt>
                <c:pt idx="119">
                  <c:v>6</c:v>
                </c:pt>
                <c:pt idx="120">
                  <c:v>2</c:v>
                </c:pt>
                <c:pt idx="121">
                  <c:v>5</c:v>
                </c:pt>
                <c:pt idx="122">
                  <c:v>2</c:v>
                </c:pt>
                <c:pt idx="123">
                  <c:v>5</c:v>
                </c:pt>
                <c:pt idx="124">
                  <c:v>6</c:v>
                </c:pt>
                <c:pt idx="125">
                  <c:v>2</c:v>
                </c:pt>
                <c:pt idx="126">
                  <c:v>2</c:v>
                </c:pt>
                <c:pt idx="127">
                  <c:v>5</c:v>
                </c:pt>
                <c:pt idx="128">
                  <c:v>2</c:v>
                </c:pt>
                <c:pt idx="129">
                  <c:v>0</c:v>
                </c:pt>
                <c:pt idx="130">
                  <c:v>12</c:v>
                </c:pt>
                <c:pt idx="131">
                  <c:v>2</c:v>
                </c:pt>
                <c:pt idx="132">
                  <c:v>11</c:v>
                </c:pt>
                <c:pt idx="133">
                  <c:v>12</c:v>
                </c:pt>
                <c:pt idx="134">
                  <c:v>2</c:v>
                </c:pt>
                <c:pt idx="135">
                  <c:v>2</c:v>
                </c:pt>
                <c:pt idx="136">
                  <c:v>3</c:v>
                </c:pt>
                <c:pt idx="137">
                  <c:v>2</c:v>
                </c:pt>
                <c:pt idx="138">
                  <c:v>2</c:v>
                </c:pt>
                <c:pt idx="139">
                  <c:v>2</c:v>
                </c:pt>
                <c:pt idx="140">
                  <c:v>4</c:v>
                </c:pt>
                <c:pt idx="141">
                  <c:v>5</c:v>
                </c:pt>
                <c:pt idx="142">
                  <c:v>10</c:v>
                </c:pt>
                <c:pt idx="143">
                  <c:v>6</c:v>
                </c:pt>
                <c:pt idx="144">
                  <c:v>2</c:v>
                </c:pt>
                <c:pt idx="145">
                  <c:v>1</c:v>
                </c:pt>
                <c:pt idx="146">
                  <c:v>3</c:v>
                </c:pt>
                <c:pt idx="147">
                  <c:v>5</c:v>
                </c:pt>
                <c:pt idx="148">
                  <c:v>5</c:v>
                </c:pt>
                <c:pt idx="149">
                  <c:v>1</c:v>
                </c:pt>
                <c:pt idx="150">
                  <c:v>2</c:v>
                </c:pt>
                <c:pt idx="151">
                  <c:v>2</c:v>
                </c:pt>
                <c:pt idx="152">
                  <c:v>2</c:v>
                </c:pt>
                <c:pt idx="153">
                  <c:v>6</c:v>
                </c:pt>
                <c:pt idx="154">
                  <c:v>12</c:v>
                </c:pt>
                <c:pt idx="155">
                  <c:v>2</c:v>
                </c:pt>
                <c:pt idx="156">
                  <c:v>2</c:v>
                </c:pt>
                <c:pt idx="157">
                  <c:v>5</c:v>
                </c:pt>
                <c:pt idx="158">
                  <c:v>2</c:v>
                </c:pt>
                <c:pt idx="159">
                  <c:v>12</c:v>
                </c:pt>
                <c:pt idx="160">
                  <c:v>15</c:v>
                </c:pt>
                <c:pt idx="161">
                  <c:v>5</c:v>
                </c:pt>
                <c:pt idx="162">
                  <c:v>2</c:v>
                </c:pt>
                <c:pt idx="163">
                  <c:v>6</c:v>
                </c:pt>
                <c:pt idx="164">
                  <c:v>0</c:v>
                </c:pt>
                <c:pt idx="165">
                  <c:v>2</c:v>
                </c:pt>
                <c:pt idx="166">
                  <c:v>2</c:v>
                </c:pt>
                <c:pt idx="167">
                  <c:v>2</c:v>
                </c:pt>
                <c:pt idx="168">
                  <c:v>2</c:v>
                </c:pt>
                <c:pt idx="169">
                  <c:v>6</c:v>
                </c:pt>
                <c:pt idx="170">
                  <c:v>6</c:v>
                </c:pt>
                <c:pt idx="171">
                  <c:v>10</c:v>
                </c:pt>
                <c:pt idx="172">
                  <c:v>11</c:v>
                </c:pt>
                <c:pt idx="173">
                  <c:v>2</c:v>
                </c:pt>
                <c:pt idx="174">
                  <c:v>6</c:v>
                </c:pt>
                <c:pt idx="175">
                  <c:v>13</c:v>
                </c:pt>
                <c:pt idx="176">
                  <c:v>14</c:v>
                </c:pt>
                <c:pt idx="177">
                  <c:v>2</c:v>
                </c:pt>
                <c:pt idx="178">
                  <c:v>12</c:v>
                </c:pt>
                <c:pt idx="179">
                  <c:v>3</c:v>
                </c:pt>
                <c:pt idx="180">
                  <c:v>6</c:v>
                </c:pt>
                <c:pt idx="181">
                  <c:v>15</c:v>
                </c:pt>
                <c:pt idx="182">
                  <c:v>5</c:v>
                </c:pt>
                <c:pt idx="183">
                  <c:v>2</c:v>
                </c:pt>
                <c:pt idx="184">
                  <c:v>2</c:v>
                </c:pt>
                <c:pt idx="185">
                  <c:v>6</c:v>
                </c:pt>
                <c:pt idx="186">
                  <c:v>5</c:v>
                </c:pt>
                <c:pt idx="187">
                  <c:v>2</c:v>
                </c:pt>
                <c:pt idx="188">
                  <c:v>5</c:v>
                </c:pt>
                <c:pt idx="189">
                  <c:v>3</c:v>
                </c:pt>
                <c:pt idx="190">
                  <c:v>5</c:v>
                </c:pt>
                <c:pt idx="191">
                  <c:v>5</c:v>
                </c:pt>
                <c:pt idx="192">
                  <c:v>3</c:v>
                </c:pt>
                <c:pt idx="193">
                  <c:v>2</c:v>
                </c:pt>
                <c:pt idx="194">
                  <c:v>3</c:v>
                </c:pt>
                <c:pt idx="195">
                  <c:v>2</c:v>
                </c:pt>
                <c:pt idx="196">
                  <c:v>6</c:v>
                </c:pt>
                <c:pt idx="197">
                  <c:v>5</c:v>
                </c:pt>
                <c:pt idx="198">
                  <c:v>3</c:v>
                </c:pt>
                <c:pt idx="199">
                  <c:v>8</c:v>
                </c:pt>
                <c:pt idx="200">
                  <c:v>2</c:v>
                </c:pt>
                <c:pt idx="201">
                  <c:v>9</c:v>
                </c:pt>
                <c:pt idx="202">
                  <c:v>5</c:v>
                </c:pt>
                <c:pt idx="203">
                  <c:v>3</c:v>
                </c:pt>
                <c:pt idx="204">
                  <c:v>2</c:v>
                </c:pt>
                <c:pt idx="205">
                  <c:v>7</c:v>
                </c:pt>
                <c:pt idx="206">
                  <c:v>16</c:v>
                </c:pt>
                <c:pt idx="207">
                  <c:v>6</c:v>
                </c:pt>
              </c:numCache>
            </c:numRef>
          </c:val>
          <c:smooth val="0"/>
          <c:extLst>
            <c:ext xmlns:c16="http://schemas.microsoft.com/office/drawing/2014/chart" uri="{C3380CC4-5D6E-409C-BE32-E72D297353CC}">
              <c16:uniqueId val="{00000000-DF52-4D85-A6F2-F3FA3575447E}"/>
            </c:ext>
          </c:extLst>
        </c:ser>
        <c:dLbls>
          <c:showLegendKey val="0"/>
          <c:showVal val="0"/>
          <c:showCatName val="0"/>
          <c:showSerName val="0"/>
          <c:showPercent val="0"/>
          <c:showBubbleSize val="0"/>
        </c:dLbls>
        <c:smooth val="0"/>
        <c:axId val="913834639"/>
        <c:axId val="913835055"/>
      </c:lineChart>
      <c:catAx>
        <c:axId val="913834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835055"/>
        <c:crosses val="autoZero"/>
        <c:auto val="1"/>
        <c:lblAlgn val="ctr"/>
        <c:lblOffset val="100"/>
        <c:noMultiLvlLbl val="0"/>
      </c:catAx>
      <c:valAx>
        <c:axId val="913835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834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cleaning.xlsx]Sheet5!PivotTable39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solidFill>
                  <a:srgbClr val="FF0000"/>
                </a:solidFill>
              </a:rPr>
              <a:t>Chart for common Diseases</a:t>
            </a:r>
            <a:r>
              <a:rPr lang="en-US" b="1" u="sng" baseline="0">
                <a:solidFill>
                  <a:srgbClr val="FF0000"/>
                </a:solidFill>
              </a:rPr>
              <a:t> </a:t>
            </a:r>
            <a:endParaRPr lang="en-US" b="1" u="sng">
              <a:solidFill>
                <a:srgbClr val="FF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Sheet5!$A$4:$A$6</c:f>
              <c:strCache>
                <c:ptCount val="3"/>
                <c:pt idx="0">
                  <c:v>diarrhea</c:v>
                </c:pt>
                <c:pt idx="1">
                  <c:v>malaria</c:v>
                </c:pt>
                <c:pt idx="2">
                  <c:v>typhoid</c:v>
                </c:pt>
              </c:strCache>
            </c:strRef>
          </c:cat>
          <c:val>
            <c:numRef>
              <c:f>Sheet5!$B$4:$B$6</c:f>
              <c:numCache>
                <c:formatCode>General</c:formatCode>
                <c:ptCount val="3"/>
                <c:pt idx="0">
                  <c:v>12</c:v>
                </c:pt>
                <c:pt idx="1">
                  <c:v>168</c:v>
                </c:pt>
                <c:pt idx="2">
                  <c:v>28</c:v>
                </c:pt>
              </c:numCache>
            </c:numRef>
          </c:val>
          <c:extLst>
            <c:ext xmlns:c16="http://schemas.microsoft.com/office/drawing/2014/chart" uri="{C3380CC4-5D6E-409C-BE32-E72D297353CC}">
              <c16:uniqueId val="{00000000-CC9C-4ED1-8D54-033896344AE0}"/>
            </c:ext>
          </c:extLst>
        </c:ser>
        <c:dLbls>
          <c:dLblPos val="outEnd"/>
          <c:showLegendKey val="0"/>
          <c:showVal val="1"/>
          <c:showCatName val="0"/>
          <c:showSerName val="0"/>
          <c:showPercent val="0"/>
          <c:showBubbleSize val="0"/>
        </c:dLbls>
        <c:gapWidth val="219"/>
        <c:overlap val="-27"/>
        <c:axId val="913640799"/>
        <c:axId val="913651615"/>
      </c:barChart>
      <c:catAx>
        <c:axId val="913640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51615"/>
        <c:crosses val="autoZero"/>
        <c:auto val="1"/>
        <c:lblAlgn val="ctr"/>
        <c:lblOffset val="100"/>
        <c:noMultiLvlLbl val="0"/>
      </c:catAx>
      <c:valAx>
        <c:axId val="913651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40799"/>
        <c:crosses val="autoZero"/>
        <c:crossBetween val="between"/>
      </c:valAx>
      <c:spPr>
        <a:solidFill>
          <a:srgbClr val="7030A0"/>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[Healthcare_Data cleaning.xlsx]Sheet6!PivotTable44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Chart</a:t>
            </a:r>
            <a:r>
              <a:rPr lang="en-US" b="1" u="sng" baseline="0"/>
              <a:t> for Latrines And Bathrooms</a:t>
            </a:r>
            <a:endParaRPr lang="en-US"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Sheet6!$A$4:$A$5</c:f>
              <c:strCache>
                <c:ptCount val="2"/>
                <c:pt idx="0">
                  <c:v>no</c:v>
                </c:pt>
                <c:pt idx="1">
                  <c:v>yes</c:v>
                </c:pt>
              </c:strCache>
            </c:strRef>
          </c:cat>
          <c:val>
            <c:numRef>
              <c:f>Sheet6!$B$4:$B$5</c:f>
              <c:numCache>
                <c:formatCode>General</c:formatCode>
                <c:ptCount val="2"/>
                <c:pt idx="0">
                  <c:v>21</c:v>
                </c:pt>
                <c:pt idx="1">
                  <c:v>187</c:v>
                </c:pt>
              </c:numCache>
            </c:numRef>
          </c:val>
          <c:extLst>
            <c:ext xmlns:c16="http://schemas.microsoft.com/office/drawing/2014/chart" uri="{C3380CC4-5D6E-409C-BE32-E72D297353CC}">
              <c16:uniqueId val="{00000000-F4BA-4F87-8566-18353709BD1A}"/>
            </c:ext>
          </c:extLst>
        </c:ser>
        <c:dLbls>
          <c:dLblPos val="outEnd"/>
          <c:showLegendKey val="0"/>
          <c:showVal val="1"/>
          <c:showCatName val="0"/>
          <c:showSerName val="0"/>
          <c:showPercent val="0"/>
          <c:showBubbleSize val="0"/>
        </c:dLbls>
        <c:gapWidth val="219"/>
        <c:overlap val="-27"/>
        <c:axId val="913639135"/>
        <c:axId val="913646623"/>
      </c:barChart>
      <c:catAx>
        <c:axId val="913639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Latrines</a:t>
                </a:r>
                <a:r>
                  <a:rPr lang="en-US" baseline="0"/>
                  <a:t> and Bathrooms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46623"/>
        <c:crosses val="autoZero"/>
        <c:auto val="1"/>
        <c:lblAlgn val="ctr"/>
        <c:lblOffset val="100"/>
        <c:noMultiLvlLbl val="0"/>
      </c:catAx>
      <c:valAx>
        <c:axId val="913646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39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2024-11-27T08:34:00Z</dcterms:created>
  <dcterms:modified xsi:type="dcterms:W3CDTF">2024-11-27T08:34:00Z</dcterms:modified>
</cp:coreProperties>
</file>