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241347" w:rsidRDefault="00A57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.95pt;margin-top:559.45pt;width:137.5pt;height:109.65pt;z-index:251666432">
            <v:textbox>
              <w:txbxContent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ΕΑΝ  ΠΑΝΩ&gt;ΚΑΤΩ              </w:t>
                  </w:r>
                </w:p>
                <w:p w:rsidR="003C17E1" w:rsidRPr="00597705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-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ΒΟΡΕΙΑ</w:t>
                  </w: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ΑΛΛΙΩΣ ΕΑΝ  </w:t>
                  </w:r>
                  <w:r w:rsidR="0094482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 &gt;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</w:p>
                <w:p w:rsidR="00944825" w:rsidRPr="00316087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-ΝΟΤΙΑ</w:t>
                  </w:r>
                </w:p>
                <w:p w:rsidR="00944825" w:rsidRPr="00316087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Pr="00316087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Pr="00597705" w:rsidRDefault="003C17E1" w:rsidP="003C17E1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VERT,SERVO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  <w:r w:rsidRP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6" type="#_x0000_t202" style="position:absolute;margin-left:311.05pt;margin-top:490.05pt;width:225.05pt;height:268.55pt;z-index:251668480">
            <v:textbox>
              <w:txbxContent>
                <w:p w:rsidR="00944825" w:rsidRPr="003C17E1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ΕΑΝ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ΟΙ ΔΕΞΙΟΙ-ΑΡΙΣΤΕΡΟΙ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ΑΙΣΘΗΤΗΡΕΣ ΕΧΟΥΝ ΜΕΓΑΛΥΤΕΡΗ ΔΙΑΦΟΡΑ ΑΠΟ ΤΗΝ ΕΠΙΤΡΕΠΟΜΕΝΗ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>
                    <w:t xml:space="preserve">                                                          </w:t>
                  </w: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 w:rsidP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val="en-US" w:eastAsia="el-GR"/>
                    </w:rPr>
                  </w:pPr>
                </w:p>
                <w:p w:rsidR="00316087" w:rsidRDefault="00316087" w:rsidP="00316087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316087" w:rsidRDefault="00316087" w:rsidP="00316087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1)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azimuth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-ΑΖΙΜΟΥΘΙΟ</w:t>
                  </w: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και </w:t>
                  </w:r>
                </w:p>
                <w:p w:rsidR="00316087" w:rsidRPr="00316087" w:rsidRDefault="00316087" w:rsidP="00316087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2)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γωνία ύψους-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altitude</w:t>
                  </w:r>
                </w:p>
                <w:p w:rsidR="00944825" w:rsidRDefault="00944825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8" type="#_x0000_t202" style="position:absolute;margin-left:48.95pt;margin-top:168.3pt;width:431.35pt;height:97.95pt;z-index:251662336">
            <v:textbox>
              <w:txbxContent>
                <w:p w:rsidR="005B15D8" w:rsidRPr="005B15D8" w:rsidRDefault="005B15D8">
                  <w:r w:rsidRPr="005B15D8">
                    <w:t xml:space="preserve"> </w:t>
                  </w:r>
                  <w:r>
                    <w:rPr>
                      <w:lang w:val="en-US"/>
                    </w:rPr>
                    <w:t>VOID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SETUP</w:t>
                  </w:r>
                  <w:r w:rsidRPr="005B15D8">
                    <w:t xml:space="preserve"> </w:t>
                  </w:r>
                  <w:r>
                    <w:t>(ΤΡΕΧΕΙ ΜΙΑ ΦΟΡΑ)</w:t>
                  </w:r>
                </w:p>
                <w:p w:rsidR="005B15D8" w:rsidRDefault="005B15D8">
                  <w:pPr>
                    <w:rPr>
                      <w:lang w:val="en-US"/>
                    </w:rPr>
                  </w:pPr>
                  <w:r>
                    <w:t>ΑΡΧΙΚΟΠΟΙΗΣΗ</w:t>
                  </w:r>
                  <w:r w:rsidRPr="00597705">
                    <w:rPr>
                      <w:lang w:val="en-US"/>
                    </w:rPr>
                    <w:t xml:space="preserve"> </w:t>
                  </w:r>
                  <w:r>
                    <w:t>ΣΕΙΡΙΑΚΗΣ</w:t>
                  </w:r>
                  <w:r w:rsidRPr="00597705">
                    <w:rPr>
                      <w:lang w:val="en-US"/>
                    </w:rPr>
                    <w:t xml:space="preserve"> </w:t>
                  </w:r>
                  <w:r>
                    <w:t>ΕΠΙΚΟΙΝΩΝΙΑΣ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horizontal</w:t>
                  </w:r>
                  <w:proofErr w:type="gramEnd"/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</w:t>
                  </w:r>
                  <w:r>
                    <w:rPr>
                      <w:lang w:val="en-US"/>
                    </w:rPr>
                    <w:t>.attach</w:t>
                  </w:r>
                  <w:proofErr w:type="spellEnd"/>
                  <w:r>
                    <w:rPr>
                      <w:lang w:val="en-US"/>
                    </w:rPr>
                    <w:t xml:space="preserve"> PIN 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vertical</w:t>
                  </w:r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SERVO.attach</w:t>
                  </w:r>
                  <w:proofErr w:type="spellEnd"/>
                  <w:r w:rsidR="00A37D6F">
                    <w:rPr>
                      <w:lang w:val="en-US"/>
                    </w:rPr>
                    <w:t xml:space="preserve"> PIN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7" type="#_x0000_t202" style="position:absolute;margin-left:-15.9pt;margin-top:52.85pt;width:526.05pt;height:101.85pt;z-index:251661312">
            <v:textbox>
              <w:txbxContent>
                <w:p w:rsidR="00241347" w:rsidRDefault="00241347">
                  <w:r>
                    <w:t xml:space="preserve">ΧΡΗΣΙΜΟΠΟΙΗΣΗ </w:t>
                  </w:r>
                  <w:r>
                    <w:rPr>
                      <w:lang w:val="en-US"/>
                    </w:rPr>
                    <w:t xml:space="preserve">SERVO </w:t>
                  </w:r>
                  <w:r>
                    <w:t>ΒΙΒΛΙΟΘΗΚΗΣ</w:t>
                  </w:r>
                </w:p>
                <w:p w:rsidR="00241347" w:rsidRPr="00DD259E" w:rsidRDefault="00241347">
                  <w:r>
                    <w:t xml:space="preserve">ΚΑΘΟΡΙΣΜΟΣ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 ΚΑΤΩ</w:t>
                  </w:r>
                  <w:r w:rsidR="00CB0161">
                    <w:t>-</w:t>
                  </w:r>
                  <w:r w:rsidR="00CB0161">
                    <w:rPr>
                      <w:lang w:val="en-US"/>
                    </w:rPr>
                    <w:t>HORIZONTAL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SERVO</w:t>
                  </w:r>
                  <w:r>
                    <w:t xml:space="preserve">  ΚΑΙ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 w:rsidRPr="005B15D8">
                    <w:t xml:space="preserve"> </w:t>
                  </w:r>
                  <w:r w:rsidR="005B15D8">
                    <w:t>ΚΑΙ ΟΡΙΑ</w:t>
                  </w:r>
                  <w:r w:rsidR="00DD259E">
                    <w:t>-</w:t>
                  </w:r>
                  <w:r w:rsidR="00DD259E">
                    <w:rPr>
                      <w:lang w:val="en-US"/>
                    </w:rPr>
                    <w:t>LIMITS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241347" w:rsidRPr="00DD259E" w:rsidRDefault="00241347" w:rsidP="00241347">
                  <w:r>
                    <w:t>ΚΑΘΟΡΙΣΜΟΣ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</w:t>
                  </w:r>
                  <w:r w:rsidRPr="005B15D8">
                    <w:t xml:space="preserve"> </w:t>
                  </w:r>
                  <w:r>
                    <w:t>ΠΑΝΩ</w:t>
                  </w:r>
                  <w:r w:rsidR="00CB0161" w:rsidRPr="00CB0161">
                    <w:t>-</w:t>
                  </w:r>
                  <w:r w:rsidR="00CB0161">
                    <w:rPr>
                      <w:lang w:val="en-US"/>
                    </w:rPr>
                    <w:t>VERTICAL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SERVO</w:t>
                  </w:r>
                  <w:r w:rsidRPr="005B15D8">
                    <w:t xml:space="preserve">  </w:t>
                  </w:r>
                  <w:r>
                    <w:t>ΚΑΙ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>
                    <w:t xml:space="preserve"> ΚΑΙ ΟΡΙΑ</w:t>
                  </w:r>
                  <w:r w:rsidR="00DD259E" w:rsidRPr="00DD259E">
                    <w:t>-</w:t>
                  </w:r>
                  <w:r w:rsidR="00DD259E">
                    <w:rPr>
                      <w:lang w:val="en-US"/>
                    </w:rPr>
                    <w:t>LIMOTS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5B15D8" w:rsidRPr="005B15D8" w:rsidRDefault="005B15D8" w:rsidP="005B15D8">
                  <w:pPr>
                    <w:rPr>
                      <w:lang w:val="en-US"/>
                    </w:rPr>
                  </w:pPr>
                  <w:r>
                    <w:t xml:space="preserve">ΚΑΘΟΡΙΣΜΟΣ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>
                    <w:t xml:space="preserve"> ΓΙΑ </w:t>
                  </w:r>
                  <w:r>
                    <w:rPr>
                      <w:lang w:val="en-US"/>
                    </w:rPr>
                    <w:t>LDR SENSOR</w:t>
                  </w:r>
                </w:p>
                <w:p w:rsidR="005B15D8" w:rsidRPr="005B15D8" w:rsidRDefault="005B15D8" w:rsidP="00241347"/>
                <w:p w:rsidR="005B15D8" w:rsidRPr="005B15D8" w:rsidRDefault="005B15D8" w:rsidP="00241347"/>
                <w:p w:rsidR="005B15D8" w:rsidRPr="005B15D8" w:rsidRDefault="005B15D8" w:rsidP="00241347"/>
                <w:p w:rsidR="00241347" w:rsidRPr="005B15D8" w:rsidRDefault="0024134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8" type="#_x0000_t202" style="position:absolute;margin-left:115.8pt;margin-top:353.2pt;width:324.3pt;height:65.5pt;z-index:251670528">
            <v:textbox>
              <w:txbxContent>
                <w:p w:rsidR="00DD259E" w:rsidRPr="001B4748" w:rsidRDefault="00DD259E" w:rsidP="00DD259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ΔΙΑΒΑΣΜΑ ΑΠΟ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SENSORS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ΚΑΙ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ΥΠΟΛΟΓΙΣΜΟΣ ΜΕΣΩΝ ΤΙΜΩΝ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,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ΠΑΝΩ-ΚΑΤΩ ΚΑΙ ΔΕΞΙΑ ΑΡΙΣΤΕΡΑ</w:t>
                  </w:r>
                </w:p>
                <w:p w:rsidR="00DD259E" w:rsidRPr="001B4748" w:rsidRDefault="00DD259E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35" type="#_x0000_t182" style="position:absolute;margin-left:226.7pt;margin-top:422.9pt;width:95.65pt;height:67.15pt;z-index:251667456"/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1" type="#_x0000_t202" style="position:absolute;margin-left:-10.05pt;margin-top:490.05pt;width:241.3pt;height:262.05pt;z-index:251664384">
            <v:textbox style="mso-next-textbox:#_x0000_s1031">
              <w:txbxContent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ΕΑΝ ΟΙ ΠΑΝΩ</w:t>
                  </w:r>
                  <w:r w:rsidR="00D45C8C"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ΚΑΤΩ ΑΙΣΘΗΤΗΡΕΣ ΕΧΟΥΝ ΜΕΓΑΛΥΤΕΡΗ ΔΙΑΦΟΡΑ ΑΠΟ ΤΗΝ ΕΠΙΤΡΕΠΟΜΕΝΗ</w:t>
                  </w:r>
                </w:p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</w:t>
                  </w:r>
                  <w:r w:rsidR="003C17E1"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  <w:r w:rsid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                            </w:t>
                  </w:r>
                </w:p>
                <w:p w:rsidR="003C17E1" w:rsidRPr="003C17E1" w:rsidRDefault="003C17E1" w:rsidP="00EA6CF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</w:p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E93CE5" w:rsidRDefault="00E93CE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C17E1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4482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944825" w:rsidRDefault="00316087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1)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azimuth</w:t>
                  </w:r>
                  <w:r w:rsidR="0094482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-ΑΖΙΜΟΥΘΙΟ</w:t>
                  </w: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και </w:t>
                  </w:r>
                </w:p>
                <w:p w:rsidR="00316087" w:rsidRPr="00316087" w:rsidRDefault="00316087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 w:rsidRPr="00316087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2)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γωνία ύψους-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altitude</w:t>
                  </w:r>
                </w:p>
                <w:p w:rsidR="003C17E1" w:rsidRPr="00E93CE5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7" type="#_x0000_t202" style="position:absolute;margin-left:340.85pt;margin-top:555.55pt;width:160.25pt;height:104.45pt;z-index:251669504">
            <v:textbox>
              <w:txbxContent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>ΕΑΝ ΔΕΞΙΟΙ&gt;ΑΡΙΣΤΕΡΟΙ</w:t>
                  </w: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  <w:lang w:val="en-US"/>
                    </w:rPr>
                    <w:t>HORIZ</w:t>
                  </w:r>
                  <w:r w:rsidRPr="00597705">
                    <w:rPr>
                      <w:sz w:val="20"/>
                      <w:szCs w:val="20"/>
                    </w:rPr>
                    <w:t>.</w:t>
                  </w:r>
                  <w:r w:rsidRPr="00597705">
                    <w:rPr>
                      <w:sz w:val="20"/>
                      <w:szCs w:val="20"/>
                      <w:lang w:val="en-US"/>
                    </w:rPr>
                    <w:t>SERVO</w:t>
                  </w:r>
                  <w:r w:rsidRPr="00597705">
                    <w:rPr>
                      <w:sz w:val="20"/>
                      <w:szCs w:val="20"/>
                    </w:rPr>
                    <w:t xml:space="preserve"> ΔΕΞΙΑ</w:t>
                  </w:r>
                  <w:r w:rsidR="00597705" w:rsidRPr="00597705">
                    <w:rPr>
                      <w:sz w:val="20"/>
                      <w:szCs w:val="20"/>
                    </w:rPr>
                    <w:t>-ΑΝΑΤΟΛΙΚΑ</w:t>
                  </w: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>ΑΛΛΙΩΣ ΕΑΝ ΑΡΙΣΤΕΡΟΙ&gt;ΔΕΞΙΟΙ</w:t>
                  </w:r>
                </w:p>
                <w:p w:rsidR="00944825" w:rsidRPr="00597705" w:rsidRDefault="00944825" w:rsidP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  <w:lang w:val="en-US"/>
                    </w:rPr>
                    <w:t>HORIZ</w:t>
                  </w:r>
                  <w:r w:rsidRPr="00597705">
                    <w:rPr>
                      <w:sz w:val="20"/>
                      <w:szCs w:val="20"/>
                    </w:rPr>
                    <w:t>.</w:t>
                  </w:r>
                  <w:r w:rsidRPr="00597705">
                    <w:rPr>
                      <w:sz w:val="20"/>
                      <w:szCs w:val="20"/>
                      <w:lang w:val="en-US"/>
                    </w:rPr>
                    <w:t>SERVO</w:t>
                  </w:r>
                  <w:r w:rsidRPr="00597705">
                    <w:rPr>
                      <w:sz w:val="20"/>
                      <w:szCs w:val="20"/>
                    </w:rPr>
                    <w:t xml:space="preserve"> ΑΡΙΣΤΕΡΑ</w:t>
                  </w:r>
                  <w:r w:rsidR="00597705">
                    <w:rPr>
                      <w:sz w:val="20"/>
                      <w:szCs w:val="20"/>
                    </w:rPr>
                    <w:t>-ΔΥΤΙΚΑ</w:t>
                  </w:r>
                </w:p>
                <w:p w:rsidR="00944825" w:rsidRPr="00597705" w:rsidRDefault="00944825" w:rsidP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9" type="#_x0000_t202" style="position:absolute;margin-left:-15.9pt;margin-top:282.5pt;width:557.2pt;height:487.75pt;z-index:251663360">
            <v:textbox style="mso-next-textbox:#_x0000_s1029">
              <w:txbxContent>
                <w:p w:rsidR="005B15D8" w:rsidRDefault="005B15D8">
                  <w:r>
                    <w:rPr>
                      <w:lang w:val="en-US"/>
                    </w:rPr>
                    <w:t>VOID LOOP</w:t>
                  </w:r>
                  <w:r>
                    <w:t xml:space="preserve"> (ΕΠΑΝΑΛΑΜΒΑΝΟΜΕΜΗ ΛΟΥΠΑ)</w:t>
                  </w:r>
                </w:p>
                <w:p w:rsidR="005B15D8" w:rsidRPr="00E93CE5" w:rsidRDefault="005B15D8">
                  <w:r>
                    <w:rPr>
                      <w:lang w:val="en-US"/>
                    </w:rPr>
                    <w:t>MAP</w:t>
                  </w:r>
                  <w:r w:rsidRPr="005B15D8">
                    <w:t>-</w:t>
                  </w:r>
                  <w:r>
                    <w:t xml:space="preserve">ΧΑΡΤΗΣ ΠΟΥ ΠΡΟΕΚΥΨΕ ΜΕΤΑ ΑΠΟ </w:t>
                  </w:r>
                  <w:r>
                    <w:rPr>
                      <w:lang w:val="en-US"/>
                    </w:rPr>
                    <w:t>CALIBRATION</w:t>
                  </w:r>
                  <w:r w:rsidRPr="005B15D8">
                    <w:t xml:space="preserve"> </w:t>
                  </w:r>
                  <w:r>
                    <w:t>Α</w:t>
                  </w:r>
                  <w:proofErr w:type="gramStart"/>
                  <w:r>
                    <w:t>)ΓΙΑ</w:t>
                  </w:r>
                  <w:proofErr w:type="gramEnd"/>
                  <w:r>
                    <w:t xml:space="preserve"> </w:t>
                  </w:r>
                  <w:r w:rsidR="00E93CE5">
                    <w:t>ΑΖΙΜΟΥΘΙΟ</w:t>
                  </w:r>
                  <w:r w:rsidR="00E93CE5" w:rsidRPr="00E93CE5">
                    <w:t>-</w:t>
                  </w:r>
                  <w:r w:rsidR="00E93CE5">
                    <w:rPr>
                      <w:lang w:val="en-US"/>
                    </w:rPr>
                    <w:t>AZIMUTH</w:t>
                  </w:r>
                </w:p>
                <w:p w:rsidR="00E93CE5" w:rsidRDefault="00E93CE5">
                  <w:pPr>
                    <w:rPr>
                      <w:lang w:val="en-US"/>
                    </w:rPr>
                  </w:pPr>
                  <w:r>
                    <w:t xml:space="preserve">                                                      ,,                                             Β)ΓΙΑ ΥΨΟΣ-</w:t>
                  </w:r>
                  <w:r>
                    <w:rPr>
                      <w:lang w:val="en-US"/>
                    </w:rPr>
                    <w:t>ALTITUDE</w:t>
                  </w:r>
                </w:p>
                <w:p w:rsidR="001B4748" w:rsidRDefault="001B4748"/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p w:rsidR="00EA6CFA" w:rsidRPr="00EA6CFA" w:rsidRDefault="00EA6CFA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0;margin-top:0;width:180.55pt;height:156.95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241347" w:rsidRPr="00241347" w:rsidRDefault="0024134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13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ΑΡΧΗ ΠΡΟΓΡΑΜΜΑΤΟΣ</w:t>
                  </w:r>
                </w:p>
              </w:txbxContent>
            </v:textbox>
          </v:shape>
        </w:pict>
      </w:r>
    </w:p>
    <w:sectPr w:rsidR="00D556B5" w:rsidRPr="00241347" w:rsidSect="0024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1347"/>
    <w:rsid w:val="001738C3"/>
    <w:rsid w:val="001B4748"/>
    <w:rsid w:val="0023517B"/>
    <w:rsid w:val="00241347"/>
    <w:rsid w:val="00260BD6"/>
    <w:rsid w:val="00316087"/>
    <w:rsid w:val="003C17E1"/>
    <w:rsid w:val="00525E0E"/>
    <w:rsid w:val="00582216"/>
    <w:rsid w:val="00597705"/>
    <w:rsid w:val="005B15D8"/>
    <w:rsid w:val="00730EB9"/>
    <w:rsid w:val="007A06B2"/>
    <w:rsid w:val="00944825"/>
    <w:rsid w:val="00983743"/>
    <w:rsid w:val="009E7534"/>
    <w:rsid w:val="00A37D6F"/>
    <w:rsid w:val="00A573AD"/>
    <w:rsid w:val="00CB0161"/>
    <w:rsid w:val="00CB1084"/>
    <w:rsid w:val="00D45C8C"/>
    <w:rsid w:val="00D556B5"/>
    <w:rsid w:val="00DD259E"/>
    <w:rsid w:val="00DE3AFF"/>
    <w:rsid w:val="00E93CE5"/>
    <w:rsid w:val="00EA6CFA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41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Νεκτάριος</cp:lastModifiedBy>
  <cp:revision>10</cp:revision>
  <dcterms:created xsi:type="dcterms:W3CDTF">2020-06-06T15:09:00Z</dcterms:created>
  <dcterms:modified xsi:type="dcterms:W3CDTF">2020-06-10T11:58:00Z</dcterms:modified>
</cp:coreProperties>
</file>