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ATHANASIUS J.K GADOSEY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Week 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Task: The Suspicious Download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answers below are the analysis packet summary for the 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Download: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user’s IP address</w:t>
      </w:r>
      <w:r w:rsidDel="00000000" w:rsidR="00000000" w:rsidRPr="00000000">
        <w:rPr>
          <w:sz w:val="24"/>
          <w:szCs w:val="24"/>
          <w:rtl w:val="0"/>
        </w:rPr>
        <w:t xml:space="preserve">: 192.168.50.10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Evil server IP address: </w:t>
      </w:r>
      <w:r w:rsidDel="00000000" w:rsidR="00000000" w:rsidRPr="00000000">
        <w:rPr>
          <w:sz w:val="24"/>
          <w:szCs w:val="24"/>
          <w:rtl w:val="0"/>
        </w:rPr>
        <w:t xml:space="preserve">.185.12.33.4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file downloaded: </w:t>
      </w:r>
      <w:r w:rsidDel="00000000" w:rsidR="00000000" w:rsidRPr="00000000">
        <w:rPr>
          <w:sz w:val="24"/>
          <w:szCs w:val="24"/>
          <w:rtl w:val="0"/>
        </w:rPr>
        <w:t xml:space="preserve">installer.exe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file size</w:t>
      </w:r>
      <w:r w:rsidDel="00000000" w:rsidR="00000000" w:rsidRPr="00000000">
        <w:rPr>
          <w:sz w:val="24"/>
          <w:szCs w:val="24"/>
          <w:rtl w:val="0"/>
        </w:rPr>
        <w:t xml:space="preserve">: 51200 bytes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Connection: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TCP 3-way handshake file download with the packet number</w:t>
      </w:r>
      <w:r w:rsidDel="00000000" w:rsidR="00000000" w:rsidRPr="00000000">
        <w:rPr>
          <w:sz w:val="24"/>
          <w:szCs w:val="24"/>
          <w:rtl w:val="0"/>
        </w:rPr>
        <w:t xml:space="preserve">: SYN = 3, SYN–ACK = 4, ACK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Packet requesting file</w:t>
      </w:r>
      <w:r w:rsidDel="00000000" w:rsidR="00000000" w:rsidRPr="00000000">
        <w:rPr>
          <w:sz w:val="24"/>
          <w:szCs w:val="24"/>
          <w:rtl w:val="0"/>
        </w:rPr>
        <w:t xml:space="preserve">: PKT 6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 agrees to send the file: </w:t>
      </w:r>
      <w:r w:rsidDel="00000000" w:rsidR="00000000" w:rsidRPr="00000000">
        <w:rPr>
          <w:sz w:val="24"/>
          <w:szCs w:val="24"/>
          <w:rtl w:val="0"/>
        </w:rPr>
        <w:t xml:space="preserve">Pkt 7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“C2” (Command &amp; Control):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first new IP address contacted after download</w:t>
      </w:r>
      <w:r w:rsidDel="00000000" w:rsidR="00000000" w:rsidRPr="00000000">
        <w:rPr>
          <w:sz w:val="24"/>
          <w:szCs w:val="24"/>
          <w:rtl w:val="0"/>
        </w:rPr>
        <w:t xml:space="preserve">: 192.51.100.5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 the connection succeeding?:</w:t>
      </w:r>
      <w:r w:rsidDel="00000000" w:rsidR="00000000" w:rsidRPr="00000000">
        <w:rPr>
          <w:sz w:val="24"/>
          <w:szCs w:val="24"/>
          <w:rtl w:val="0"/>
        </w:rPr>
        <w:t xml:space="preserve"> No, because the connection isn’t going through. Packets 11, 12, and 13 show the computer sending SYN requests over and over, but it never gets a reply back. Since there’s no SYN/ACK coming from the other side, the handshake never completes, and the connection fails.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happens in packet 14?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packet 14, the client device tries a new IP ( 45.1.8.22 ), and this time the server replies in packet 15. This looks like C2 beaconing 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Tying it to the Kill Chain: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Packet 6 (file download) represents: </w:t>
      </w:r>
      <w:r w:rsidDel="00000000" w:rsidR="00000000" w:rsidRPr="00000000">
        <w:rPr>
          <w:sz w:val="24"/>
          <w:szCs w:val="24"/>
          <w:rtl w:val="0"/>
        </w:rPr>
        <w:t xml:space="preserve">This is the Delivery stage, the malicious installer.exe is downloaded to the victim's machine.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Packet 11-15 represents</w:t>
      </w:r>
      <w:r w:rsidDel="00000000" w:rsidR="00000000" w:rsidRPr="00000000">
        <w:rPr>
          <w:sz w:val="24"/>
          <w:szCs w:val="24"/>
          <w:rtl w:val="0"/>
        </w:rPr>
        <w:t xml:space="preserve">: These fall under Command and Control (C2), the host then starts reaching out to external IPs, which looks like beaconing.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Recommendations: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 Positive</w:t>
      </w:r>
      <w:r w:rsidDel="00000000" w:rsidR="00000000" w:rsidRPr="00000000">
        <w:rPr>
          <w:sz w:val="24"/>
          <w:szCs w:val="24"/>
          <w:rtl w:val="0"/>
        </w:rPr>
        <w:t xml:space="preserve">. The user downloaded an EXE from a known-bad domain, and right after that, the machine tried connecting to suspicious IPs.: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Step: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immediately isolate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DESKTOP-C7GP2</w:t>
      </w:r>
      <w:r w:rsidDel="00000000" w:rsidR="00000000" w:rsidRPr="00000000">
        <w:rPr>
          <w:sz w:val="24"/>
          <w:szCs w:val="24"/>
          <w:rtl w:val="0"/>
        </w:rPr>
        <w:t xml:space="preserve"> from the network and escalate to Tier 2 for malware analysis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