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120"/>
        <w:jc w:val="center"/>
        <w:rPr>
          <w:rFonts w:ascii="Times New Roman" w:hAnsi="Times New Roman" w:cs="Times New Roman"/>
          <w:b/>
          <w:b/>
          <w:sz w:val="48"/>
          <w:szCs w:val="24"/>
        </w:rPr>
      </w:pPr>
      <w:r>
        <w:rPr/>
      </w:r>
    </w:p>
    <w:p>
      <w:pPr>
        <w:pStyle w:val="Normal"/>
        <w:spacing w:lineRule="auto" w:line="276" w:before="0" w:after="120"/>
        <w:jc w:val="center"/>
        <w:rPr>
          <w:rFonts w:ascii="Times New Roman" w:hAnsi="Times New Roman" w:cs="Times New Roman"/>
          <w:b/>
          <w:b/>
          <w:sz w:val="48"/>
          <w:szCs w:val="24"/>
        </w:rPr>
      </w:pPr>
      <w:r>
        <w:rPr/>
      </w:r>
    </w:p>
    <w:p>
      <w:pPr>
        <w:pStyle w:val="Normal"/>
        <w:spacing w:lineRule="auto" w:line="276" w:before="0" w:after="120"/>
        <w:jc w:val="center"/>
        <w:rPr>
          <w:rFonts w:ascii="DejaVu Serif Condensed" w:hAnsi="DejaVu Serif Condensed"/>
          <w:sz w:val="32"/>
          <w:szCs w:val="32"/>
        </w:rPr>
      </w:pPr>
      <w:r>
        <w:drawing>
          <wp:anchor behindDoc="0" distT="0" distB="0" distL="0" distR="0" simplePos="0" locked="0" layoutInCell="0" allowOverlap="1" relativeHeight="7">
            <wp:simplePos x="0" y="0"/>
            <wp:positionH relativeFrom="margin">
              <wp:posOffset>-251460</wp:posOffset>
            </wp:positionH>
            <wp:positionV relativeFrom="margin">
              <wp:posOffset>0</wp:posOffset>
            </wp:positionV>
            <wp:extent cx="1439545" cy="995680"/>
            <wp:effectExtent l="0" t="0" r="0" b="0"/>
            <wp:wrapNone/>
            <wp:docPr id="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
                    <pic:cNvPicPr>
                      <a:picLocks noChangeAspect="1" noChangeArrowheads="1"/>
                    </pic:cNvPicPr>
                  </pic:nvPicPr>
                  <pic:blipFill>
                    <a:blip r:embed="rId2"/>
                    <a:srcRect l="12913" t="0" r="0" b="0"/>
                    <a:stretch>
                      <a:fillRect/>
                    </a:stretch>
                  </pic:blipFill>
                  <pic:spPr bwMode="auto">
                    <a:xfrm>
                      <a:off x="0" y="0"/>
                      <a:ext cx="1439545" cy="995680"/>
                    </a:xfrm>
                    <a:prstGeom prst="rect">
                      <a:avLst/>
                    </a:prstGeom>
                  </pic:spPr>
                </pic:pic>
              </a:graphicData>
            </a:graphic>
          </wp:anchor>
        </w:drawing>
        <w:drawing>
          <wp:anchor behindDoc="0" distT="0" distB="0" distL="0" distR="0" simplePos="0" locked="0" layoutInCell="0" allowOverlap="1" relativeHeight="8">
            <wp:simplePos x="0" y="0"/>
            <wp:positionH relativeFrom="margin">
              <wp:posOffset>4834255</wp:posOffset>
            </wp:positionH>
            <wp:positionV relativeFrom="margin">
              <wp:posOffset>0</wp:posOffset>
            </wp:positionV>
            <wp:extent cx="1036955" cy="1007745"/>
            <wp:effectExtent l="0" t="0" r="0" b="0"/>
            <wp:wrapNone/>
            <wp:docPr id="2" name="Picture 7" descr="Indian Institute of Technology Bomba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Indian Institute of Technology Bombay - Wikipedia"/>
                    <pic:cNvPicPr>
                      <a:picLocks noChangeAspect="1" noChangeArrowheads="1"/>
                    </pic:cNvPicPr>
                  </pic:nvPicPr>
                  <pic:blipFill>
                    <a:blip r:embed="rId3"/>
                    <a:stretch>
                      <a:fillRect/>
                    </a:stretch>
                  </pic:blipFill>
                  <pic:spPr bwMode="auto">
                    <a:xfrm>
                      <a:off x="0" y="0"/>
                      <a:ext cx="1036955" cy="1007745"/>
                    </a:xfrm>
                    <a:prstGeom prst="rect">
                      <a:avLst/>
                    </a:prstGeom>
                  </pic:spPr>
                </pic:pic>
              </a:graphicData>
            </a:graphic>
          </wp:anchor>
        </w:drawing>
      </w:r>
      <w:r>
        <w:rPr>
          <w:rFonts w:ascii="DejaVu Serif Condensed" w:hAnsi="DejaVu Serif Condensed"/>
          <w:b/>
          <w:color w:val="000000"/>
          <w:sz w:val="32"/>
          <w:szCs w:val="32"/>
        </w:rPr>
        <w:t>EOG-integrated eyeglasses</w:t>
      </w:r>
    </w:p>
    <w:p>
      <w:pPr>
        <w:pStyle w:val="NormalWeb"/>
        <w:spacing w:lineRule="auto" w:line="276" w:beforeAutospacing="0" w:before="0" w:afterAutospacing="0" w:after="120"/>
        <w:ind w:left="360" w:hanging="0"/>
        <w:rPr>
          <w:b/>
          <w:b/>
          <w:color w:val="000000"/>
          <w:lang w:val="en-IN"/>
        </w:rPr>
      </w:pPr>
      <w:r>
        <w:rPr>
          <w:b/>
          <w:color w:val="000000"/>
          <w:lang w:val="en-IN"/>
        </w:rPr>
      </w:r>
    </w:p>
    <w:p>
      <w:pPr>
        <w:pStyle w:val="NormalWeb"/>
        <w:numPr>
          <w:ilvl w:val="0"/>
          <w:numId w:val="1"/>
        </w:numPr>
        <w:spacing w:lineRule="auto" w:line="276" w:beforeAutospacing="0" w:before="0" w:afterAutospacing="0" w:after="120"/>
        <w:rPr>
          <w:b/>
          <w:b/>
        </w:rPr>
      </w:pPr>
      <w:r>
        <w:rPr>
          <w:b/>
        </w:rPr>
        <w:t>Brief description of the project (max. 100 words):</w:t>
      </w:r>
    </w:p>
    <w:p>
      <w:pPr>
        <w:pStyle w:val="NormalWeb"/>
        <w:spacing w:lineRule="auto" w:line="276" w:beforeAutospacing="0" w:before="0" w:afterAutospacing="0" w:after="120"/>
        <w:ind w:left="360" w:hanging="0"/>
        <w:rPr/>
      </w:pPr>
      <w:r>
        <w:rPr/>
        <w:t>The project focuses on the development of eyeglasses integrated with Electrooculography (EOG) sensors. EOG sensors track eye movements by measuring the electrical potential difference around the eyes. This technology is especially helpful for improving human-computer interaction and for developing assistive devices for those with mobility or communication difficulties.</w:t>
      </w:r>
    </w:p>
    <w:p>
      <w:pPr>
        <w:pStyle w:val="NormalWeb"/>
        <w:numPr>
          <w:ilvl w:val="0"/>
          <w:numId w:val="1"/>
        </w:numPr>
        <w:spacing w:lineRule="auto" w:line="276" w:beforeAutospacing="0" w:before="0" w:afterAutospacing="0" w:after="120"/>
        <w:rPr>
          <w:b/>
          <w:b/>
        </w:rPr>
      </w:pPr>
      <w:r>
        <w:rPr>
          <w:b/>
        </w:rPr>
        <w:t>List of project objectives:</w:t>
      </w:r>
    </w:p>
    <w:p>
      <w:pPr>
        <w:pStyle w:val="NormalWeb"/>
        <w:numPr>
          <w:ilvl w:val="0"/>
          <w:numId w:val="2"/>
        </w:numPr>
        <w:spacing w:lineRule="auto" w:line="276" w:before="280" w:after="0"/>
        <w:rPr/>
      </w:pPr>
      <w:r>
        <w:rPr/>
        <w:t>Develop a functional prototype of EOG-integrated eyeglasses.</w:t>
      </w:r>
    </w:p>
    <w:p>
      <w:pPr>
        <w:pStyle w:val="NormalWeb"/>
        <w:numPr>
          <w:ilvl w:val="0"/>
          <w:numId w:val="2"/>
        </w:numPr>
        <w:spacing w:lineRule="auto" w:line="276" w:before="0" w:after="0"/>
        <w:rPr/>
      </w:pPr>
      <w:r>
        <w:rPr/>
        <w:t>Optimize electrode placement for accurate signal detection.</w:t>
      </w:r>
    </w:p>
    <w:p>
      <w:pPr>
        <w:pStyle w:val="NormalWeb"/>
        <w:numPr>
          <w:ilvl w:val="0"/>
          <w:numId w:val="2"/>
        </w:numPr>
        <w:spacing w:lineRule="auto" w:line="276" w:before="0" w:after="0"/>
        <w:rPr/>
      </w:pPr>
      <w:r>
        <w:rPr/>
        <w:t>Implement robust signal processing techniques to acquire and process data in real-time, enabling efficient, effective, and accurate tracking and categorization of various eye movements.</w:t>
      </w:r>
    </w:p>
    <w:p>
      <w:pPr>
        <w:pStyle w:val="NormalWeb"/>
        <w:numPr>
          <w:ilvl w:val="0"/>
          <w:numId w:val="2"/>
        </w:numPr>
        <w:spacing w:lineRule="auto" w:line="276" w:beforeAutospacing="0" w:before="0" w:afterAutospacing="0" w:after="120"/>
        <w:rPr/>
      </w:pPr>
      <w:r>
        <w:rPr/>
        <w:t>Ensure user comfort and ease of use in the final design.</w:t>
      </w:r>
    </w:p>
    <w:p>
      <w:pPr>
        <w:pStyle w:val="NormalWeb"/>
        <w:spacing w:lineRule="auto" w:line="276" w:beforeAutospacing="0" w:before="0" w:afterAutospacing="0" w:after="120"/>
        <w:rPr/>
      </w:pPr>
      <w:r>
        <w:rPr/>
      </w:r>
    </w:p>
    <w:p>
      <w:pPr>
        <w:pStyle w:val="NormalWeb"/>
        <w:numPr>
          <w:ilvl w:val="0"/>
          <w:numId w:val="1"/>
        </w:numPr>
        <w:spacing w:lineRule="auto" w:line="276" w:beforeAutospacing="0" w:before="0" w:afterAutospacing="0" w:after="120"/>
        <w:rPr>
          <w:b/>
          <w:b/>
          <w:color w:val="000000"/>
        </w:rPr>
      </w:pPr>
      <w:r>
        <w:rPr>
          <w:b/>
        </w:rPr>
        <w:t xml:space="preserve">Summary of the relevant academic/industrial/commercial literature reviewed: </w:t>
      </w:r>
    </w:p>
    <w:p>
      <w:pPr>
        <w:pStyle w:val="NormalWeb"/>
        <w:spacing w:lineRule="auto" w:line="276" w:beforeAutospacing="0" w:before="0" w:afterAutospacing="0" w:after="120"/>
        <w:ind w:left="360" w:hanging="0"/>
        <w:rPr>
          <w:color w:val="000000"/>
        </w:rPr>
      </w:pPr>
      <w:r>
        <w:rPr>
          <w:color w:val="000000"/>
        </w:rPr>
        <w:t>The literature review delved into optimal electrode placements surrounding the eyes to ensure precise capture of EOG signals. Various signal processing methods, including median and low-pass filtering, notch filters were examined to reduce artifacts such as external noise and EMGs, which are essential for improving signal clarity. We also studied application of Fourier transform in identifying dominant frequencies and differentiating between noise and signals of our interest. Research demonstrates the usefulness of wavelet transformations and Fourier analysis in real-time data processing, which is essential for precise classification of eye movements. Future developments in EOG technology will concentrate on wireless systems and machine learning and Neural networks (CNN or ANN) integration. Beyond simple detection, the technology is potent to extended to and enhance assistive devices and human-computer interaction. These advancements are meant to push the technology in the direction of more advanced features and more useful applications in interactive technologies and especially healthcare.</w:t>
      </w:r>
    </w:p>
    <w:p>
      <w:pPr>
        <w:pStyle w:val="NormalWeb"/>
        <w:spacing w:lineRule="auto" w:line="276" w:beforeAutospacing="0" w:before="0" w:afterAutospacing="0" w:after="120"/>
        <w:rPr>
          <w:color w:val="000000"/>
        </w:rPr>
      </w:pPr>
      <w:r>
        <w:rPr>
          <w:color w:val="000000"/>
        </w:rPr>
      </w:r>
    </w:p>
    <w:p>
      <w:pPr>
        <w:pStyle w:val="NormalWeb"/>
        <w:numPr>
          <w:ilvl w:val="0"/>
          <w:numId w:val="1"/>
        </w:numPr>
        <w:spacing w:lineRule="auto" w:line="276" w:beforeAutospacing="0" w:before="0" w:afterAutospacing="0" w:after="120"/>
        <w:rPr>
          <w:b/>
          <w:b/>
        </w:rPr>
      </w:pPr>
      <w:r>
        <w:rPr>
          <w:b/>
          <w:color w:val="000000"/>
        </w:rPr>
        <w:t>Current status of the project:</w:t>
      </w:r>
    </w:p>
    <w:p>
      <w:pPr>
        <w:pStyle w:val="NormalWeb"/>
        <w:numPr>
          <w:ilvl w:val="0"/>
          <w:numId w:val="4"/>
        </w:numPr>
        <w:spacing w:lineRule="auto" w:line="276" w:before="280" w:after="0"/>
        <w:rPr>
          <w:bCs/>
        </w:rPr>
      </w:pPr>
      <w:r>
        <w:rPr>
          <w:bCs/>
        </w:rPr>
        <w:t>Design Finalization: Completed CAD design of the main frame.</w:t>
      </w:r>
    </w:p>
    <w:p>
      <w:pPr>
        <w:pStyle w:val="NormalWeb"/>
        <w:numPr>
          <w:ilvl w:val="0"/>
          <w:numId w:val="4"/>
        </w:numPr>
        <w:spacing w:lineRule="auto" w:line="276" w:before="0" w:after="0"/>
        <w:rPr>
          <w:bCs/>
        </w:rPr>
      </w:pPr>
      <w:r>
        <w:rPr>
          <w:bCs/>
        </w:rPr>
        <w:t>Coding: Implemented pre-processing and processing code for EOG signals.</w:t>
      </w:r>
    </w:p>
    <w:p>
      <w:pPr>
        <w:pStyle w:val="NormalWeb"/>
        <w:numPr>
          <w:ilvl w:val="0"/>
          <w:numId w:val="4"/>
        </w:numPr>
        <w:spacing w:lineRule="auto" w:line="276" w:before="0" w:after="0"/>
        <w:rPr>
          <w:bCs/>
        </w:rPr>
      </w:pPr>
      <w:r>
        <w:rPr>
          <w:bCs/>
        </w:rPr>
        <w:t>Data Collection: Collected data for blink detection and lateral eye movements using EXG PILL in the lab.</w:t>
      </w:r>
    </w:p>
    <w:p>
      <w:pPr>
        <w:pStyle w:val="NormalWeb"/>
        <w:numPr>
          <w:ilvl w:val="0"/>
          <w:numId w:val="4"/>
        </w:numPr>
        <w:spacing w:lineRule="auto" w:line="276" w:before="0" w:after="0"/>
        <w:rPr>
          <w:bCs/>
        </w:rPr>
      </w:pPr>
      <w:r>
        <w:rPr>
          <w:bCs/>
        </w:rPr>
        <w:t>Algorithm Development: Developed a blink detection algorithm and stored timestamps in a CSV file.</w:t>
      </w:r>
    </w:p>
    <w:p>
      <w:pPr>
        <w:pStyle w:val="NormalWeb"/>
        <w:numPr>
          <w:ilvl w:val="0"/>
          <w:numId w:val="4"/>
        </w:numPr>
        <w:spacing w:lineRule="auto" w:line="276" w:beforeAutospacing="0" w:before="0" w:afterAutospacing="0" w:after="120"/>
        <w:rPr>
          <w:bCs/>
        </w:rPr>
      </w:pPr>
      <w:r>
        <w:rPr>
          <w:bCs/>
        </w:rPr>
        <w:t>Biomedical Signal Processing: Studied various steps involved in pre-processing, filtering, and processing biomedical signals, including Fourier analysis.</w:t>
      </w:r>
    </w:p>
    <w:p>
      <w:pPr>
        <w:pStyle w:val="NormalWeb"/>
        <w:spacing w:before="280" w:after="280"/>
        <w:rPr>
          <w:lang w:eastAsia="en-IN"/>
        </w:rPr>
      </w:pPr>
      <w:r>
        <w:rPr/>
        <w:drawing>
          <wp:inline distT="0" distB="0" distL="0" distR="0">
            <wp:extent cx="5731510" cy="299402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5731510" cy="2994025"/>
                    </a:xfrm>
                    <a:prstGeom prst="rect">
                      <a:avLst/>
                    </a:prstGeom>
                  </pic:spPr>
                </pic:pic>
              </a:graphicData>
            </a:graphic>
          </wp:inline>
        </w:drawing>
      </w:r>
    </w:p>
    <w:p>
      <w:pPr>
        <w:pStyle w:val="NormalWeb"/>
        <w:spacing w:before="280" w:after="280"/>
        <w:rPr>
          <w:lang w:eastAsia="en-IN"/>
        </w:rPr>
      </w:pPr>
      <w:r>
        <w:rPr/>
        <w:drawing>
          <wp:inline distT="0" distB="0" distL="0" distR="0">
            <wp:extent cx="5731510" cy="2994025"/>
            <wp:effectExtent l="0" t="0" r="0" b="0"/>
            <wp:docPr id="4"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blue lines&#10;&#10;Description automatically generated"/>
                    <pic:cNvPicPr>
                      <a:picLocks noChangeAspect="1" noChangeArrowheads="1"/>
                    </pic:cNvPicPr>
                  </pic:nvPicPr>
                  <pic:blipFill>
                    <a:blip r:embed="rId5"/>
                    <a:stretch>
                      <a:fillRect/>
                    </a:stretch>
                  </pic:blipFill>
                  <pic:spPr bwMode="auto">
                    <a:xfrm>
                      <a:off x="0" y="0"/>
                      <a:ext cx="5731510" cy="2994025"/>
                    </a:xfrm>
                    <a:prstGeom prst="rect">
                      <a:avLst/>
                    </a:prstGeom>
                  </pic:spPr>
                </pic:pic>
              </a:graphicData>
            </a:graphic>
          </wp:inline>
        </w:drawing>
      </w:r>
    </w:p>
    <w:p>
      <w:pPr>
        <w:pStyle w:val="NormalWeb"/>
        <w:spacing w:before="280" w:after="280"/>
        <w:rPr>
          <w:lang w:eastAsia="en-IN"/>
        </w:rPr>
      </w:pPr>
      <w:r>
        <w:rPr/>
        <w:drawing>
          <wp:inline distT="0" distB="0" distL="0" distR="0">
            <wp:extent cx="2486025" cy="962025"/>
            <wp:effectExtent l="0" t="0" r="0" b="0"/>
            <wp:docPr id="5" name="Picture 1" descr="A close up of a pair of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close up of a pair of glasses&#10;&#10;Description automatically generated"/>
                    <pic:cNvPicPr>
                      <a:picLocks noChangeAspect="1" noChangeArrowheads="1"/>
                    </pic:cNvPicPr>
                  </pic:nvPicPr>
                  <pic:blipFill>
                    <a:blip r:embed="rId6"/>
                    <a:srcRect l="11931" t="21211" r="13914" b="17577"/>
                    <a:stretch>
                      <a:fillRect/>
                    </a:stretch>
                  </pic:blipFill>
                  <pic:spPr bwMode="auto">
                    <a:xfrm>
                      <a:off x="0" y="0"/>
                      <a:ext cx="2486025" cy="962025"/>
                    </a:xfrm>
                    <a:prstGeom prst="rect">
                      <a:avLst/>
                    </a:prstGeom>
                  </pic:spPr>
                </pic:pic>
              </a:graphicData>
            </a:graphic>
          </wp:inline>
        </w:drawing>
      </w:r>
      <w:r>
        <w:rPr>
          <w:lang w:eastAsia="en-IN"/>
        </w:rPr>
        <w:t xml:space="preserve">                                        </w:t>
      </w:r>
      <w:r>
        <w:rPr/>
        <w:drawing>
          <wp:inline distT="0" distB="0" distL="0" distR="0">
            <wp:extent cx="739140" cy="1969135"/>
            <wp:effectExtent l="0" t="0" r="0" b="0"/>
            <wp:docPr id="6" name="Image2" descr="A black r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A black ring on a white background&#10;&#10;Description automatically generated"/>
                    <pic:cNvPicPr>
                      <a:picLocks noChangeAspect="1" noChangeArrowheads="1"/>
                    </pic:cNvPicPr>
                  </pic:nvPicPr>
                  <pic:blipFill>
                    <a:blip r:embed="rId7"/>
                    <a:srcRect l="37052" t="13198" r="36176" b="11575"/>
                    <a:stretch>
                      <a:fillRect/>
                    </a:stretch>
                  </pic:blipFill>
                  <pic:spPr bwMode="auto">
                    <a:xfrm>
                      <a:off x="0" y="0"/>
                      <a:ext cx="739140" cy="1969135"/>
                    </a:xfrm>
                    <a:prstGeom prst="rect">
                      <a:avLst/>
                    </a:prstGeom>
                  </pic:spPr>
                </pic:pic>
              </a:graphicData>
            </a:graphic>
          </wp:inline>
        </w:drawing>
      </w:r>
    </w:p>
    <w:p>
      <w:pPr>
        <w:pStyle w:val="NormalWeb"/>
        <w:spacing w:lineRule="auto" w:line="276" w:beforeAutospacing="0" w:before="0" w:afterAutospacing="0" w:after="120"/>
        <w:ind w:left="1080" w:hanging="0"/>
        <w:rPr>
          <w:bCs/>
        </w:rPr>
      </w:pPr>
      <w:r>
        <w:rPr>
          <w:bCs/>
        </w:rPr>
      </w:r>
    </w:p>
    <w:p>
      <w:pPr>
        <w:pStyle w:val="NormalWeb"/>
        <w:spacing w:lineRule="auto" w:line="276" w:beforeAutospacing="0" w:before="0" w:afterAutospacing="0" w:after="120"/>
        <w:ind w:left="1080" w:hanging="0"/>
        <w:rPr>
          <w:bCs/>
        </w:rPr>
      </w:pPr>
      <w:r>
        <w:rPr>
          <w:bCs/>
        </w:rPr>
      </w:r>
    </w:p>
    <w:p>
      <w:pPr>
        <w:pStyle w:val="NormalWeb"/>
        <w:numPr>
          <w:ilvl w:val="0"/>
          <w:numId w:val="1"/>
        </w:numPr>
        <w:spacing w:lineRule="auto" w:line="276" w:beforeAutospacing="0" w:before="0" w:afterAutospacing="0" w:after="120"/>
        <w:rPr>
          <w:b/>
          <w:b/>
          <w:color w:val="000000"/>
        </w:rPr>
      </w:pPr>
      <w:r>
        <w:rPr>
          <w:b/>
          <w:color w:val="000000"/>
        </w:rPr>
        <w:t>Difficulties faced during this period</w:t>
      </w:r>
      <w:r>
        <w:rPr>
          <w:b/>
        </w:rPr>
        <w:t>:</w:t>
      </w:r>
    </w:p>
    <w:p>
      <w:pPr>
        <w:pStyle w:val="NormalWeb"/>
        <w:numPr>
          <w:ilvl w:val="0"/>
          <w:numId w:val="2"/>
        </w:numPr>
        <w:spacing w:lineRule="auto" w:line="276" w:before="280" w:after="0"/>
        <w:rPr>
          <w:color w:val="000000"/>
          <w:lang w:val="en-US"/>
        </w:rPr>
      </w:pPr>
      <w:r>
        <w:rPr>
          <w:color w:val="000000"/>
          <w:lang w:val="en-US"/>
        </w:rPr>
        <w:t xml:space="preserve">Noisy Signals: Movement of electrodes and loss of contact caused noisy signals. </w:t>
      </w:r>
    </w:p>
    <w:p>
      <w:pPr>
        <w:pStyle w:val="NormalWeb"/>
        <w:numPr>
          <w:ilvl w:val="0"/>
          <w:numId w:val="2"/>
        </w:numPr>
        <w:spacing w:lineRule="auto" w:line="276" w:before="0" w:after="0"/>
        <w:rPr>
          <w:color w:val="000000"/>
          <w:lang w:val="en-US"/>
        </w:rPr>
      </w:pPr>
      <w:r>
        <w:rPr>
          <w:color w:val="000000"/>
          <w:lang w:val="en-US"/>
        </w:rPr>
        <w:t xml:space="preserve">Artifact Noise: High-frequency noise from EMG and other artifacts interfered with EOG signals. </w:t>
      </w:r>
    </w:p>
    <w:p>
      <w:pPr>
        <w:pStyle w:val="NormalWeb"/>
        <w:numPr>
          <w:ilvl w:val="0"/>
          <w:numId w:val="2"/>
        </w:numPr>
        <w:spacing w:lineRule="auto" w:line="276" w:before="0" w:after="0"/>
        <w:rPr>
          <w:color w:val="000000"/>
          <w:lang w:val="en-US"/>
        </w:rPr>
      </w:pPr>
      <w:r>
        <w:rPr>
          <w:color w:val="000000"/>
          <w:lang w:val="en-US"/>
        </w:rPr>
        <w:t xml:space="preserve">Electrode Stability: Issues with signal stability using certain electrode placements. </w:t>
      </w:r>
    </w:p>
    <w:p>
      <w:pPr>
        <w:pStyle w:val="NormalWeb"/>
        <w:numPr>
          <w:ilvl w:val="0"/>
          <w:numId w:val="2"/>
        </w:numPr>
        <w:spacing w:lineRule="auto" w:line="276" w:beforeAutospacing="0" w:before="0" w:afterAutospacing="0" w:after="120"/>
        <w:rPr>
          <w:color w:val="000000"/>
          <w:lang w:val="en-US"/>
        </w:rPr>
      </w:pPr>
      <w:r>
        <w:rPr>
          <w:color w:val="000000"/>
          <w:lang w:val="en-US"/>
        </w:rPr>
        <w:t>Electrode Placement: Need for firm electrode placement near the eyes. Solution: Considering spring mechanisms to ensure stable placement.</w:t>
      </w:r>
    </w:p>
    <w:p>
      <w:pPr>
        <w:pStyle w:val="NormalWeb"/>
        <w:spacing w:lineRule="auto" w:line="276" w:beforeAutospacing="0" w:before="0" w:afterAutospacing="0" w:after="120"/>
        <w:rPr>
          <w:color w:val="000000"/>
          <w:lang w:val="en-US"/>
        </w:rPr>
      </w:pPr>
      <w:r>
        <w:rPr/>
      </w:r>
    </w:p>
    <w:p>
      <w:pPr>
        <w:pStyle w:val="NormalWeb"/>
        <w:numPr>
          <w:ilvl w:val="0"/>
          <w:numId w:val="1"/>
        </w:numPr>
        <w:spacing w:lineRule="auto" w:line="276" w:beforeAutospacing="0" w:before="0" w:afterAutospacing="0" w:after="120"/>
        <w:rPr>
          <w:b/>
          <w:b/>
        </w:rPr>
      </w:pPr>
      <w:r>
        <w:rPr>
          <w:b/>
          <w:color w:val="000000"/>
        </w:rPr>
        <w:t xml:space="preserve">List of hardware components used in the project (e.g. microcontroller, motors etc.) </w:t>
      </w:r>
      <w:r>
        <w:rPr>
          <w:b/>
          <w:color w:val="000000"/>
          <w:lang w:val="en-US"/>
        </w:rPr>
        <w:t>until now</w:t>
      </w:r>
      <w:r>
        <w:rPr>
          <w:b/>
          <w:color w:val="000000"/>
        </w:rPr>
        <w:t>:</w:t>
      </w:r>
    </w:p>
    <w:p>
      <w:pPr>
        <w:pStyle w:val="NormalWeb"/>
        <w:numPr>
          <w:ilvl w:val="0"/>
          <w:numId w:val="2"/>
        </w:numPr>
        <w:spacing w:lineRule="auto" w:line="276" w:beforeAutospacing="0" w:before="0" w:afterAutospacing="0" w:after="0"/>
        <w:rPr>
          <w:color w:val="000000"/>
        </w:rPr>
      </w:pPr>
      <w:r>
        <w:rPr>
          <w:color w:val="000000"/>
        </w:rPr>
        <w:t>Arduino board</w:t>
      </w:r>
    </w:p>
    <w:p>
      <w:pPr>
        <w:pStyle w:val="NormalWeb"/>
        <w:numPr>
          <w:ilvl w:val="0"/>
          <w:numId w:val="2"/>
        </w:numPr>
        <w:spacing w:lineRule="auto" w:line="276" w:beforeAutospacing="0" w:before="0" w:afterAutospacing="0" w:after="0"/>
        <w:rPr>
          <w:color w:val="000000"/>
        </w:rPr>
      </w:pPr>
      <w:r>
        <w:rPr>
          <w:color w:val="000000"/>
        </w:rPr>
        <w:t xml:space="preserve">Ag/AgCl electrodes </w:t>
      </w:r>
    </w:p>
    <w:p>
      <w:pPr>
        <w:pStyle w:val="NormalWeb"/>
        <w:numPr>
          <w:ilvl w:val="0"/>
          <w:numId w:val="2"/>
        </w:numPr>
        <w:spacing w:lineRule="auto" w:line="276" w:beforeAutospacing="0" w:before="0" w:afterAutospacing="0" w:after="120"/>
        <w:rPr>
          <w:color w:val="000000"/>
        </w:rPr>
      </w:pPr>
      <w:r>
        <w:rPr>
          <w:color w:val="000000"/>
        </w:rPr>
        <w:t>EXG Pill</w:t>
      </w:r>
    </w:p>
    <w:p>
      <w:pPr>
        <w:pStyle w:val="NormalWeb"/>
        <w:spacing w:lineRule="auto" w:line="276" w:beforeAutospacing="0" w:before="0" w:afterAutospacing="0" w:after="120"/>
        <w:rPr>
          <w:color w:val="000000"/>
        </w:rPr>
      </w:pPr>
      <w:r>
        <w:rPr>
          <w:color w:val="000000"/>
        </w:rPr>
      </w:r>
    </w:p>
    <w:p>
      <w:pPr>
        <w:pStyle w:val="NormalWeb"/>
        <w:numPr>
          <w:ilvl w:val="0"/>
          <w:numId w:val="1"/>
        </w:numPr>
        <w:spacing w:lineRule="auto" w:line="276" w:beforeAutospacing="0" w:before="0" w:afterAutospacing="0" w:after="120"/>
        <w:rPr>
          <w:b/>
          <w:b/>
        </w:rPr>
      </w:pPr>
      <w:r>
        <w:rPr>
          <w:b/>
          <w:color w:val="000000"/>
        </w:rPr>
        <w:t xml:space="preserve">List of software used in the project </w:t>
      </w:r>
      <w:r>
        <w:rPr>
          <w:b/>
          <w:color w:val="000000"/>
          <w:lang w:val="en-US"/>
        </w:rPr>
        <w:t>until now</w:t>
      </w:r>
      <w:r>
        <w:rPr>
          <w:b/>
          <w:color w:val="000000"/>
        </w:rPr>
        <w:t>:</w:t>
      </w:r>
    </w:p>
    <w:p>
      <w:pPr>
        <w:pStyle w:val="NormalWeb"/>
        <w:numPr>
          <w:ilvl w:val="0"/>
          <w:numId w:val="2"/>
        </w:numPr>
        <w:spacing w:lineRule="auto" w:line="276" w:beforeAutospacing="0" w:before="0" w:afterAutospacing="0" w:after="0"/>
        <w:rPr>
          <w:color w:val="000000"/>
          <w:lang w:val="en-US"/>
        </w:rPr>
      </w:pPr>
      <w:r>
        <w:rPr>
          <w:color w:val="000000"/>
          <w:lang w:val="en-US"/>
        </w:rPr>
        <w:t>SolidWorks</w:t>
      </w:r>
    </w:p>
    <w:p>
      <w:pPr>
        <w:pStyle w:val="NormalWeb"/>
        <w:numPr>
          <w:ilvl w:val="0"/>
          <w:numId w:val="2"/>
        </w:numPr>
        <w:spacing w:lineRule="auto" w:line="276" w:beforeAutospacing="0" w:before="0" w:afterAutospacing="0" w:after="0"/>
        <w:rPr>
          <w:color w:val="000000"/>
          <w:lang w:val="en-US"/>
        </w:rPr>
      </w:pPr>
      <w:r>
        <w:rPr>
          <w:color w:val="000000"/>
          <w:lang w:val="en-US"/>
        </w:rPr>
        <w:t>Arduino IDE</w:t>
      </w:r>
    </w:p>
    <w:p>
      <w:pPr>
        <w:pStyle w:val="NormalWeb"/>
        <w:numPr>
          <w:ilvl w:val="0"/>
          <w:numId w:val="2"/>
        </w:numPr>
        <w:spacing w:lineRule="auto" w:line="276" w:beforeAutospacing="0" w:before="0" w:afterAutospacing="0" w:after="120"/>
        <w:rPr>
          <w:color w:val="000000"/>
          <w:lang w:val="en-US"/>
        </w:rPr>
      </w:pPr>
      <w:r>
        <w:rPr>
          <w:color w:val="000000"/>
          <w:lang w:val="en-US"/>
        </w:rPr>
        <w:t>Virtual Studio Code</w:t>
      </w:r>
    </w:p>
    <w:p>
      <w:pPr>
        <w:pStyle w:val="NormalWeb"/>
        <w:spacing w:lineRule="auto" w:line="276" w:beforeAutospacing="0" w:before="0" w:afterAutospacing="0" w:after="120"/>
        <w:rPr>
          <w:color w:val="000000"/>
          <w:lang w:val="en-US"/>
        </w:rPr>
      </w:pPr>
      <w:r>
        <w:rPr>
          <w:color w:val="000000"/>
          <w:lang w:val="en-US"/>
        </w:rPr>
      </w:r>
    </w:p>
    <w:p>
      <w:pPr>
        <w:pStyle w:val="NormalWeb"/>
        <w:numPr>
          <w:ilvl w:val="0"/>
          <w:numId w:val="1"/>
        </w:numPr>
        <w:spacing w:lineRule="auto" w:line="276" w:beforeAutospacing="0" w:before="0" w:afterAutospacing="0" w:after="120"/>
        <w:rPr>
          <w:b/>
          <w:b/>
          <w:color w:val="000000"/>
        </w:rPr>
      </w:pPr>
      <w:r>
        <w:rPr>
          <w:b/>
          <w:color w:val="000000"/>
        </w:rPr>
        <w:t>Frequency/number and details of meetings with the faculty involved:</w:t>
      </w:r>
    </w:p>
    <w:p>
      <w:pPr>
        <w:pStyle w:val="NormalWeb"/>
        <w:spacing w:lineRule="auto" w:line="276" w:beforeAutospacing="0" w:before="0" w:afterAutospacing="0" w:after="120"/>
        <w:ind w:left="360" w:hanging="0"/>
        <w:rPr>
          <w:bCs/>
          <w:color w:val="000000"/>
        </w:rPr>
      </w:pPr>
      <w:r>
        <w:rPr>
          <w:bCs/>
          <w:color w:val="000000"/>
        </w:rPr>
        <w:t>Initial 3 meetings were about literature review and discussion of theory of biomedical signal processing. He also briefed us about the expected design of the eyeglasses. We started working on collecting data after the 4</w:t>
      </w:r>
      <w:r>
        <w:rPr>
          <w:bCs/>
          <w:color w:val="000000"/>
          <w:vertAlign w:val="superscript"/>
        </w:rPr>
        <w:t>th</w:t>
      </w:r>
      <w:r>
        <w:rPr>
          <w:bCs/>
          <w:color w:val="000000"/>
        </w:rPr>
        <w:t xml:space="preserve"> meeting. </w:t>
      </w:r>
    </w:p>
    <w:p>
      <w:pPr>
        <w:pStyle w:val="NormalWeb"/>
        <w:spacing w:lineRule="auto" w:line="276" w:beforeAutospacing="0" w:before="0" w:afterAutospacing="0" w:after="120"/>
        <w:ind w:left="360" w:hanging="0"/>
        <w:rPr>
          <w:bCs/>
          <w:color w:val="000000"/>
        </w:rPr>
      </w:pPr>
      <w:r>
        <w:rPr/>
      </w:r>
    </w:p>
    <w:p>
      <w:pPr>
        <w:pStyle w:val="NormalWeb"/>
        <w:spacing w:lineRule="auto" w:line="276" w:beforeAutospacing="0" w:before="0" w:afterAutospacing="0" w:after="120"/>
        <w:ind w:left="360" w:hanging="0"/>
        <w:rPr>
          <w:bCs/>
          <w:color w:val="000000"/>
        </w:rPr>
      </w:pPr>
      <w:r>
        <w:rPr/>
      </w:r>
    </w:p>
    <w:p>
      <w:pPr>
        <w:pStyle w:val="NormalWeb"/>
        <w:numPr>
          <w:ilvl w:val="0"/>
          <w:numId w:val="1"/>
        </w:numPr>
        <w:spacing w:lineRule="auto" w:line="276" w:beforeAutospacing="0" w:before="0" w:afterAutospacing="0" w:after="120"/>
        <w:rPr>
          <w:b/>
          <w:b/>
          <w:color w:val="000000"/>
        </w:rPr>
      </w:pPr>
      <w:r>
        <w:rPr>
          <w:b/>
          <w:color w:val="000000"/>
        </w:rPr>
        <w:t xml:space="preserve">Plan for the next </w:t>
      </w:r>
      <w:r>
        <w:rPr>
          <w:b/>
          <w:color w:val="000000"/>
          <w:lang w:val="en-US"/>
        </w:rPr>
        <w:t>phase:</w:t>
      </w:r>
    </w:p>
    <w:p>
      <w:pPr>
        <w:pStyle w:val="NormalWeb"/>
        <w:numPr>
          <w:ilvl w:val="0"/>
          <w:numId w:val="5"/>
        </w:numPr>
        <w:spacing w:lineRule="auto" w:line="276" w:before="280" w:after="0"/>
        <w:rPr>
          <w:bCs/>
          <w:color w:val="000000"/>
        </w:rPr>
      </w:pPr>
      <w:r>
        <w:rPr>
          <w:bCs/>
          <w:color w:val="000000"/>
        </w:rPr>
        <w:t>Try to improve the circuit to get higher accuracy.</w:t>
      </w:r>
    </w:p>
    <w:p>
      <w:pPr>
        <w:pStyle w:val="NormalWeb"/>
        <w:numPr>
          <w:ilvl w:val="0"/>
          <w:numId w:val="5"/>
        </w:numPr>
        <w:spacing w:lineRule="auto" w:line="276" w:before="0" w:after="0"/>
        <w:rPr>
          <w:bCs/>
          <w:color w:val="000000"/>
        </w:rPr>
      </w:pPr>
      <w:r>
        <w:rPr>
          <w:bCs/>
          <w:color w:val="000000"/>
        </w:rPr>
        <w:t>Improve signal processing methods to acquire a clean and useful signal.</w:t>
      </w:r>
    </w:p>
    <w:p>
      <w:pPr>
        <w:pStyle w:val="NormalWeb"/>
        <w:numPr>
          <w:ilvl w:val="0"/>
          <w:numId w:val="5"/>
        </w:numPr>
        <w:spacing w:lineRule="auto" w:line="276" w:before="0" w:after="0"/>
        <w:rPr>
          <w:bCs/>
          <w:color w:val="000000"/>
        </w:rPr>
      </w:pPr>
      <w:r>
        <w:rPr>
          <w:bCs/>
          <w:color w:val="000000"/>
        </w:rPr>
        <w:t>Develop classification methods for different eye movements in real-time.</w:t>
      </w:r>
    </w:p>
    <w:p>
      <w:pPr>
        <w:pStyle w:val="NormalWeb"/>
        <w:numPr>
          <w:ilvl w:val="0"/>
          <w:numId w:val="5"/>
        </w:numPr>
        <w:spacing w:lineRule="auto" w:line="276" w:before="0" w:after="0"/>
        <w:rPr>
          <w:bCs/>
          <w:color w:val="000000"/>
        </w:rPr>
      </w:pPr>
      <w:r>
        <w:rPr>
          <w:bCs/>
          <w:color w:val="000000"/>
        </w:rPr>
        <w:t>Begin prototyping and acquire necessary materials such as electrodes.</w:t>
      </w:r>
    </w:p>
    <w:p>
      <w:pPr>
        <w:pStyle w:val="NormalWeb"/>
        <w:numPr>
          <w:ilvl w:val="0"/>
          <w:numId w:val="5"/>
        </w:numPr>
        <w:spacing w:lineRule="auto" w:line="276" w:before="0" w:after="0"/>
        <w:rPr>
          <w:bCs/>
          <w:color w:val="000000"/>
        </w:rPr>
      </w:pPr>
      <w:r>
        <w:rPr>
          <w:bCs/>
          <w:color w:val="000000"/>
        </w:rPr>
        <w:t>Conduct further testing and optimization of the eyeglasses design.</w:t>
      </w:r>
    </w:p>
    <w:p>
      <w:pPr>
        <w:pStyle w:val="NormalWeb"/>
        <w:numPr>
          <w:ilvl w:val="0"/>
          <w:numId w:val="5"/>
        </w:numPr>
        <w:spacing w:lineRule="auto" w:line="276" w:beforeAutospacing="0" w:before="0" w:afterAutospacing="0" w:after="120"/>
        <w:rPr>
          <w:bCs/>
          <w:color w:val="000000"/>
        </w:rPr>
      </w:pPr>
      <w:r>
        <w:rPr>
          <w:bCs/>
          <w:color w:val="000000"/>
        </w:rPr>
        <w:t>Make the first prototype to understand and enhance electrode placement and the spring mechanism.</w:t>
      </w:r>
    </w:p>
    <w:p>
      <w:pPr>
        <w:pStyle w:val="NormalWeb"/>
        <w:numPr>
          <w:ilvl w:val="0"/>
          <w:numId w:val="1"/>
        </w:numPr>
        <w:spacing w:lineRule="auto" w:line="276" w:beforeAutospacing="0" w:before="0" w:afterAutospacing="0" w:after="120"/>
        <w:rPr>
          <w:b/>
          <w:b/>
          <w:lang w:val="en-US"/>
        </w:rPr>
      </w:pPr>
      <w:r>
        <w:rPr>
          <w:b/>
          <w:color w:val="000000"/>
        </w:rPr>
        <w:t>Photos of the team while working on the project:</w:t>
      </w:r>
    </w:p>
    <w:p>
      <w:pPr>
        <w:pStyle w:val="NormalWeb"/>
        <w:spacing w:before="280" w:after="280"/>
        <w:ind w:left="360" w:hanging="0"/>
        <w:jc w:val="center"/>
        <w:rPr>
          <w:lang w:eastAsia="en-IN"/>
        </w:rPr>
      </w:pPr>
      <w:r>
        <w:rPr/>
        <mc:AlternateContent>
          <mc:Choice Requires="wps">
            <w:drawing>
              <wp:inline distT="0" distB="0" distL="0" distR="0" wp14:anchorId="46CB9ABE">
                <wp:extent cx="3499485" cy="4665980"/>
                <wp:effectExtent l="2540" t="28575" r="4445" b="0"/>
                <wp:docPr id="7"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8"/>
                        <a:stretch/>
                      </pic:blipFill>
                      <pic:spPr>
                        <a:xfrm rot="16200000">
                          <a:off x="0" y="0"/>
                          <a:ext cx="3499560" cy="466596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o:allowincell="f" style="position:absolute;margin-left:45.9pt;margin-top:-323.75pt;width:275.5pt;height:367.35pt;mso-wrap-style:none;v-text-anchor:middle;rotation:270;mso-position-vertical:top" wp14:anchorId="46CB9ABE" type="_x0000_t75">
                <v:imagedata r:id="rId8" o:detectmouseclick="t"/>
                <v:stroke color="#3465a4" joinstyle="round" endcap="flat"/>
                <w10:wrap type="square"/>
              </v:shape>
            </w:pict>
          </mc:Fallback>
        </mc:AlternateContent>
      </w:r>
    </w:p>
    <w:p>
      <w:pPr>
        <w:pStyle w:val="NormalWeb"/>
        <w:spacing w:before="280" w:after="280"/>
        <w:ind w:left="360" w:hanging="0"/>
        <w:jc w:val="center"/>
        <w:rPr>
          <w:lang w:eastAsia="en-IN"/>
        </w:rPr>
      </w:pPr>
      <w:r>
        <w:rPr>
          <w:lang w:eastAsia="en-IN"/>
        </w:rPr>
        <w:t>Setup of EXG Pill in Prof. Ambarish’s Lab.</w:t>
      </w:r>
    </w:p>
    <w:p>
      <w:pPr>
        <w:pStyle w:val="NormalWeb"/>
        <w:spacing w:lineRule="auto" w:line="276" w:beforeAutospacing="0" w:before="0" w:afterAutospacing="0" w:after="120"/>
        <w:ind w:left="360" w:hanging="0"/>
        <w:rPr>
          <w:b/>
          <w:b/>
          <w:lang w:val="en-US"/>
        </w:rPr>
      </w:pPr>
      <w:r>
        <w:rPr>
          <w:b/>
          <w:lang w:val="en-US"/>
        </w:rPr>
      </w:r>
    </w:p>
    <w:p>
      <w:pPr>
        <w:pStyle w:val="Normal"/>
        <w:spacing w:lineRule="auto" w:line="276" w:before="0" w:after="120"/>
        <w:rPr>
          <w:rFonts w:ascii="Times New Roman" w:hAnsi="Times New Roman" w:cs="Times New Roman"/>
          <w:b/>
          <w:b/>
          <w:i/>
          <w:i/>
          <w:sz w:val="20"/>
          <w:szCs w:val="24"/>
        </w:rPr>
      </w:pPr>
      <w:r>
        <w:rPr>
          <w:rFonts w:cs="Times New Roman" w:ascii="Times New Roman" w:hAnsi="Times New Roman"/>
          <w:b/>
          <w:i/>
          <w:sz w:val="20"/>
          <w:szCs w:val="24"/>
        </w:rPr>
        <w:t>References:</w:t>
      </w:r>
    </w:p>
    <w:p>
      <w:pPr>
        <w:pStyle w:val="NormalWeb"/>
        <w:numPr>
          <w:ilvl w:val="0"/>
          <w:numId w:val="3"/>
        </w:numPr>
        <w:spacing w:lineRule="auto" w:line="276" w:beforeAutospacing="0" w:before="0" w:afterAutospacing="0" w:after="0"/>
        <w:rPr>
          <w:b/>
          <w:b/>
          <w:bCs/>
          <w:sz w:val="20"/>
          <w:lang w:val="en-IN"/>
        </w:rPr>
      </w:pPr>
      <w:r>
        <w:rPr>
          <w:b/>
          <w:bCs/>
          <w:sz w:val="20"/>
          <w:lang w:val="en-IN"/>
        </w:rPr>
        <w:t>Design of Low cost Data Acquisition Circuit with Feature Extraction </w:t>
      </w:r>
    </w:p>
    <w:p>
      <w:pPr>
        <w:pStyle w:val="NormalWeb"/>
        <w:spacing w:lineRule="auto" w:line="276" w:beforeAutospacing="0" w:before="0" w:afterAutospacing="0" w:after="0"/>
        <w:ind w:left="360" w:hanging="0"/>
        <w:rPr>
          <w:sz w:val="20"/>
          <w:lang w:val="en-IN"/>
        </w:rPr>
      </w:pPr>
      <w:r>
        <w:rPr>
          <w:sz w:val="20"/>
          <w:lang w:val="en-IN"/>
        </w:rPr>
        <w:t>Three electrode placement and signal processing.</w:t>
      </w:r>
    </w:p>
    <w:p>
      <w:pPr>
        <w:pStyle w:val="NormalWeb"/>
        <w:spacing w:lineRule="auto" w:line="276" w:beforeAutospacing="0" w:before="0" w:afterAutospacing="0" w:after="0"/>
        <w:ind w:left="360" w:hanging="0"/>
        <w:rPr>
          <w:sz w:val="20"/>
          <w:lang w:val="en-IN"/>
        </w:rPr>
      </w:pPr>
      <w:hyperlink r:id="rId9">
        <w:r>
          <w:rPr>
            <w:rStyle w:val="InternetLink"/>
            <w:sz w:val="20"/>
            <w:lang w:val="en-IN"/>
          </w:rPr>
          <w:t>https://www.researchgate.net/publication/350869406_Design_of_Low_cost_Data_Acquisition_Circuit_with_Feature_Extraction</w:t>
        </w:r>
      </w:hyperlink>
    </w:p>
    <w:p>
      <w:pPr>
        <w:pStyle w:val="NormalWeb"/>
        <w:spacing w:lineRule="auto" w:line="276" w:beforeAutospacing="0" w:before="0" w:afterAutospacing="0" w:after="0"/>
        <w:ind w:left="360" w:hanging="0"/>
        <w:rPr>
          <w:sz w:val="20"/>
          <w:lang w:val="en-IN"/>
        </w:rPr>
      </w:pPr>
      <w:r>
        <w:rPr>
          <w:sz w:val="20"/>
          <w:lang w:val="en-IN"/>
        </w:rPr>
      </w:r>
    </w:p>
    <w:p>
      <w:pPr>
        <w:pStyle w:val="NormalWeb"/>
        <w:numPr>
          <w:ilvl w:val="0"/>
          <w:numId w:val="3"/>
        </w:numPr>
        <w:spacing w:lineRule="auto" w:line="276" w:beforeAutospacing="0" w:before="0" w:afterAutospacing="0" w:after="0"/>
        <w:rPr>
          <w:b/>
          <w:b/>
          <w:bCs/>
          <w:sz w:val="20"/>
          <w:lang w:val="en-IN"/>
        </w:rPr>
      </w:pPr>
      <w:r>
        <w:rPr>
          <w:b/>
          <w:bCs/>
          <w:sz w:val="20"/>
          <w:lang w:val="en-IN"/>
        </w:rPr>
        <w:t>Classifying Electrooculogram to Detect Directional Eye Movements</w:t>
      </w:r>
    </w:p>
    <w:p>
      <w:pPr>
        <w:pStyle w:val="NormalWeb"/>
        <w:spacing w:lineRule="auto" w:line="276" w:beforeAutospacing="0" w:before="0" w:afterAutospacing="0" w:after="0"/>
        <w:ind w:left="360" w:hanging="0"/>
        <w:rPr>
          <w:sz w:val="20"/>
          <w:lang w:val="en-IN"/>
        </w:rPr>
      </w:pPr>
      <w:r>
        <w:rPr>
          <w:sz w:val="20"/>
          <w:lang w:val="en-IN"/>
        </w:rPr>
        <w:t>Filtering math given and classification of different EOGs</w:t>
      </w:r>
    </w:p>
    <w:p>
      <w:pPr>
        <w:pStyle w:val="NormalWeb"/>
        <w:spacing w:lineRule="auto" w:line="276" w:beforeAutospacing="0" w:before="0" w:afterAutospacing="0" w:after="0"/>
        <w:ind w:left="360" w:hanging="0"/>
        <w:rPr>
          <w:sz w:val="20"/>
          <w:lang w:val="en-IN"/>
        </w:rPr>
      </w:pPr>
      <w:hyperlink r:id="rId10">
        <w:r>
          <w:rPr>
            <w:rStyle w:val="InternetLink"/>
            <w:sz w:val="20"/>
            <w:lang w:val="en-IN"/>
          </w:rPr>
          <w:t>https://www.researchgate.net/publication/259525930_Classifying_Electrooculogram_to_Detect_Directional_Eye_Movements</w:t>
        </w:r>
      </w:hyperlink>
    </w:p>
    <w:p>
      <w:pPr>
        <w:pStyle w:val="NormalWeb"/>
        <w:spacing w:lineRule="auto" w:line="276" w:beforeAutospacing="0" w:before="0" w:afterAutospacing="0" w:after="0"/>
        <w:ind w:left="360" w:hanging="0"/>
        <w:rPr>
          <w:sz w:val="20"/>
          <w:lang w:val="en-IN"/>
        </w:rPr>
      </w:pPr>
      <w:r>
        <w:rPr>
          <w:sz w:val="20"/>
          <w:lang w:val="en-IN"/>
        </w:rPr>
      </w:r>
    </w:p>
    <w:p>
      <w:pPr>
        <w:pStyle w:val="NormalWeb"/>
        <w:numPr>
          <w:ilvl w:val="0"/>
          <w:numId w:val="3"/>
        </w:numPr>
        <w:spacing w:lineRule="auto" w:line="276" w:beforeAutospacing="0" w:before="0" w:afterAutospacing="0" w:after="0"/>
        <w:rPr>
          <w:b/>
          <w:b/>
          <w:bCs/>
          <w:sz w:val="20"/>
          <w:lang w:val="en-IN"/>
        </w:rPr>
      </w:pPr>
      <w:r>
        <w:rPr>
          <w:b/>
          <w:bCs/>
          <w:sz w:val="20"/>
          <w:lang w:val="en-IN"/>
        </w:rPr>
        <w:t>Electrooculography: technical standards and applications. The International Federation of Clinical Neurophysiology</w:t>
      </w:r>
    </w:p>
    <w:p>
      <w:pPr>
        <w:pStyle w:val="NormalWeb"/>
        <w:spacing w:lineRule="auto" w:line="276" w:beforeAutospacing="0" w:before="0" w:afterAutospacing="0" w:after="0"/>
        <w:ind w:left="360" w:hanging="0"/>
        <w:rPr>
          <w:b/>
          <w:b/>
          <w:bCs/>
          <w:sz w:val="20"/>
          <w:lang w:val="en-IN"/>
        </w:rPr>
      </w:pPr>
      <w:r>
        <w:rPr>
          <w:sz w:val="20"/>
          <w:lang w:val="en-IN"/>
        </w:rPr>
        <w:t>Good explanation on signal processing</w:t>
      </w:r>
    </w:p>
    <w:p>
      <w:pPr>
        <w:pStyle w:val="NormalWeb"/>
        <w:spacing w:lineRule="auto" w:line="276" w:beforeAutospacing="0" w:before="0" w:afterAutospacing="0" w:after="0"/>
        <w:ind w:left="360" w:hanging="0"/>
        <w:rPr>
          <w:sz w:val="20"/>
          <w:lang w:val="en-IN"/>
        </w:rPr>
      </w:pPr>
      <w:hyperlink r:id="rId11">
        <w:r>
          <w:rPr>
            <w:rStyle w:val="InternetLink"/>
            <w:sz w:val="20"/>
            <w:lang w:val="en-IN"/>
          </w:rPr>
          <w:t>https://pubmed.ncbi.nlm.nih.gov/10590990/</w:t>
        </w:r>
      </w:hyperlink>
    </w:p>
    <w:p>
      <w:pPr>
        <w:pStyle w:val="NormalWeb"/>
        <w:numPr>
          <w:ilvl w:val="0"/>
          <w:numId w:val="3"/>
        </w:numPr>
        <w:spacing w:lineRule="auto" w:line="276" w:before="280" w:afterAutospacing="0" w:after="0"/>
        <w:rPr>
          <w:b/>
          <w:b/>
          <w:bCs/>
          <w:sz w:val="20"/>
          <w:lang w:val="en-IN"/>
        </w:rPr>
      </w:pPr>
      <w:r>
        <w:rPr>
          <w:b/>
          <w:bCs/>
          <w:sz w:val="20"/>
          <w:lang w:val="en-IN"/>
        </w:rPr>
        <w:t>Analysis of Electrooculography signals for the Interface and Control of Appliances</w:t>
      </w:r>
    </w:p>
    <w:p>
      <w:pPr>
        <w:pStyle w:val="NormalWeb"/>
        <w:spacing w:lineRule="auto" w:line="276" w:beforeAutospacing="0" w:before="0" w:afterAutospacing="0" w:after="0"/>
        <w:ind w:left="360" w:hanging="0"/>
        <w:rPr>
          <w:sz w:val="20"/>
          <w:lang w:val="en-IN"/>
        </w:rPr>
      </w:pPr>
      <w:hyperlink r:id="rId12">
        <w:r>
          <w:rPr>
            <w:rStyle w:val="InternetLink"/>
            <w:sz w:val="20"/>
            <w:lang w:val="en-IN"/>
          </w:rPr>
          <w:t>https://www.researchgate.net/publication/282866990_Analysis_of_Electrooculography_signals_for_the_Interface_and_Control_of_Appliances</w:t>
        </w:r>
      </w:hyperlink>
    </w:p>
    <w:p>
      <w:pPr>
        <w:pStyle w:val="NormalWeb"/>
        <w:spacing w:lineRule="auto" w:line="276" w:beforeAutospacing="0" w:before="0" w:afterAutospacing="0" w:after="0"/>
        <w:rPr>
          <w:b/>
          <w:b/>
          <w:bCs/>
          <w:sz w:val="20"/>
          <w:lang w:val="en-IN"/>
        </w:rPr>
      </w:pPr>
      <w:r>
        <w:rPr>
          <w:b/>
          <w:bCs/>
          <w:sz w:val="20"/>
          <w:lang w:val="en-IN"/>
        </w:rPr>
      </w:r>
    </w:p>
    <w:p>
      <w:pPr>
        <w:pStyle w:val="NormalWeb"/>
        <w:spacing w:lineRule="auto" w:line="276" w:beforeAutospacing="0" w:before="0" w:afterAutospacing="0" w:after="0"/>
        <w:ind w:left="360" w:hanging="0"/>
        <w:rPr>
          <w:sz w:val="20"/>
          <w:lang w:val="en-IN"/>
        </w:rPr>
      </w:pPr>
      <w:r>
        <w:rPr>
          <w:sz w:val="20"/>
          <w:lang w:val="en-IN"/>
        </w:rPr>
      </w:r>
    </w:p>
    <w:p>
      <w:pPr>
        <w:pStyle w:val="NormalWeb"/>
        <w:spacing w:lineRule="auto" w:line="276" w:beforeAutospacing="0" w:before="0" w:afterAutospacing="0" w:after="0"/>
        <w:ind w:left="360" w:hanging="0"/>
        <w:rPr>
          <w:sz w:val="20"/>
        </w:rPr>
      </w:pPr>
      <w:r>
        <w:rPr/>
      </w:r>
    </w:p>
    <w:sectPr>
      <w:headerReference w:type="default" r:id="rId13"/>
      <w:footerReference w:type="default" r:id="rId14"/>
      <w:type w:val="nextPage"/>
      <w:pgSz w:w="11906" w:h="16838"/>
      <w:pgMar w:left="1440" w:right="1440" w:gutter="0" w:header="709" w:top="1134" w:footer="261"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DejaVu Serif Condense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630" w:hanging="0"/>
      <w:rPr/>
    </w:pPr>
    <w:r>
      <w:rPr/>
      <w:t>PI_2.0_2024</w:t>
      <w:tab/>
      <w:tab/>
      <w:t>© S&amp;N Microfactory 2024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rHeight w:val="300" w:hRule="atLeast"/>
      </w:trPr>
      <w:tc>
        <w:tcPr>
          <w:tcW w:w="3005" w:type="dxa"/>
          <w:tcBorders/>
        </w:tcPr>
        <w:p>
          <w:pPr>
            <w:pStyle w:val="Header"/>
            <w:widowControl w:val="false"/>
            <w:ind w:left="-115" w:hanging="0"/>
            <w:rPr/>
          </w:pPr>
          <w:r>
            <w:rPr/>
          </w:r>
        </w:p>
      </w:tc>
      <w:tc>
        <w:tcPr>
          <w:tcW w:w="3005" w:type="dxa"/>
          <w:tcBorders/>
        </w:tcPr>
        <w:p>
          <w:pPr>
            <w:pStyle w:val="Header"/>
            <w:widowControl w:val="false"/>
            <w:jc w:val="center"/>
            <w:rPr/>
          </w:pPr>
          <w:r>
            <w:rPr/>
          </w:r>
        </w:p>
      </w:tc>
      <w:tc>
        <w:tcPr>
          <w:tcW w:w="3005" w:type="dxa"/>
          <w:tcBorders/>
        </w:tcPr>
        <w:p>
          <w:pPr>
            <w:pStyle w:val="Header"/>
            <w:widowControl w:val="false"/>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2"/>
      <w:lang w:eastAsia="en-US" w:val="en-GB"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BalloonTextChar" w:customStyle="1">
    <w:name w:val="Balloon Text Char"/>
    <w:basedOn w:val="DefaultParagraphFont"/>
    <w:link w:val="BalloonText"/>
    <w:uiPriority w:val="99"/>
    <w:semiHidden/>
    <w:qFormat/>
    <w:rPr>
      <w:rFonts w:ascii="Segoe UI" w:hAnsi="Segoe UI" w:cs="Segoe UI"/>
      <w:sz w:val="18"/>
      <w:szCs w:val="18"/>
    </w:rPr>
  </w:style>
  <w:style w:type="character" w:styleId="InternetLink">
    <w:name w:val="Hyperlink"/>
    <w:basedOn w:val="DefaultParagraphFont"/>
    <w:uiPriority w:val="99"/>
    <w:unhideWhenUsed/>
    <w:rsid w:val="00c46891"/>
    <w:rPr>
      <w:color w:val="0563C1" w:themeColor="hyperlink"/>
      <w:u w:val="single"/>
    </w:rPr>
  </w:style>
  <w:style w:type="character" w:styleId="UnresolvedMention">
    <w:name w:val="Unresolved Mention"/>
    <w:basedOn w:val="DefaultParagraphFont"/>
    <w:uiPriority w:val="99"/>
    <w:semiHidden/>
    <w:unhideWhenUsed/>
    <w:qFormat/>
    <w:rsid w:val="00c4689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Footer">
    <w:name w:val="Footer"/>
    <w:basedOn w:val="Normal"/>
    <w:link w:val="FooterChar"/>
    <w:uiPriority w:val="99"/>
    <w:unhideWhenUsed/>
    <w:pPr>
      <w:tabs>
        <w:tab w:val="clear" w:pos="720"/>
        <w:tab w:val="center" w:pos="4513" w:leader="none"/>
        <w:tab w:val="right" w:pos="9026" w:leader="none"/>
      </w:tabs>
      <w:spacing w:lineRule="auto" w:line="240" w:before="0" w:after="0"/>
    </w:pPr>
    <w:rPr/>
  </w:style>
  <w:style w:type="paragraph" w:styleId="Header">
    <w:name w:val="Header"/>
    <w:basedOn w:val="Normal"/>
    <w:link w:val="HeaderChar"/>
    <w:uiPriority w:val="99"/>
    <w:unhideWhenUsed/>
    <w:pPr>
      <w:tabs>
        <w:tab w:val="clear" w:pos="720"/>
        <w:tab w:val="center" w:pos="4513" w:leader="none"/>
        <w:tab w:val="right" w:pos="9026" w:leader="none"/>
      </w:tabs>
      <w:spacing w:lineRule="auto" w:line="240" w:before="0" w:after="0"/>
    </w:pPr>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99"/>
    <w:qFormat/>
    <w:rsid w:val="00603b3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hyperlink" Target="https://www.researchgate.net/publication/350869406_Design_of_Low_cost_Data_Acquisition_Circuit_with_Feature_Extraction" TargetMode="External"/><Relationship Id="rId10" Type="http://schemas.openxmlformats.org/officeDocument/2006/relationships/hyperlink" Target="https://www.researchgate.net/publication/259525930_Classifying_Electrooculogram_to_Detect_Directional_Eye_Movements" TargetMode="External"/><Relationship Id="rId11" Type="http://schemas.openxmlformats.org/officeDocument/2006/relationships/hyperlink" Target="https://pubmed.ncbi.nlm.nih.gov/10590990/" TargetMode="External"/><Relationship Id="rId12" Type="http://schemas.openxmlformats.org/officeDocument/2006/relationships/hyperlink" Target="https://www.researchgate.net/publication/282866990_Analysis_of_Electrooculography_signals_for_the_Interface_and_Control_of_Appliances"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AF261F597622439E143CA59AC22CCF" ma:contentTypeVersion="6" ma:contentTypeDescription="Create a new document." ma:contentTypeScope="" ma:versionID="d999f30d109250667419a98b0f6cd753">
  <xsd:schema xmlns:xsd="http://www.w3.org/2001/XMLSchema" xmlns:xs="http://www.w3.org/2001/XMLSchema" xmlns:p="http://schemas.microsoft.com/office/2006/metadata/properties" xmlns:ns2="d16f5f59-891f-4445-b1cc-6974b70e4713" xmlns:ns3="f34ea043-f439-4f3e-9af1-da33d012b221" targetNamespace="http://schemas.microsoft.com/office/2006/metadata/properties" ma:root="true" ma:fieldsID="87ab8c2a7c7234c2331b02b9af764ccc" ns2:_="" ns3:_="">
    <xsd:import namespace="d16f5f59-891f-4445-b1cc-6974b70e4713"/>
    <xsd:import namespace="f34ea043-f439-4f3e-9af1-da33d012b22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f5f59-891f-4445-b1cc-6974b70e47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4ea043-f439-4f3e-9af1-da33d012b22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974621-8AB1-4032-8E66-70674455F36D}">
  <ds:schemaRefs>
    <ds:schemaRef ds:uri="http://schemas.microsoft.com/sharepoint/v3/contenttype/forms"/>
  </ds:schemaRefs>
</ds:datastoreItem>
</file>

<file path=customXml/itemProps3.xml><?xml version="1.0" encoding="utf-8"?>
<ds:datastoreItem xmlns:ds="http://schemas.openxmlformats.org/officeDocument/2006/customXml" ds:itemID="{DBD7F364-9B04-470F-A986-DA8A400F12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6f5f59-891f-4445-b1cc-6974b70e4713"/>
    <ds:schemaRef ds:uri="f34ea043-f439-4f3e-9af1-da33d012b2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1D08E2-45D8-4E61-9796-B2048AB4DD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LibreOffice/7.3.7.2$Linux_X86_64 LibreOffice_project/30$Build-2</Application>
  <AppVersion>15.0000</AppVersion>
  <Pages>5</Pages>
  <Words>669</Words>
  <Characters>4417</Characters>
  <CharactersWithSpaces>5042</CharactersWithSpaces>
  <Paragraphs>57</Paragraphs>
  <Company>IIT Bombay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2024-06-15T13:44:00Z</dcterms:created>
  <dc:creator>Avinash</dc:creator>
  <dc:description/>
  <dc:language>en-US</dc:language>
  <cp:lastModifiedBy/>
  <cp:lastPrinted>2024-01-08T14:39:00Z</cp:lastPrinted>
  <dcterms:modified xsi:type="dcterms:W3CDTF">2024-09-30T21:21:21Z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0x010100E5AF261F597622439E143CA59AC22CCF</vt:lpwstr>
  </property>
  <property fmtid="{D5CDD505-2E9C-101B-9397-08002B2CF9AE}" pid="3" name="ICV">
    <vt:lpwstr>069C6E365F9942069E0CDC0B0CD1A64D_12</vt:lpwstr>
  </property>
  <property fmtid="{D5CDD505-2E9C-101B-9397-08002B2CF9AE}" pid="4" name="KSOProductBuildVer">
    <vt:lpwstr>1033-12.2.0.13306</vt:lpwstr>
  </property>
</Properties>
</file>