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LAB ASSIGNMENT-9.3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Hall ticket:2303A51274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Batch-19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Task-1: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Prompt: Generate a Google Style docstring for a Python function that calculates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sum of even numbers and the sum of odd numbers from a list of integers.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docstring should include a short description, Args, Returns,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 Raises sections. Ensure the documentation is clear and concise.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Analysis: The manual docstring is more detailed and includes error handling, making it more complete. The AI-generated docstring is clear and correctly formatted but may miss edge cases like type validation. AI is useful for quick documentation, but manual refinement improves clarity and completeness.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831" w:dyaOrig="8257">
          <v:rect xmlns:o="urn:schemas-microsoft-com:office:office" xmlns:v="urn:schemas-microsoft-com:vml" id="rectole0000000000" style="width:541.550000pt;height:412.8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7" w:dyaOrig="1134">
          <v:rect xmlns:o="urn:schemas-microsoft-com:office:office" xmlns:v="urn:schemas-microsoft-com:vml" id="rectole0000000001" style="width:415.850000pt;height:56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Task-2: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Prompt: Add inline comments to the following Python class.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Explain each logical block and important operation in simple language.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Avoid redundant comments and focus on improving readability for new developers.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Analysis: Manual comments explain both what the code does and why it does it, improving understanding. AI-generated comments are accurate but often basic and sometimes redundant. AI helps speed up documentation, but developers must review comments for meaningful context.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831" w:dyaOrig="6879">
          <v:rect xmlns:o="urn:schemas-microsoft-com:office:office" xmlns:v="urn:schemas-microsoft-com:vml" id="rectole0000000002" style="width:541.550000pt;height:343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495" w:dyaOrig="3510">
          <v:rect xmlns:o="urn:schemas-microsoft-com:office:office" xmlns:v="urn:schemas-microsoft-com:vml" id="rectole0000000003" style="width:524.750000pt;height:175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3: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Prompt: Generate a NumPy-style module-level docstring and function-level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docstrings for a Python calculator module containing functions: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add, subtract, multiply, and divide.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Include sections for Parameters, Returns, and Raises where applicable.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Ensure the documentation follows structured scientific documentation style.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Analysis: Manual NumPy-style documentation follows strict structure and includes exceptions clearly. AI-generated documentation is readable and well-formatted but may lack detailed explanations or special case handling. AI is effective for generating structured drafts, but manual review ensures accuracy and professional quality.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831" w:dyaOrig="7968">
          <v:rect xmlns:o="urn:schemas-microsoft-com:office:office" xmlns:v="urn:schemas-microsoft-com:vml" id="rectole0000000004" style="width:541.550000pt;height:398.4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