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6BB3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72A">
        <w:rPr>
          <w:rFonts w:ascii="Times New Roman" w:hAnsi="Times New Roman" w:cs="Times New Roman"/>
          <w:b/>
          <w:bCs/>
          <w:sz w:val="28"/>
          <w:szCs w:val="28"/>
        </w:rPr>
        <w:t>Application Architecture Proposal: Visionary Career Assistance (Sprint 2)</w:t>
      </w:r>
    </w:p>
    <w:p w14:paraId="7C7D88B7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1. Application Architecture</w:t>
      </w:r>
    </w:p>
    <w:p w14:paraId="76F2DAC0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1.1 Microservices</w:t>
      </w:r>
    </w:p>
    <w:p w14:paraId="5DBEE4C5" w14:textId="77777777" w:rsidR="00B1072A" w:rsidRPr="00B1072A" w:rsidRDefault="00B1072A" w:rsidP="00B1072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User Profile Service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7F5B3E7E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Manages student profiles, socio-economic data, career interests, and </w:t>
      </w:r>
      <w:proofErr w:type="spellStart"/>
      <w:r w:rsidRPr="00B1072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 xml:space="preserve"> trends.</w:t>
      </w:r>
    </w:p>
    <w:p w14:paraId="6A795B50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Endpoints for student data retrieval, updating preferences, and adding career interests.</w:t>
      </w:r>
    </w:p>
    <w:p w14:paraId="4CB0E97F" w14:textId="77777777" w:rsidR="00B1072A" w:rsidRPr="00B1072A" w:rsidRDefault="00B1072A" w:rsidP="00B1072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Mentor Profile Service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39FA9A62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Handles mentor profiles, including their industry, experience, LinkedIn verification, and expertise tags.</w:t>
      </w:r>
    </w:p>
    <w:p w14:paraId="5E0174FF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Allows mentors to update their profiles and manage availability.</w:t>
      </w:r>
    </w:p>
    <w:p w14:paraId="7CCF1329" w14:textId="77777777" w:rsidR="00B1072A" w:rsidRPr="00B1072A" w:rsidRDefault="00B1072A" w:rsidP="00B1072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Data Analysis Service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2F1F086D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Computes metrics related to student interests, mentor feedback, sentiment analysis, and income bracket comparisons.</w:t>
      </w:r>
    </w:p>
    <w:p w14:paraId="5493133D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Provides insights for dashboard data visualization.</w:t>
      </w:r>
    </w:p>
    <w:p w14:paraId="2955FC9A" w14:textId="77777777" w:rsidR="00B1072A" w:rsidRPr="00B1072A" w:rsidRDefault="00B1072A" w:rsidP="00B1072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Visualization Service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62C879EF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Generates dynamic charts, graphs (pie, line, bar), and interactive dashboards with drill-down capabilities.</w:t>
      </w:r>
    </w:p>
    <w:p w14:paraId="3FFAA56F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Offers comparison features such as "Compare to Average" for data exploration.</w:t>
      </w:r>
    </w:p>
    <w:p w14:paraId="6ACED5E6" w14:textId="77777777" w:rsidR="00B1072A" w:rsidRPr="00B1072A" w:rsidRDefault="00B1072A" w:rsidP="00B1072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API Gateway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1BF0BD30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Handles request routing, authentication, and aggregates responses from the microservices.</w:t>
      </w:r>
    </w:p>
    <w:p w14:paraId="7D968BD0" w14:textId="77777777" w:rsidR="00B1072A" w:rsidRPr="00B1072A" w:rsidRDefault="00B1072A" w:rsidP="00B1072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Provides a </w:t>
      </w:r>
      <w:proofErr w:type="gramStart"/>
      <w:r w:rsidRPr="00B1072A">
        <w:rPr>
          <w:rFonts w:ascii="Times New Roman" w:hAnsi="Times New Roman" w:cs="Times New Roman"/>
          <w:sz w:val="24"/>
          <w:szCs w:val="24"/>
        </w:rPr>
        <w:t>single entry</w:t>
      </w:r>
      <w:proofErr w:type="gramEnd"/>
      <w:r w:rsidRPr="00B1072A">
        <w:rPr>
          <w:rFonts w:ascii="Times New Roman" w:hAnsi="Times New Roman" w:cs="Times New Roman"/>
          <w:sz w:val="24"/>
          <w:szCs w:val="24"/>
        </w:rPr>
        <w:t xml:space="preserve"> point for all client-side communications.</w:t>
      </w:r>
    </w:p>
    <w:p w14:paraId="137E9F4E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1.2 Event-Driven Components</w:t>
      </w:r>
    </w:p>
    <w:p w14:paraId="7BB226CF" w14:textId="77777777" w:rsidR="00B1072A" w:rsidRPr="00B1072A" w:rsidRDefault="00B1072A" w:rsidP="00B1072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Events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7C87CB3B" w14:textId="77777777" w:rsidR="00B1072A" w:rsidRPr="00B1072A" w:rsidRDefault="00B1072A" w:rsidP="00B1072A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72A">
        <w:rPr>
          <w:rFonts w:ascii="Times New Roman" w:hAnsi="Times New Roman" w:cs="Times New Roman"/>
          <w:b/>
          <w:bCs/>
          <w:sz w:val="24"/>
          <w:szCs w:val="24"/>
        </w:rPr>
        <w:t>UserDataUpdated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>: Fires when a student's profile is updated (e.g., socio-economic data or career interests), triggering a recalculation of the dashboard and mentor match updates.</w:t>
      </w:r>
    </w:p>
    <w:p w14:paraId="008C9657" w14:textId="77777777" w:rsidR="00B1072A" w:rsidRPr="00B1072A" w:rsidRDefault="00B1072A" w:rsidP="00B1072A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72A">
        <w:rPr>
          <w:rFonts w:ascii="Times New Roman" w:hAnsi="Times New Roman" w:cs="Times New Roman"/>
          <w:b/>
          <w:bCs/>
          <w:sz w:val="24"/>
          <w:szCs w:val="24"/>
        </w:rPr>
        <w:t>InterestTagsAdded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>: Initiates mentor matching algorithm updates whenever a student adds or updates their career interests.</w:t>
      </w:r>
    </w:p>
    <w:p w14:paraId="2C703D7B" w14:textId="77777777" w:rsidR="00B1072A" w:rsidRPr="00B1072A" w:rsidRDefault="00B1072A" w:rsidP="00B1072A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72A">
        <w:rPr>
          <w:rFonts w:ascii="Times New Roman" w:hAnsi="Times New Roman" w:cs="Times New Roman"/>
          <w:b/>
          <w:bCs/>
          <w:sz w:val="24"/>
          <w:szCs w:val="24"/>
        </w:rPr>
        <w:t>ExportRequested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>: Initiates the generation of reports or summaries for students or mentors.</w:t>
      </w:r>
    </w:p>
    <w:p w14:paraId="68F36229" w14:textId="77777777" w:rsidR="00B1072A" w:rsidRPr="00B1072A" w:rsidRDefault="00B1072A" w:rsidP="00B1072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Tools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5C09B95D" w14:textId="77777777" w:rsidR="00B1072A" w:rsidRPr="00B1072A" w:rsidRDefault="00B1072A" w:rsidP="00B1072A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lastRenderedPageBreak/>
        <w:t>Apache Kafka</w:t>
      </w:r>
      <w:r w:rsidRPr="00B1072A">
        <w:rPr>
          <w:rFonts w:ascii="Times New Roman" w:hAnsi="Times New Roman" w:cs="Times New Roman"/>
          <w:sz w:val="24"/>
          <w:szCs w:val="24"/>
        </w:rPr>
        <w:t xml:space="preserve"> or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RabbitMQ</w:t>
      </w:r>
      <w:r w:rsidRPr="00B1072A">
        <w:rPr>
          <w:rFonts w:ascii="Times New Roman" w:hAnsi="Times New Roman" w:cs="Times New Roman"/>
          <w:sz w:val="24"/>
          <w:szCs w:val="24"/>
        </w:rPr>
        <w:t>: Used for event streaming to handle real-time data flows and trigger asynchronous processes.</w:t>
      </w:r>
    </w:p>
    <w:p w14:paraId="7C190DAE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1.3 Serverless Functions</w:t>
      </w:r>
    </w:p>
    <w:p w14:paraId="682ED7CD" w14:textId="77777777" w:rsidR="00B1072A" w:rsidRPr="00B1072A" w:rsidRDefault="00B1072A" w:rsidP="00B1072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Report Generation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6819BC98" w14:textId="77777777" w:rsidR="00B1072A" w:rsidRPr="00B1072A" w:rsidRDefault="00B1072A" w:rsidP="00B1072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Utilizes AWS Lambda or Azure Functions to generate exportable PDFs for user reports, mentorship summaries, and other documents.</w:t>
      </w:r>
    </w:p>
    <w:p w14:paraId="3E650D5A" w14:textId="77777777" w:rsidR="00B1072A" w:rsidRPr="00B1072A" w:rsidRDefault="00B1072A" w:rsidP="00B1072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45BE1262" w14:textId="77777777" w:rsidR="00B1072A" w:rsidRPr="00B1072A" w:rsidRDefault="00B1072A" w:rsidP="00B1072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Token validation for login and user authentication using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Auth0</w:t>
      </w:r>
      <w:r w:rsidRPr="00B1072A">
        <w:rPr>
          <w:rFonts w:ascii="Times New Roman" w:hAnsi="Times New Roman" w:cs="Times New Roman"/>
          <w:sz w:val="24"/>
          <w:szCs w:val="24"/>
        </w:rPr>
        <w:t xml:space="preserve"> or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Amazon Cognito</w:t>
      </w:r>
      <w:r w:rsidRPr="00B1072A">
        <w:rPr>
          <w:rFonts w:ascii="Times New Roman" w:hAnsi="Times New Roman" w:cs="Times New Roman"/>
          <w:sz w:val="24"/>
          <w:szCs w:val="24"/>
        </w:rPr>
        <w:t xml:space="preserve"> for secure access control.</w:t>
      </w:r>
    </w:p>
    <w:p w14:paraId="27D40787" w14:textId="77777777" w:rsidR="00B1072A" w:rsidRPr="00B1072A" w:rsidRDefault="00B1072A" w:rsidP="00B1072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Real-Time Notifications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0C319C4A" w14:textId="77777777" w:rsidR="00B1072A" w:rsidRPr="00B1072A" w:rsidRDefault="00B1072A" w:rsidP="00B1072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Push notifications via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Firebase Cloud Messaging</w:t>
      </w:r>
      <w:r w:rsidRPr="00B1072A">
        <w:rPr>
          <w:rFonts w:ascii="Times New Roman" w:hAnsi="Times New Roman" w:cs="Times New Roman"/>
          <w:sz w:val="24"/>
          <w:szCs w:val="24"/>
        </w:rPr>
        <w:t xml:space="preserve"> (FCM) or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AWS SNS</w:t>
      </w:r>
      <w:r w:rsidRPr="00B1072A">
        <w:rPr>
          <w:rFonts w:ascii="Times New Roman" w:hAnsi="Times New Roman" w:cs="Times New Roman"/>
          <w:sz w:val="24"/>
          <w:szCs w:val="24"/>
        </w:rPr>
        <w:t xml:space="preserve"> for real-time updates on mentor matches or errors.</w:t>
      </w:r>
    </w:p>
    <w:p w14:paraId="664578FB" w14:textId="3A13AD98" w:rsidR="00B1072A" w:rsidRPr="00B1072A" w:rsidRDefault="00B1072A" w:rsidP="00B107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3F1492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2. Database Design</w:t>
      </w:r>
    </w:p>
    <w:p w14:paraId="1904E149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2.1 ER Diagram</w:t>
      </w:r>
    </w:p>
    <w:p w14:paraId="6B43627E" w14:textId="77777777" w:rsidR="00B1072A" w:rsidRPr="00B1072A" w:rsidRDefault="00B1072A" w:rsidP="00B1072A">
      <w:p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Entities in the system include:</w:t>
      </w:r>
    </w:p>
    <w:p w14:paraId="132665BA" w14:textId="77777777" w:rsidR="00B1072A" w:rsidRPr="00B1072A" w:rsidRDefault="00B1072A" w:rsidP="00B1072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B1072A">
        <w:rPr>
          <w:rFonts w:ascii="Times New Roman" w:hAnsi="Times New Roman" w:cs="Times New Roman"/>
          <w:sz w:val="24"/>
          <w:szCs w:val="24"/>
        </w:rPr>
        <w:t>: Stores student details, career interests, socio-economic data.</w:t>
      </w:r>
    </w:p>
    <w:p w14:paraId="43193E0D" w14:textId="77777777" w:rsidR="00B1072A" w:rsidRPr="00B1072A" w:rsidRDefault="00B1072A" w:rsidP="00B1072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72A">
        <w:rPr>
          <w:rFonts w:ascii="Times New Roman" w:hAnsi="Times New Roman" w:cs="Times New Roman"/>
          <w:b/>
          <w:bCs/>
          <w:sz w:val="24"/>
          <w:szCs w:val="24"/>
        </w:rPr>
        <w:t>RoleModel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>: Represents role models students may look up to, including traits and impact scores.</w:t>
      </w:r>
    </w:p>
    <w:p w14:paraId="3A6E5C61" w14:textId="77777777" w:rsidR="00B1072A" w:rsidRPr="00B1072A" w:rsidRDefault="00B1072A" w:rsidP="00B1072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72A">
        <w:rPr>
          <w:rFonts w:ascii="Times New Roman" w:hAnsi="Times New Roman" w:cs="Times New Roman"/>
          <w:b/>
          <w:bCs/>
          <w:sz w:val="24"/>
          <w:szCs w:val="24"/>
        </w:rPr>
        <w:t>SocioEconomicData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>: Stores income brackets, sentiment scores.</w:t>
      </w:r>
    </w:p>
    <w:p w14:paraId="36DABF0B" w14:textId="77777777" w:rsidR="00B1072A" w:rsidRPr="00B1072A" w:rsidRDefault="00B1072A" w:rsidP="00B1072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72A">
        <w:rPr>
          <w:rFonts w:ascii="Times New Roman" w:hAnsi="Times New Roman" w:cs="Times New Roman"/>
          <w:b/>
          <w:bCs/>
          <w:sz w:val="24"/>
          <w:szCs w:val="24"/>
        </w:rPr>
        <w:t>BehavioralData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>: Contains trends and categorization based on student data over time.</w:t>
      </w:r>
    </w:p>
    <w:p w14:paraId="00DFDF9E" w14:textId="77777777" w:rsidR="00B1072A" w:rsidRPr="00B1072A" w:rsidRDefault="00B1072A" w:rsidP="00B1072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Mentor</w:t>
      </w:r>
      <w:r w:rsidRPr="00B1072A">
        <w:rPr>
          <w:rFonts w:ascii="Times New Roman" w:hAnsi="Times New Roman" w:cs="Times New Roman"/>
          <w:sz w:val="24"/>
          <w:szCs w:val="24"/>
        </w:rPr>
        <w:t>: Stores mentor information like industry, experience, LinkedIn profile, and expertise tags.</w:t>
      </w:r>
    </w:p>
    <w:p w14:paraId="279262FA" w14:textId="77777777" w:rsidR="00B1072A" w:rsidRPr="00B1072A" w:rsidRDefault="00B1072A" w:rsidP="00B1072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Match</w:t>
      </w:r>
      <w:r w:rsidRPr="00B1072A">
        <w:rPr>
          <w:rFonts w:ascii="Times New Roman" w:hAnsi="Times New Roman" w:cs="Times New Roman"/>
          <w:sz w:val="24"/>
          <w:szCs w:val="24"/>
        </w:rPr>
        <w:t>: Represents the student-mentor pairing with the matching score and status.</w:t>
      </w:r>
    </w:p>
    <w:p w14:paraId="35EBDB9A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2.2 Schema Design</w:t>
      </w:r>
    </w:p>
    <w:p w14:paraId="34546C90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User Table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25D5A8BB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CREATE TABLE User (</w:t>
      </w:r>
    </w:p>
    <w:p w14:paraId="10B6CE4D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1072A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50151492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Name </w:t>
      </w:r>
      <w:proofErr w:type="gramStart"/>
      <w:r w:rsidRPr="00B1072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1072A">
        <w:rPr>
          <w:rFonts w:ascii="Times New Roman" w:hAnsi="Times New Roman" w:cs="Times New Roman"/>
          <w:sz w:val="24"/>
          <w:szCs w:val="24"/>
        </w:rPr>
        <w:t>255),</w:t>
      </w:r>
    </w:p>
    <w:p w14:paraId="53C31282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Email </w:t>
      </w:r>
      <w:proofErr w:type="gramStart"/>
      <w:r w:rsidRPr="00B1072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1072A">
        <w:rPr>
          <w:rFonts w:ascii="Times New Roman" w:hAnsi="Times New Roman" w:cs="Times New Roman"/>
          <w:sz w:val="24"/>
          <w:szCs w:val="24"/>
        </w:rPr>
        <w:t>255) UNIQUE,</w:t>
      </w:r>
    </w:p>
    <w:p w14:paraId="7DA9ED86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1072A">
        <w:rPr>
          <w:rFonts w:ascii="Times New Roman" w:hAnsi="Times New Roman" w:cs="Times New Roman"/>
          <w:sz w:val="24"/>
          <w:szCs w:val="24"/>
        </w:rPr>
        <w:t>IncomeBracket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1072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1072A">
        <w:rPr>
          <w:rFonts w:ascii="Times New Roman" w:hAnsi="Times New Roman" w:cs="Times New Roman"/>
          <w:sz w:val="24"/>
          <w:szCs w:val="24"/>
        </w:rPr>
        <w:t>50),</w:t>
      </w:r>
    </w:p>
    <w:p w14:paraId="7B0A27E2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Region </w:t>
      </w:r>
      <w:proofErr w:type="gramStart"/>
      <w:r w:rsidRPr="00B1072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1072A">
        <w:rPr>
          <w:rFonts w:ascii="Times New Roman" w:hAnsi="Times New Roman" w:cs="Times New Roman"/>
          <w:sz w:val="24"/>
          <w:szCs w:val="24"/>
        </w:rPr>
        <w:t>100)</w:t>
      </w:r>
    </w:p>
    <w:p w14:paraId="4FA91332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24523604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Mentor Table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00EEEA8F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CREATE TABLE Mentor (</w:t>
      </w:r>
    </w:p>
    <w:p w14:paraId="68A91EC7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1072A">
        <w:rPr>
          <w:rFonts w:ascii="Times New Roman" w:hAnsi="Times New Roman" w:cs="Times New Roman"/>
          <w:sz w:val="24"/>
          <w:szCs w:val="24"/>
        </w:rPr>
        <w:t>MentorID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3B0EA64A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Industry </w:t>
      </w:r>
      <w:proofErr w:type="gramStart"/>
      <w:r w:rsidRPr="00B1072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1072A">
        <w:rPr>
          <w:rFonts w:ascii="Times New Roman" w:hAnsi="Times New Roman" w:cs="Times New Roman"/>
          <w:sz w:val="24"/>
          <w:szCs w:val="24"/>
        </w:rPr>
        <w:t>100),</w:t>
      </w:r>
    </w:p>
    <w:p w14:paraId="3C0E3CB3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Experience INT,</w:t>
      </w:r>
    </w:p>
    <w:p w14:paraId="093B7460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1072A">
        <w:rPr>
          <w:rFonts w:ascii="Times New Roman" w:hAnsi="Times New Roman" w:cs="Times New Roman"/>
          <w:sz w:val="24"/>
          <w:szCs w:val="24"/>
        </w:rPr>
        <w:t>LinkedInURL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1072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1072A">
        <w:rPr>
          <w:rFonts w:ascii="Times New Roman" w:hAnsi="Times New Roman" w:cs="Times New Roman"/>
          <w:sz w:val="24"/>
          <w:szCs w:val="24"/>
        </w:rPr>
        <w:t>255),</w:t>
      </w:r>
    </w:p>
    <w:p w14:paraId="48EC3614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1072A">
        <w:rPr>
          <w:rFonts w:ascii="Times New Roman" w:hAnsi="Times New Roman" w:cs="Times New Roman"/>
          <w:sz w:val="24"/>
          <w:szCs w:val="24"/>
        </w:rPr>
        <w:t>ExpertiseTags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 xml:space="preserve"> JSON</w:t>
      </w:r>
    </w:p>
    <w:p w14:paraId="28E387BE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);</w:t>
      </w:r>
    </w:p>
    <w:p w14:paraId="3BDB3BC5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Match Table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6490D3CC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CREATE TABLE Match (</w:t>
      </w:r>
    </w:p>
    <w:p w14:paraId="231A3425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1072A"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3F4F2CA8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1072A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 xml:space="preserve"> INT REFERENCES </w:t>
      </w:r>
      <w:proofErr w:type="gramStart"/>
      <w:r w:rsidRPr="00B1072A">
        <w:rPr>
          <w:rFonts w:ascii="Times New Roman" w:hAnsi="Times New Roman" w:cs="Times New Roman"/>
          <w:sz w:val="24"/>
          <w:szCs w:val="24"/>
        </w:rPr>
        <w:t>User(</w:t>
      </w:r>
      <w:proofErr w:type="spellStart"/>
      <w:proofErr w:type="gramEnd"/>
      <w:r w:rsidRPr="00B1072A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>),</w:t>
      </w:r>
    </w:p>
    <w:p w14:paraId="5B71123B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B1072A">
        <w:rPr>
          <w:rFonts w:ascii="Times New Roman" w:hAnsi="Times New Roman" w:cs="Times New Roman"/>
          <w:sz w:val="24"/>
          <w:szCs w:val="24"/>
          <w:lang w:val="es-MX"/>
        </w:rPr>
        <w:t xml:space="preserve">  </w:t>
      </w:r>
      <w:proofErr w:type="spellStart"/>
      <w:r w:rsidRPr="00B1072A">
        <w:rPr>
          <w:rFonts w:ascii="Times New Roman" w:hAnsi="Times New Roman" w:cs="Times New Roman"/>
          <w:sz w:val="24"/>
          <w:szCs w:val="24"/>
          <w:lang w:val="es-MX"/>
        </w:rPr>
        <w:t>MentorID</w:t>
      </w:r>
      <w:proofErr w:type="spellEnd"/>
      <w:r w:rsidRPr="00B1072A">
        <w:rPr>
          <w:rFonts w:ascii="Times New Roman" w:hAnsi="Times New Roman" w:cs="Times New Roman"/>
          <w:sz w:val="24"/>
          <w:szCs w:val="24"/>
          <w:lang w:val="es-MX"/>
        </w:rPr>
        <w:t xml:space="preserve"> INT REFERENCES </w:t>
      </w:r>
      <w:proofErr w:type="gramStart"/>
      <w:r w:rsidRPr="00B1072A">
        <w:rPr>
          <w:rFonts w:ascii="Times New Roman" w:hAnsi="Times New Roman" w:cs="Times New Roman"/>
          <w:sz w:val="24"/>
          <w:szCs w:val="24"/>
          <w:lang w:val="es-MX"/>
        </w:rPr>
        <w:t>Mentor(</w:t>
      </w:r>
      <w:proofErr w:type="spellStart"/>
      <w:proofErr w:type="gramEnd"/>
      <w:r w:rsidRPr="00B1072A">
        <w:rPr>
          <w:rFonts w:ascii="Times New Roman" w:hAnsi="Times New Roman" w:cs="Times New Roman"/>
          <w:sz w:val="24"/>
          <w:szCs w:val="24"/>
          <w:lang w:val="es-MX"/>
        </w:rPr>
        <w:t>MentorID</w:t>
      </w:r>
      <w:proofErr w:type="spellEnd"/>
      <w:r w:rsidRPr="00B1072A">
        <w:rPr>
          <w:rFonts w:ascii="Times New Roman" w:hAnsi="Times New Roman" w:cs="Times New Roman"/>
          <w:sz w:val="24"/>
          <w:szCs w:val="24"/>
          <w:lang w:val="es-MX"/>
        </w:rPr>
        <w:t>),</w:t>
      </w:r>
    </w:p>
    <w:p w14:paraId="1BD53C2D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  <w:lang w:val="es-MX"/>
        </w:rPr>
        <w:t xml:space="preserve">  </w:t>
      </w:r>
      <w:r w:rsidRPr="00B1072A">
        <w:rPr>
          <w:rFonts w:ascii="Times New Roman" w:hAnsi="Times New Roman" w:cs="Times New Roman"/>
          <w:sz w:val="24"/>
          <w:szCs w:val="24"/>
        </w:rPr>
        <w:t>Score FLOAT,</w:t>
      </w:r>
    </w:p>
    <w:p w14:paraId="5E723C8C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  Status </w:t>
      </w:r>
      <w:proofErr w:type="gramStart"/>
      <w:r w:rsidRPr="00B1072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B1072A">
        <w:rPr>
          <w:rFonts w:ascii="Times New Roman" w:hAnsi="Times New Roman" w:cs="Times New Roman"/>
          <w:sz w:val="24"/>
          <w:szCs w:val="24"/>
        </w:rPr>
        <w:t>20) -- Saved/Rejected</w:t>
      </w:r>
    </w:p>
    <w:p w14:paraId="5F89BB85" w14:textId="77777777" w:rsidR="00B1072A" w:rsidRPr="00B1072A" w:rsidRDefault="00B1072A" w:rsidP="00B107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>);</w:t>
      </w:r>
    </w:p>
    <w:p w14:paraId="41EBD667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2.3 Data Exchange Contract</w:t>
      </w:r>
    </w:p>
    <w:p w14:paraId="0F8CF547" w14:textId="77777777" w:rsidR="00B1072A" w:rsidRPr="00B1072A" w:rsidRDefault="00B1072A" w:rsidP="00B1072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Frequency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2DAA5FB0" w14:textId="77777777" w:rsidR="00B1072A" w:rsidRPr="00B1072A" w:rsidRDefault="00B1072A" w:rsidP="00B1072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Real-time</w:t>
      </w:r>
      <w:r w:rsidRPr="00B1072A">
        <w:rPr>
          <w:rFonts w:ascii="Times New Roman" w:hAnsi="Times New Roman" w:cs="Times New Roman"/>
          <w:sz w:val="24"/>
          <w:szCs w:val="24"/>
        </w:rPr>
        <w:t>: Dashboard updates, mentor matching processes.</w:t>
      </w:r>
    </w:p>
    <w:p w14:paraId="7C25B3EE" w14:textId="77777777" w:rsidR="00B1072A" w:rsidRPr="00B1072A" w:rsidRDefault="00B1072A" w:rsidP="00B1072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Daily</w:t>
      </w:r>
      <w:r w:rsidRPr="00B1072A">
        <w:rPr>
          <w:rFonts w:ascii="Times New Roman" w:hAnsi="Times New Roman" w:cs="Times New Roman"/>
          <w:sz w:val="24"/>
          <w:szCs w:val="24"/>
        </w:rPr>
        <w:t>: Batch processing of regional averages, sentiment data.</w:t>
      </w:r>
    </w:p>
    <w:p w14:paraId="4D74BF3A" w14:textId="77777777" w:rsidR="00B1072A" w:rsidRPr="00B1072A" w:rsidRDefault="00B1072A" w:rsidP="00B1072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On-Demand</w:t>
      </w:r>
      <w:r w:rsidRPr="00B1072A">
        <w:rPr>
          <w:rFonts w:ascii="Times New Roman" w:hAnsi="Times New Roman" w:cs="Times New Roman"/>
          <w:sz w:val="24"/>
          <w:szCs w:val="24"/>
        </w:rPr>
        <w:t>: Report exports and analytics.</w:t>
      </w:r>
    </w:p>
    <w:p w14:paraId="12D8E106" w14:textId="77777777" w:rsidR="00B1072A" w:rsidRPr="00B1072A" w:rsidRDefault="00B1072A" w:rsidP="00B1072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Data Sets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253D6B90" w14:textId="77777777" w:rsidR="00B1072A" w:rsidRPr="00B1072A" w:rsidRDefault="00B1072A" w:rsidP="00B1072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User Profiles</w:t>
      </w:r>
      <w:r w:rsidRPr="00B1072A">
        <w:rPr>
          <w:rFonts w:ascii="Times New Roman" w:hAnsi="Times New Roman" w:cs="Times New Roman"/>
          <w:sz w:val="24"/>
          <w:szCs w:val="24"/>
        </w:rPr>
        <w:t xml:space="preserve"> (JSON),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Mentor Data</w:t>
      </w:r>
      <w:r w:rsidRPr="00B1072A">
        <w:rPr>
          <w:rFonts w:ascii="Times New Roman" w:hAnsi="Times New Roman" w:cs="Times New Roman"/>
          <w:sz w:val="24"/>
          <w:szCs w:val="24"/>
        </w:rPr>
        <w:t xml:space="preserve"> (JSON),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Analysis Results</w:t>
      </w:r>
      <w:r w:rsidRPr="00B1072A">
        <w:rPr>
          <w:rFonts w:ascii="Times New Roman" w:hAnsi="Times New Roman" w:cs="Times New Roman"/>
          <w:sz w:val="24"/>
          <w:szCs w:val="24"/>
        </w:rPr>
        <w:t xml:space="preserve"> (CSV/JSON).</w:t>
      </w:r>
    </w:p>
    <w:p w14:paraId="4054389F" w14:textId="77777777" w:rsidR="00B1072A" w:rsidRPr="00B1072A" w:rsidRDefault="00B1072A" w:rsidP="00B1072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Mode of Exchange</w:t>
      </w:r>
      <w:r w:rsidRPr="00B1072A">
        <w:rPr>
          <w:rFonts w:ascii="Times New Roman" w:hAnsi="Times New Roman" w:cs="Times New Roman"/>
          <w:sz w:val="24"/>
          <w:szCs w:val="24"/>
        </w:rPr>
        <w:t>:</w:t>
      </w:r>
    </w:p>
    <w:p w14:paraId="7A0D0646" w14:textId="77777777" w:rsidR="00B1072A" w:rsidRPr="00B1072A" w:rsidRDefault="00B1072A" w:rsidP="00B1072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APIs</w:t>
      </w:r>
      <w:r w:rsidRPr="00B1072A">
        <w:rPr>
          <w:rFonts w:ascii="Times New Roman" w:hAnsi="Times New Roman" w:cs="Times New Roman"/>
          <w:sz w:val="24"/>
          <w:szCs w:val="24"/>
        </w:rPr>
        <w:t>: REST/</w:t>
      </w:r>
      <w:proofErr w:type="spellStart"/>
      <w:r w:rsidRPr="00B1072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B1072A">
        <w:rPr>
          <w:rFonts w:ascii="Times New Roman" w:hAnsi="Times New Roman" w:cs="Times New Roman"/>
          <w:sz w:val="24"/>
          <w:szCs w:val="24"/>
        </w:rPr>
        <w:t xml:space="preserve"> for dashboard interactions and mentor searches.</w:t>
      </w:r>
    </w:p>
    <w:p w14:paraId="60B69574" w14:textId="77777777" w:rsidR="00B1072A" w:rsidRPr="00B1072A" w:rsidRDefault="00B1072A" w:rsidP="00B1072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Queues</w:t>
      </w:r>
      <w:r w:rsidRPr="00B1072A">
        <w:rPr>
          <w:rFonts w:ascii="Times New Roman" w:hAnsi="Times New Roman" w:cs="Times New Roman"/>
          <w:sz w:val="24"/>
          <w:szCs w:val="24"/>
        </w:rPr>
        <w:t>: Kafka for event-driven workflows (e.g., triggering mentor match updates).</w:t>
      </w:r>
    </w:p>
    <w:p w14:paraId="57905DE1" w14:textId="77777777" w:rsidR="00B1072A" w:rsidRPr="00B1072A" w:rsidRDefault="00B1072A" w:rsidP="00B1072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File Transfers</w:t>
      </w:r>
      <w:r w:rsidRPr="00B1072A">
        <w:rPr>
          <w:rFonts w:ascii="Times New Roman" w:hAnsi="Times New Roman" w:cs="Times New Roman"/>
          <w:sz w:val="24"/>
          <w:szCs w:val="24"/>
        </w:rPr>
        <w:t>: S3/Blob Storage for exportable files (e.g., reports, CSVs).</w:t>
      </w:r>
    </w:p>
    <w:p w14:paraId="586E594D" w14:textId="1769349A" w:rsidR="00B1072A" w:rsidRPr="00B1072A" w:rsidRDefault="00B1072A" w:rsidP="00B1072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64D3A3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3. Key Considerations</w:t>
      </w:r>
    </w:p>
    <w:p w14:paraId="6317E6EF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 Security</w:t>
      </w:r>
    </w:p>
    <w:p w14:paraId="27034D0C" w14:textId="77777777" w:rsidR="00B1072A" w:rsidRPr="00B1072A" w:rsidRDefault="00B1072A" w:rsidP="00B1072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OAuth 2.0</w:t>
      </w:r>
      <w:r w:rsidRPr="00B1072A">
        <w:rPr>
          <w:rFonts w:ascii="Times New Roman" w:hAnsi="Times New Roman" w:cs="Times New Roman"/>
          <w:sz w:val="24"/>
          <w:szCs w:val="24"/>
        </w:rPr>
        <w:t xml:space="preserve"> will be used for mentor and student authentication.</w:t>
      </w:r>
    </w:p>
    <w:p w14:paraId="44AF8041" w14:textId="77777777" w:rsidR="00B1072A" w:rsidRPr="00B1072A" w:rsidRDefault="00B1072A" w:rsidP="00B1072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Sensitive data, such as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income brackets</w:t>
      </w:r>
      <w:r w:rsidRPr="00B1072A">
        <w:rPr>
          <w:rFonts w:ascii="Times New Roman" w:hAnsi="Times New Roman" w:cs="Times New Roman"/>
          <w:sz w:val="24"/>
          <w:szCs w:val="24"/>
        </w:rPr>
        <w:t>, will be encrypted using industry-standard protocols (e.g., AES-256).</w:t>
      </w:r>
    </w:p>
    <w:p w14:paraId="1BD80E9D" w14:textId="77777777" w:rsidR="00B1072A" w:rsidRPr="00B1072A" w:rsidRDefault="00B1072A" w:rsidP="00B1072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LinkedIn OAuth</w:t>
      </w:r>
      <w:r w:rsidRPr="00B1072A">
        <w:rPr>
          <w:rFonts w:ascii="Times New Roman" w:hAnsi="Times New Roman" w:cs="Times New Roman"/>
          <w:sz w:val="24"/>
          <w:szCs w:val="24"/>
        </w:rPr>
        <w:t xml:space="preserve"> will be used for mentor profile verification.</w:t>
      </w:r>
    </w:p>
    <w:p w14:paraId="4AB55E13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3.2 Scalability</w:t>
      </w:r>
    </w:p>
    <w:p w14:paraId="2AE6CBDB" w14:textId="77777777" w:rsidR="00B1072A" w:rsidRPr="00B1072A" w:rsidRDefault="00B1072A" w:rsidP="00B1072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Serverless functions</w:t>
      </w:r>
      <w:r w:rsidRPr="00B1072A">
        <w:rPr>
          <w:rFonts w:ascii="Times New Roman" w:hAnsi="Times New Roman" w:cs="Times New Roman"/>
          <w:sz w:val="24"/>
          <w:szCs w:val="24"/>
        </w:rPr>
        <w:t xml:space="preserve"> (AWS Lambda, Azure Functions) will be used for sporadic tasks like report generation to minimize cost.</w:t>
      </w:r>
    </w:p>
    <w:p w14:paraId="732758F0" w14:textId="77777777" w:rsidR="00B1072A" w:rsidRPr="00B1072A" w:rsidRDefault="00B1072A" w:rsidP="00B1072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The platform will use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B1072A">
        <w:rPr>
          <w:rFonts w:ascii="Times New Roman" w:hAnsi="Times New Roman" w:cs="Times New Roman"/>
          <w:sz w:val="24"/>
          <w:szCs w:val="24"/>
        </w:rPr>
        <w:t xml:space="preserve"> for deploying and scaling microservices, ensuring that it can handle increased traffic as more students and mentors join the system.</w:t>
      </w:r>
    </w:p>
    <w:p w14:paraId="478BDADC" w14:textId="77777777" w:rsidR="00B1072A" w:rsidRPr="00B1072A" w:rsidRDefault="00B1072A" w:rsidP="00B1072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Pr="00B1072A">
        <w:rPr>
          <w:rFonts w:ascii="Times New Roman" w:hAnsi="Times New Roman" w:cs="Times New Roman"/>
          <w:sz w:val="24"/>
          <w:szCs w:val="24"/>
        </w:rPr>
        <w:t xml:space="preserve"> caching will be implemented for frequently accessed data, such as mentor profiles, to enhance performance and minimize latency.</w:t>
      </w:r>
    </w:p>
    <w:p w14:paraId="5B580482" w14:textId="77777777" w:rsidR="00B1072A" w:rsidRPr="00B1072A" w:rsidRDefault="00B1072A" w:rsidP="00B107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3.3 Performance</w:t>
      </w:r>
    </w:p>
    <w:p w14:paraId="5AB1E038" w14:textId="77777777" w:rsidR="00B1072A" w:rsidRPr="00B1072A" w:rsidRDefault="00B1072A" w:rsidP="00B1072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sz w:val="24"/>
          <w:szCs w:val="24"/>
        </w:rPr>
        <w:t xml:space="preserve">Data retrieval from the mentor profile service and search results will be optimized to load in under </w:t>
      </w:r>
      <w:r w:rsidRPr="00B1072A">
        <w:rPr>
          <w:rFonts w:ascii="Times New Roman" w:hAnsi="Times New Roman" w:cs="Times New Roman"/>
          <w:b/>
          <w:bCs/>
          <w:sz w:val="24"/>
          <w:szCs w:val="24"/>
        </w:rPr>
        <w:t>2 seconds</w:t>
      </w:r>
      <w:r w:rsidRPr="00B1072A">
        <w:rPr>
          <w:rFonts w:ascii="Times New Roman" w:hAnsi="Times New Roman" w:cs="Times New Roman"/>
          <w:sz w:val="24"/>
          <w:szCs w:val="24"/>
        </w:rPr>
        <w:t>.</w:t>
      </w:r>
    </w:p>
    <w:p w14:paraId="74F39AE2" w14:textId="77777777" w:rsidR="00B1072A" w:rsidRPr="00B1072A" w:rsidRDefault="00B1072A" w:rsidP="00B1072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1072A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Pr="00B1072A">
        <w:rPr>
          <w:rFonts w:ascii="Times New Roman" w:hAnsi="Times New Roman" w:cs="Times New Roman"/>
          <w:sz w:val="24"/>
          <w:szCs w:val="24"/>
        </w:rPr>
        <w:t xml:space="preserve"> will cache mentor data to ensure that results are served quickly, improving performance during peak traffic.</w:t>
      </w:r>
    </w:p>
    <w:p w14:paraId="3A6868E4" w14:textId="77777777" w:rsidR="005467C5" w:rsidRPr="00B1072A" w:rsidRDefault="005467C5" w:rsidP="00B1072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467C5" w:rsidRPr="00B10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501F"/>
    <w:multiLevelType w:val="multilevel"/>
    <w:tmpl w:val="02F0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7189"/>
    <w:multiLevelType w:val="multilevel"/>
    <w:tmpl w:val="CEB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01A30"/>
    <w:multiLevelType w:val="multilevel"/>
    <w:tmpl w:val="904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70E62"/>
    <w:multiLevelType w:val="multilevel"/>
    <w:tmpl w:val="CDB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3631D"/>
    <w:multiLevelType w:val="multilevel"/>
    <w:tmpl w:val="144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165A1"/>
    <w:multiLevelType w:val="multilevel"/>
    <w:tmpl w:val="283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A6672"/>
    <w:multiLevelType w:val="multilevel"/>
    <w:tmpl w:val="E7D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338BC"/>
    <w:multiLevelType w:val="multilevel"/>
    <w:tmpl w:val="A05C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F0152"/>
    <w:multiLevelType w:val="multilevel"/>
    <w:tmpl w:val="A5D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F4670"/>
    <w:multiLevelType w:val="multilevel"/>
    <w:tmpl w:val="19C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575051">
    <w:abstractNumId w:val="3"/>
  </w:num>
  <w:num w:numId="2" w16cid:durableId="819034495">
    <w:abstractNumId w:val="5"/>
  </w:num>
  <w:num w:numId="3" w16cid:durableId="380979511">
    <w:abstractNumId w:val="6"/>
  </w:num>
  <w:num w:numId="4" w16cid:durableId="468523149">
    <w:abstractNumId w:val="1"/>
  </w:num>
  <w:num w:numId="5" w16cid:durableId="339816696">
    <w:abstractNumId w:val="9"/>
  </w:num>
  <w:num w:numId="6" w16cid:durableId="1006515497">
    <w:abstractNumId w:val="4"/>
  </w:num>
  <w:num w:numId="7" w16cid:durableId="1875192950">
    <w:abstractNumId w:val="2"/>
  </w:num>
  <w:num w:numId="8" w16cid:durableId="1726026661">
    <w:abstractNumId w:val="8"/>
  </w:num>
  <w:num w:numId="9" w16cid:durableId="735977934">
    <w:abstractNumId w:val="7"/>
  </w:num>
  <w:num w:numId="10" w16cid:durableId="43629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2A"/>
    <w:rsid w:val="00053B96"/>
    <w:rsid w:val="00063D5B"/>
    <w:rsid w:val="005467C5"/>
    <w:rsid w:val="005936F2"/>
    <w:rsid w:val="00636E35"/>
    <w:rsid w:val="006B6166"/>
    <w:rsid w:val="00973459"/>
    <w:rsid w:val="00A0106D"/>
    <w:rsid w:val="00AD5811"/>
    <w:rsid w:val="00B1072A"/>
    <w:rsid w:val="00BA5AC5"/>
    <w:rsid w:val="00BD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6240"/>
  <w15:chartTrackingRefBased/>
  <w15:docId w15:val="{7E6A94D4-4D5A-4A09-8E50-1059B8CB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Dobhal</dc:creator>
  <cp:keywords/>
  <dc:description/>
  <cp:lastModifiedBy>Atharv Dobhal</cp:lastModifiedBy>
  <cp:revision>1</cp:revision>
  <dcterms:created xsi:type="dcterms:W3CDTF">2025-04-24T02:57:00Z</dcterms:created>
  <dcterms:modified xsi:type="dcterms:W3CDTF">2025-04-24T03:01:00Z</dcterms:modified>
</cp:coreProperties>
</file>