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D3" w:rsidRDefault="002B7345" w:rsidP="00C37FD3">
      <w:pPr>
        <w:pStyle w:val="ListParagraph"/>
        <w:numPr>
          <w:ilvl w:val="0"/>
          <w:numId w:val="1"/>
        </w:numPr>
      </w:pPr>
      <w:hyperlink r:id="rId5" w:history="1">
        <w:r w:rsidR="00B70BF2" w:rsidRPr="003116AA">
          <w:rPr>
            <w:rStyle w:val="Hyperlink"/>
          </w:rPr>
          <w:t>https://www.retaildive.com/ex/mobilecommercedaily/mcdonalds-7m-app-downloads-highlights-effectiveness-of-welcome-incentives</w:t>
        </w:r>
      </w:hyperlink>
      <w:r w:rsidR="00B70BF2">
        <w:t xml:space="preserve"> </w:t>
      </w:r>
    </w:p>
    <w:p w:rsidR="00C37FD3" w:rsidRDefault="00C37FD3" w:rsidP="00C37FD3"/>
    <w:p w:rsidR="00C37FD3" w:rsidRDefault="002B7345" w:rsidP="00C37FD3">
      <w:pPr>
        <w:pStyle w:val="ListParagraph"/>
        <w:numPr>
          <w:ilvl w:val="0"/>
          <w:numId w:val="1"/>
        </w:numPr>
      </w:pPr>
      <w:hyperlink r:id="rId6" w:history="1">
        <w:r w:rsidR="00C37FD3" w:rsidRPr="003116AA">
          <w:rPr>
            <w:rStyle w:val="Hyperlink"/>
          </w:rPr>
          <w:t>https://www.cnbc.com/2019/04/30/mcdonalds-q1-2019-earnings.html</w:t>
        </w:r>
      </w:hyperlink>
    </w:p>
    <w:p w:rsidR="00C37FD3" w:rsidRDefault="00C37FD3" w:rsidP="00C37FD3">
      <w:pPr>
        <w:pStyle w:val="ListParagraph"/>
      </w:pPr>
    </w:p>
    <w:p w:rsidR="00C37FD3" w:rsidRDefault="00C37FD3" w:rsidP="00C37FD3">
      <w:pPr>
        <w:pStyle w:val="ListParagraph"/>
        <w:numPr>
          <w:ilvl w:val="0"/>
          <w:numId w:val="1"/>
        </w:numPr>
      </w:pPr>
      <w:r>
        <w:t xml:space="preserve">Pleasure and Dynamic yield </w:t>
      </w:r>
    </w:p>
    <w:p w:rsidR="005F6822" w:rsidRDefault="005F6822" w:rsidP="005F6822">
      <w:pPr>
        <w:pStyle w:val="ListParagraph"/>
      </w:pPr>
    </w:p>
    <w:p w:rsidR="005F6822" w:rsidRDefault="005F6822" w:rsidP="005F6822"/>
    <w:p w:rsidR="005F6822" w:rsidRDefault="005F6822" w:rsidP="005F6822">
      <w:bookmarkStart w:id="0" w:name="_GoBack"/>
      <w:bookmarkEnd w:id="0"/>
    </w:p>
    <w:sectPr w:rsidR="005F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667"/>
    <w:multiLevelType w:val="hybridMultilevel"/>
    <w:tmpl w:val="AA2C0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F2"/>
    <w:rsid w:val="002B7345"/>
    <w:rsid w:val="00597220"/>
    <w:rsid w:val="005B7C88"/>
    <w:rsid w:val="005F6822"/>
    <w:rsid w:val="009C73CA"/>
    <w:rsid w:val="00B70BF2"/>
    <w:rsid w:val="00C3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AB9D"/>
  <w15:chartTrackingRefBased/>
  <w15:docId w15:val="{5084FB8F-AF70-4A7A-82B7-43A7DF5B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B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7F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F6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c.com/2019/04/30/mcdonalds-q1-2019-earnings.html" TargetMode="External"/><Relationship Id="rId5" Type="http://schemas.openxmlformats.org/officeDocument/2006/relationships/hyperlink" Target="https://www.retaildive.com/ex/mobilecommercedaily/mcdonalds-7m-app-downloads-highlights-effectiveness-of-welcome-incen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2021-03-31T07:22:00Z</dcterms:created>
  <dcterms:modified xsi:type="dcterms:W3CDTF">2021-04-04T12:04:00Z</dcterms:modified>
</cp:coreProperties>
</file>