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E2448" w14:textId="77777777" w:rsidR="009D7280" w:rsidRDefault="009D7280">
      <w:pPr>
        <w:pStyle w:val="Text"/>
        <w:ind w:firstLine="0"/>
        <w:rPr>
          <w:sz w:val="2"/>
          <w:szCs w:val="18"/>
        </w:rPr>
      </w:pPr>
    </w:p>
    <w:p w14:paraId="580946F9" w14:textId="0E246356" w:rsidR="009D7280" w:rsidRPr="00720C58" w:rsidRDefault="00B339E9" w:rsidP="00CB6C44">
      <w:pPr>
        <w:pStyle w:val="Title"/>
        <w:framePr w:wrap="notBeside"/>
      </w:pPr>
      <w:r w:rsidRPr="00720C58">
        <w:t xml:space="preserve">Smart Water flow measuring device </w:t>
      </w:r>
    </w:p>
    <w:p w14:paraId="76F4A8A1" w14:textId="4700A080" w:rsidR="00CB6C44" w:rsidRPr="00210DFA" w:rsidRDefault="00144D43">
      <w:pPr>
        <w:pStyle w:val="Authors"/>
        <w:framePr w:wrap="notBeside"/>
      </w:pPr>
      <w:r w:rsidRPr="00210DFA">
        <w:t>Gajanan G</w:t>
      </w:r>
      <w:r w:rsidR="00DF2D1E" w:rsidRPr="00210DFA">
        <w:t xml:space="preserve">ambhire, Nihal </w:t>
      </w:r>
      <w:proofErr w:type="spellStart"/>
      <w:r w:rsidR="00DF2D1E" w:rsidRPr="00210DFA">
        <w:t>Namdeo</w:t>
      </w:r>
      <w:proofErr w:type="spellEnd"/>
      <w:r w:rsidR="00DF2D1E" w:rsidRPr="00210DFA">
        <w:t>, Nandika Bansal,</w:t>
      </w:r>
      <w:r w:rsidR="00AB3B50" w:rsidRPr="00210DFA">
        <w:t xml:space="preserve"> Aditya </w:t>
      </w:r>
      <w:proofErr w:type="spellStart"/>
      <w:r w:rsidR="00AB3B50" w:rsidRPr="00210DFA">
        <w:t>Narke</w:t>
      </w:r>
      <w:proofErr w:type="spellEnd"/>
      <w:r w:rsidR="00AB3B50" w:rsidRPr="00210DFA">
        <w:t>,</w:t>
      </w:r>
      <w:r w:rsidR="00DF2D1E" w:rsidRPr="00210DFA">
        <w:t xml:space="preserve"> Krishna </w:t>
      </w:r>
      <w:proofErr w:type="spellStart"/>
      <w:r w:rsidR="00DF2D1E" w:rsidRPr="00210DFA">
        <w:t>Karkhede</w:t>
      </w:r>
      <w:proofErr w:type="spellEnd"/>
      <w:r w:rsidR="00DF2D1E" w:rsidRPr="00210DFA">
        <w:t xml:space="preserve">, </w:t>
      </w:r>
      <w:r w:rsidR="00AB3B50" w:rsidRPr="00210DFA">
        <w:t xml:space="preserve">Pranav </w:t>
      </w:r>
      <w:proofErr w:type="spellStart"/>
      <w:r w:rsidR="00AB3B50" w:rsidRPr="00210DFA">
        <w:t>Navandar</w:t>
      </w:r>
      <w:proofErr w:type="spellEnd"/>
      <w:r w:rsidR="00AB3B50" w:rsidRPr="00210DFA">
        <w:t>, Atharva Nawal</w:t>
      </w:r>
    </w:p>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CB6C44"/>
    <w:p w14:paraId="64FCCD31" w14:textId="73F602EA" w:rsidR="003B3CB2" w:rsidRDefault="003B3CB2" w:rsidP="7FF42F5F">
      <w:pPr>
        <w:jc w:val="right"/>
        <w:rPr>
          <w:color w:val="3333FF"/>
        </w:rPr>
      </w:pPr>
      <w:r w:rsidRPr="7FF42F5F">
        <w:rPr>
          <w:color w:val="000000" w:themeColor="text1"/>
        </w:rPr>
        <w:t>*</w:t>
      </w:r>
      <w:r w:rsidRPr="7FF42F5F">
        <w:rPr>
          <w:i/>
          <w:iCs/>
          <w:color w:val="3333FF"/>
          <w:highlight w:val="yellow"/>
        </w:rPr>
        <w:t xml:space="preserve">The Introduction is to be written in 3 paragraphs. The first paragraph will introduce the topic of your research work. The second paragraph will briefly take an account of Literature review i.e. it will tell what sort of research that has happened so far till date. In the third paragraph you will tell what shortcoming or loophole / gap you identified that was not yet researched by any one so far  and how this novel &amp; unique research work has done by you </w:t>
      </w:r>
      <w:proofErr w:type="spellStart"/>
      <w:r w:rsidRPr="7FF42F5F">
        <w:rPr>
          <w:i/>
          <w:iCs/>
          <w:color w:val="3333FF"/>
          <w:highlight w:val="yellow"/>
        </w:rPr>
        <w:t>ie</w:t>
      </w:r>
      <w:proofErr w:type="spellEnd"/>
      <w:r w:rsidRPr="7FF42F5F">
        <w:rPr>
          <w:i/>
          <w:iCs/>
          <w:color w:val="3333FF"/>
          <w:highlight w:val="yellow"/>
        </w:rPr>
        <w:t>. The project highlight.</w:t>
      </w:r>
      <w:r w:rsidRPr="7FF42F5F">
        <w:rPr>
          <w:color w:val="3333FF"/>
          <w:highlight w:val="yellow"/>
        </w:rPr>
        <w:t xml:space="preserve"> In this template no separate Subpoint as </w:t>
      </w:r>
      <w:r w:rsidRPr="7FF42F5F">
        <w:rPr>
          <w:b/>
          <w:bCs/>
          <w:color w:val="3333FF"/>
          <w:highlight w:val="yellow"/>
        </w:rPr>
        <w:t>Literature Review</w:t>
      </w:r>
      <w:r w:rsidRPr="7FF42F5F">
        <w:rPr>
          <w:color w:val="3333FF"/>
        </w:rPr>
        <w:t xml:space="preserve">   </w:t>
      </w:r>
    </w:p>
    <w:p w14:paraId="4365B9D2" w14:textId="2087BF24" w:rsidR="00D23D0F" w:rsidRPr="00D23D0F" w:rsidRDefault="00D23D0F" w:rsidP="00D23D0F">
      <w:pPr>
        <w:jc w:val="both"/>
        <w:rPr>
          <w:color w:val="FF0000"/>
        </w:rPr>
      </w:pPr>
      <w:r w:rsidRPr="00D23D0F">
        <w:rPr>
          <w:b/>
          <w:bCs/>
          <w:color w:val="3333FF"/>
          <w:highlight w:val="yellow"/>
        </w:rPr>
        <w:t xml:space="preserve">Here briefly mention in your own language, the latest work done till date related to your the </w:t>
      </w:r>
      <w:r w:rsidR="005A4D2B">
        <w:rPr>
          <w:b/>
          <w:bCs/>
          <w:color w:val="3333FF"/>
          <w:highlight w:val="yellow"/>
        </w:rPr>
        <w:t>EDAI</w:t>
      </w:r>
      <w:r w:rsidR="008A32AA">
        <w:rPr>
          <w:b/>
          <w:bCs/>
          <w:color w:val="3333FF"/>
          <w:highlight w:val="yellow"/>
        </w:rPr>
        <w:t>2</w:t>
      </w:r>
      <w:r w:rsidRPr="00D23D0F">
        <w:rPr>
          <w:b/>
          <w:bCs/>
          <w:color w:val="3333FF"/>
          <w:highlight w:val="yellow"/>
        </w:rPr>
        <w:t xml:space="preserve"> project topic; already published in different research papers (Minimum 10 papers). </w:t>
      </w:r>
      <w:r w:rsidRPr="00D23D0F">
        <w:rPr>
          <w:color w:val="3333FF"/>
          <w:highlight w:val="yellow"/>
        </w:rPr>
        <w:t>Search on internet, discuss with your guide for the same and cite the work done earlier; appropriately in the</w:t>
      </w:r>
      <w:r w:rsidRPr="00D23D0F">
        <w:rPr>
          <w:color w:val="3333FF"/>
        </w:rPr>
        <w:t xml:space="preserve"> </w:t>
      </w:r>
      <w:r w:rsidRPr="00D23D0F">
        <w:rPr>
          <w:color w:val="FF0000"/>
          <w:highlight w:val="yellow"/>
        </w:rPr>
        <w:t xml:space="preserve">given format provided in reference. (You can cite a research journal paper, conference paper, patent, an article, a book, website </w:t>
      </w:r>
      <w:proofErr w:type="spellStart"/>
      <w:r w:rsidRPr="00D23D0F">
        <w:rPr>
          <w:color w:val="FF0000"/>
          <w:highlight w:val="yellow"/>
        </w:rPr>
        <w:t>etc</w:t>
      </w:r>
      <w:proofErr w:type="spellEnd"/>
      <w:r w:rsidRPr="00D23D0F">
        <w:rPr>
          <w:color w:val="FF0000"/>
          <w:highlight w:val="yellow"/>
        </w:rPr>
        <w:t>) example S. Krishan et.al. [ ] has reported</w:t>
      </w:r>
      <w:r w:rsidRPr="00D23D0F">
        <w:rPr>
          <w:color w:val="FF0000"/>
        </w:rPr>
        <w:t xml:space="preserve">        </w:t>
      </w:r>
    </w:p>
    <w:p w14:paraId="3FDAAE83" w14:textId="77777777" w:rsidR="00D23D0F" w:rsidRPr="00D23D0F" w:rsidRDefault="00D23D0F" w:rsidP="006B4361">
      <w:pPr>
        <w:jc w:val="both"/>
        <w:rPr>
          <w:color w:val="FF0000"/>
        </w:rPr>
      </w:pPr>
    </w:p>
    <w:p w14:paraId="3769F16D" w14:textId="77777777" w:rsidR="00962112" w:rsidRPr="00962112" w:rsidRDefault="00962112" w:rsidP="00962112"/>
    <w:p w14:paraId="765FB158" w14:textId="37BE3E42" w:rsidR="009D7280" w:rsidRDefault="009D7280">
      <w:pPr>
        <w:pStyle w:val="Abstract"/>
        <w:rPr>
          <w:b w:val="0"/>
          <w:bCs w:val="0"/>
          <w:i/>
          <w:iCs/>
          <w:sz w:val="20"/>
          <w:szCs w:val="20"/>
        </w:rPr>
      </w:pPr>
      <w:r w:rsidRPr="00C75841">
        <w:rPr>
          <w:i/>
          <w:iCs/>
          <w:sz w:val="20"/>
          <w:szCs w:val="20"/>
        </w:rPr>
        <w:t>Abstract</w:t>
      </w:r>
      <w:r w:rsidR="00F0071E" w:rsidRPr="00C75841">
        <w:rPr>
          <w:i/>
          <w:iCs/>
          <w:sz w:val="20"/>
          <w:szCs w:val="20"/>
        </w:rPr>
        <w:t xml:space="preserve"> </w:t>
      </w:r>
      <w:r w:rsidRPr="00C75841">
        <w:rPr>
          <w:sz w:val="20"/>
          <w:szCs w:val="20"/>
        </w:rPr>
        <w:t>—</w:t>
      </w:r>
      <w:r w:rsidR="00F0071E" w:rsidRPr="00C75841">
        <w:rPr>
          <w:sz w:val="20"/>
          <w:szCs w:val="20"/>
        </w:rPr>
        <w:t xml:space="preserve"> </w:t>
      </w:r>
      <w:r w:rsidR="00F050E7" w:rsidRPr="00C75841">
        <w:rPr>
          <w:sz w:val="20"/>
          <w:szCs w:val="20"/>
        </w:rPr>
        <w:t>(in</w:t>
      </w:r>
      <w:r w:rsidR="00644048" w:rsidRPr="00C75841">
        <w:rPr>
          <w:sz w:val="20"/>
          <w:szCs w:val="20"/>
        </w:rPr>
        <w:t xml:space="preserve"> </w:t>
      </w:r>
      <w:r w:rsidR="00F050E7" w:rsidRPr="00C75841">
        <w:rPr>
          <w:sz w:val="20"/>
          <w:szCs w:val="20"/>
        </w:rPr>
        <w:t>250 words)</w:t>
      </w:r>
      <w:r w:rsidR="00F0071E" w:rsidRPr="00C75841">
        <w:rPr>
          <w:b w:val="0"/>
          <w:bCs w:val="0"/>
          <w:i/>
          <w:iCs/>
          <w:color w:val="FF0000"/>
          <w:sz w:val="20"/>
          <w:szCs w:val="20"/>
        </w:rPr>
        <w:t xml:space="preserve">. </w:t>
      </w:r>
      <w:r w:rsidR="0092351D" w:rsidRPr="00C75841">
        <w:rPr>
          <w:b w:val="0"/>
          <w:bCs w:val="0"/>
          <w:i/>
          <w:iCs/>
          <w:sz w:val="20"/>
          <w:szCs w:val="20"/>
        </w:rPr>
        <w:t>This research paper presents the design and implementation of a water measuring device utilizing an Arduino UNO microcontroller, a YF-S201 water flow sensor, a 16x2 LCD display, and an I2C module for efficient data communication. The system is designed to measure and display the flow rate of water through a pipe, with the water flow sensor generating pulses proportional to the flow rate. The Arduino UNO processes these pulses to calculate the flow rate and sends the data to the LCD display via the I2C module, ensuring clear and real-time visualization of water flow. Additional components such as a 9-volt DC battery provide power, while jumper cables and a breadboard facilitate secure electrical connections and prototyping. The device aims to offer a reliable and user-friendly solution for monitoring water usage, applicable in various settings including residential, agricultural, and industrial environments. This study details the assembly process, system integration, and performance evaluation of the water measuring device, highlighting its potential for enhancing water resource management through precise and accessible flow rate monitoring</w:t>
      </w:r>
      <w:r w:rsidR="00265C53">
        <w:rPr>
          <w:b w:val="0"/>
          <w:bCs w:val="0"/>
          <w:i/>
          <w:iCs/>
          <w:sz w:val="20"/>
          <w:szCs w:val="20"/>
        </w:rPr>
        <w:t>.</w:t>
      </w:r>
    </w:p>
    <w:p w14:paraId="471C3C68" w14:textId="77777777" w:rsidR="00100263" w:rsidRPr="00100263" w:rsidRDefault="00100263" w:rsidP="00100263"/>
    <w:p w14:paraId="73B7924B" w14:textId="16A750E5" w:rsidR="00C26457" w:rsidRPr="00C26457" w:rsidRDefault="00344B5E" w:rsidP="00C26457">
      <w:pPr>
        <w:numPr>
          <w:ilvl w:val="0"/>
          <w:numId w:val="25"/>
        </w:numPr>
        <w:rPr>
          <w:i/>
          <w:sz w:val="18"/>
          <w:szCs w:val="18"/>
          <w:lang w:val="en-IN"/>
        </w:rPr>
      </w:pPr>
      <w:r w:rsidRPr="00344B5E">
        <w:rPr>
          <w:b/>
          <w:i/>
          <w:iCs/>
          <w:sz w:val="18"/>
          <w:szCs w:val="18"/>
        </w:rPr>
        <w:t xml:space="preserve">Keywords </w:t>
      </w:r>
      <w:r w:rsidRPr="00344B5E">
        <w:rPr>
          <w:i/>
          <w:sz w:val="18"/>
          <w:szCs w:val="18"/>
        </w:rPr>
        <w:t>—</w:t>
      </w:r>
      <w:r w:rsidR="00B01EFD">
        <w:rPr>
          <w:i/>
          <w:sz w:val="18"/>
          <w:szCs w:val="18"/>
        </w:rPr>
        <w:t xml:space="preserve"> </w:t>
      </w:r>
      <w:r w:rsidR="00C26457" w:rsidRPr="00C26457">
        <w:rPr>
          <w:i/>
          <w:sz w:val="18"/>
          <w:szCs w:val="18"/>
          <w:lang w:val="en-IN"/>
        </w:rPr>
        <w:t>Flow rate calculation</w:t>
      </w:r>
      <w:r w:rsidR="00C26457">
        <w:rPr>
          <w:i/>
          <w:sz w:val="18"/>
          <w:szCs w:val="18"/>
          <w:lang w:val="en-IN"/>
        </w:rPr>
        <w:t>, Hall effect</w:t>
      </w:r>
    </w:p>
    <w:p w14:paraId="5A59E097" w14:textId="64743218" w:rsidR="00A510B1" w:rsidRDefault="00A510B1" w:rsidP="00A510B1">
      <w:pPr>
        <w:rPr>
          <w:i/>
          <w:sz w:val="18"/>
          <w:szCs w:val="18"/>
        </w:rPr>
      </w:pPr>
    </w:p>
    <w:p w14:paraId="1371D155" w14:textId="77777777" w:rsidR="00100263" w:rsidRDefault="00100263" w:rsidP="00A510B1">
      <w:pPr>
        <w:rPr>
          <w:i/>
          <w:sz w:val="18"/>
          <w:szCs w:val="18"/>
        </w:rPr>
      </w:pPr>
    </w:p>
    <w:p w14:paraId="74F599FA" w14:textId="77777777" w:rsidR="00100263" w:rsidRDefault="00100263" w:rsidP="00A510B1">
      <w:pPr>
        <w:rPr>
          <w:i/>
          <w:color w:val="FF0000"/>
          <w:sz w:val="18"/>
          <w:szCs w:val="18"/>
        </w:rPr>
      </w:pPr>
    </w:p>
    <w:p w14:paraId="50FCB947" w14:textId="4B325FE0" w:rsidR="00100263" w:rsidRPr="00100263" w:rsidRDefault="009D7280" w:rsidP="00A510B1">
      <w:pPr>
        <w:rPr>
          <w:sz w:val="16"/>
          <w:szCs w:val="16"/>
        </w:rPr>
      </w:pPr>
      <w:r>
        <w:t>I</w:t>
      </w:r>
      <w:r>
        <w:rPr>
          <w:sz w:val="16"/>
          <w:szCs w:val="16"/>
        </w:rPr>
        <w:t>NTRODUCTION</w:t>
      </w:r>
    </w:p>
    <w:p w14:paraId="06D86358" w14:textId="77777777" w:rsidR="00620746" w:rsidRPr="00100263" w:rsidRDefault="1432B707" w:rsidP="1432B707">
      <w:pPr>
        <w:pStyle w:val="Heading2"/>
        <w:numPr>
          <w:ilvl w:val="1"/>
          <w:numId w:val="0"/>
        </w:numPr>
        <w:spacing w:after="0"/>
        <w:ind w:right="102"/>
        <w:rPr>
          <w:b/>
          <w:bCs/>
          <w:i w:val="0"/>
          <w:iCs w:val="0"/>
        </w:rPr>
      </w:pPr>
      <w:r w:rsidRPr="1432B707">
        <w:rPr>
          <w:i w:val="0"/>
          <w:iCs w:val="0"/>
        </w:rPr>
        <w:t>Measuring water flow rate and volume using Arduino and a flow sensor involves utilizing a flow sensor to detect the rate of liquid passing through it and an Arduino to process the sensor data.</w:t>
      </w:r>
    </w:p>
    <w:p w14:paraId="3667DBDE" w14:textId="77777777" w:rsidR="00620746" w:rsidRPr="00620746" w:rsidRDefault="00620746" w:rsidP="00100263">
      <w:pPr>
        <w:rPr>
          <w:sz w:val="16"/>
          <w:szCs w:val="16"/>
        </w:rPr>
      </w:pPr>
    </w:p>
    <w:p w14:paraId="496AB6A1" w14:textId="77777777" w:rsidR="00620746" w:rsidRPr="00620746" w:rsidRDefault="00620746" w:rsidP="00100263">
      <w:r w:rsidRPr="00620746">
        <w:t>By using a flow sensor with a microcontroller like Arduino, we can calculate the flow rate, and check the volume of liquid that has passed through a pipe, and control it as required. Apart from manufacturing industries, flow sensors can also be found in the agriculture sector, food processing, water management, mining industry, water recycling, coffee machines, etc.</w:t>
      </w:r>
    </w:p>
    <w:p w14:paraId="1DED164F" w14:textId="77777777" w:rsidR="00620746" w:rsidRPr="00620746" w:rsidRDefault="00620746" w:rsidP="00100263"/>
    <w:p w14:paraId="2B7D83AE" w14:textId="77777777" w:rsidR="00620746" w:rsidRPr="00620746" w:rsidRDefault="00620746" w:rsidP="00100263">
      <w:r w:rsidRPr="00620746">
        <w:t>The water flow sensor consists of a plastic valve body, a water rotor and a hall-effect sensor. When the water flows through the rotor, rotor rolls and the speed of it changes with a different rate of flow. The hall-effect sensor outputs the corresponding pulse signal .We have also used battery of 9 volt DC supply battery.</w:t>
      </w:r>
    </w:p>
    <w:p w14:paraId="0658E0D9" w14:textId="77777777" w:rsidR="007C5272" w:rsidRDefault="007C5272" w:rsidP="007C5272">
      <w:pPr>
        <w:pStyle w:val="Heading1"/>
      </w:pPr>
      <w:r>
        <w:t>Methodology/Experimental</w:t>
      </w:r>
      <w:r w:rsidR="00077FD7">
        <w:t xml:space="preserve"> </w:t>
      </w:r>
    </w:p>
    <w:p w14:paraId="7B4BC640" w14:textId="797D75C8" w:rsidR="0049303D" w:rsidRPr="0049303D" w:rsidRDefault="0049303D" w:rsidP="00077FD7">
      <w:pPr>
        <w:rPr>
          <w:color w:val="FF0000"/>
        </w:rPr>
      </w:pPr>
      <w:r w:rsidRPr="0049303D">
        <w:rPr>
          <w:color w:val="FF0000"/>
        </w:rPr>
        <w:t xml:space="preserve">Choose any one from </w:t>
      </w:r>
      <w:r w:rsidRPr="0049303D">
        <w:rPr>
          <w:i/>
          <w:color w:val="FF0000"/>
        </w:rPr>
        <w:t>A,</w:t>
      </w:r>
      <w:r w:rsidR="008E19DF" w:rsidRPr="0049303D">
        <w:rPr>
          <w:i/>
          <w:color w:val="FF0000"/>
        </w:rPr>
        <w:t xml:space="preserve"> </w:t>
      </w:r>
      <w:r w:rsidRPr="0049303D">
        <w:rPr>
          <w:i/>
          <w:color w:val="FF0000"/>
        </w:rPr>
        <w:t>B,</w:t>
      </w:r>
      <w:r w:rsidR="008E19DF">
        <w:rPr>
          <w:i/>
          <w:color w:val="FF0000"/>
        </w:rPr>
        <w:t xml:space="preserve"> </w:t>
      </w:r>
      <w:r w:rsidRPr="0049303D">
        <w:rPr>
          <w:i/>
          <w:color w:val="FF0000"/>
        </w:rPr>
        <w:t xml:space="preserve">C given below as applicable to your Project  </w:t>
      </w:r>
    </w:p>
    <w:p w14:paraId="25016C47" w14:textId="2611AA25" w:rsidR="008E59FF" w:rsidRDefault="008E59FF" w:rsidP="008E59FF">
      <w:pPr>
        <w:pStyle w:val="Heading2"/>
      </w:pPr>
      <w:r>
        <w:t>Materials/Components/Flowchart/</w:t>
      </w:r>
      <w:r w:rsidR="00EF5477">
        <w:t>Block Diagram/</w:t>
      </w:r>
      <w:r>
        <w:t>Theory</w:t>
      </w:r>
      <w:r w:rsidR="00295C54">
        <w:t xml:space="preserve"> </w:t>
      </w:r>
      <w:bookmarkStart w:id="0" w:name="_Hlk96174283"/>
      <w:r w:rsidR="00295C54" w:rsidRPr="008D12BD">
        <w:rPr>
          <w:highlight w:val="yellow"/>
        </w:rPr>
        <w:t>(* Keep any one of the subtitles here as applicable to your project work)</w:t>
      </w:r>
      <w:r w:rsidR="00295C54">
        <w:t xml:space="preserve">  </w:t>
      </w:r>
      <w:bookmarkEnd w:id="0"/>
    </w:p>
    <w:p w14:paraId="1150AE55" w14:textId="326A7D2B" w:rsidR="00221D48" w:rsidRPr="00221D48" w:rsidRDefault="00221D48" w:rsidP="0054514D">
      <w:pPr>
        <w:pStyle w:val="paragraph"/>
        <w:spacing w:before="0" w:beforeAutospacing="0" w:after="0" w:afterAutospacing="0"/>
        <w:textAlignment w:val="baseline"/>
        <w:rPr>
          <w:rFonts w:ascii="Arial" w:hAnsi="Arial" w:cs="Arial"/>
          <w:sz w:val="9"/>
          <w:szCs w:val="9"/>
          <w:lang w:val="en-US"/>
        </w:rPr>
      </w:pPr>
      <w:r w:rsidRPr="00221D48">
        <w:rPr>
          <w:rStyle w:val="normaltextrun"/>
          <w:b/>
          <w:bCs/>
          <w:color w:val="000000"/>
          <w:position w:val="-1"/>
          <w:lang w:val="en-US"/>
        </w:rPr>
        <w:t>Water flow sensor:</w:t>
      </w:r>
      <w:r w:rsidRPr="00221D48">
        <w:rPr>
          <w:rStyle w:val="eop"/>
          <w:lang w:val="en-US"/>
        </w:rPr>
        <w:t>​</w:t>
      </w:r>
    </w:p>
    <w:p w14:paraId="5F3CB4E4"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t>A water flow sensor is a device that measures the flow rate of water or other liquids. The most commonly used flow sensors for Arduino projects are turbine-based sensors, such as the YF-S201 or YF-S402. These sensors typically output a series of pulses proportional to the flow rate.</w:t>
      </w:r>
      <w:r w:rsidRPr="00221D48">
        <w:rPr>
          <w:rStyle w:val="eop"/>
          <w:sz w:val="22"/>
          <w:szCs w:val="22"/>
          <w:lang w:val="en-US"/>
        </w:rPr>
        <w:t>​</w:t>
      </w:r>
    </w:p>
    <w:p w14:paraId="36F469A4" w14:textId="77777777" w:rsidR="00221D48" w:rsidRPr="00221D48" w:rsidRDefault="00221D48" w:rsidP="0054514D">
      <w:pPr>
        <w:pStyle w:val="paragraph"/>
        <w:spacing w:before="0" w:beforeAutospacing="0" w:after="0" w:afterAutospacing="0"/>
        <w:textAlignment w:val="baseline"/>
        <w:rPr>
          <w:rFonts w:ascii="Arial" w:hAnsi="Arial" w:cs="Arial"/>
          <w:sz w:val="9"/>
          <w:szCs w:val="9"/>
          <w:lang w:val="en-US"/>
        </w:rPr>
      </w:pPr>
      <w:r w:rsidRPr="00221D48">
        <w:rPr>
          <w:rStyle w:val="normaltextrun"/>
          <w:b/>
          <w:bCs/>
          <w:color w:val="000000"/>
          <w:position w:val="-1"/>
          <w:lang w:val="en-US"/>
        </w:rPr>
        <w:t>16x2 LCD Display:</w:t>
      </w:r>
      <w:r w:rsidRPr="00221D48">
        <w:rPr>
          <w:rStyle w:val="eop"/>
          <w:lang w:val="en-US"/>
        </w:rPr>
        <w:t>​</w:t>
      </w:r>
    </w:p>
    <w:p w14:paraId="5985981C"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t>Function: Presents numerical data on water levels.</w:t>
      </w:r>
      <w:r w:rsidRPr="00221D48">
        <w:rPr>
          <w:rStyle w:val="eop"/>
          <w:sz w:val="22"/>
          <w:szCs w:val="22"/>
          <w:lang w:val="en-US"/>
        </w:rPr>
        <w:t>​</w:t>
      </w:r>
    </w:p>
    <w:p w14:paraId="75295AB6"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t>Principle: Displays measured values digitally in a 16-character, 2-line format.</w:t>
      </w:r>
      <w:r w:rsidRPr="00221D48">
        <w:rPr>
          <w:rStyle w:val="eop"/>
          <w:sz w:val="22"/>
          <w:szCs w:val="22"/>
          <w:lang w:val="en-US"/>
        </w:rPr>
        <w:t>​</w:t>
      </w:r>
    </w:p>
    <w:p w14:paraId="4E89F193"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t>Usage: Offers detailed information for users requiring specific water level insights.</w:t>
      </w:r>
      <w:r w:rsidRPr="00221D48">
        <w:rPr>
          <w:rStyle w:val="eop"/>
          <w:sz w:val="22"/>
          <w:szCs w:val="22"/>
          <w:lang w:val="en-US"/>
        </w:rPr>
        <w:t>​</w:t>
      </w:r>
    </w:p>
    <w:p w14:paraId="1D057F2D" w14:textId="77777777" w:rsidR="00221D48" w:rsidRPr="00221D48" w:rsidRDefault="00221D48" w:rsidP="0054514D">
      <w:pPr>
        <w:pStyle w:val="paragraph"/>
        <w:spacing w:before="0" w:beforeAutospacing="0" w:after="0" w:afterAutospacing="0"/>
        <w:textAlignment w:val="baseline"/>
        <w:rPr>
          <w:rFonts w:ascii="Arial" w:hAnsi="Arial" w:cs="Arial"/>
          <w:sz w:val="9"/>
          <w:szCs w:val="9"/>
          <w:lang w:val="en-US"/>
        </w:rPr>
      </w:pPr>
      <w:r w:rsidRPr="00221D48">
        <w:rPr>
          <w:rStyle w:val="normaltextrun"/>
          <w:b/>
          <w:bCs/>
          <w:color w:val="000000"/>
          <w:position w:val="-1"/>
          <w:lang w:val="en-US"/>
        </w:rPr>
        <w:t>Arduino UNO:</w:t>
      </w:r>
      <w:r w:rsidRPr="00221D48">
        <w:rPr>
          <w:rStyle w:val="eop"/>
          <w:lang w:val="en-US"/>
        </w:rPr>
        <w:t>​</w:t>
      </w:r>
    </w:p>
    <w:p w14:paraId="76ECB4F7"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lastRenderedPageBreak/>
        <w:t>Function: Processes data, controls system components.</w:t>
      </w:r>
      <w:r w:rsidRPr="00221D48">
        <w:rPr>
          <w:rStyle w:val="eop"/>
          <w:sz w:val="22"/>
          <w:szCs w:val="22"/>
          <w:lang w:val="en-US"/>
        </w:rPr>
        <w:t>​</w:t>
      </w:r>
    </w:p>
    <w:p w14:paraId="71E75CD7" w14:textId="77777777" w:rsidR="00221D48" w:rsidRPr="00221D48" w:rsidRDefault="00221D48" w:rsidP="005C426F">
      <w:pPr>
        <w:pStyle w:val="paragraph"/>
        <w:numPr>
          <w:ilvl w:val="0"/>
          <w:numId w:val="21"/>
        </w:numPr>
        <w:spacing w:before="0" w:beforeAutospacing="0" w:after="0" w:afterAutospacing="0"/>
        <w:ind w:left="1124" w:firstLine="0"/>
        <w:textAlignment w:val="baseline"/>
        <w:rPr>
          <w:rFonts w:ascii="Arial" w:hAnsi="Arial" w:cs="Arial"/>
          <w:sz w:val="7"/>
          <w:szCs w:val="7"/>
          <w:lang w:val="en-US"/>
        </w:rPr>
      </w:pPr>
      <w:r w:rsidRPr="00221D48">
        <w:rPr>
          <w:rStyle w:val="normaltextrun"/>
          <w:color w:val="000000"/>
          <w:sz w:val="22"/>
          <w:szCs w:val="22"/>
          <w:lang w:val="en-US"/>
        </w:rPr>
        <w:t>Principle: Microcontroller board for system control.</w:t>
      </w:r>
      <w:r w:rsidRPr="00221D48">
        <w:rPr>
          <w:rStyle w:val="eop"/>
          <w:sz w:val="22"/>
          <w:szCs w:val="22"/>
          <w:lang w:val="en-US"/>
        </w:rPr>
        <w:t>​</w:t>
      </w:r>
    </w:p>
    <w:p w14:paraId="53E1A0B6" w14:textId="77777777" w:rsidR="00221D48" w:rsidRPr="00851DD2" w:rsidRDefault="00221D48" w:rsidP="005C426F">
      <w:pPr>
        <w:pStyle w:val="paragraph"/>
        <w:numPr>
          <w:ilvl w:val="0"/>
          <w:numId w:val="21"/>
        </w:numPr>
        <w:spacing w:before="0" w:beforeAutospacing="0" w:after="0" w:afterAutospacing="0"/>
        <w:ind w:left="1124" w:firstLine="0"/>
        <w:textAlignment w:val="baseline"/>
        <w:rPr>
          <w:rStyle w:val="eop"/>
          <w:rFonts w:ascii="Arial" w:hAnsi="Arial" w:cs="Arial"/>
          <w:sz w:val="7"/>
          <w:szCs w:val="7"/>
          <w:lang w:val="en-US"/>
        </w:rPr>
      </w:pPr>
      <w:r w:rsidRPr="00221D48">
        <w:rPr>
          <w:rStyle w:val="normaltextrun"/>
          <w:color w:val="000000"/>
          <w:sz w:val="22"/>
          <w:szCs w:val="22"/>
          <w:lang w:val="en-US"/>
        </w:rPr>
        <w:t>Usage: Governs overall system functionality and communication.</w:t>
      </w:r>
      <w:r w:rsidRPr="00221D48">
        <w:rPr>
          <w:rStyle w:val="eop"/>
          <w:sz w:val="22"/>
          <w:szCs w:val="22"/>
          <w:lang w:val="en-US"/>
        </w:rPr>
        <w:t>​</w:t>
      </w:r>
    </w:p>
    <w:p w14:paraId="7BA01063" w14:textId="77777777" w:rsidR="00851DD2" w:rsidRPr="00851DD2" w:rsidRDefault="00851DD2" w:rsidP="0054514D">
      <w:pPr>
        <w:pStyle w:val="paragraph"/>
        <w:spacing w:before="0" w:beforeAutospacing="0" w:after="0" w:afterAutospacing="0"/>
        <w:textAlignment w:val="baseline"/>
        <w:rPr>
          <w:rFonts w:ascii="Arial" w:hAnsi="Arial" w:cs="Arial"/>
          <w:sz w:val="7"/>
          <w:szCs w:val="7"/>
          <w:lang w:val="en-US"/>
        </w:rPr>
      </w:pPr>
      <w:r w:rsidRPr="00851DD2">
        <w:rPr>
          <w:rStyle w:val="normaltextrun"/>
          <w:b/>
          <w:bCs/>
          <w:color w:val="000000"/>
          <w:position w:val="-1"/>
          <w:sz w:val="22"/>
          <w:szCs w:val="22"/>
          <w:lang w:val="en-US"/>
        </w:rPr>
        <w:t>Water flow sensor :</w:t>
      </w:r>
      <w:r w:rsidRPr="00851DD2">
        <w:rPr>
          <w:rStyle w:val="eop"/>
          <w:sz w:val="22"/>
          <w:szCs w:val="22"/>
          <w:lang w:val="en-US"/>
        </w:rPr>
        <w:t>​</w:t>
      </w:r>
    </w:p>
    <w:p w14:paraId="46A18E0A"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A water flow sensor is a device that measures the flow rate of water or other liquids. The most commonly used flow sensors for Arduino projects are turbine-based sensors, such as the YF-S201 or YF-S402. These sensors typically output a series of pulses proportional to the flow rate.</w:t>
      </w:r>
      <w:r w:rsidRPr="00851DD2">
        <w:rPr>
          <w:rStyle w:val="eop"/>
          <w:sz w:val="20"/>
          <w:szCs w:val="20"/>
          <w:lang w:val="en-US"/>
        </w:rPr>
        <w:t>​</w:t>
      </w:r>
    </w:p>
    <w:p w14:paraId="3ED2FB03" w14:textId="77777777" w:rsidR="00851DD2" w:rsidRPr="00851DD2" w:rsidRDefault="00851DD2" w:rsidP="0054514D">
      <w:pPr>
        <w:pStyle w:val="paragraph"/>
        <w:spacing w:before="0" w:beforeAutospacing="0" w:after="0" w:afterAutospacing="0"/>
        <w:textAlignment w:val="baseline"/>
        <w:rPr>
          <w:rFonts w:ascii="Arial" w:hAnsi="Arial" w:cs="Arial"/>
          <w:sz w:val="7"/>
          <w:szCs w:val="7"/>
          <w:lang w:val="en-US"/>
        </w:rPr>
      </w:pPr>
      <w:r w:rsidRPr="00851DD2">
        <w:rPr>
          <w:rStyle w:val="normaltextrun"/>
          <w:b/>
          <w:bCs/>
          <w:color w:val="000000"/>
          <w:position w:val="-1"/>
          <w:sz w:val="22"/>
          <w:szCs w:val="22"/>
          <w:lang w:val="en-US"/>
        </w:rPr>
        <w:t>16x2 LCD Display:</w:t>
      </w:r>
      <w:r w:rsidRPr="00851DD2">
        <w:rPr>
          <w:rStyle w:val="eop"/>
          <w:sz w:val="22"/>
          <w:szCs w:val="22"/>
          <w:lang w:val="en-US"/>
        </w:rPr>
        <w:t>​</w:t>
      </w:r>
    </w:p>
    <w:p w14:paraId="3EF472B7"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Function: Presents numerical data on water levels.</w:t>
      </w:r>
      <w:r w:rsidRPr="00851DD2">
        <w:rPr>
          <w:rStyle w:val="eop"/>
          <w:sz w:val="20"/>
          <w:szCs w:val="20"/>
          <w:lang w:val="en-US"/>
        </w:rPr>
        <w:t>​</w:t>
      </w:r>
    </w:p>
    <w:p w14:paraId="42E19B0A"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Principle: Displays measured values digitally in a 16-character, 2-line format.</w:t>
      </w:r>
      <w:r w:rsidRPr="00851DD2">
        <w:rPr>
          <w:rStyle w:val="eop"/>
          <w:sz w:val="20"/>
          <w:szCs w:val="20"/>
          <w:lang w:val="en-US"/>
        </w:rPr>
        <w:t>​</w:t>
      </w:r>
    </w:p>
    <w:p w14:paraId="6405B030"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Usage: Offers detailed information for users requiring specific water level insights.</w:t>
      </w:r>
      <w:r w:rsidRPr="00851DD2">
        <w:rPr>
          <w:rStyle w:val="eop"/>
          <w:sz w:val="20"/>
          <w:szCs w:val="20"/>
          <w:lang w:val="en-US"/>
        </w:rPr>
        <w:t>​</w:t>
      </w:r>
    </w:p>
    <w:p w14:paraId="49450E4F" w14:textId="77777777" w:rsidR="00851DD2" w:rsidRPr="00851DD2" w:rsidRDefault="00851DD2" w:rsidP="0054514D">
      <w:pPr>
        <w:pStyle w:val="paragraph"/>
        <w:spacing w:before="0" w:beforeAutospacing="0" w:after="0" w:afterAutospacing="0"/>
        <w:textAlignment w:val="baseline"/>
        <w:rPr>
          <w:rFonts w:ascii="Arial" w:hAnsi="Arial" w:cs="Arial"/>
          <w:sz w:val="7"/>
          <w:szCs w:val="7"/>
          <w:lang w:val="en-US"/>
        </w:rPr>
      </w:pPr>
      <w:r w:rsidRPr="00851DD2">
        <w:rPr>
          <w:rStyle w:val="normaltextrun"/>
          <w:b/>
          <w:bCs/>
          <w:color w:val="000000"/>
          <w:position w:val="-1"/>
          <w:sz w:val="22"/>
          <w:szCs w:val="22"/>
          <w:lang w:val="en-US"/>
        </w:rPr>
        <w:t>Arduino UNO:</w:t>
      </w:r>
      <w:r w:rsidRPr="00851DD2">
        <w:rPr>
          <w:rStyle w:val="eop"/>
          <w:sz w:val="22"/>
          <w:szCs w:val="22"/>
          <w:lang w:val="en-US"/>
        </w:rPr>
        <w:t>​</w:t>
      </w:r>
    </w:p>
    <w:p w14:paraId="7942C39D"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Function: Processes data, controls system components.</w:t>
      </w:r>
      <w:r w:rsidRPr="00851DD2">
        <w:rPr>
          <w:rStyle w:val="eop"/>
          <w:sz w:val="20"/>
          <w:szCs w:val="20"/>
          <w:lang w:val="en-US"/>
        </w:rPr>
        <w:t>​</w:t>
      </w:r>
    </w:p>
    <w:p w14:paraId="115752DA"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Principle: Microcontroller board for system control.</w:t>
      </w:r>
      <w:r w:rsidRPr="00851DD2">
        <w:rPr>
          <w:rStyle w:val="eop"/>
          <w:sz w:val="20"/>
          <w:szCs w:val="20"/>
          <w:lang w:val="en-US"/>
        </w:rPr>
        <w:t>​</w:t>
      </w:r>
    </w:p>
    <w:p w14:paraId="5E122F90" w14:textId="77777777" w:rsidR="00851DD2" w:rsidRPr="00851DD2" w:rsidRDefault="00851DD2" w:rsidP="00851DD2">
      <w:pPr>
        <w:pStyle w:val="paragraph"/>
        <w:numPr>
          <w:ilvl w:val="0"/>
          <w:numId w:val="21"/>
        </w:numPr>
        <w:spacing w:before="0" w:beforeAutospacing="0" w:after="0" w:afterAutospacing="0"/>
        <w:textAlignment w:val="baseline"/>
        <w:rPr>
          <w:rFonts w:ascii="Arial" w:hAnsi="Arial" w:cs="Arial"/>
          <w:sz w:val="5"/>
          <w:szCs w:val="5"/>
          <w:lang w:val="en-US"/>
        </w:rPr>
      </w:pPr>
      <w:r w:rsidRPr="00851DD2">
        <w:rPr>
          <w:rStyle w:val="normaltextrun"/>
          <w:color w:val="000000"/>
          <w:sz w:val="20"/>
          <w:szCs w:val="20"/>
          <w:lang w:val="en-US"/>
        </w:rPr>
        <w:t>Usage: Governs overall system functionality and communication.</w:t>
      </w:r>
      <w:r w:rsidRPr="00851DD2">
        <w:rPr>
          <w:rStyle w:val="eop"/>
          <w:sz w:val="20"/>
          <w:szCs w:val="20"/>
          <w:lang w:val="en-US"/>
        </w:rPr>
        <w:t>​</w:t>
      </w:r>
    </w:p>
    <w:p w14:paraId="5BD084A8" w14:textId="77777777" w:rsidR="00851DD2" w:rsidRPr="00221D48" w:rsidRDefault="00851DD2" w:rsidP="00851DD2">
      <w:pPr>
        <w:pStyle w:val="paragraph"/>
        <w:spacing w:before="0" w:beforeAutospacing="0" w:after="0" w:afterAutospacing="0"/>
        <w:ind w:left="1124"/>
        <w:textAlignment w:val="baseline"/>
        <w:rPr>
          <w:rFonts w:ascii="Arial" w:hAnsi="Arial" w:cs="Arial"/>
          <w:sz w:val="7"/>
          <w:szCs w:val="7"/>
          <w:lang w:val="en-US"/>
        </w:rPr>
      </w:pPr>
    </w:p>
    <w:p w14:paraId="1CB0DD90" w14:textId="34C10ED6" w:rsidR="008E59FF" w:rsidRDefault="008E59FF" w:rsidP="008E59FF">
      <w:pPr>
        <w:pStyle w:val="Heading2"/>
      </w:pPr>
      <w:r>
        <w:t>Synthesis/Algorithm/</w:t>
      </w:r>
      <w:r w:rsidR="000A068D">
        <w:t>Design/Method</w:t>
      </w:r>
      <w:r>
        <w:t xml:space="preserve"> </w:t>
      </w:r>
      <w:r w:rsidR="008D12BD" w:rsidRPr="008D12BD">
        <w:rPr>
          <w:highlight w:val="yellow"/>
        </w:rPr>
        <w:t>(* Keep any one of the subtitles here as applicable to your project work</w:t>
      </w:r>
      <w:r w:rsidR="008D12BD">
        <w:t xml:space="preserve">)  </w:t>
      </w:r>
    </w:p>
    <w:p w14:paraId="2404738C" w14:textId="77777777" w:rsidR="00A4773A" w:rsidRPr="00A4773A" w:rsidRDefault="00A4773A" w:rsidP="00A4773A">
      <w:pPr>
        <w:pStyle w:val="paragraph"/>
        <w:spacing w:before="0" w:beforeAutospacing="0" w:after="0" w:afterAutospacing="0"/>
        <w:textAlignment w:val="baseline"/>
        <w:rPr>
          <w:rFonts w:ascii="Segoe UI" w:hAnsi="Segoe UI" w:cs="Segoe UI"/>
          <w:sz w:val="8"/>
          <w:szCs w:val="8"/>
          <w:lang w:val="en-US"/>
        </w:rPr>
      </w:pPr>
      <w:r w:rsidRPr="00A4773A">
        <w:rPr>
          <w:rStyle w:val="normaltextrun"/>
          <w:rFonts w:ascii="Univers Light" w:hAnsi="Univers Light" w:cs="Segoe UI"/>
          <w:b/>
          <w:bCs/>
          <w:color w:val="000000"/>
          <w:position w:val="1"/>
          <w:sz w:val="20"/>
          <w:szCs w:val="20"/>
          <w:lang w:val="en-US"/>
        </w:rPr>
        <w:t>1.Research and Planning</w:t>
      </w:r>
      <w:r w:rsidRPr="00A4773A">
        <w:rPr>
          <w:rStyle w:val="normaltextrun"/>
          <w:rFonts w:ascii="Univers Light" w:hAnsi="Univers Light" w:cs="Segoe UI"/>
          <w:color w:val="000000"/>
          <w:position w:val="1"/>
          <w:sz w:val="20"/>
          <w:szCs w:val="20"/>
          <w:lang w:val="en-US"/>
        </w:rPr>
        <w:t>: Began with a thorough research phase to understand the components required and the overall functionality of the system. Planed out the project scope, including the desired features and the intended application of the system.</w:t>
      </w:r>
      <w:r w:rsidRPr="00A4773A">
        <w:rPr>
          <w:rStyle w:val="eop"/>
          <w:rFonts w:ascii="Arial" w:hAnsi="Arial" w:cs="Arial"/>
          <w:sz w:val="20"/>
          <w:szCs w:val="20"/>
          <w:lang w:val="en-US"/>
        </w:rPr>
        <w:t>​</w:t>
      </w:r>
    </w:p>
    <w:p w14:paraId="59D18FB5" w14:textId="77777777" w:rsidR="00A4773A" w:rsidRPr="00A4773A" w:rsidRDefault="00A4773A" w:rsidP="00A4773A">
      <w:pPr>
        <w:pStyle w:val="paragraph"/>
        <w:spacing w:before="0" w:beforeAutospacing="0" w:after="0" w:afterAutospacing="0"/>
        <w:textAlignment w:val="baseline"/>
        <w:rPr>
          <w:rFonts w:ascii="Segoe UI" w:hAnsi="Segoe UI" w:cs="Segoe UI"/>
          <w:sz w:val="8"/>
          <w:szCs w:val="8"/>
          <w:lang w:val="en-US"/>
        </w:rPr>
      </w:pPr>
      <w:r w:rsidRPr="00A4773A">
        <w:rPr>
          <w:rStyle w:val="normaltextrun"/>
          <w:rFonts w:ascii="Univers Light" w:hAnsi="Univers Light" w:cs="Segoe UI"/>
          <w:color w:val="000000"/>
          <w:position w:val="1"/>
          <w:sz w:val="20"/>
          <w:szCs w:val="20"/>
          <w:lang w:val="en-US"/>
        </w:rPr>
        <w:t>2.</w:t>
      </w:r>
      <w:r w:rsidRPr="00A4773A">
        <w:rPr>
          <w:rStyle w:val="normaltextrun"/>
          <w:rFonts w:ascii="Univers Light" w:hAnsi="Univers Light" w:cs="Segoe UI"/>
          <w:b/>
          <w:bCs/>
          <w:color w:val="000000"/>
          <w:position w:val="1"/>
          <w:sz w:val="20"/>
          <w:szCs w:val="20"/>
          <w:lang w:val="en-US"/>
        </w:rPr>
        <w:t> Flow Rate (Q):</w:t>
      </w:r>
      <w:r w:rsidRPr="00A4773A">
        <w:rPr>
          <w:rStyle w:val="normaltextrun"/>
          <w:rFonts w:ascii="Univers Light" w:hAnsi="Univers Light" w:cs="Segoe UI"/>
          <w:color w:val="000000"/>
          <w:position w:val="1"/>
          <w:sz w:val="20"/>
          <w:szCs w:val="20"/>
          <w:lang w:val="en-US"/>
        </w:rPr>
        <w:t> The flow rate is typically measured in liters per minute (L/min) or liters per second (L/s) and represents the volume of water passing through the sensor per unit of time :Pulses Counted/Calibration Factor × Conversion Factor</w:t>
      </w:r>
      <w:r w:rsidRPr="00A4773A">
        <w:rPr>
          <w:rStyle w:val="eop"/>
          <w:rFonts w:ascii="Arial" w:hAnsi="Arial" w:cs="Arial"/>
          <w:sz w:val="20"/>
          <w:szCs w:val="20"/>
          <w:lang w:val="en-US"/>
        </w:rPr>
        <w:t>​</w:t>
      </w:r>
    </w:p>
    <w:p w14:paraId="57830864" w14:textId="77777777" w:rsidR="00A4773A" w:rsidRPr="00A4773A" w:rsidRDefault="00A4773A" w:rsidP="00A4773A">
      <w:pPr>
        <w:pStyle w:val="paragraph"/>
        <w:spacing w:before="0" w:beforeAutospacing="0" w:after="0" w:afterAutospacing="0"/>
        <w:textAlignment w:val="baseline"/>
        <w:rPr>
          <w:rFonts w:ascii="Segoe UI" w:hAnsi="Segoe UI" w:cs="Segoe UI"/>
          <w:sz w:val="8"/>
          <w:szCs w:val="8"/>
          <w:lang w:val="en-US"/>
        </w:rPr>
      </w:pPr>
      <w:r w:rsidRPr="00A4773A">
        <w:rPr>
          <w:rStyle w:val="normaltextrun"/>
          <w:rFonts w:ascii="Univers Light" w:hAnsi="Univers Light" w:cs="Segoe UI"/>
          <w:color w:val="000000"/>
          <w:position w:val="1"/>
          <w:sz w:val="20"/>
          <w:szCs w:val="20"/>
          <w:lang w:val="en-US"/>
        </w:rPr>
        <w:t>3.</w:t>
      </w:r>
      <w:r w:rsidRPr="00A4773A">
        <w:rPr>
          <w:rStyle w:val="normaltextrun"/>
          <w:rFonts w:ascii="Univers Light" w:hAnsi="Univers Light" w:cs="Segoe UI"/>
          <w:b/>
          <w:bCs/>
          <w:color w:val="000000"/>
          <w:position w:val="1"/>
          <w:sz w:val="20"/>
          <w:szCs w:val="20"/>
          <w:lang w:val="en-US"/>
        </w:rPr>
        <w:t>Total Volume (V)</w:t>
      </w:r>
      <w:r w:rsidRPr="00A4773A">
        <w:rPr>
          <w:rStyle w:val="normaltextrun"/>
          <w:rFonts w:ascii="Univers Light" w:hAnsi="Univers Light" w:cs="Segoe UI"/>
          <w:color w:val="000000"/>
          <w:position w:val="1"/>
          <w:sz w:val="20"/>
          <w:szCs w:val="20"/>
          <w:lang w:val="en-US"/>
        </w:rPr>
        <w:t>: The total volume of water passed through the sensor can be calculated by </w:t>
      </w:r>
      <w:r w:rsidRPr="00A4773A">
        <w:rPr>
          <w:rStyle w:val="eop"/>
          <w:rFonts w:ascii="Arial" w:hAnsi="Arial" w:cs="Arial"/>
          <w:sz w:val="20"/>
          <w:szCs w:val="20"/>
          <w:lang w:val="en-US"/>
        </w:rPr>
        <w:t>​</w:t>
      </w:r>
    </w:p>
    <w:p w14:paraId="58E5C4E9" w14:textId="77777777" w:rsidR="00A4773A" w:rsidRPr="00A4773A" w:rsidRDefault="00A4773A" w:rsidP="00A4773A">
      <w:pPr>
        <w:pStyle w:val="paragraph"/>
        <w:spacing w:before="0" w:beforeAutospacing="0" w:after="0" w:afterAutospacing="0"/>
        <w:textAlignment w:val="baseline"/>
        <w:rPr>
          <w:rFonts w:ascii="Segoe UI" w:hAnsi="Segoe UI" w:cs="Segoe UI"/>
          <w:sz w:val="8"/>
          <w:szCs w:val="8"/>
          <w:lang w:val="en-US"/>
        </w:rPr>
      </w:pPr>
      <w:r w:rsidRPr="00A4773A">
        <w:rPr>
          <w:rStyle w:val="normaltextrun"/>
          <w:rFonts w:ascii="Univers Light" w:hAnsi="Univers Light" w:cs="Segoe UI"/>
          <w:color w:val="000000"/>
          <w:position w:val="1"/>
          <w:sz w:val="20"/>
          <w:szCs w:val="20"/>
          <w:lang w:val="en-US"/>
        </w:rPr>
        <w:t>Total Volume (Liters)=Flow Rate (L/min)×Time (in minutes)</w:t>
      </w:r>
      <w:r w:rsidRPr="00A4773A">
        <w:rPr>
          <w:rStyle w:val="eop"/>
          <w:rFonts w:ascii="Arial" w:hAnsi="Arial" w:cs="Arial"/>
          <w:sz w:val="20"/>
          <w:szCs w:val="20"/>
          <w:lang w:val="en-US"/>
        </w:rPr>
        <w:t>​</w:t>
      </w:r>
    </w:p>
    <w:p w14:paraId="01BFFDA8" w14:textId="77777777" w:rsidR="00A4773A" w:rsidRPr="00A4773A" w:rsidRDefault="00A4773A" w:rsidP="00A4773A">
      <w:pPr>
        <w:pStyle w:val="paragraph"/>
        <w:spacing w:before="0" w:beforeAutospacing="0" w:after="0" w:afterAutospacing="0"/>
        <w:textAlignment w:val="baseline"/>
        <w:rPr>
          <w:rFonts w:ascii="Segoe UI" w:hAnsi="Segoe UI" w:cs="Segoe UI"/>
          <w:sz w:val="8"/>
          <w:szCs w:val="8"/>
          <w:lang w:val="en-US"/>
        </w:rPr>
      </w:pPr>
      <w:r w:rsidRPr="00A4773A">
        <w:rPr>
          <w:rStyle w:val="normaltextrun"/>
          <w:rFonts w:ascii="Univers Light" w:hAnsi="Univers Light" w:cs="Segoe UI"/>
          <w:b/>
          <w:bCs/>
          <w:color w:val="000000"/>
          <w:position w:val="1"/>
          <w:sz w:val="20"/>
          <w:szCs w:val="20"/>
          <w:lang w:val="en-US"/>
        </w:rPr>
        <w:t>4.Component Selection</w:t>
      </w:r>
      <w:r w:rsidRPr="00A4773A">
        <w:rPr>
          <w:rStyle w:val="normaltextrun"/>
          <w:rFonts w:ascii="Univers Light" w:hAnsi="Univers Light" w:cs="Segoe UI"/>
          <w:color w:val="000000"/>
          <w:position w:val="1"/>
          <w:sz w:val="20"/>
          <w:szCs w:val="20"/>
          <w:lang w:val="en-US"/>
        </w:rPr>
        <w:t>: Chose appropriate components based on the project requirements. This includes selecting a compatible water flow sensor, Arduino Uno microcontroller, LCD display, and wires </w:t>
      </w:r>
      <w:proofErr w:type="spellStart"/>
      <w:r w:rsidRPr="00A4773A">
        <w:rPr>
          <w:rStyle w:val="spellingerror"/>
          <w:rFonts w:ascii="Univers Light" w:hAnsi="Univers Light" w:cs="Segoe UI"/>
          <w:color w:val="000000"/>
          <w:position w:val="1"/>
          <w:sz w:val="20"/>
          <w:szCs w:val="20"/>
          <w:lang w:val="en-US"/>
        </w:rPr>
        <w:t>etc</w:t>
      </w:r>
      <w:proofErr w:type="spellEnd"/>
      <w:r w:rsidRPr="00A4773A">
        <w:rPr>
          <w:rStyle w:val="eop"/>
          <w:rFonts w:ascii="Arial" w:hAnsi="Arial" w:cs="Arial"/>
          <w:sz w:val="20"/>
          <w:szCs w:val="20"/>
          <w:lang w:val="en-US"/>
        </w:rPr>
        <w:t>​</w:t>
      </w:r>
    </w:p>
    <w:p w14:paraId="0BF592A0" w14:textId="09FB85E9" w:rsidR="005D5DEC" w:rsidRPr="00EE2E0D" w:rsidRDefault="005D5DEC" w:rsidP="005D5DEC">
      <w:pPr>
        <w:pStyle w:val="Heading2"/>
        <w:rPr>
          <w:highlight w:val="yellow"/>
        </w:rPr>
      </w:pPr>
      <w:r>
        <w:t>Characterization/</w:t>
      </w:r>
      <w:r w:rsidR="00180958">
        <w:t>P</w:t>
      </w:r>
      <w:r w:rsidR="00EF5477">
        <w:t>seudo</w:t>
      </w:r>
      <w:r w:rsidR="00180958">
        <w:t xml:space="preserve"> Cod</w:t>
      </w:r>
      <w:r w:rsidR="00EF5477">
        <w:t>e</w:t>
      </w:r>
      <w:r>
        <w:t>/</w:t>
      </w:r>
      <w:r w:rsidR="00180958" w:rsidRPr="005D5DEC">
        <w:t xml:space="preserve"> </w:t>
      </w:r>
      <w:r w:rsidR="00180958">
        <w:t>Testing</w:t>
      </w:r>
      <w:r w:rsidR="008D12BD">
        <w:t xml:space="preserve"> </w:t>
      </w:r>
      <w:r w:rsidR="008D12BD" w:rsidRPr="00EE2E0D">
        <w:rPr>
          <w:highlight w:val="yellow"/>
        </w:rPr>
        <w:t xml:space="preserve">(* Keep any one of the subtitles here as applicable to your project work)  </w:t>
      </w:r>
    </w:p>
    <w:p w14:paraId="151D6F51" w14:textId="77777777" w:rsidR="0057788F" w:rsidRPr="0057788F" w:rsidRDefault="0057788F" w:rsidP="0057788F">
      <w:pPr>
        <w:rPr>
          <w:lang w:val="en-IN"/>
        </w:rPr>
      </w:pPr>
      <w:r w:rsidRPr="0057788F">
        <w:rPr>
          <w:lang w:val="en-IN"/>
        </w:rPr>
        <w:t xml:space="preserve">The algorithm for measuring and displaying water flow involves several key steps: initializing the system, measuring the water flow rate, calculating the flow rate, displaying the </w:t>
      </w:r>
      <w:r w:rsidRPr="0057788F">
        <w:rPr>
          <w:lang w:val="en-IN"/>
        </w:rPr>
        <w:t>data, and resetting the pulse count. Below is a detailed, mathematical explanation of each step:</w:t>
      </w:r>
    </w:p>
    <w:p w14:paraId="25442B07" w14:textId="77777777" w:rsidR="0057788F" w:rsidRPr="0057788F" w:rsidRDefault="0057788F" w:rsidP="0057788F">
      <w:pPr>
        <w:numPr>
          <w:ilvl w:val="0"/>
          <w:numId w:val="23"/>
        </w:numPr>
        <w:rPr>
          <w:lang w:val="en-IN"/>
        </w:rPr>
      </w:pPr>
      <w:r w:rsidRPr="0057788F">
        <w:rPr>
          <w:b/>
          <w:bCs/>
          <w:lang w:val="en-IN"/>
        </w:rPr>
        <w:t>Initialize System</w:t>
      </w:r>
      <w:r w:rsidRPr="0057788F">
        <w:rPr>
          <w:lang w:val="en-IN"/>
        </w:rPr>
        <w:t>:</w:t>
      </w:r>
    </w:p>
    <w:p w14:paraId="433372A6" w14:textId="77777777" w:rsidR="0057788F" w:rsidRPr="0057788F" w:rsidRDefault="0057788F" w:rsidP="0057788F">
      <w:pPr>
        <w:numPr>
          <w:ilvl w:val="1"/>
          <w:numId w:val="23"/>
        </w:numPr>
        <w:rPr>
          <w:lang w:val="en-IN"/>
        </w:rPr>
      </w:pPr>
      <w:r w:rsidRPr="0057788F">
        <w:rPr>
          <w:b/>
          <w:bCs/>
          <w:lang w:val="en-IN"/>
        </w:rPr>
        <w:t>Pin Configuration</w:t>
      </w:r>
      <w:r w:rsidRPr="0057788F">
        <w:rPr>
          <w:lang w:val="en-IN"/>
        </w:rPr>
        <w:t>: The sensor pin is configured as an input to read pulses from the water flow sensor.</w:t>
      </w:r>
    </w:p>
    <w:p w14:paraId="27C2329B" w14:textId="77777777" w:rsidR="0057788F" w:rsidRPr="0057788F" w:rsidRDefault="0057788F" w:rsidP="0057788F">
      <w:pPr>
        <w:numPr>
          <w:ilvl w:val="1"/>
          <w:numId w:val="23"/>
        </w:numPr>
        <w:rPr>
          <w:lang w:val="en-IN"/>
        </w:rPr>
      </w:pPr>
      <w:r w:rsidRPr="0057788F">
        <w:rPr>
          <w:b/>
          <w:bCs/>
          <w:lang w:val="en-IN"/>
        </w:rPr>
        <w:t>Serial Communication</w:t>
      </w:r>
      <w:r w:rsidRPr="0057788F">
        <w:rPr>
          <w:lang w:val="en-IN"/>
        </w:rPr>
        <w:t>: Serial communication is initialized at a baud rate of 9600 to allow data logging.</w:t>
      </w:r>
    </w:p>
    <w:p w14:paraId="601C3827" w14:textId="77777777" w:rsidR="0057788F" w:rsidRPr="0057788F" w:rsidRDefault="0057788F" w:rsidP="0057788F">
      <w:pPr>
        <w:numPr>
          <w:ilvl w:val="1"/>
          <w:numId w:val="23"/>
        </w:numPr>
        <w:rPr>
          <w:lang w:val="en-IN"/>
        </w:rPr>
      </w:pPr>
      <w:r w:rsidRPr="0057788F">
        <w:rPr>
          <w:b/>
          <w:bCs/>
          <w:lang w:val="en-IN"/>
        </w:rPr>
        <w:t>LCD Initialization</w:t>
      </w:r>
      <w:r w:rsidRPr="0057788F">
        <w:rPr>
          <w:lang w:val="en-IN"/>
        </w:rPr>
        <w:t>: The LCD display is initialized, and the backlight is turned on for visibility.</w:t>
      </w:r>
    </w:p>
    <w:p w14:paraId="35A313D3" w14:textId="77777777" w:rsidR="0057788F" w:rsidRPr="0057788F" w:rsidRDefault="0057788F" w:rsidP="0057788F">
      <w:pPr>
        <w:numPr>
          <w:ilvl w:val="1"/>
          <w:numId w:val="23"/>
        </w:numPr>
        <w:rPr>
          <w:lang w:val="en-IN"/>
        </w:rPr>
      </w:pPr>
      <w:r w:rsidRPr="0057788F">
        <w:rPr>
          <w:b/>
          <w:bCs/>
          <w:lang w:val="en-IN"/>
        </w:rPr>
        <w:t>Interrupt Attachment</w:t>
      </w:r>
      <w:r w:rsidRPr="0057788F">
        <w:rPr>
          <w:lang w:val="en-IN"/>
        </w:rPr>
        <w:t>: An interrupt is attached to the sensor pin to increment the pulse count with each rising edge of the pulse signal.</w:t>
      </w:r>
    </w:p>
    <w:p w14:paraId="4C3C4F75" w14:textId="77777777" w:rsidR="0057788F" w:rsidRPr="0057788F" w:rsidRDefault="0057788F" w:rsidP="0057788F">
      <w:pPr>
        <w:numPr>
          <w:ilvl w:val="0"/>
          <w:numId w:val="23"/>
        </w:numPr>
        <w:rPr>
          <w:lang w:val="en-IN"/>
        </w:rPr>
      </w:pPr>
      <w:r w:rsidRPr="0057788F">
        <w:rPr>
          <w:b/>
          <w:bCs/>
          <w:lang w:val="en-IN"/>
        </w:rPr>
        <w:t>Measure Flow</w:t>
      </w:r>
      <w:r w:rsidRPr="0057788F">
        <w:rPr>
          <w:lang w:val="en-IN"/>
        </w:rPr>
        <w:t>:</w:t>
      </w:r>
    </w:p>
    <w:p w14:paraId="40C1121F" w14:textId="77777777" w:rsidR="0057788F" w:rsidRPr="0057788F" w:rsidRDefault="0057788F" w:rsidP="0057788F">
      <w:pPr>
        <w:numPr>
          <w:ilvl w:val="1"/>
          <w:numId w:val="23"/>
        </w:numPr>
        <w:rPr>
          <w:lang w:val="en-IN"/>
        </w:rPr>
      </w:pPr>
      <w:r w:rsidRPr="0057788F">
        <w:rPr>
          <w:b/>
          <w:bCs/>
          <w:lang w:val="en-IN"/>
        </w:rPr>
        <w:t>Pulse Counting</w:t>
      </w:r>
      <w:r w:rsidRPr="0057788F">
        <w:rPr>
          <w:lang w:val="en-IN"/>
        </w:rPr>
        <w:t xml:space="preserve">: The flow sensor generates pulses as water flows through it. The number of pulses (denoted as </w:t>
      </w:r>
      <w:r w:rsidRPr="0057788F">
        <w:rPr>
          <w:rFonts w:ascii="Cambria Math" w:hAnsi="Cambria Math" w:cs="Cambria Math"/>
          <w:lang w:val="en-IN"/>
        </w:rPr>
        <w:t>𝑃</w:t>
      </w:r>
      <w:r w:rsidRPr="0057788F">
        <w:rPr>
          <w:i/>
          <w:iCs/>
          <w:lang w:val="en-IN"/>
        </w:rPr>
        <w:t>P</w:t>
      </w:r>
      <w:r w:rsidRPr="0057788F">
        <w:rPr>
          <w:lang w:val="en-IN"/>
        </w:rPr>
        <w:t>) is directly proportional to the volume of water passing through the sensor.</w:t>
      </w:r>
    </w:p>
    <w:p w14:paraId="49E10834" w14:textId="77777777" w:rsidR="0057788F" w:rsidRPr="0057788F" w:rsidRDefault="0057788F" w:rsidP="0057788F">
      <w:pPr>
        <w:numPr>
          <w:ilvl w:val="1"/>
          <w:numId w:val="23"/>
        </w:numPr>
        <w:rPr>
          <w:lang w:val="en-IN"/>
        </w:rPr>
      </w:pPr>
      <w:r w:rsidRPr="0057788F">
        <w:rPr>
          <w:b/>
          <w:bCs/>
          <w:lang w:val="en-IN"/>
        </w:rPr>
        <w:t>Interrupt Service Routine</w:t>
      </w:r>
      <w:r w:rsidRPr="0057788F">
        <w:rPr>
          <w:lang w:val="en-IN"/>
        </w:rPr>
        <w:t xml:space="preserve">: Each pulse triggers an interrupt that increments the pulse count </w:t>
      </w:r>
      <w:r w:rsidRPr="0057788F">
        <w:rPr>
          <w:rFonts w:ascii="Cambria Math" w:hAnsi="Cambria Math" w:cs="Cambria Math"/>
          <w:lang w:val="en-IN"/>
        </w:rPr>
        <w:t>𝑃</w:t>
      </w:r>
      <w:r w:rsidRPr="0057788F">
        <w:rPr>
          <w:i/>
          <w:iCs/>
          <w:lang w:val="en-IN"/>
        </w:rPr>
        <w:t>P</w:t>
      </w:r>
      <w:r w:rsidRPr="0057788F">
        <w:rPr>
          <w:lang w:val="en-IN"/>
        </w:rPr>
        <w:t>.</w:t>
      </w:r>
    </w:p>
    <w:p w14:paraId="59047DAB" w14:textId="77777777" w:rsidR="0057788F" w:rsidRPr="0057788F" w:rsidRDefault="0057788F" w:rsidP="0057788F">
      <w:pPr>
        <w:numPr>
          <w:ilvl w:val="0"/>
          <w:numId w:val="23"/>
        </w:numPr>
        <w:rPr>
          <w:lang w:val="en-IN"/>
        </w:rPr>
      </w:pPr>
      <w:r w:rsidRPr="0057788F">
        <w:rPr>
          <w:b/>
          <w:bCs/>
          <w:lang w:val="en-IN"/>
        </w:rPr>
        <w:t>Calculate Flow Rate</w:t>
      </w:r>
      <w:r w:rsidRPr="0057788F">
        <w:rPr>
          <w:lang w:val="en-IN"/>
        </w:rPr>
        <w:t>:</w:t>
      </w:r>
    </w:p>
    <w:p w14:paraId="1C55ED9A" w14:textId="77777777" w:rsidR="0057788F" w:rsidRPr="0057788F" w:rsidRDefault="0057788F" w:rsidP="0057788F">
      <w:pPr>
        <w:numPr>
          <w:ilvl w:val="1"/>
          <w:numId w:val="23"/>
        </w:numPr>
        <w:rPr>
          <w:lang w:val="en-IN"/>
        </w:rPr>
      </w:pPr>
      <w:r w:rsidRPr="0057788F">
        <w:rPr>
          <w:b/>
          <w:bCs/>
          <w:lang w:val="en-IN"/>
        </w:rPr>
        <w:t>Conversion Factor</w:t>
      </w:r>
      <w:r w:rsidRPr="0057788F">
        <w:rPr>
          <w:lang w:val="en-IN"/>
        </w:rPr>
        <w:t>: The flow rate calculation relies on a conversion factor that translates the number of pulses to the volume of water. For the YF-S201 sensor, the conversion factor is typically 2.663 mL per pulse.</w:t>
      </w:r>
    </w:p>
    <w:p w14:paraId="2788F6AD" w14:textId="77777777" w:rsidR="0057788F" w:rsidRPr="0057788F" w:rsidRDefault="0057788F" w:rsidP="0057788F">
      <w:pPr>
        <w:numPr>
          <w:ilvl w:val="1"/>
          <w:numId w:val="23"/>
        </w:numPr>
        <w:rPr>
          <w:lang w:val="en-IN"/>
        </w:rPr>
      </w:pPr>
      <w:r w:rsidRPr="0057788F">
        <w:rPr>
          <w:b/>
          <w:bCs/>
          <w:lang w:val="en-IN"/>
        </w:rPr>
        <w:t>Flow Rate Calculation</w:t>
      </w:r>
      <w:r w:rsidRPr="0057788F">
        <w:rPr>
          <w:lang w:val="en-IN"/>
        </w:rPr>
        <w:t>:</w:t>
      </w:r>
    </w:p>
    <w:p w14:paraId="4C6C1A7F" w14:textId="77777777" w:rsidR="0057788F" w:rsidRPr="0057788F" w:rsidRDefault="0057788F" w:rsidP="0057788F">
      <w:pPr>
        <w:rPr>
          <w:lang w:val="en-IN"/>
        </w:rPr>
      </w:pPr>
      <w:r w:rsidRPr="0057788F">
        <w:rPr>
          <w:rFonts w:ascii="Cambria Math" w:hAnsi="Cambria Math" w:cs="Cambria Math"/>
          <w:lang w:val="en-IN"/>
        </w:rPr>
        <w:t>𝑉</w:t>
      </w:r>
      <w:r w:rsidRPr="0057788F">
        <w:rPr>
          <w:lang w:val="en-IN"/>
        </w:rPr>
        <w:t>=</w:t>
      </w:r>
      <w:r w:rsidRPr="0057788F">
        <w:rPr>
          <w:rFonts w:ascii="Cambria Math" w:hAnsi="Cambria Math" w:cs="Cambria Math"/>
          <w:lang w:val="en-IN"/>
        </w:rPr>
        <w:t>𝐶</w:t>
      </w:r>
      <w:r w:rsidRPr="0057788F">
        <w:rPr>
          <w:lang w:val="en-IN"/>
        </w:rPr>
        <w:t>×</w:t>
      </w:r>
      <w:r w:rsidRPr="0057788F">
        <w:rPr>
          <w:rFonts w:ascii="Cambria Math" w:hAnsi="Cambria Math" w:cs="Cambria Math"/>
          <w:lang w:val="en-IN"/>
        </w:rPr>
        <w:t>𝑃</w:t>
      </w:r>
      <w:r w:rsidRPr="0057788F">
        <w:rPr>
          <w:i/>
          <w:iCs/>
          <w:lang w:val="en-IN"/>
        </w:rPr>
        <w:t>V</w:t>
      </w:r>
      <w:r w:rsidRPr="0057788F">
        <w:rPr>
          <w:lang w:val="en-IN"/>
        </w:rPr>
        <w:t>=</w:t>
      </w:r>
      <w:r w:rsidRPr="0057788F">
        <w:rPr>
          <w:i/>
          <w:iCs/>
          <w:lang w:val="en-IN"/>
        </w:rPr>
        <w:t>C</w:t>
      </w:r>
      <w:r w:rsidRPr="0057788F">
        <w:rPr>
          <w:lang w:val="en-IN"/>
        </w:rPr>
        <w:t>×</w:t>
      </w:r>
      <w:r w:rsidRPr="0057788F">
        <w:rPr>
          <w:i/>
          <w:iCs/>
          <w:lang w:val="en-IN"/>
        </w:rPr>
        <w:t>P</w:t>
      </w:r>
    </w:p>
    <w:p w14:paraId="6A415732" w14:textId="77777777" w:rsidR="0057788F" w:rsidRPr="0057788F" w:rsidRDefault="0057788F" w:rsidP="0057788F">
      <w:pPr>
        <w:rPr>
          <w:lang w:val="en-IN"/>
        </w:rPr>
      </w:pPr>
      <w:r w:rsidRPr="0057788F">
        <w:rPr>
          <w:lang w:val="en-IN"/>
        </w:rPr>
        <w:t>where:</w:t>
      </w:r>
    </w:p>
    <w:p w14:paraId="67BB09EE" w14:textId="77777777" w:rsidR="0057788F" w:rsidRPr="0057788F" w:rsidRDefault="0057788F" w:rsidP="0057788F">
      <w:pPr>
        <w:numPr>
          <w:ilvl w:val="2"/>
          <w:numId w:val="23"/>
        </w:numPr>
        <w:rPr>
          <w:lang w:val="en-IN"/>
        </w:rPr>
      </w:pPr>
      <w:r w:rsidRPr="0057788F">
        <w:rPr>
          <w:rFonts w:ascii="Cambria Math" w:hAnsi="Cambria Math" w:cs="Cambria Math"/>
          <w:lang w:val="en-IN"/>
        </w:rPr>
        <w:t>𝑉</w:t>
      </w:r>
      <w:r w:rsidRPr="0057788F">
        <w:rPr>
          <w:i/>
          <w:iCs/>
          <w:lang w:val="en-IN"/>
        </w:rPr>
        <w:t>V</w:t>
      </w:r>
      <w:r w:rsidRPr="0057788F">
        <w:rPr>
          <w:lang w:val="en-IN"/>
        </w:rPr>
        <w:t xml:space="preserve"> is the flow rate in </w:t>
      </w:r>
      <w:proofErr w:type="spellStart"/>
      <w:r w:rsidRPr="0057788F">
        <w:rPr>
          <w:lang w:val="en-IN"/>
        </w:rPr>
        <w:t>milliliters</w:t>
      </w:r>
      <w:proofErr w:type="spellEnd"/>
      <w:r w:rsidRPr="0057788F">
        <w:rPr>
          <w:lang w:val="en-IN"/>
        </w:rPr>
        <w:t xml:space="preserve"> per second (mL/s).</w:t>
      </w:r>
    </w:p>
    <w:p w14:paraId="0D78D777" w14:textId="77777777" w:rsidR="0057788F" w:rsidRPr="0057788F" w:rsidRDefault="0057788F" w:rsidP="0057788F">
      <w:pPr>
        <w:numPr>
          <w:ilvl w:val="2"/>
          <w:numId w:val="23"/>
        </w:numPr>
        <w:rPr>
          <w:lang w:val="en-IN"/>
        </w:rPr>
      </w:pPr>
      <w:r w:rsidRPr="0057788F">
        <w:rPr>
          <w:rFonts w:ascii="Cambria Math" w:hAnsi="Cambria Math" w:cs="Cambria Math"/>
          <w:lang w:val="en-IN"/>
        </w:rPr>
        <w:t>𝐶</w:t>
      </w:r>
      <w:r w:rsidRPr="0057788F">
        <w:rPr>
          <w:i/>
          <w:iCs/>
          <w:lang w:val="en-IN"/>
        </w:rPr>
        <w:t>C</w:t>
      </w:r>
      <w:r w:rsidRPr="0057788F">
        <w:rPr>
          <w:lang w:val="en-IN"/>
        </w:rPr>
        <w:t xml:space="preserve"> is the conversion factor (2.663 mL per pulse).</w:t>
      </w:r>
    </w:p>
    <w:p w14:paraId="6FEEA833" w14:textId="77777777" w:rsidR="0057788F" w:rsidRPr="0057788F" w:rsidRDefault="0057788F" w:rsidP="0057788F">
      <w:pPr>
        <w:numPr>
          <w:ilvl w:val="2"/>
          <w:numId w:val="23"/>
        </w:numPr>
        <w:rPr>
          <w:lang w:val="en-IN"/>
        </w:rPr>
      </w:pPr>
      <w:r w:rsidRPr="0057788F">
        <w:rPr>
          <w:rFonts w:ascii="Cambria Math" w:hAnsi="Cambria Math" w:cs="Cambria Math"/>
          <w:lang w:val="en-IN"/>
        </w:rPr>
        <w:t>𝑃</w:t>
      </w:r>
      <w:r w:rsidRPr="0057788F">
        <w:rPr>
          <w:i/>
          <w:iCs/>
          <w:lang w:val="en-IN"/>
        </w:rPr>
        <w:t>P</w:t>
      </w:r>
      <w:r w:rsidRPr="0057788F">
        <w:rPr>
          <w:lang w:val="en-IN"/>
        </w:rPr>
        <w:t xml:space="preserve"> is the number of pulses.</w:t>
      </w:r>
    </w:p>
    <w:p w14:paraId="31B7A0AB" w14:textId="77777777" w:rsidR="0057788F" w:rsidRPr="0057788F" w:rsidRDefault="0057788F" w:rsidP="0057788F">
      <w:pPr>
        <w:numPr>
          <w:ilvl w:val="1"/>
          <w:numId w:val="23"/>
        </w:numPr>
        <w:rPr>
          <w:lang w:val="en-IN"/>
        </w:rPr>
      </w:pPr>
      <w:r w:rsidRPr="0057788F">
        <w:rPr>
          <w:b/>
          <w:bCs/>
          <w:lang w:val="en-IN"/>
        </w:rPr>
        <w:t>Total Volume Calculation</w:t>
      </w:r>
      <w:r w:rsidRPr="0057788F">
        <w:rPr>
          <w:lang w:val="en-IN"/>
        </w:rPr>
        <w:t>:</w:t>
      </w:r>
    </w:p>
    <w:p w14:paraId="6C9B8893" w14:textId="77777777" w:rsidR="0057788F" w:rsidRPr="0057788F" w:rsidRDefault="0057788F" w:rsidP="0057788F">
      <w:pPr>
        <w:rPr>
          <w:lang w:val="en-IN"/>
        </w:rPr>
      </w:pPr>
      <w:r w:rsidRPr="0057788F">
        <w:rPr>
          <w:rFonts w:ascii="Cambria Math" w:hAnsi="Cambria Math" w:cs="Cambria Math"/>
          <w:lang w:val="en-IN"/>
        </w:rPr>
        <w:t>𝑉</w:t>
      </w:r>
      <w:r w:rsidRPr="0057788F">
        <w:rPr>
          <w:lang w:val="en-IN"/>
        </w:rPr>
        <w:t>total+=</w:t>
      </w:r>
      <w:r w:rsidRPr="0057788F">
        <w:rPr>
          <w:rFonts w:ascii="Cambria Math" w:hAnsi="Cambria Math" w:cs="Cambria Math"/>
          <w:lang w:val="en-IN"/>
        </w:rPr>
        <w:t>𝑉</w:t>
      </w:r>
      <w:proofErr w:type="spellStart"/>
      <w:r w:rsidRPr="0057788F">
        <w:rPr>
          <w:i/>
          <w:iCs/>
          <w:lang w:val="en-IN"/>
        </w:rPr>
        <w:t>V</w:t>
      </w:r>
      <w:r w:rsidRPr="0057788F">
        <w:rPr>
          <w:lang w:val="en-IN"/>
        </w:rPr>
        <w:t>total</w:t>
      </w:r>
      <w:proofErr w:type="spellEnd"/>
      <w:r w:rsidRPr="0057788F">
        <w:rPr>
          <w:lang w:val="en-IN"/>
        </w:rPr>
        <w:t>​+=</w:t>
      </w:r>
      <w:r w:rsidRPr="0057788F">
        <w:rPr>
          <w:i/>
          <w:iCs/>
          <w:lang w:val="en-IN"/>
        </w:rPr>
        <w:t>V</w:t>
      </w:r>
    </w:p>
    <w:p w14:paraId="25D3620B" w14:textId="77777777" w:rsidR="0057788F" w:rsidRPr="0057788F" w:rsidRDefault="0057788F" w:rsidP="0057788F">
      <w:pPr>
        <w:rPr>
          <w:lang w:val="en-IN"/>
        </w:rPr>
      </w:pPr>
      <w:r w:rsidRPr="0057788F">
        <w:rPr>
          <w:lang w:val="en-IN"/>
        </w:rPr>
        <w:t xml:space="preserve">where </w:t>
      </w:r>
      <w:r w:rsidRPr="0057788F">
        <w:rPr>
          <w:rFonts w:ascii="Cambria Math" w:hAnsi="Cambria Math" w:cs="Cambria Math"/>
          <w:lang w:val="en-IN"/>
        </w:rPr>
        <w:t>𝑉</w:t>
      </w:r>
      <w:proofErr w:type="spellStart"/>
      <w:r w:rsidRPr="0057788F">
        <w:rPr>
          <w:lang w:val="en-IN"/>
        </w:rPr>
        <w:t>total</w:t>
      </w:r>
      <w:r w:rsidRPr="0057788F">
        <w:rPr>
          <w:i/>
          <w:iCs/>
          <w:lang w:val="en-IN"/>
        </w:rPr>
        <w:t>V</w:t>
      </w:r>
      <w:r w:rsidRPr="0057788F">
        <w:rPr>
          <w:lang w:val="en-IN"/>
        </w:rPr>
        <w:t>total</w:t>
      </w:r>
      <w:proofErr w:type="spellEnd"/>
      <w:r w:rsidRPr="0057788F">
        <w:rPr>
          <w:lang w:val="en-IN"/>
        </w:rPr>
        <w:t>​ is the cumulative volume of water measured over time.</w:t>
      </w:r>
    </w:p>
    <w:p w14:paraId="3965168A" w14:textId="77777777" w:rsidR="0057788F" w:rsidRPr="0057788F" w:rsidRDefault="0057788F" w:rsidP="0057788F">
      <w:pPr>
        <w:numPr>
          <w:ilvl w:val="0"/>
          <w:numId w:val="23"/>
        </w:numPr>
        <w:rPr>
          <w:lang w:val="en-IN"/>
        </w:rPr>
      </w:pPr>
      <w:r w:rsidRPr="0057788F">
        <w:rPr>
          <w:b/>
          <w:bCs/>
          <w:lang w:val="en-IN"/>
        </w:rPr>
        <w:t>Display Data</w:t>
      </w:r>
      <w:r w:rsidRPr="0057788F">
        <w:rPr>
          <w:lang w:val="en-IN"/>
        </w:rPr>
        <w:t>:</w:t>
      </w:r>
    </w:p>
    <w:p w14:paraId="761E7E1A" w14:textId="77777777" w:rsidR="0057788F" w:rsidRPr="0057788F" w:rsidRDefault="0057788F" w:rsidP="0057788F">
      <w:pPr>
        <w:numPr>
          <w:ilvl w:val="1"/>
          <w:numId w:val="23"/>
        </w:numPr>
        <w:rPr>
          <w:lang w:val="en-IN"/>
        </w:rPr>
      </w:pPr>
      <w:r w:rsidRPr="0057788F">
        <w:rPr>
          <w:b/>
          <w:bCs/>
          <w:lang w:val="en-IN"/>
        </w:rPr>
        <w:t>LCD Update</w:t>
      </w:r>
      <w:r w:rsidRPr="0057788F">
        <w:rPr>
          <w:lang w:val="en-IN"/>
        </w:rPr>
        <w:t xml:space="preserve">: The flow rate </w:t>
      </w:r>
      <w:r w:rsidRPr="0057788F">
        <w:rPr>
          <w:rFonts w:ascii="Cambria Math" w:hAnsi="Cambria Math" w:cs="Cambria Math"/>
          <w:lang w:val="en-IN"/>
        </w:rPr>
        <w:t>𝑉</w:t>
      </w:r>
      <w:r w:rsidRPr="0057788F">
        <w:rPr>
          <w:i/>
          <w:iCs/>
          <w:lang w:val="en-IN"/>
        </w:rPr>
        <w:t>V</w:t>
      </w:r>
      <w:r w:rsidRPr="0057788F">
        <w:rPr>
          <w:lang w:val="en-IN"/>
        </w:rPr>
        <w:t xml:space="preserve"> and the cumulative volume </w:t>
      </w:r>
      <w:r w:rsidRPr="0057788F">
        <w:rPr>
          <w:rFonts w:ascii="Cambria Math" w:hAnsi="Cambria Math" w:cs="Cambria Math"/>
          <w:lang w:val="en-IN"/>
        </w:rPr>
        <w:t>𝑉</w:t>
      </w:r>
      <w:proofErr w:type="spellStart"/>
      <w:r w:rsidRPr="0057788F">
        <w:rPr>
          <w:lang w:val="en-IN"/>
        </w:rPr>
        <w:t>total</w:t>
      </w:r>
      <w:r w:rsidRPr="0057788F">
        <w:rPr>
          <w:i/>
          <w:iCs/>
          <w:lang w:val="en-IN"/>
        </w:rPr>
        <w:t>V</w:t>
      </w:r>
      <w:r w:rsidRPr="0057788F">
        <w:rPr>
          <w:lang w:val="en-IN"/>
        </w:rPr>
        <w:t>total</w:t>
      </w:r>
      <w:proofErr w:type="spellEnd"/>
      <w:r w:rsidRPr="0057788F">
        <w:rPr>
          <w:lang w:val="en-IN"/>
        </w:rPr>
        <w:t>​ are displayed on the LCD. The display is updated every second to provide real-time monitoring.</w:t>
      </w:r>
    </w:p>
    <w:p w14:paraId="0AD8A0B6" w14:textId="77777777" w:rsidR="0057788F" w:rsidRPr="0057788F" w:rsidRDefault="0057788F" w:rsidP="0057788F">
      <w:pPr>
        <w:numPr>
          <w:ilvl w:val="1"/>
          <w:numId w:val="23"/>
        </w:numPr>
        <w:rPr>
          <w:lang w:val="en-IN"/>
        </w:rPr>
      </w:pPr>
      <w:r w:rsidRPr="0057788F">
        <w:rPr>
          <w:b/>
          <w:bCs/>
          <w:lang w:val="en-IN"/>
        </w:rPr>
        <w:t>Serial Output</w:t>
      </w:r>
      <w:r w:rsidRPr="0057788F">
        <w:rPr>
          <w:lang w:val="en-IN"/>
        </w:rPr>
        <w:t>: The flow rate and cumulative volume are also printed to the serial monitor for logging and debugging.</w:t>
      </w:r>
    </w:p>
    <w:p w14:paraId="339A23EF" w14:textId="77777777" w:rsidR="0057788F" w:rsidRPr="0057788F" w:rsidRDefault="0057788F" w:rsidP="0057788F">
      <w:pPr>
        <w:numPr>
          <w:ilvl w:val="0"/>
          <w:numId w:val="23"/>
        </w:numPr>
        <w:rPr>
          <w:lang w:val="en-IN"/>
        </w:rPr>
      </w:pPr>
      <w:r w:rsidRPr="0057788F">
        <w:rPr>
          <w:b/>
          <w:bCs/>
          <w:lang w:val="en-IN"/>
        </w:rPr>
        <w:t>Reset Pulse Count</w:t>
      </w:r>
      <w:r w:rsidRPr="0057788F">
        <w:rPr>
          <w:lang w:val="en-IN"/>
        </w:rPr>
        <w:t>:</w:t>
      </w:r>
    </w:p>
    <w:p w14:paraId="3B615C0B" w14:textId="77777777" w:rsidR="0057788F" w:rsidRPr="0057788F" w:rsidRDefault="0057788F" w:rsidP="0057788F">
      <w:pPr>
        <w:numPr>
          <w:ilvl w:val="1"/>
          <w:numId w:val="23"/>
        </w:numPr>
        <w:rPr>
          <w:lang w:val="en-IN"/>
        </w:rPr>
      </w:pPr>
      <w:r w:rsidRPr="0057788F">
        <w:rPr>
          <w:b/>
          <w:bCs/>
          <w:lang w:val="en-IN"/>
        </w:rPr>
        <w:t>Time-Based Reset</w:t>
      </w:r>
      <w:r w:rsidRPr="0057788F">
        <w:rPr>
          <w:lang w:val="en-IN"/>
        </w:rPr>
        <w:t xml:space="preserve">: To ensure accurate real-time measurement, the pulse count </w:t>
      </w:r>
      <w:r w:rsidRPr="0057788F">
        <w:rPr>
          <w:rFonts w:ascii="Cambria Math" w:hAnsi="Cambria Math" w:cs="Cambria Math"/>
          <w:lang w:val="en-IN"/>
        </w:rPr>
        <w:t>𝑃</w:t>
      </w:r>
      <w:r w:rsidRPr="0057788F">
        <w:rPr>
          <w:i/>
          <w:iCs/>
          <w:lang w:val="en-IN"/>
        </w:rPr>
        <w:t>P</w:t>
      </w:r>
      <w:r w:rsidRPr="0057788F">
        <w:rPr>
          <w:lang w:val="en-IN"/>
        </w:rPr>
        <w:t xml:space="preserve"> is reset every second. This is achieved by checking the elapsed time using the </w:t>
      </w:r>
      <w:proofErr w:type="spellStart"/>
      <w:r w:rsidRPr="0057788F">
        <w:rPr>
          <w:b/>
          <w:bCs/>
          <w:lang w:val="en-IN"/>
        </w:rPr>
        <w:lastRenderedPageBreak/>
        <w:t>millis</w:t>
      </w:r>
      <w:proofErr w:type="spellEnd"/>
      <w:r w:rsidRPr="0057788F">
        <w:rPr>
          <w:b/>
          <w:bCs/>
          <w:lang w:val="en-IN"/>
        </w:rPr>
        <w:t>()</w:t>
      </w:r>
      <w:r w:rsidRPr="0057788F">
        <w:rPr>
          <w:lang w:val="en-IN"/>
        </w:rPr>
        <w:t xml:space="preserve"> function and resetting </w:t>
      </w:r>
      <w:r w:rsidRPr="0057788F">
        <w:rPr>
          <w:rFonts w:ascii="Cambria Math" w:hAnsi="Cambria Math" w:cs="Cambria Math"/>
          <w:lang w:val="en-IN"/>
        </w:rPr>
        <w:t>𝑃</w:t>
      </w:r>
      <w:r w:rsidRPr="0057788F">
        <w:rPr>
          <w:i/>
          <w:iCs/>
          <w:lang w:val="en-IN"/>
        </w:rPr>
        <w:t>P</w:t>
      </w:r>
      <w:r w:rsidRPr="0057788F">
        <w:rPr>
          <w:lang w:val="en-IN"/>
        </w:rPr>
        <w:t xml:space="preserve"> if more than 1000 milliseconds (1 second) have passed since the last reset.</w:t>
      </w:r>
    </w:p>
    <w:p w14:paraId="2114F222" w14:textId="77777777" w:rsidR="0057788F" w:rsidRPr="0057788F" w:rsidRDefault="0057788F" w:rsidP="0057788F">
      <w:pPr>
        <w:numPr>
          <w:ilvl w:val="0"/>
          <w:numId w:val="23"/>
        </w:numPr>
        <w:rPr>
          <w:b/>
          <w:bCs/>
          <w:lang w:val="en-IN"/>
        </w:rPr>
      </w:pPr>
      <w:r w:rsidRPr="0057788F">
        <w:rPr>
          <w:b/>
          <w:bCs/>
          <w:lang w:val="en-IN"/>
        </w:rPr>
        <w:t>Mathematical Representation of the Algorithm</w:t>
      </w:r>
    </w:p>
    <w:p w14:paraId="3B99B78D" w14:textId="77777777" w:rsidR="0057788F" w:rsidRPr="0057788F" w:rsidRDefault="0057788F" w:rsidP="0057788F">
      <w:pPr>
        <w:numPr>
          <w:ilvl w:val="0"/>
          <w:numId w:val="24"/>
        </w:numPr>
        <w:rPr>
          <w:lang w:val="en-IN"/>
        </w:rPr>
      </w:pPr>
      <w:r w:rsidRPr="0057788F">
        <w:rPr>
          <w:b/>
          <w:bCs/>
          <w:lang w:val="en-IN"/>
        </w:rPr>
        <w:t>Initialization</w:t>
      </w:r>
      <w:r w:rsidRPr="0057788F">
        <w:rPr>
          <w:lang w:val="en-IN"/>
        </w:rPr>
        <w:t>:</w:t>
      </w:r>
    </w:p>
    <w:p w14:paraId="132374B7" w14:textId="77777777" w:rsidR="0057788F" w:rsidRPr="0057788F" w:rsidRDefault="0057788F" w:rsidP="0057788F">
      <w:pPr>
        <w:numPr>
          <w:ilvl w:val="1"/>
          <w:numId w:val="24"/>
        </w:numPr>
        <w:rPr>
          <w:lang w:val="en-IN"/>
        </w:rPr>
      </w:pPr>
      <w:r w:rsidRPr="0057788F">
        <w:rPr>
          <w:lang w:val="en-IN"/>
        </w:rPr>
        <w:t xml:space="preserve">Set </w:t>
      </w:r>
      <w:r w:rsidRPr="0057788F">
        <w:rPr>
          <w:rFonts w:ascii="Cambria Math" w:hAnsi="Cambria Math" w:cs="Cambria Math"/>
          <w:lang w:val="en-IN"/>
        </w:rPr>
        <w:t>𝑃</w:t>
      </w:r>
      <w:r w:rsidRPr="0057788F">
        <w:rPr>
          <w:lang w:val="en-IN"/>
        </w:rPr>
        <w:t>=0</w:t>
      </w:r>
      <w:r w:rsidRPr="0057788F">
        <w:rPr>
          <w:i/>
          <w:iCs/>
          <w:lang w:val="en-IN"/>
        </w:rPr>
        <w:t>P</w:t>
      </w:r>
      <w:r w:rsidRPr="0057788F">
        <w:rPr>
          <w:lang w:val="en-IN"/>
        </w:rPr>
        <w:t>=0</w:t>
      </w:r>
    </w:p>
    <w:p w14:paraId="524157D0" w14:textId="77777777" w:rsidR="0057788F" w:rsidRPr="0057788F" w:rsidRDefault="0057788F" w:rsidP="0057788F">
      <w:pPr>
        <w:numPr>
          <w:ilvl w:val="1"/>
          <w:numId w:val="24"/>
        </w:numPr>
        <w:rPr>
          <w:lang w:val="en-IN"/>
        </w:rPr>
      </w:pPr>
      <w:r w:rsidRPr="0057788F">
        <w:rPr>
          <w:lang w:val="en-IN"/>
        </w:rPr>
        <w:t xml:space="preserve">Set </w:t>
      </w:r>
      <w:r w:rsidRPr="0057788F">
        <w:rPr>
          <w:rFonts w:ascii="Cambria Math" w:hAnsi="Cambria Math" w:cs="Cambria Math"/>
          <w:lang w:val="en-IN"/>
        </w:rPr>
        <w:t>𝑉</w:t>
      </w:r>
      <w:r w:rsidRPr="0057788F">
        <w:rPr>
          <w:lang w:val="en-IN"/>
        </w:rPr>
        <w:t>total=0</w:t>
      </w:r>
      <w:r w:rsidRPr="0057788F">
        <w:rPr>
          <w:i/>
          <w:iCs/>
          <w:lang w:val="en-IN"/>
        </w:rPr>
        <w:t>V</w:t>
      </w:r>
      <w:r w:rsidRPr="0057788F">
        <w:rPr>
          <w:lang w:val="en-IN"/>
        </w:rPr>
        <w:t>total​=0</w:t>
      </w:r>
    </w:p>
    <w:p w14:paraId="2FD29D68" w14:textId="77777777" w:rsidR="0057788F" w:rsidRPr="0057788F" w:rsidRDefault="0057788F" w:rsidP="0057788F">
      <w:pPr>
        <w:numPr>
          <w:ilvl w:val="1"/>
          <w:numId w:val="24"/>
        </w:numPr>
        <w:rPr>
          <w:lang w:val="en-IN"/>
        </w:rPr>
      </w:pPr>
      <w:r w:rsidRPr="0057788F">
        <w:rPr>
          <w:lang w:val="en-IN"/>
        </w:rPr>
        <w:t xml:space="preserve">Initialize time </w:t>
      </w:r>
      <w:r w:rsidRPr="0057788F">
        <w:rPr>
          <w:rFonts w:ascii="Cambria Math" w:hAnsi="Cambria Math" w:cs="Cambria Math"/>
          <w:lang w:val="en-IN"/>
        </w:rPr>
        <w:t>𝑇</w:t>
      </w:r>
      <w:proofErr w:type="spellStart"/>
      <w:r w:rsidRPr="0057788F">
        <w:rPr>
          <w:lang w:val="en-IN"/>
        </w:rPr>
        <w:t>last</w:t>
      </w:r>
      <w:r w:rsidRPr="0057788F">
        <w:rPr>
          <w:i/>
          <w:iCs/>
          <w:lang w:val="en-IN"/>
        </w:rPr>
        <w:t>T</w:t>
      </w:r>
      <w:r w:rsidRPr="0057788F">
        <w:rPr>
          <w:lang w:val="en-IN"/>
        </w:rPr>
        <w:t>last</w:t>
      </w:r>
      <w:proofErr w:type="spellEnd"/>
      <w:r w:rsidRPr="0057788F">
        <w:rPr>
          <w:lang w:val="en-IN"/>
        </w:rPr>
        <w:t>​ to the current time.</w:t>
      </w:r>
    </w:p>
    <w:p w14:paraId="3DED6643" w14:textId="77777777" w:rsidR="0057788F" w:rsidRPr="0057788F" w:rsidRDefault="0057788F" w:rsidP="0057788F">
      <w:pPr>
        <w:numPr>
          <w:ilvl w:val="0"/>
          <w:numId w:val="24"/>
        </w:numPr>
        <w:rPr>
          <w:lang w:val="en-IN"/>
        </w:rPr>
      </w:pPr>
      <w:r w:rsidRPr="0057788F">
        <w:rPr>
          <w:b/>
          <w:bCs/>
          <w:lang w:val="en-IN"/>
        </w:rPr>
        <w:t>Pulse Counting</w:t>
      </w:r>
      <w:r w:rsidRPr="0057788F">
        <w:rPr>
          <w:lang w:val="en-IN"/>
        </w:rPr>
        <w:t>:</w:t>
      </w:r>
    </w:p>
    <w:p w14:paraId="5778FD1E" w14:textId="77777777" w:rsidR="0057788F" w:rsidRPr="0057788F" w:rsidRDefault="0057788F" w:rsidP="0057788F">
      <w:pPr>
        <w:numPr>
          <w:ilvl w:val="1"/>
          <w:numId w:val="24"/>
        </w:numPr>
        <w:rPr>
          <w:lang w:val="en-IN"/>
        </w:rPr>
      </w:pPr>
      <w:r w:rsidRPr="0057788F">
        <w:rPr>
          <w:lang w:val="en-IN"/>
        </w:rPr>
        <w:t xml:space="preserve">Increment </w:t>
      </w:r>
      <w:r w:rsidRPr="0057788F">
        <w:rPr>
          <w:rFonts w:ascii="Cambria Math" w:hAnsi="Cambria Math" w:cs="Cambria Math"/>
          <w:lang w:val="en-IN"/>
        </w:rPr>
        <w:t>𝑃</w:t>
      </w:r>
      <w:r w:rsidRPr="0057788F">
        <w:rPr>
          <w:i/>
          <w:iCs/>
          <w:lang w:val="en-IN"/>
        </w:rPr>
        <w:t>P</w:t>
      </w:r>
      <w:r w:rsidRPr="0057788F">
        <w:rPr>
          <w:lang w:val="en-IN"/>
        </w:rPr>
        <w:t xml:space="preserve"> by 1 for each pulse detected by the interrupt.</w:t>
      </w:r>
    </w:p>
    <w:p w14:paraId="57934D80" w14:textId="77777777" w:rsidR="0057788F" w:rsidRPr="0057788F" w:rsidRDefault="0057788F" w:rsidP="0057788F">
      <w:pPr>
        <w:numPr>
          <w:ilvl w:val="0"/>
          <w:numId w:val="24"/>
        </w:numPr>
        <w:rPr>
          <w:lang w:val="en-IN"/>
        </w:rPr>
      </w:pPr>
      <w:r w:rsidRPr="0057788F">
        <w:rPr>
          <w:b/>
          <w:bCs/>
          <w:lang w:val="en-IN"/>
        </w:rPr>
        <w:t>Flow Rate Calculation</w:t>
      </w:r>
      <w:r w:rsidRPr="0057788F">
        <w:rPr>
          <w:lang w:val="en-IN"/>
        </w:rPr>
        <w:t>:</w:t>
      </w:r>
    </w:p>
    <w:p w14:paraId="49110D07" w14:textId="77777777" w:rsidR="0057788F" w:rsidRPr="0057788F" w:rsidRDefault="0057788F" w:rsidP="0057788F">
      <w:pPr>
        <w:numPr>
          <w:ilvl w:val="1"/>
          <w:numId w:val="24"/>
        </w:numPr>
        <w:rPr>
          <w:lang w:val="en-IN"/>
        </w:rPr>
      </w:pPr>
      <w:r w:rsidRPr="0057788F">
        <w:rPr>
          <w:lang w:val="en-IN"/>
        </w:rPr>
        <w:t>Calculate the flow rate:</w:t>
      </w:r>
    </w:p>
    <w:p w14:paraId="2E2DA41B" w14:textId="77777777" w:rsidR="0057788F" w:rsidRPr="0057788F" w:rsidRDefault="0057788F" w:rsidP="0057788F">
      <w:pPr>
        <w:rPr>
          <w:lang w:val="en-IN"/>
        </w:rPr>
      </w:pPr>
      <w:r w:rsidRPr="0057788F">
        <w:rPr>
          <w:rFonts w:ascii="Cambria Math" w:hAnsi="Cambria Math" w:cs="Cambria Math"/>
          <w:lang w:val="en-IN"/>
        </w:rPr>
        <w:t>𝑉</w:t>
      </w:r>
      <w:r w:rsidRPr="0057788F">
        <w:rPr>
          <w:lang w:val="en-IN"/>
        </w:rPr>
        <w:t>=2.663×</w:t>
      </w:r>
      <w:r w:rsidRPr="0057788F">
        <w:rPr>
          <w:rFonts w:ascii="Cambria Math" w:hAnsi="Cambria Math" w:cs="Cambria Math"/>
          <w:lang w:val="en-IN"/>
        </w:rPr>
        <w:t>𝑃</w:t>
      </w:r>
      <w:r w:rsidRPr="0057788F">
        <w:rPr>
          <w:i/>
          <w:iCs/>
          <w:lang w:val="en-IN"/>
        </w:rPr>
        <w:t>V</w:t>
      </w:r>
      <w:r w:rsidRPr="0057788F">
        <w:rPr>
          <w:lang w:val="en-IN"/>
        </w:rPr>
        <w:t>=2.663×</w:t>
      </w:r>
      <w:r w:rsidRPr="0057788F">
        <w:rPr>
          <w:i/>
          <w:iCs/>
          <w:lang w:val="en-IN"/>
        </w:rPr>
        <w:t>P</w:t>
      </w:r>
    </w:p>
    <w:p w14:paraId="27FD5C21" w14:textId="77777777" w:rsidR="0057788F" w:rsidRPr="0057788F" w:rsidRDefault="0057788F" w:rsidP="0057788F">
      <w:pPr>
        <w:numPr>
          <w:ilvl w:val="1"/>
          <w:numId w:val="24"/>
        </w:numPr>
        <w:rPr>
          <w:lang w:val="en-IN"/>
        </w:rPr>
      </w:pPr>
      <w:r w:rsidRPr="0057788F">
        <w:rPr>
          <w:lang w:val="en-IN"/>
        </w:rPr>
        <w:t>Update the cumulative volume:</w:t>
      </w:r>
    </w:p>
    <w:p w14:paraId="3DC419EE" w14:textId="77777777" w:rsidR="0057788F" w:rsidRPr="0057788F" w:rsidRDefault="0057788F" w:rsidP="0057788F">
      <w:pPr>
        <w:rPr>
          <w:lang w:val="en-IN"/>
        </w:rPr>
      </w:pPr>
      <w:r w:rsidRPr="0057788F">
        <w:rPr>
          <w:rFonts w:ascii="Cambria Math" w:hAnsi="Cambria Math" w:cs="Cambria Math"/>
          <w:lang w:val="en-IN"/>
        </w:rPr>
        <w:t>𝑉</w:t>
      </w:r>
      <w:r w:rsidRPr="0057788F">
        <w:rPr>
          <w:lang w:val="en-IN"/>
        </w:rPr>
        <w:t>total=</w:t>
      </w:r>
      <w:r w:rsidRPr="0057788F">
        <w:rPr>
          <w:rFonts w:ascii="Cambria Math" w:hAnsi="Cambria Math" w:cs="Cambria Math"/>
          <w:lang w:val="en-IN"/>
        </w:rPr>
        <w:t>𝑉</w:t>
      </w:r>
      <w:r w:rsidRPr="0057788F">
        <w:rPr>
          <w:lang w:val="en-IN"/>
        </w:rPr>
        <w:t>total+</w:t>
      </w:r>
      <w:r w:rsidRPr="0057788F">
        <w:rPr>
          <w:rFonts w:ascii="Cambria Math" w:hAnsi="Cambria Math" w:cs="Cambria Math"/>
          <w:lang w:val="en-IN"/>
        </w:rPr>
        <w:t>𝑉</w:t>
      </w:r>
      <w:proofErr w:type="spellStart"/>
      <w:r w:rsidRPr="0057788F">
        <w:rPr>
          <w:i/>
          <w:iCs/>
          <w:lang w:val="en-IN"/>
        </w:rPr>
        <w:t>V</w:t>
      </w:r>
      <w:r w:rsidRPr="0057788F">
        <w:rPr>
          <w:lang w:val="en-IN"/>
        </w:rPr>
        <w:t>total</w:t>
      </w:r>
      <w:proofErr w:type="spellEnd"/>
      <w:r w:rsidRPr="0057788F">
        <w:rPr>
          <w:lang w:val="en-IN"/>
        </w:rPr>
        <w:t>​=</w:t>
      </w:r>
      <w:proofErr w:type="spellStart"/>
      <w:r w:rsidRPr="0057788F">
        <w:rPr>
          <w:i/>
          <w:iCs/>
          <w:lang w:val="en-IN"/>
        </w:rPr>
        <w:t>V</w:t>
      </w:r>
      <w:r w:rsidRPr="0057788F">
        <w:rPr>
          <w:lang w:val="en-IN"/>
        </w:rPr>
        <w:t>total</w:t>
      </w:r>
      <w:proofErr w:type="spellEnd"/>
      <w:r w:rsidRPr="0057788F">
        <w:rPr>
          <w:lang w:val="en-IN"/>
        </w:rPr>
        <w:t>​+</w:t>
      </w:r>
      <w:r w:rsidRPr="0057788F">
        <w:rPr>
          <w:i/>
          <w:iCs/>
          <w:lang w:val="en-IN"/>
        </w:rPr>
        <w:t>V</w:t>
      </w:r>
    </w:p>
    <w:p w14:paraId="2723A54A" w14:textId="77777777" w:rsidR="0057788F" w:rsidRPr="0057788F" w:rsidRDefault="0057788F" w:rsidP="0057788F">
      <w:pPr>
        <w:numPr>
          <w:ilvl w:val="0"/>
          <w:numId w:val="24"/>
        </w:numPr>
        <w:rPr>
          <w:lang w:val="en-IN"/>
        </w:rPr>
      </w:pPr>
      <w:r w:rsidRPr="0057788F">
        <w:rPr>
          <w:b/>
          <w:bCs/>
          <w:lang w:val="en-IN"/>
        </w:rPr>
        <w:t>Data Display</w:t>
      </w:r>
      <w:r w:rsidRPr="0057788F">
        <w:rPr>
          <w:lang w:val="en-IN"/>
        </w:rPr>
        <w:t>:</w:t>
      </w:r>
    </w:p>
    <w:p w14:paraId="1D88DBF4" w14:textId="77777777" w:rsidR="0057788F" w:rsidRPr="0057788F" w:rsidRDefault="0057788F" w:rsidP="0057788F">
      <w:pPr>
        <w:numPr>
          <w:ilvl w:val="1"/>
          <w:numId w:val="24"/>
        </w:numPr>
        <w:rPr>
          <w:lang w:val="en-IN"/>
        </w:rPr>
      </w:pPr>
      <w:r w:rsidRPr="0057788F">
        <w:rPr>
          <w:lang w:val="en-IN"/>
        </w:rPr>
        <w:t xml:space="preserve">Display </w:t>
      </w:r>
      <w:r w:rsidRPr="0057788F">
        <w:rPr>
          <w:rFonts w:ascii="Cambria Math" w:hAnsi="Cambria Math" w:cs="Cambria Math"/>
          <w:lang w:val="en-IN"/>
        </w:rPr>
        <w:t>𝑉</w:t>
      </w:r>
      <w:r w:rsidRPr="0057788F">
        <w:rPr>
          <w:i/>
          <w:iCs/>
          <w:lang w:val="en-IN"/>
        </w:rPr>
        <w:t>V</w:t>
      </w:r>
      <w:r w:rsidRPr="0057788F">
        <w:rPr>
          <w:lang w:val="en-IN"/>
        </w:rPr>
        <w:t xml:space="preserve"> and </w:t>
      </w:r>
      <w:r w:rsidRPr="0057788F">
        <w:rPr>
          <w:rFonts w:ascii="Cambria Math" w:hAnsi="Cambria Math" w:cs="Cambria Math"/>
          <w:lang w:val="en-IN"/>
        </w:rPr>
        <w:t>𝑉</w:t>
      </w:r>
      <w:proofErr w:type="spellStart"/>
      <w:r w:rsidRPr="0057788F">
        <w:rPr>
          <w:lang w:val="en-IN"/>
        </w:rPr>
        <w:t>total</w:t>
      </w:r>
      <w:r w:rsidRPr="0057788F">
        <w:rPr>
          <w:i/>
          <w:iCs/>
          <w:lang w:val="en-IN"/>
        </w:rPr>
        <w:t>V</w:t>
      </w:r>
      <w:r w:rsidRPr="0057788F">
        <w:rPr>
          <w:lang w:val="en-IN"/>
        </w:rPr>
        <w:t>total</w:t>
      </w:r>
      <w:proofErr w:type="spellEnd"/>
      <w:r w:rsidRPr="0057788F">
        <w:rPr>
          <w:lang w:val="en-IN"/>
        </w:rPr>
        <w:t>​ on the LCD.</w:t>
      </w:r>
    </w:p>
    <w:p w14:paraId="266AF1D7" w14:textId="77777777" w:rsidR="0057788F" w:rsidRPr="0057788F" w:rsidRDefault="0057788F" w:rsidP="0057788F">
      <w:pPr>
        <w:numPr>
          <w:ilvl w:val="1"/>
          <w:numId w:val="24"/>
        </w:numPr>
        <w:rPr>
          <w:lang w:val="en-IN"/>
        </w:rPr>
      </w:pPr>
      <w:r w:rsidRPr="0057788F">
        <w:rPr>
          <w:lang w:val="en-IN"/>
        </w:rPr>
        <w:t xml:space="preserve">Output </w:t>
      </w:r>
      <w:r w:rsidRPr="0057788F">
        <w:rPr>
          <w:rFonts w:ascii="Cambria Math" w:hAnsi="Cambria Math" w:cs="Cambria Math"/>
          <w:lang w:val="en-IN"/>
        </w:rPr>
        <w:t>𝑉</w:t>
      </w:r>
      <w:r w:rsidRPr="0057788F">
        <w:rPr>
          <w:i/>
          <w:iCs/>
          <w:lang w:val="en-IN"/>
        </w:rPr>
        <w:t>V</w:t>
      </w:r>
      <w:r w:rsidRPr="0057788F">
        <w:rPr>
          <w:lang w:val="en-IN"/>
        </w:rPr>
        <w:t xml:space="preserve"> and </w:t>
      </w:r>
      <w:r w:rsidRPr="0057788F">
        <w:rPr>
          <w:rFonts w:ascii="Cambria Math" w:hAnsi="Cambria Math" w:cs="Cambria Math"/>
          <w:lang w:val="en-IN"/>
        </w:rPr>
        <w:t>𝑉</w:t>
      </w:r>
      <w:proofErr w:type="spellStart"/>
      <w:r w:rsidRPr="0057788F">
        <w:rPr>
          <w:lang w:val="en-IN"/>
        </w:rPr>
        <w:t>total</w:t>
      </w:r>
      <w:r w:rsidRPr="0057788F">
        <w:rPr>
          <w:i/>
          <w:iCs/>
          <w:lang w:val="en-IN"/>
        </w:rPr>
        <w:t>V</w:t>
      </w:r>
      <w:r w:rsidRPr="0057788F">
        <w:rPr>
          <w:lang w:val="en-IN"/>
        </w:rPr>
        <w:t>total</w:t>
      </w:r>
      <w:proofErr w:type="spellEnd"/>
      <w:r w:rsidRPr="0057788F">
        <w:rPr>
          <w:lang w:val="en-IN"/>
        </w:rPr>
        <w:t>​ to the serial monitor.</w:t>
      </w:r>
    </w:p>
    <w:p w14:paraId="6FCC828B" w14:textId="77777777" w:rsidR="0057788F" w:rsidRPr="0057788F" w:rsidRDefault="0057788F" w:rsidP="0057788F">
      <w:pPr>
        <w:numPr>
          <w:ilvl w:val="0"/>
          <w:numId w:val="24"/>
        </w:numPr>
        <w:rPr>
          <w:lang w:val="en-IN"/>
        </w:rPr>
      </w:pPr>
      <w:r w:rsidRPr="0057788F">
        <w:rPr>
          <w:b/>
          <w:bCs/>
          <w:lang w:val="en-IN"/>
        </w:rPr>
        <w:t>Reset Pulse Count</w:t>
      </w:r>
      <w:r w:rsidRPr="0057788F">
        <w:rPr>
          <w:lang w:val="en-IN"/>
        </w:rPr>
        <w:t>:</w:t>
      </w:r>
    </w:p>
    <w:p w14:paraId="13B90C9A" w14:textId="77777777" w:rsidR="0057788F" w:rsidRPr="0057788F" w:rsidRDefault="0057788F" w:rsidP="0057788F">
      <w:pPr>
        <w:numPr>
          <w:ilvl w:val="1"/>
          <w:numId w:val="24"/>
        </w:numPr>
        <w:rPr>
          <w:lang w:val="en-IN"/>
        </w:rPr>
      </w:pPr>
      <w:r w:rsidRPr="0057788F">
        <w:rPr>
          <w:lang w:val="en-IN"/>
        </w:rPr>
        <w:t>Check elapsed time:</w:t>
      </w:r>
    </w:p>
    <w:p w14:paraId="3D253E65" w14:textId="77777777" w:rsidR="0057788F" w:rsidRPr="0057788F" w:rsidRDefault="0057788F" w:rsidP="0057788F">
      <w:pPr>
        <w:rPr>
          <w:lang w:val="en-IN"/>
        </w:rPr>
      </w:pPr>
      <w:r w:rsidRPr="0057788F">
        <w:rPr>
          <w:rFonts w:ascii="Cambria Math" w:hAnsi="Cambria Math" w:cs="Cambria Math"/>
          <w:lang w:val="en-IN"/>
        </w:rPr>
        <w:t>𝑇</w:t>
      </w:r>
      <w:r w:rsidRPr="0057788F">
        <w:rPr>
          <w:lang w:val="en-IN"/>
        </w:rPr>
        <w:t>current=current time in milliseconds</w:t>
      </w:r>
      <w:r w:rsidRPr="0057788F">
        <w:rPr>
          <w:i/>
          <w:iCs/>
          <w:lang w:val="en-IN"/>
        </w:rPr>
        <w:t>T</w:t>
      </w:r>
      <w:r w:rsidRPr="0057788F">
        <w:rPr>
          <w:lang w:val="en-IN"/>
        </w:rPr>
        <w:t>current​=current time in milliseconds</w:t>
      </w:r>
    </w:p>
    <w:p w14:paraId="58D78959" w14:textId="77777777" w:rsidR="0057788F" w:rsidRPr="0057788F" w:rsidRDefault="0057788F" w:rsidP="0057788F">
      <w:pPr>
        <w:rPr>
          <w:lang w:val="en-IN"/>
        </w:rPr>
      </w:pPr>
      <w:r w:rsidRPr="0057788F">
        <w:rPr>
          <w:lang w:val="en-IN"/>
        </w:rPr>
        <w:t>Δ</w:t>
      </w:r>
      <w:r w:rsidRPr="0057788F">
        <w:rPr>
          <w:rFonts w:ascii="Cambria Math" w:hAnsi="Cambria Math" w:cs="Cambria Math"/>
          <w:lang w:val="en-IN"/>
        </w:rPr>
        <w:t>𝑇</w:t>
      </w:r>
      <w:r w:rsidRPr="0057788F">
        <w:rPr>
          <w:lang w:val="en-IN"/>
        </w:rPr>
        <w:t>=</w:t>
      </w:r>
      <w:r w:rsidRPr="0057788F">
        <w:rPr>
          <w:rFonts w:ascii="Cambria Math" w:hAnsi="Cambria Math" w:cs="Cambria Math"/>
          <w:lang w:val="en-IN"/>
        </w:rPr>
        <w:t>𝑇</w:t>
      </w:r>
      <w:r w:rsidRPr="0057788F">
        <w:rPr>
          <w:lang w:val="en-IN"/>
        </w:rPr>
        <w:t>current−</w:t>
      </w:r>
      <w:r w:rsidRPr="0057788F">
        <w:rPr>
          <w:rFonts w:ascii="Cambria Math" w:hAnsi="Cambria Math" w:cs="Cambria Math"/>
          <w:lang w:val="en-IN"/>
        </w:rPr>
        <w:t>𝑇</w:t>
      </w:r>
      <w:proofErr w:type="spellStart"/>
      <w:r w:rsidRPr="0057788F">
        <w:rPr>
          <w:lang w:val="en-IN"/>
        </w:rPr>
        <w:t>lastΔ</w:t>
      </w:r>
      <w:r w:rsidRPr="0057788F">
        <w:rPr>
          <w:i/>
          <w:iCs/>
          <w:lang w:val="en-IN"/>
        </w:rPr>
        <w:t>T</w:t>
      </w:r>
      <w:proofErr w:type="spellEnd"/>
      <w:r w:rsidRPr="0057788F">
        <w:rPr>
          <w:lang w:val="en-IN"/>
        </w:rPr>
        <w:t>=</w:t>
      </w:r>
      <w:proofErr w:type="spellStart"/>
      <w:r w:rsidRPr="0057788F">
        <w:rPr>
          <w:i/>
          <w:iCs/>
          <w:lang w:val="en-IN"/>
        </w:rPr>
        <w:t>T</w:t>
      </w:r>
      <w:r w:rsidRPr="0057788F">
        <w:rPr>
          <w:lang w:val="en-IN"/>
        </w:rPr>
        <w:t>current</w:t>
      </w:r>
      <w:proofErr w:type="spellEnd"/>
      <w:r w:rsidRPr="0057788F">
        <w:rPr>
          <w:lang w:val="en-IN"/>
        </w:rPr>
        <w:t>​−</w:t>
      </w:r>
      <w:proofErr w:type="spellStart"/>
      <w:r w:rsidRPr="0057788F">
        <w:rPr>
          <w:i/>
          <w:iCs/>
          <w:lang w:val="en-IN"/>
        </w:rPr>
        <w:t>T</w:t>
      </w:r>
      <w:r w:rsidRPr="0057788F">
        <w:rPr>
          <w:lang w:val="en-IN"/>
        </w:rPr>
        <w:t>last</w:t>
      </w:r>
      <w:proofErr w:type="spellEnd"/>
      <w:r w:rsidRPr="0057788F">
        <w:rPr>
          <w:lang w:val="en-IN"/>
        </w:rPr>
        <w:t>​</w:t>
      </w:r>
    </w:p>
    <w:p w14:paraId="5FBD014F" w14:textId="77777777" w:rsidR="0057788F" w:rsidRPr="0057788F" w:rsidRDefault="0057788F" w:rsidP="0057788F">
      <w:pPr>
        <w:numPr>
          <w:ilvl w:val="1"/>
          <w:numId w:val="24"/>
        </w:numPr>
        <w:rPr>
          <w:lang w:val="en-IN"/>
        </w:rPr>
      </w:pPr>
      <w:r w:rsidRPr="0057788F">
        <w:rPr>
          <w:lang w:val="en-IN"/>
        </w:rPr>
        <w:t>If Δ</w:t>
      </w:r>
      <w:r w:rsidRPr="0057788F">
        <w:rPr>
          <w:rFonts w:ascii="Cambria Math" w:hAnsi="Cambria Math" w:cs="Cambria Math"/>
          <w:lang w:val="en-IN"/>
        </w:rPr>
        <w:t>𝑇</w:t>
      </w:r>
      <w:r w:rsidRPr="0057788F">
        <w:rPr>
          <w:lang w:val="en-IN"/>
        </w:rPr>
        <w:t>≥1000Δ</w:t>
      </w:r>
      <w:r w:rsidRPr="0057788F">
        <w:rPr>
          <w:i/>
          <w:iCs/>
          <w:lang w:val="en-IN"/>
        </w:rPr>
        <w:t>T</w:t>
      </w:r>
      <w:r w:rsidRPr="0057788F">
        <w:rPr>
          <w:lang w:val="en-IN"/>
        </w:rPr>
        <w:t>≥1000 milliseconds (1 second):</w:t>
      </w:r>
    </w:p>
    <w:p w14:paraId="70E815B4" w14:textId="77777777" w:rsidR="0057788F" w:rsidRPr="0057788F" w:rsidRDefault="0057788F" w:rsidP="0057788F">
      <w:pPr>
        <w:numPr>
          <w:ilvl w:val="2"/>
          <w:numId w:val="24"/>
        </w:numPr>
        <w:rPr>
          <w:lang w:val="en-IN"/>
        </w:rPr>
      </w:pPr>
      <w:r w:rsidRPr="0057788F">
        <w:rPr>
          <w:lang w:val="en-IN"/>
        </w:rPr>
        <w:t xml:space="preserve">Reset </w:t>
      </w:r>
      <w:r w:rsidRPr="0057788F">
        <w:rPr>
          <w:rFonts w:ascii="Cambria Math" w:hAnsi="Cambria Math" w:cs="Cambria Math"/>
          <w:lang w:val="en-IN"/>
        </w:rPr>
        <w:t>𝑃</w:t>
      </w:r>
      <w:r w:rsidRPr="0057788F">
        <w:rPr>
          <w:i/>
          <w:iCs/>
          <w:lang w:val="en-IN"/>
        </w:rPr>
        <w:t>P</w:t>
      </w:r>
      <w:r w:rsidRPr="0057788F">
        <w:rPr>
          <w:lang w:val="en-IN"/>
        </w:rPr>
        <w:t xml:space="preserve"> to 0.</w:t>
      </w:r>
    </w:p>
    <w:p w14:paraId="12958AB6" w14:textId="77777777" w:rsidR="0057788F" w:rsidRPr="0057788F" w:rsidRDefault="0057788F" w:rsidP="0057788F">
      <w:pPr>
        <w:numPr>
          <w:ilvl w:val="2"/>
          <w:numId w:val="24"/>
        </w:numPr>
        <w:rPr>
          <w:lang w:val="en-IN"/>
        </w:rPr>
      </w:pPr>
      <w:r w:rsidRPr="0057788F">
        <w:rPr>
          <w:lang w:val="en-IN"/>
        </w:rPr>
        <w:t xml:space="preserve">Update </w:t>
      </w:r>
      <w:r w:rsidRPr="0057788F">
        <w:rPr>
          <w:rFonts w:ascii="Cambria Math" w:hAnsi="Cambria Math" w:cs="Cambria Math"/>
          <w:lang w:val="en-IN"/>
        </w:rPr>
        <w:t>𝑇</w:t>
      </w:r>
      <w:proofErr w:type="spellStart"/>
      <w:r w:rsidRPr="0057788F">
        <w:rPr>
          <w:lang w:val="en-IN"/>
        </w:rPr>
        <w:t>last</w:t>
      </w:r>
      <w:r w:rsidRPr="0057788F">
        <w:rPr>
          <w:i/>
          <w:iCs/>
          <w:lang w:val="en-IN"/>
        </w:rPr>
        <w:t>T</w:t>
      </w:r>
      <w:r w:rsidRPr="0057788F">
        <w:rPr>
          <w:lang w:val="en-IN"/>
        </w:rPr>
        <w:t>last</w:t>
      </w:r>
      <w:proofErr w:type="spellEnd"/>
      <w:r w:rsidRPr="0057788F">
        <w:rPr>
          <w:lang w:val="en-IN"/>
        </w:rPr>
        <w:t xml:space="preserve">​ to </w:t>
      </w:r>
      <w:r w:rsidRPr="0057788F">
        <w:rPr>
          <w:rFonts w:ascii="Cambria Math" w:hAnsi="Cambria Math" w:cs="Cambria Math"/>
          <w:lang w:val="en-IN"/>
        </w:rPr>
        <w:t>𝑇</w:t>
      </w:r>
      <w:proofErr w:type="spellStart"/>
      <w:r w:rsidRPr="0057788F">
        <w:rPr>
          <w:lang w:val="en-IN"/>
        </w:rPr>
        <w:t>current</w:t>
      </w:r>
      <w:r w:rsidRPr="0057788F">
        <w:rPr>
          <w:i/>
          <w:iCs/>
          <w:lang w:val="en-IN"/>
        </w:rPr>
        <w:t>T</w:t>
      </w:r>
      <w:r w:rsidRPr="0057788F">
        <w:rPr>
          <w:lang w:val="en-IN"/>
        </w:rPr>
        <w:t>current</w:t>
      </w:r>
      <w:proofErr w:type="spellEnd"/>
      <w:r w:rsidRPr="0057788F">
        <w:rPr>
          <w:lang w:val="en-IN"/>
        </w:rPr>
        <w:t>​.</w:t>
      </w:r>
    </w:p>
    <w:p w14:paraId="0DF72663" w14:textId="77777777" w:rsidR="0057788F" w:rsidRPr="0057788F" w:rsidRDefault="0057788F" w:rsidP="0057788F">
      <w:pPr>
        <w:rPr>
          <w:lang w:val="en-IN"/>
        </w:rPr>
      </w:pPr>
      <w:r w:rsidRPr="0057788F">
        <w:rPr>
          <w:lang w:val="en-IN"/>
        </w:rPr>
        <w:t>By following this detailed algorithm, the water measuring device can provide accurate, real-time monitoring of water flow, with the results continuously updated and displayed for the user.</w:t>
      </w:r>
    </w:p>
    <w:p w14:paraId="07D55F96" w14:textId="77777777" w:rsidR="005D5DEC" w:rsidRPr="005D5DEC" w:rsidRDefault="005D5DEC" w:rsidP="005D5DEC"/>
    <w:p w14:paraId="1FC0B5EA" w14:textId="77777777" w:rsidR="009D7280" w:rsidRDefault="00180958">
      <w:pPr>
        <w:pStyle w:val="Heading1"/>
      </w:pPr>
      <w:r>
        <w:t>Results and Discussions</w:t>
      </w:r>
    </w:p>
    <w:p w14:paraId="3F0FA33B" w14:textId="77777777" w:rsidR="005F5B7A" w:rsidRPr="005F5B7A" w:rsidRDefault="005F5B7A" w:rsidP="005F5B7A">
      <w:pPr>
        <w:jc w:val="both"/>
        <w:rPr>
          <w:color w:val="FF0000"/>
        </w:rPr>
      </w:pPr>
      <w:proofErr w:type="spellStart"/>
      <w:r w:rsidRPr="005F5B7A">
        <w:rPr>
          <w:color w:val="FF0000"/>
        </w:rPr>
        <w:t>Gljkdgji</w:t>
      </w:r>
      <w:proofErr w:type="spellEnd"/>
      <w:r w:rsidRPr="005F5B7A">
        <w:rPr>
          <w:color w:val="FF0000"/>
        </w:rPr>
        <w:t xml:space="preserve"> </w:t>
      </w:r>
      <w:proofErr w:type="spellStart"/>
      <w:r w:rsidRPr="005F5B7A">
        <w:rPr>
          <w:color w:val="FF0000"/>
        </w:rPr>
        <w:t>dfgjidfp</w:t>
      </w:r>
      <w:proofErr w:type="spellEnd"/>
      <w:r w:rsidRPr="005F5B7A">
        <w:rPr>
          <w:color w:val="FF0000"/>
        </w:rPr>
        <w:t xml:space="preserve"> </w:t>
      </w:r>
      <w:proofErr w:type="spellStart"/>
      <w:r w:rsidRPr="005F5B7A">
        <w:rPr>
          <w:color w:val="FF0000"/>
        </w:rPr>
        <w:t>pgjpjk</w:t>
      </w:r>
      <w:proofErr w:type="spellEnd"/>
      <w:r w:rsidRPr="005F5B7A">
        <w:rPr>
          <w:color w:val="FF0000"/>
        </w:rPr>
        <w:t xml:space="preserve"> </w:t>
      </w:r>
      <w:proofErr w:type="spellStart"/>
      <w:r w:rsidRPr="005F5B7A">
        <w:rPr>
          <w:color w:val="FF0000"/>
        </w:rPr>
        <w:t>ghpojkfhp</w:t>
      </w:r>
      <w:proofErr w:type="spellEnd"/>
      <w:r w:rsidRPr="005F5B7A">
        <w:rPr>
          <w:color w:val="FF0000"/>
        </w:rPr>
        <w:t xml:space="preserve"> </w:t>
      </w:r>
      <w:proofErr w:type="spellStart"/>
      <w:r w:rsidRPr="005F5B7A">
        <w:rPr>
          <w:color w:val="FF0000"/>
        </w:rPr>
        <w:t>pfghp</w:t>
      </w:r>
      <w:proofErr w:type="spellEnd"/>
      <w:r w:rsidRPr="005F5B7A">
        <w:rPr>
          <w:color w:val="FF0000"/>
        </w:rPr>
        <w:t xml:space="preserve"> </w:t>
      </w:r>
      <w:proofErr w:type="spellStart"/>
      <w:r w:rsidRPr="005F5B7A">
        <w:rPr>
          <w:color w:val="FF0000"/>
        </w:rPr>
        <w:t>piojgh</w:t>
      </w:r>
      <w:proofErr w:type="spellEnd"/>
      <w:r w:rsidRPr="005F5B7A">
        <w:rPr>
          <w:color w:val="FF0000"/>
        </w:rPr>
        <w:t xml:space="preserve"> </w:t>
      </w:r>
      <w:proofErr w:type="spellStart"/>
      <w:r w:rsidRPr="005F5B7A">
        <w:rPr>
          <w:color w:val="FF0000"/>
        </w:rPr>
        <w:t>lijghopoj</w:t>
      </w:r>
      <w:proofErr w:type="spellEnd"/>
      <w:r w:rsidRPr="005F5B7A">
        <w:rPr>
          <w:color w:val="FF0000"/>
        </w:rPr>
        <w:t xml:space="preserve"> </w:t>
      </w:r>
      <w:proofErr w:type="spellStart"/>
      <w:r w:rsidRPr="005F5B7A">
        <w:rPr>
          <w:color w:val="FF0000"/>
        </w:rPr>
        <w:t>lifjghij</w:t>
      </w:r>
      <w:proofErr w:type="spellEnd"/>
      <w:r w:rsidRPr="005F5B7A">
        <w:rPr>
          <w:color w:val="FF0000"/>
        </w:rPr>
        <w:t xml:space="preserve"> </w:t>
      </w:r>
      <w:proofErr w:type="spellStart"/>
      <w:r w:rsidRPr="005F5B7A">
        <w:rPr>
          <w:color w:val="FF0000"/>
        </w:rPr>
        <w:t>lijfghoij</w:t>
      </w:r>
      <w:proofErr w:type="spellEnd"/>
      <w:r w:rsidRPr="005F5B7A">
        <w:rPr>
          <w:color w:val="FF0000"/>
        </w:rPr>
        <w:t xml:space="preserve"> </w:t>
      </w:r>
      <w:proofErr w:type="spellStart"/>
      <w:r w:rsidRPr="005F5B7A">
        <w:rPr>
          <w:color w:val="FF0000"/>
        </w:rPr>
        <w:t>lkgjhoidjfgh</w:t>
      </w:r>
      <w:proofErr w:type="spellEnd"/>
      <w:r w:rsidRPr="005F5B7A">
        <w:rPr>
          <w:color w:val="FF0000"/>
        </w:rPr>
        <w:t xml:space="preserve"> </w:t>
      </w:r>
      <w:proofErr w:type="spellStart"/>
      <w:r w:rsidRPr="005F5B7A">
        <w:rPr>
          <w:color w:val="FF0000"/>
        </w:rPr>
        <w:t>ldigjolijdgh</w:t>
      </w:r>
      <w:proofErr w:type="spellEnd"/>
      <w:r w:rsidRPr="005F5B7A">
        <w:rPr>
          <w:color w:val="FF0000"/>
        </w:rPr>
        <w:t xml:space="preserve"> </w:t>
      </w:r>
      <w:proofErr w:type="spellStart"/>
      <w:r w:rsidRPr="005F5B7A">
        <w:rPr>
          <w:color w:val="FF0000"/>
        </w:rPr>
        <w:t>lkjndghojd</w:t>
      </w:r>
      <w:proofErr w:type="spellEnd"/>
      <w:r w:rsidRPr="005F5B7A">
        <w:rPr>
          <w:color w:val="FF0000"/>
        </w:rPr>
        <w:t xml:space="preserve"> </w:t>
      </w:r>
      <w:proofErr w:type="spellStart"/>
      <w:r w:rsidRPr="005F5B7A">
        <w:rPr>
          <w:color w:val="FF0000"/>
        </w:rPr>
        <w:t>lkjghlkjh</w:t>
      </w:r>
      <w:proofErr w:type="spellEnd"/>
      <w:r w:rsidRPr="005F5B7A">
        <w:rPr>
          <w:color w:val="FF0000"/>
        </w:rPr>
        <w:t xml:space="preserve"> </w:t>
      </w:r>
      <w:proofErr w:type="spellStart"/>
      <w:r w:rsidRPr="005F5B7A">
        <w:rPr>
          <w:color w:val="FF0000"/>
        </w:rPr>
        <w:t>lkjhjkhg</w:t>
      </w:r>
      <w:proofErr w:type="spellEnd"/>
    </w:p>
    <w:p w14:paraId="55F5E460" w14:textId="77777777" w:rsidR="005D5DEC" w:rsidRDefault="005D5DEC" w:rsidP="005D5DEC"/>
    <w:p w14:paraId="55471DD3" w14:textId="77777777" w:rsidR="005D5DEC" w:rsidRPr="00180958" w:rsidRDefault="005D5DEC" w:rsidP="005D5DEC">
      <w:pPr>
        <w:pStyle w:val="Heading1"/>
        <w:rPr>
          <w:color w:val="FF0000"/>
        </w:rPr>
      </w:pPr>
      <w:r w:rsidRPr="00180958">
        <w:rPr>
          <w:color w:val="FF0000"/>
        </w:rPr>
        <w:t>Procedure for Paper Submission</w:t>
      </w:r>
    </w:p>
    <w:p w14:paraId="24501786" w14:textId="77777777" w:rsidR="009D7280" w:rsidRPr="00180958" w:rsidRDefault="009D7280">
      <w:pPr>
        <w:pStyle w:val="Heading2"/>
        <w:rPr>
          <w:color w:val="FF0000"/>
        </w:rPr>
      </w:pPr>
      <w:r w:rsidRPr="00180958">
        <w:rPr>
          <w:color w:val="FF0000"/>
        </w:rPr>
        <w:t>Review Stage</w:t>
      </w:r>
    </w:p>
    <w:p w14:paraId="2FA32A6D" w14:textId="77777777" w:rsidR="009D7280" w:rsidRPr="0049435E"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w:t>
      </w:r>
    </w:p>
    <w:p w14:paraId="219F5AA9" w14:textId="77777777" w:rsidR="009D7280" w:rsidRPr="00180958" w:rsidRDefault="009D7280">
      <w:pPr>
        <w:pStyle w:val="Heading2"/>
        <w:rPr>
          <w:color w:val="FF0000"/>
        </w:rPr>
      </w:pPr>
      <w:r w:rsidRPr="00180958">
        <w:rPr>
          <w:color w:val="FF0000"/>
        </w:rPr>
        <w:t>Final Stage</w:t>
      </w:r>
    </w:p>
    <w:p w14:paraId="7965CEAC" w14:textId="77777777" w:rsidR="009D7280"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 xml:space="preserve">You </w:t>
      </w:r>
      <w:r w:rsidRPr="0049435E">
        <w:rPr>
          <w:color w:val="FF0000"/>
        </w:rPr>
        <w:t xml:space="preserve">must also send your final manuscript on a disk, which IEEE will use to prepare your paper for publication. Write the authors’ names on the disk label. If you are using a Macintosh, please save your file on a PC formatted disk, if possible. You may use </w:t>
      </w:r>
      <w:r w:rsidRPr="0049435E">
        <w:rPr>
          <w:i/>
          <w:iCs/>
          <w:color w:val="FF0000"/>
        </w:rPr>
        <w:t>Zip</w:t>
      </w:r>
      <w:r w:rsidRPr="0049435E">
        <w:rPr>
          <w:color w:val="FF0000"/>
        </w:rPr>
        <w:t xml:space="preserve"> or CD-ROM disks for large files, or compress files using </w:t>
      </w:r>
      <w:r w:rsidRPr="0049435E">
        <w:rPr>
          <w:i/>
          <w:iCs/>
          <w:color w:val="FF0000"/>
        </w:rPr>
        <w:t xml:space="preserve">Compress, </w:t>
      </w:r>
      <w:proofErr w:type="spellStart"/>
      <w:r w:rsidRPr="0049435E">
        <w:rPr>
          <w:i/>
          <w:iCs/>
          <w:color w:val="FF0000"/>
        </w:rPr>
        <w:t>Pkzip</w:t>
      </w:r>
      <w:proofErr w:type="spellEnd"/>
      <w:r w:rsidRPr="0049435E">
        <w:rPr>
          <w:i/>
          <w:iCs/>
          <w:color w:val="FF0000"/>
        </w:rPr>
        <w:t>, Stuffit,</w:t>
      </w:r>
      <w:r w:rsidRPr="0049435E">
        <w:rPr>
          <w:color w:val="FF0000"/>
        </w:rPr>
        <w:t xml:space="preserve"> or </w:t>
      </w:r>
      <w:proofErr w:type="spellStart"/>
      <w:r w:rsidRPr="0049435E">
        <w:rPr>
          <w:i/>
          <w:iCs/>
          <w:color w:val="FF0000"/>
        </w:rPr>
        <w:t>Gzip</w:t>
      </w:r>
      <w:proofErr w:type="spellEnd"/>
      <w:r w:rsidRPr="0049435E">
        <w:rPr>
          <w:i/>
          <w:iCs/>
          <w:color w:val="FF0000"/>
        </w:rPr>
        <w:t>.</w:t>
      </w:r>
      <w:r w:rsidRPr="0049435E">
        <w:rPr>
          <w:color w:val="FF0000"/>
        </w:rPr>
        <w:t xml:space="preserve"> </w:t>
      </w:r>
    </w:p>
    <w:p w14:paraId="51B68F0D" w14:textId="69F19A25" w:rsidR="009D7280" w:rsidRPr="0049435E" w:rsidRDefault="00CE6C29">
      <w:pPr>
        <w:pStyle w:val="Text"/>
        <w:rPr>
          <w:color w:val="FF0000"/>
        </w:rPr>
      </w:pPr>
      <w:r>
        <w:rPr>
          <w:noProof/>
          <w:color w:val="FF0000"/>
        </w:rPr>
        <mc:AlternateContent>
          <mc:Choice Requires="wps">
            <w:drawing>
              <wp:anchor distT="0" distB="0" distL="114300" distR="114300" simplePos="0" relativeHeight="251658240" behindDoc="0" locked="0" layoutInCell="1" allowOverlap="1" wp14:anchorId="023C8DDC" wp14:editId="49089965">
                <wp:simplePos x="0" y="0"/>
                <wp:positionH relativeFrom="column">
                  <wp:align>center</wp:align>
                </wp:positionH>
                <wp:positionV relativeFrom="paragraph">
                  <wp:posOffset>1136015</wp:posOffset>
                </wp:positionV>
                <wp:extent cx="3046730" cy="2750820"/>
                <wp:effectExtent l="1905" t="1905" r="0" b="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7"/>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8DDC"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" filled="f" stroked="f">
                <v:textbo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7"/>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v:textbox>
                <w10:wrap type="square"/>
              </v:shape>
            </w:pict>
          </mc:Fallback>
        </mc:AlternateContent>
      </w:r>
      <w:r w:rsidR="009D7280" w:rsidRPr="0049435E">
        <w:rPr>
          <w:color w:val="FF0000"/>
        </w:rPr>
        <w:t>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w:t>
      </w:r>
      <w:r w:rsidR="009D7280">
        <w:t xml:space="preserve"> </w:t>
      </w:r>
      <w:r w:rsidR="009D7280" w:rsidRPr="0049435E">
        <w:rPr>
          <w:color w:val="FF0000"/>
        </w:rPr>
        <w:t>of the paper will be sent. Proofs are sent to the corresponding author only.</w:t>
      </w:r>
    </w:p>
    <w:p w14:paraId="639AB538" w14:textId="77777777" w:rsidR="009D7280" w:rsidRPr="00180958" w:rsidRDefault="009D7280">
      <w:pPr>
        <w:pStyle w:val="Heading2"/>
        <w:rPr>
          <w:color w:val="FF0000"/>
        </w:rPr>
      </w:pPr>
      <w:r w:rsidRPr="00180958">
        <w:rPr>
          <w:color w:val="FF0000"/>
        </w:rPr>
        <w:t>Figures</w:t>
      </w:r>
    </w:p>
    <w:p w14:paraId="41271AD5" w14:textId="77777777" w:rsidR="009D7280" w:rsidRPr="0049435E" w:rsidRDefault="009D7280">
      <w:pPr>
        <w:pStyle w:val="Text"/>
        <w:rPr>
          <w:color w:val="FF0000"/>
        </w:rPr>
      </w:pPr>
      <w:r w:rsidRPr="0049435E">
        <w:rPr>
          <w:color w:val="FF0000"/>
        </w:rPr>
        <w:t xml:space="preserve">All tables and figures will be processed as images. </w:t>
      </w:r>
      <w:r w:rsidRPr="0049435E">
        <w:rPr>
          <w:b/>
          <w:bCs/>
          <w:color w:val="FF0000"/>
        </w:rPr>
        <w:t>However, IEEE cannot extract the tables and figures embedded in your document.</w:t>
      </w:r>
      <w:r w:rsidRPr="0049435E">
        <w:rPr>
          <w:color w:val="FF0000"/>
        </w:rPr>
        <w:t xml:space="preserve"> (The figures and tables you insert in your document are only to help you gauge the size of your paper, for the convenience of the referees, and to make it easy for you to distribute preprints.) Therefore, </w:t>
      </w:r>
      <w:r w:rsidRPr="0049435E">
        <w:rPr>
          <w:b/>
          <w:bCs/>
          <w:color w:val="FF0000"/>
        </w:rPr>
        <w:t>submit, on separate sheets of paper, enlarged versions of the tables and figures that appear in your document.</w:t>
      </w:r>
      <w:r w:rsidRPr="0049435E">
        <w:rPr>
          <w:color w:val="FF0000"/>
        </w:rPr>
        <w:t xml:space="preserve"> These are the images IEEE will scan and publish with your paper. </w:t>
      </w:r>
    </w:p>
    <w:p w14:paraId="143D3007" w14:textId="77777777" w:rsidR="009D7280" w:rsidRDefault="009D7280">
      <w:pPr>
        <w:pStyle w:val="Text"/>
      </w:pPr>
    </w:p>
    <w:p w14:paraId="0A683D6F" w14:textId="77777777" w:rsidR="009D7280" w:rsidRPr="00984562" w:rsidRDefault="009D7280">
      <w:pPr>
        <w:pStyle w:val="Heading2"/>
        <w:rPr>
          <w:color w:val="FF0000"/>
        </w:rPr>
      </w:pPr>
      <w:r w:rsidRPr="00984562">
        <w:rPr>
          <w:color w:val="FF0000"/>
        </w:rPr>
        <w:t>Electronic Image Files (Optional)</w:t>
      </w:r>
    </w:p>
    <w:p w14:paraId="5C098A56" w14:textId="77777777" w:rsidR="009D7280" w:rsidRPr="00984562" w:rsidRDefault="009D7280">
      <w:pPr>
        <w:pStyle w:val="Text"/>
        <w:rPr>
          <w:color w:val="FF0000"/>
        </w:rPr>
      </w:pPr>
      <w:r w:rsidRPr="00984562">
        <w:rPr>
          <w:color w:val="FF0000"/>
        </w:rPr>
        <w:t>You will have the greatest control over the appearance of your figures if you are able to prepare electronic image files. If you do not have the required computer skills, just submit paper prints as described above and skip this section.</w:t>
      </w:r>
    </w:p>
    <w:p w14:paraId="750CFC3A" w14:textId="77777777" w:rsidR="009D7280" w:rsidRPr="00984562" w:rsidRDefault="009D7280">
      <w:pPr>
        <w:pStyle w:val="Text"/>
        <w:rPr>
          <w:color w:val="FF0000"/>
        </w:rPr>
      </w:pPr>
      <w:r w:rsidRPr="00984562">
        <w:rPr>
          <w:color w:val="FF0000"/>
        </w:rPr>
        <w:t xml:space="preserve">For more information on TIFF files, please go to </w:t>
      </w:r>
      <w:hyperlink r:id="rId8" w:history="1">
        <w:r w:rsidRPr="00984562">
          <w:rPr>
            <w:rStyle w:val="Hyperlink"/>
            <w:color w:val="FF0000"/>
          </w:rPr>
          <w:t>http://www.ieee.org/organizations/pubs/transactions/information.htm</w:t>
        </w:r>
      </w:hyperlink>
      <w:r w:rsidRPr="00984562">
        <w:rPr>
          <w:color w:val="FF0000"/>
        </w:rPr>
        <w:t xml:space="preserve"> and click on the link “Guidelines for Author Supplied Electronic Text and Graphics.”</w:t>
      </w:r>
    </w:p>
    <w:p w14:paraId="0E3527FF" w14:textId="77777777" w:rsidR="009D7280" w:rsidRPr="00984562" w:rsidRDefault="009D7280">
      <w:pPr>
        <w:pStyle w:val="Text"/>
        <w:rPr>
          <w:color w:val="FF0000"/>
        </w:rPr>
      </w:pPr>
      <w:r w:rsidRPr="00984562">
        <w:rPr>
          <w:i/>
          <w:iCs/>
          <w:color w:val="FF0000"/>
        </w:rPr>
        <w:t>3) Somewhat Harder Way:</w:t>
      </w:r>
      <w:r w:rsidRPr="00984562">
        <w:rPr>
          <w:color w:val="FF0000"/>
        </w:rPr>
        <w:t xml:space="preserve"> If you do not have a scanner, you may create non-color PostScript figures by “printing” </w:t>
      </w:r>
      <w:r w:rsidRPr="00984562">
        <w:rPr>
          <w:color w:val="FF0000"/>
        </w:rPr>
        <w:lastRenderedPageBreak/>
        <w:t xml:space="preserve">them to files. First, download a PostScript printer driver from </w:t>
      </w:r>
      <w:hyperlink r:id="rId9" w:history="1">
        <w:r w:rsidRPr="00984562">
          <w:rPr>
            <w:rStyle w:val="Hyperlink"/>
            <w:color w:val="FF0000"/>
          </w:rPr>
          <w:t>http://www.adobe.com/support/downloads/pdrvwin.htm</w:t>
        </w:r>
      </w:hyperlink>
    </w:p>
    <w:p w14:paraId="284C1CE8" w14:textId="77777777" w:rsidR="009D7280" w:rsidRPr="00984562" w:rsidRDefault="009D7280">
      <w:pPr>
        <w:pStyle w:val="Text"/>
        <w:ind w:firstLine="0"/>
        <w:jc w:val="left"/>
        <w:rPr>
          <w:color w:val="FF0000"/>
        </w:rPr>
      </w:pPr>
      <w:r w:rsidRPr="00984562">
        <w:rPr>
          <w:color w:val="FF0000"/>
        </w:rPr>
        <w:t>(for Windows) or from</w:t>
      </w:r>
    </w:p>
    <w:p w14:paraId="0AFDBDC3" w14:textId="77777777" w:rsidR="009D7280" w:rsidRPr="00984562" w:rsidRDefault="00C47D6A">
      <w:pPr>
        <w:pStyle w:val="Text"/>
        <w:ind w:firstLine="0"/>
        <w:rPr>
          <w:color w:val="FF0000"/>
        </w:rPr>
      </w:pPr>
      <w:hyperlink r:id="rId10" w:history="1">
        <w:r w:rsidR="009D7280" w:rsidRPr="00984562">
          <w:rPr>
            <w:rStyle w:val="Hyperlink"/>
            <w:color w:val="FF0000"/>
          </w:rPr>
          <w:t>http://www.adobe.com/support/downloads/pdrvmac.htm</w:t>
        </w:r>
      </w:hyperlink>
    </w:p>
    <w:p w14:paraId="43658E46" w14:textId="77777777" w:rsidR="009D7280" w:rsidRPr="00984562" w:rsidRDefault="009D7280">
      <w:pPr>
        <w:pStyle w:val="Text"/>
        <w:ind w:firstLine="0"/>
        <w:rPr>
          <w:color w:val="FF0000"/>
        </w:rPr>
      </w:pPr>
      <w:r w:rsidRPr="00984562">
        <w:rPr>
          <w:color w:val="FF0000"/>
        </w:rPr>
        <w:t xml:space="preserve">(for Macintosh) and install the “Generic PostScript Printer” definition. In </w:t>
      </w:r>
      <w:r w:rsidRPr="00984562">
        <w:rPr>
          <w:i/>
          <w:iCs/>
          <w:color w:val="FF0000"/>
        </w:rPr>
        <w:t>Word,</w:t>
      </w:r>
      <w:r w:rsidRPr="00984562">
        <w:rPr>
          <w:color w:val="FF0000"/>
        </w:rPr>
        <w:t xml:space="preserve"> paste your figure into a new document. Print to a file using the PostScript printer driver. File names should be of the form “fig5.ps.” Use Adobe Type 1 fonts when creating your figures, if possible. </w:t>
      </w:r>
    </w:p>
    <w:p w14:paraId="2A0FE242" w14:textId="77777777" w:rsidR="009D7280" w:rsidRPr="00984562" w:rsidRDefault="009D7280">
      <w:pPr>
        <w:pStyle w:val="Text"/>
        <w:rPr>
          <w:color w:val="FF0000"/>
        </w:rPr>
      </w:pPr>
      <w:r w:rsidRPr="00984562">
        <w:rPr>
          <w:i/>
          <w:iCs/>
          <w:color w:val="FF0000"/>
        </w:rPr>
        <w:t>4) Other Ways:</w:t>
      </w:r>
      <w:r w:rsidRPr="00984562">
        <w:rPr>
          <w:color w:val="FF0000"/>
        </w:rPr>
        <w:t xml:space="preserve"> Experienced computer users can convert figures and tables from their original format to TIFF. Some useful image converters are Adobe </w:t>
      </w:r>
      <w:r w:rsidRPr="00984562">
        <w:rPr>
          <w:i/>
          <w:iCs/>
          <w:color w:val="FF0000"/>
        </w:rPr>
        <w:t>Photoshop,</w:t>
      </w:r>
      <w:r w:rsidRPr="00984562">
        <w:rPr>
          <w:color w:val="FF0000"/>
        </w:rPr>
        <w:t xml:space="preserve"> Corel </w:t>
      </w:r>
      <w:r w:rsidRPr="00984562">
        <w:rPr>
          <w:i/>
          <w:iCs/>
          <w:color w:val="FF0000"/>
        </w:rPr>
        <w:t>Draw,</w:t>
      </w:r>
      <w:r w:rsidRPr="00984562">
        <w:rPr>
          <w:color w:val="FF0000"/>
        </w:rPr>
        <w:t xml:space="preserve"> and Microsoft </w:t>
      </w:r>
      <w:r w:rsidRPr="00984562">
        <w:rPr>
          <w:i/>
          <w:iCs/>
          <w:color w:val="FF0000"/>
        </w:rPr>
        <w:t>Photo Editor,</w:t>
      </w:r>
      <w:r w:rsidRPr="00984562">
        <w:rPr>
          <w:color w:val="FF0000"/>
        </w:rPr>
        <w:t xml:space="preserve"> an application that is part of Microsoft </w:t>
      </w:r>
      <w:r w:rsidRPr="00984562">
        <w:rPr>
          <w:i/>
          <w:iCs/>
          <w:color w:val="FF0000"/>
        </w:rPr>
        <w:t>Office 97</w:t>
      </w:r>
      <w:r w:rsidRPr="00984562">
        <w:rPr>
          <w:color w:val="FF0000"/>
        </w:rPr>
        <w:t xml:space="preserve"> and </w:t>
      </w:r>
      <w:r w:rsidRPr="00984562">
        <w:rPr>
          <w:i/>
          <w:iCs/>
          <w:color w:val="FF0000"/>
        </w:rPr>
        <w:t>Office 2000</w:t>
      </w:r>
      <w:r w:rsidRPr="00984562">
        <w:rPr>
          <w:color w:val="FF0000"/>
        </w:rPr>
        <w:t xml:space="preserve"> (look for C:\Program Files\Common Files \Microsoft Shared\ </w:t>
      </w:r>
      <w:proofErr w:type="spellStart"/>
      <w:r w:rsidRPr="00984562">
        <w:rPr>
          <w:color w:val="FF0000"/>
        </w:rPr>
        <w:t>PhotoEd</w:t>
      </w:r>
      <w:proofErr w:type="spellEnd"/>
      <w:r w:rsidRPr="00984562">
        <w:rPr>
          <w:color w:val="FF0000"/>
        </w:rPr>
        <w:t xml:space="preserve">\ PHOTOED.EXE. (You may have to custom-install </w:t>
      </w:r>
      <w:r w:rsidRPr="00984562">
        <w:rPr>
          <w:i/>
          <w:iCs/>
          <w:color w:val="FF0000"/>
        </w:rPr>
        <w:t>Photo Editor</w:t>
      </w:r>
      <w:r w:rsidRPr="00984562">
        <w:rPr>
          <w:color w:val="FF0000"/>
        </w:rPr>
        <w:t xml:space="preserve"> from your original </w:t>
      </w:r>
      <w:r w:rsidRPr="00984562">
        <w:rPr>
          <w:i/>
          <w:iCs/>
          <w:color w:val="FF0000"/>
        </w:rPr>
        <w:t>Office</w:t>
      </w:r>
      <w:r w:rsidRPr="00984562">
        <w:rPr>
          <w:color w:val="FF0000"/>
        </w:rPr>
        <w:t xml:space="preserve"> disk.)</w:t>
      </w:r>
    </w:p>
    <w:p w14:paraId="3E67B4C0" w14:textId="77777777" w:rsidR="009D7280" w:rsidRPr="00984562" w:rsidRDefault="009D7280">
      <w:pPr>
        <w:pStyle w:val="Text"/>
        <w:rPr>
          <w:color w:val="FF0000"/>
        </w:rPr>
      </w:pPr>
      <w:r w:rsidRPr="00984562">
        <w:rPr>
          <w:color w:val="FF0000"/>
        </w:rPr>
        <w:t xml:space="preserve">A way to convert a figure from Windows Metafile (WMF) to TIFF is to paste it into Microsoft </w:t>
      </w:r>
      <w:r w:rsidRPr="00984562">
        <w:rPr>
          <w:i/>
          <w:iCs/>
          <w:color w:val="FF0000"/>
        </w:rPr>
        <w:t>PowerPoint,</w:t>
      </w:r>
      <w:r w:rsidRPr="00984562">
        <w:rPr>
          <w:color w:val="FF0000"/>
        </w:rPr>
        <w:t xml:space="preserve"> save it in JPG format, open it with Microsoft </w:t>
      </w:r>
      <w:r w:rsidRPr="00984562">
        <w:rPr>
          <w:i/>
          <w:iCs/>
          <w:color w:val="FF0000"/>
        </w:rPr>
        <w:t>Photo Editor</w:t>
      </w:r>
      <w:r w:rsidRPr="00984562">
        <w:rPr>
          <w:color w:val="FF0000"/>
        </w:rPr>
        <w:t xml:space="preserve"> or similar converter, and re-save it as TIFF.</w:t>
      </w:r>
    </w:p>
    <w:p w14:paraId="2B8DFB20" w14:textId="77777777" w:rsidR="009D7280" w:rsidRPr="00984562" w:rsidRDefault="009D7280">
      <w:pPr>
        <w:pStyle w:val="Text"/>
        <w:rPr>
          <w:color w:val="FF0000"/>
        </w:rPr>
      </w:pPr>
      <w:r w:rsidRPr="00984562">
        <w:rPr>
          <w:color w:val="FF0000"/>
        </w:rPr>
        <w:t xml:space="preserve">Microsoft </w:t>
      </w:r>
      <w:r w:rsidRPr="00984562">
        <w:rPr>
          <w:i/>
          <w:iCs/>
          <w:color w:val="FF0000"/>
        </w:rPr>
        <w:t>Excel</w:t>
      </w:r>
      <w:r w:rsidRPr="00984562">
        <w:rPr>
          <w:color w:val="FF0000"/>
        </w:rPr>
        <w:t xml:space="preserve"> allows you to save spreadsheet charts in Graphics Interchange Format (GIF). To get good resolution, make the </w:t>
      </w:r>
      <w:r w:rsidRPr="00984562">
        <w:rPr>
          <w:i/>
          <w:iCs/>
          <w:color w:val="FF0000"/>
        </w:rPr>
        <w:t>Excel</w:t>
      </w:r>
      <w:r w:rsidRPr="00984562">
        <w:rPr>
          <w:color w:val="FF0000"/>
        </w:rPr>
        <w:t xml:space="preserve"> charts </w:t>
      </w:r>
      <w:r w:rsidRPr="00984562">
        <w:rPr>
          <w:i/>
          <w:iCs/>
          <w:color w:val="FF0000"/>
        </w:rPr>
        <w:t>very</w:t>
      </w:r>
      <w:r w:rsidRPr="00984562">
        <w:rPr>
          <w:color w:val="FF0000"/>
        </w:rPr>
        <w:t xml:space="preserve"> large. Then use the “Save as </w:t>
      </w:r>
    </w:p>
    <w:p w14:paraId="00E7B825" w14:textId="77777777" w:rsidR="009D7280" w:rsidRPr="00984562" w:rsidRDefault="009D7280">
      <w:pPr>
        <w:pStyle w:val="Heading2"/>
        <w:rPr>
          <w:color w:val="FF0000"/>
        </w:rPr>
      </w:pPr>
      <w:r w:rsidRPr="00984562">
        <w:rPr>
          <w:color w:val="FF0000"/>
        </w:rPr>
        <w:t>Copyright Form</w:t>
      </w:r>
      <w:r w:rsidR="00984562">
        <w:rPr>
          <w:color w:val="FF0000"/>
        </w:rPr>
        <w:t xml:space="preserve"> (optional)</w:t>
      </w:r>
    </w:p>
    <w:p w14:paraId="54901BC9" w14:textId="77777777" w:rsidR="009D7280" w:rsidRPr="00984562" w:rsidRDefault="009D7280">
      <w:pPr>
        <w:pStyle w:val="Text"/>
        <w:rPr>
          <w:color w:val="FF0000"/>
        </w:rPr>
      </w:pPr>
      <w:r w:rsidRPr="00984562">
        <w:rPr>
          <w:color w:val="FF0000"/>
        </w:rPr>
        <w:t>An IEEE copyright form should accompany your final submission. These will be custom generated for you at the submission time. Authors are responsible for obtaining any security clearances.</w:t>
      </w:r>
    </w:p>
    <w:p w14:paraId="3786DEA4" w14:textId="267ECDAD" w:rsidR="009D7280" w:rsidRDefault="009D7280">
      <w:pPr>
        <w:pStyle w:val="Heading1"/>
        <w:rPr>
          <w:color w:val="FF0000"/>
          <w:sz w:val="16"/>
          <w:szCs w:val="16"/>
        </w:rPr>
      </w:pPr>
      <w:r w:rsidRPr="00180958">
        <w:rPr>
          <w:color w:val="FF0000"/>
        </w:rPr>
        <w:t>M</w:t>
      </w:r>
      <w:r w:rsidRPr="00180958">
        <w:rPr>
          <w:color w:val="FF0000"/>
          <w:sz w:val="16"/>
          <w:szCs w:val="16"/>
        </w:rPr>
        <w:t>ATH</w:t>
      </w:r>
    </w:p>
    <w:p w14:paraId="69A53DA9" w14:textId="033B781B" w:rsidR="005A65F0" w:rsidRDefault="005A65F0" w:rsidP="005A65F0"/>
    <w:p w14:paraId="1B7B5304" w14:textId="77777777" w:rsidR="005A65F0" w:rsidRPr="005A65F0" w:rsidRDefault="005A65F0" w:rsidP="005A65F0"/>
    <w:p w14:paraId="4C17F8BE" w14:textId="77777777" w:rsidR="009D7280" w:rsidRPr="00984562" w:rsidRDefault="009D7280">
      <w:pPr>
        <w:pStyle w:val="Text"/>
        <w:rPr>
          <w:color w:val="FF0000"/>
        </w:rPr>
      </w:pPr>
      <w:r w:rsidRPr="00984562">
        <w:rPr>
          <w:color w:val="FF0000"/>
        </w:rPr>
        <w:t xml:space="preserve">If you are using </w:t>
      </w:r>
      <w:r w:rsidRPr="00984562">
        <w:rPr>
          <w:i/>
          <w:iCs/>
          <w:color w:val="FF0000"/>
        </w:rPr>
        <w:t>Word,</w:t>
      </w:r>
      <w:r w:rsidRPr="00984562">
        <w:rPr>
          <w:color w:val="FF0000"/>
        </w:rPr>
        <w:t xml:space="preserve"> use either the Microsoft Equation Editor or the </w:t>
      </w:r>
      <w:proofErr w:type="spellStart"/>
      <w:r w:rsidRPr="00984562">
        <w:rPr>
          <w:i/>
          <w:iCs/>
          <w:color w:val="FF0000"/>
        </w:rPr>
        <w:t>MathType</w:t>
      </w:r>
      <w:proofErr w:type="spellEnd"/>
      <w:r w:rsidRPr="00984562">
        <w:rPr>
          <w:color w:val="FF0000"/>
        </w:rPr>
        <w:t xml:space="preserve"> add-on (http://www.mathtype.com) for equations in your paper (Insert | Object | Create New | Microsoft Equation </w:t>
      </w:r>
      <w:r w:rsidRPr="00984562">
        <w:rPr>
          <w:i/>
          <w:iCs/>
          <w:color w:val="FF0000"/>
        </w:rPr>
        <w:t>or</w:t>
      </w:r>
      <w:r w:rsidRPr="00984562">
        <w:rPr>
          <w:color w:val="FF0000"/>
        </w:rPr>
        <w:t xml:space="preserve"> Math</w:t>
      </w:r>
      <w:r w:rsidR="00984562">
        <w:rPr>
          <w:color w:val="FF0000"/>
        </w:rPr>
        <w:t xml:space="preserve"> </w:t>
      </w:r>
      <w:r w:rsidRPr="00984562">
        <w:rPr>
          <w:color w:val="FF0000"/>
        </w:rPr>
        <w:t xml:space="preserve">Type Equation). “Float over text” should </w:t>
      </w:r>
      <w:r w:rsidRPr="00984562">
        <w:rPr>
          <w:i/>
          <w:iCs/>
          <w:color w:val="FF0000"/>
        </w:rPr>
        <w:t>not</w:t>
      </w:r>
      <w:r w:rsidRPr="00984562">
        <w:rPr>
          <w:color w:val="FF0000"/>
        </w:rPr>
        <w:t xml:space="preserve"> be selected. </w:t>
      </w:r>
    </w:p>
    <w:p w14:paraId="4EAE6F95" w14:textId="77777777" w:rsidR="009D7280" w:rsidRPr="00180958" w:rsidRDefault="009D7280">
      <w:pPr>
        <w:pStyle w:val="Heading1"/>
        <w:rPr>
          <w:color w:val="FF0000"/>
        </w:rPr>
      </w:pPr>
      <w:r w:rsidRPr="00180958">
        <w:rPr>
          <w:color w:val="FF0000"/>
        </w:rPr>
        <w:t>Units</w:t>
      </w:r>
    </w:p>
    <w:p w14:paraId="14FB89D0" w14:textId="77777777" w:rsidR="009D7280" w:rsidRPr="00984562" w:rsidRDefault="009D7280">
      <w:pPr>
        <w:pStyle w:val="Text"/>
        <w:rPr>
          <w:color w:val="FF0000"/>
        </w:rPr>
      </w:pPr>
      <w:r w:rsidRPr="00984562">
        <w:rPr>
          <w:color w:val="FF0000"/>
        </w:rPr>
        <w:t xml:space="preserve">Use either SI (MKS) or CGS as primary units. (SI units are strongly encouraged.) English units may be used as secondary units (in parentheses). </w:t>
      </w:r>
      <w:r w:rsidRPr="00984562">
        <w:rPr>
          <w:b/>
          <w:bCs/>
          <w:color w:val="FF0000"/>
        </w:rPr>
        <w:t>This applies to papers in data storage.</w:t>
      </w:r>
      <w:r w:rsidRPr="00984562">
        <w:rPr>
          <w:color w:val="FF0000"/>
        </w:rPr>
        <w:t xml:space="preserve"> For example, write “15 Gb/cm</w:t>
      </w:r>
      <w:r w:rsidRPr="00984562">
        <w:rPr>
          <w:color w:val="FF0000"/>
          <w:vertAlign w:val="superscript"/>
        </w:rPr>
        <w:t>2</w:t>
      </w:r>
      <w:r w:rsidRPr="00984562">
        <w:rPr>
          <w:color w:val="FF0000"/>
        </w:rPr>
        <w:t xml:space="preserve"> (100 Gb/in</w:t>
      </w:r>
      <w:r w:rsidRPr="00984562">
        <w:rPr>
          <w:color w:val="FF0000"/>
          <w:vertAlign w:val="superscript"/>
        </w:rPr>
        <w:t>2</w:t>
      </w:r>
      <w:r w:rsidRPr="00984562">
        <w:rPr>
          <w:color w:val="FF0000"/>
        </w:rPr>
        <w:t xml:space="preserve">).” An exception is when English units are used as identifiers in trade, such as “3½ in disk drive.” Avoid combining SI and CGS units, such as current in amperes and magnetic field in </w:t>
      </w:r>
      <w:proofErr w:type="spellStart"/>
      <w:r w:rsidRPr="00984562">
        <w:rPr>
          <w:color w:val="FF0000"/>
        </w:rPr>
        <w:t>oersteds</w:t>
      </w:r>
      <w:proofErr w:type="spellEnd"/>
      <w:r w:rsidRPr="00984562">
        <w:rPr>
          <w:color w:val="FF0000"/>
        </w:rPr>
        <w:t>. This often leads to confusion because equations do not balance dimensionally. If you must use mixed units, clearly state the units for each quantity in an equation.</w:t>
      </w:r>
    </w:p>
    <w:p w14:paraId="10E2AC82" w14:textId="32490D1C" w:rsidR="009D7280" w:rsidRDefault="009D7280">
      <w:pPr>
        <w:pStyle w:val="Text"/>
        <w:rPr>
          <w:color w:val="FF0000"/>
        </w:rPr>
      </w:pPr>
      <w:r w:rsidRPr="00984562">
        <w:rPr>
          <w:color w:val="FF0000"/>
        </w:rPr>
        <w:t xml:space="preserve">The SI unit for magnetic field strength </w:t>
      </w:r>
      <w:r w:rsidRPr="00984562">
        <w:rPr>
          <w:i/>
          <w:iCs/>
          <w:color w:val="FF0000"/>
        </w:rPr>
        <w:t>H</w:t>
      </w:r>
      <w:r w:rsidRPr="00984562">
        <w:rPr>
          <w:color w:val="FF0000"/>
        </w:rPr>
        <w:t xml:space="preserve"> is A/m. However, if you wish to use units of T, either refer to magnetic flux density </w:t>
      </w:r>
      <w:r w:rsidRPr="00984562">
        <w:rPr>
          <w:i/>
          <w:iCs/>
          <w:color w:val="FF0000"/>
        </w:rPr>
        <w:t>B</w:t>
      </w:r>
      <w:r w:rsidRPr="00984562">
        <w:rPr>
          <w:color w:val="FF0000"/>
        </w:rPr>
        <w:t xml:space="preserve"> or magnetic field strength symbolized as µ</w:t>
      </w:r>
      <w:r w:rsidRPr="00984562">
        <w:rPr>
          <w:color w:val="FF0000"/>
          <w:vertAlign w:val="subscript"/>
        </w:rPr>
        <w:t>0</w:t>
      </w:r>
      <w:r w:rsidRPr="00984562">
        <w:rPr>
          <w:i/>
          <w:iCs/>
          <w:color w:val="FF0000"/>
        </w:rPr>
        <w:t>H</w:t>
      </w:r>
      <w:r w:rsidRPr="00984562">
        <w:rPr>
          <w:color w:val="FF0000"/>
        </w:rPr>
        <w:t>. Use the center dot to separate compound units, e.g., “A·m</w:t>
      </w:r>
      <w:r w:rsidRPr="00984562">
        <w:rPr>
          <w:color w:val="FF0000"/>
          <w:vertAlign w:val="superscript"/>
        </w:rPr>
        <w:t>2</w:t>
      </w:r>
      <w:r w:rsidRPr="00984562">
        <w:rPr>
          <w:color w:val="FF0000"/>
        </w:rPr>
        <w:t>.”</w:t>
      </w:r>
    </w:p>
    <w:p w14:paraId="3788C337" w14:textId="77777777" w:rsidR="0034548F" w:rsidRPr="00984562" w:rsidRDefault="0034548F">
      <w:pPr>
        <w:pStyle w:val="Text"/>
        <w:rPr>
          <w:color w:val="FF0000"/>
        </w:rPr>
      </w:pPr>
    </w:p>
    <w:p w14:paraId="6300B6B0" w14:textId="77777777" w:rsidR="009D7280" w:rsidRPr="00134E3D" w:rsidRDefault="009D7280">
      <w:pPr>
        <w:pStyle w:val="Heading1"/>
        <w:rPr>
          <w:color w:val="FF0000"/>
        </w:rPr>
      </w:pPr>
      <w:r w:rsidRPr="00134E3D">
        <w:rPr>
          <w:color w:val="FF0000"/>
        </w:rPr>
        <w:t>Helpful Hints</w:t>
      </w:r>
    </w:p>
    <w:p w14:paraId="2D6D785F" w14:textId="600C3D0F" w:rsidR="009D7280" w:rsidRDefault="009D7280">
      <w:pPr>
        <w:pStyle w:val="Heading2"/>
        <w:rPr>
          <w:color w:val="FF0000"/>
        </w:rPr>
      </w:pPr>
      <w:r w:rsidRPr="00180958">
        <w:rPr>
          <w:color w:val="FF0000"/>
        </w:rPr>
        <w:t>Figures and Tables</w:t>
      </w:r>
    </w:p>
    <w:p w14:paraId="6B0864B5" w14:textId="3C0C6D96" w:rsidR="0034548F" w:rsidRDefault="0034548F" w:rsidP="0034548F"/>
    <w:p w14:paraId="102819EF" w14:textId="47B5AEF8" w:rsidR="0034548F" w:rsidRDefault="0034548F" w:rsidP="0034548F">
      <w:r w:rsidRPr="00113F26">
        <w:rPr>
          <w:noProof/>
          <w:lang w:val="en-AU" w:eastAsia="en-AU"/>
        </w:rPr>
        <w:drawing>
          <wp:inline distT="0" distB="0" distL="0" distR="0" wp14:anchorId="22DEB284" wp14:editId="406A13FA">
            <wp:extent cx="3108393" cy="2684780"/>
            <wp:effectExtent l="0" t="0" r="0" b="127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9368" cy="2685622"/>
                    </a:xfrm>
                    <a:prstGeom prst="rect">
                      <a:avLst/>
                    </a:prstGeom>
                    <a:noFill/>
                    <a:ln>
                      <a:noFill/>
                    </a:ln>
                  </pic:spPr>
                </pic:pic>
              </a:graphicData>
            </a:graphic>
          </wp:inline>
        </w:drawing>
      </w:r>
    </w:p>
    <w:p w14:paraId="7DE99CD8" w14:textId="77777777" w:rsidR="0034548F" w:rsidRDefault="0034548F" w:rsidP="0034548F">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739FCA5A" w14:textId="77777777" w:rsidR="0034548F" w:rsidRPr="0034548F" w:rsidRDefault="0034548F" w:rsidP="0034548F"/>
    <w:p w14:paraId="5BAFA6B5" w14:textId="14B5D8DE" w:rsidR="009D7280" w:rsidRDefault="009D7280">
      <w:pPr>
        <w:pStyle w:val="Text"/>
        <w:rPr>
          <w:color w:val="FF0000"/>
        </w:rPr>
      </w:pPr>
      <w:r w:rsidRPr="00984562">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984562">
        <w:rPr>
          <w:color w:val="FF0000"/>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984562">
        <w:rPr>
          <w:b/>
          <w:bCs/>
          <w:color w:val="FF0000"/>
        </w:rPr>
        <w:t xml:space="preserve">Please do not include captions as part of the figures. Do not put captions in “text boxes” linked to the figures. Do not put borders around the outside of your figures. </w:t>
      </w:r>
      <w:r w:rsidRPr="00984562">
        <w:rPr>
          <w:color w:val="FF0000"/>
        </w:rPr>
        <w:t xml:space="preserve">Use the abbreviation “Fig.” even at the beginning of a sentence. Do not abbreviate “Table.” Tables are numbered with Roman numerals. </w:t>
      </w:r>
      <w:r w:rsidR="004933A4" w:rsidRPr="004933A4">
        <w:rPr>
          <w:color w:val="FF0000"/>
        </w:rPr>
        <w:t>Data charts which are typically black and white, but sometimes include color</w:t>
      </w:r>
    </w:p>
    <w:p w14:paraId="1F4D85DB" w14:textId="7C14E7CA" w:rsidR="0034548F" w:rsidRDefault="0034548F">
      <w:pPr>
        <w:pStyle w:val="Text"/>
        <w:rPr>
          <w:color w:val="FF0000"/>
        </w:rPr>
      </w:pPr>
    </w:p>
    <w:p w14:paraId="490D2A4A" w14:textId="191C471B" w:rsidR="0034548F" w:rsidRDefault="0034548F">
      <w:pPr>
        <w:pStyle w:val="Text"/>
        <w:rPr>
          <w:color w:val="FF0000"/>
        </w:rPr>
      </w:pPr>
    </w:p>
    <w:p w14:paraId="6CE091B3" w14:textId="77777777" w:rsidR="0034548F" w:rsidRDefault="0034548F">
      <w:pPr>
        <w:pStyle w:val="Text"/>
        <w:rPr>
          <w:color w:val="FF0000"/>
        </w:rPr>
      </w:pPr>
    </w:p>
    <w:p w14:paraId="37624D4D" w14:textId="77777777" w:rsidR="004933A4" w:rsidRDefault="004933A4" w:rsidP="004933A4">
      <w:pPr>
        <w:pStyle w:val="TableTitle"/>
      </w:pPr>
      <w:r>
        <w:t>TABLE I</w:t>
      </w:r>
    </w:p>
    <w:p w14:paraId="513C673A" w14:textId="77777777" w:rsidR="004933A4" w:rsidRDefault="004933A4" w:rsidP="004933A4">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394"/>
      </w:tblGrid>
      <w:tr w:rsidR="004933A4" w14:paraId="1B4CF591" w14:textId="77777777" w:rsidTr="004933A4">
        <w:trPr>
          <w:trHeight w:val="440"/>
        </w:trPr>
        <w:tc>
          <w:tcPr>
            <w:tcW w:w="720" w:type="dxa"/>
            <w:tcBorders>
              <w:top w:val="double" w:sz="6" w:space="0" w:color="auto"/>
              <w:left w:val="nil"/>
              <w:bottom w:val="single" w:sz="6" w:space="0" w:color="auto"/>
              <w:right w:val="nil"/>
            </w:tcBorders>
            <w:vAlign w:val="center"/>
            <w:hideMark/>
          </w:tcPr>
          <w:p w14:paraId="1550F743" w14:textId="77777777" w:rsidR="004933A4" w:rsidRDefault="004933A4">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14:paraId="5E2A7AFD" w14:textId="77777777" w:rsidR="004933A4" w:rsidRDefault="004933A4">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hideMark/>
          </w:tcPr>
          <w:p w14:paraId="1EBD17D9" w14:textId="77777777" w:rsidR="004933A4" w:rsidRDefault="004933A4">
            <w:pPr>
              <w:jc w:val="center"/>
              <w:rPr>
                <w:sz w:val="16"/>
                <w:szCs w:val="16"/>
              </w:rPr>
            </w:pPr>
            <w:r>
              <w:rPr>
                <w:sz w:val="16"/>
                <w:szCs w:val="16"/>
              </w:rPr>
              <w:t>Conversion from Gaussian and</w:t>
            </w:r>
          </w:p>
          <w:p w14:paraId="5748B4CD" w14:textId="77777777" w:rsidR="004933A4" w:rsidRDefault="004933A4">
            <w:pPr>
              <w:jc w:val="center"/>
              <w:rPr>
                <w:sz w:val="16"/>
                <w:szCs w:val="16"/>
              </w:rPr>
            </w:pPr>
            <w:r>
              <w:rPr>
                <w:sz w:val="16"/>
                <w:szCs w:val="16"/>
              </w:rPr>
              <w:t xml:space="preserve">CGS EMU to SI </w:t>
            </w:r>
            <w:r>
              <w:rPr>
                <w:sz w:val="16"/>
                <w:szCs w:val="16"/>
                <w:vertAlign w:val="superscript"/>
              </w:rPr>
              <w:t>a</w:t>
            </w:r>
          </w:p>
        </w:tc>
      </w:tr>
      <w:tr w:rsidR="004933A4" w14:paraId="10FE0C32" w14:textId="77777777" w:rsidTr="004933A4">
        <w:tc>
          <w:tcPr>
            <w:tcW w:w="720" w:type="dxa"/>
            <w:tcBorders>
              <w:top w:val="nil"/>
              <w:left w:val="nil"/>
              <w:bottom w:val="nil"/>
              <w:right w:val="nil"/>
            </w:tcBorders>
            <w:hideMark/>
          </w:tcPr>
          <w:p w14:paraId="72756E06" w14:textId="77777777" w:rsidR="004933A4" w:rsidRDefault="004933A4">
            <w:pPr>
              <w:rPr>
                <w:sz w:val="16"/>
                <w:szCs w:val="16"/>
              </w:rPr>
            </w:pPr>
            <w:r>
              <w:rPr>
                <w:rFonts w:ascii="Symbol" w:eastAsia="Symbol" w:hAnsi="Symbol" w:cs="Symbol"/>
                <w:sz w:val="16"/>
                <w:szCs w:val="16"/>
              </w:rPr>
              <w:t>F</w:t>
            </w:r>
          </w:p>
        </w:tc>
        <w:tc>
          <w:tcPr>
            <w:tcW w:w="1710" w:type="dxa"/>
            <w:tcBorders>
              <w:top w:val="nil"/>
              <w:left w:val="nil"/>
              <w:bottom w:val="nil"/>
              <w:right w:val="nil"/>
            </w:tcBorders>
            <w:hideMark/>
          </w:tcPr>
          <w:p w14:paraId="1E0ADEC8" w14:textId="77777777" w:rsidR="004933A4" w:rsidRDefault="004933A4">
            <w:pPr>
              <w:rPr>
                <w:sz w:val="16"/>
                <w:szCs w:val="16"/>
              </w:rPr>
            </w:pPr>
            <w:r>
              <w:rPr>
                <w:sz w:val="16"/>
                <w:szCs w:val="16"/>
              </w:rPr>
              <w:t>magnetic flux</w:t>
            </w:r>
          </w:p>
        </w:tc>
        <w:tc>
          <w:tcPr>
            <w:tcW w:w="2394" w:type="dxa"/>
            <w:tcBorders>
              <w:top w:val="nil"/>
              <w:left w:val="nil"/>
              <w:bottom w:val="nil"/>
              <w:right w:val="nil"/>
            </w:tcBorders>
            <w:hideMark/>
          </w:tcPr>
          <w:p w14:paraId="22116936" w14:textId="77777777" w:rsidR="004933A4" w:rsidRDefault="004933A4">
            <w:pPr>
              <w:rPr>
                <w:sz w:val="16"/>
                <w:szCs w:val="16"/>
              </w:rPr>
            </w:pPr>
            <w:r>
              <w:rPr>
                <w:sz w:val="16"/>
                <w:szCs w:val="16"/>
              </w:rPr>
              <w:t xml:space="preserve">1 Mx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8</w:t>
            </w:r>
            <w:r>
              <w:rPr>
                <w:sz w:val="16"/>
                <w:szCs w:val="16"/>
              </w:rPr>
              <w:t xml:space="preserve"> Wb = 10</w:t>
            </w:r>
            <w:r>
              <w:rPr>
                <w:rFonts w:ascii="Symbol" w:eastAsia="Symbol" w:hAnsi="Symbol" w:cs="Symbol"/>
                <w:sz w:val="16"/>
                <w:szCs w:val="16"/>
                <w:vertAlign w:val="superscript"/>
              </w:rPr>
              <w:t>-</w:t>
            </w:r>
            <w:r>
              <w:rPr>
                <w:sz w:val="16"/>
                <w:szCs w:val="16"/>
                <w:vertAlign w:val="superscript"/>
              </w:rPr>
              <w:t>8</w:t>
            </w:r>
            <w:r>
              <w:rPr>
                <w:sz w:val="16"/>
                <w:szCs w:val="16"/>
              </w:rPr>
              <w:t xml:space="preserve"> V·s</w:t>
            </w:r>
          </w:p>
        </w:tc>
      </w:tr>
      <w:tr w:rsidR="004933A4" w14:paraId="6AE0DD23" w14:textId="77777777" w:rsidTr="004933A4">
        <w:tc>
          <w:tcPr>
            <w:tcW w:w="720" w:type="dxa"/>
            <w:tcBorders>
              <w:top w:val="nil"/>
              <w:left w:val="nil"/>
              <w:bottom w:val="nil"/>
              <w:right w:val="nil"/>
            </w:tcBorders>
            <w:hideMark/>
          </w:tcPr>
          <w:p w14:paraId="7D2689E4" w14:textId="77777777" w:rsidR="004933A4" w:rsidRDefault="004933A4">
            <w:pPr>
              <w:rPr>
                <w:i/>
                <w:iCs/>
                <w:sz w:val="16"/>
                <w:szCs w:val="16"/>
              </w:rPr>
            </w:pPr>
            <w:r>
              <w:rPr>
                <w:i/>
                <w:iCs/>
                <w:sz w:val="16"/>
                <w:szCs w:val="16"/>
              </w:rPr>
              <w:t>B</w:t>
            </w:r>
          </w:p>
        </w:tc>
        <w:tc>
          <w:tcPr>
            <w:tcW w:w="1710" w:type="dxa"/>
            <w:tcBorders>
              <w:top w:val="nil"/>
              <w:left w:val="nil"/>
              <w:bottom w:val="nil"/>
              <w:right w:val="nil"/>
            </w:tcBorders>
            <w:hideMark/>
          </w:tcPr>
          <w:p w14:paraId="4A84E4B7" w14:textId="77777777" w:rsidR="004933A4" w:rsidRDefault="004933A4">
            <w:pPr>
              <w:rPr>
                <w:sz w:val="16"/>
                <w:szCs w:val="16"/>
              </w:rPr>
            </w:pPr>
            <w:r>
              <w:rPr>
                <w:sz w:val="16"/>
                <w:szCs w:val="16"/>
              </w:rPr>
              <w:t xml:space="preserve">magnetic flux density, </w:t>
            </w:r>
          </w:p>
          <w:p w14:paraId="6747281B" w14:textId="77777777" w:rsidR="004933A4" w:rsidRDefault="004933A4">
            <w:pPr>
              <w:rPr>
                <w:sz w:val="16"/>
                <w:szCs w:val="16"/>
              </w:rPr>
            </w:pPr>
            <w:r>
              <w:rPr>
                <w:sz w:val="16"/>
                <w:szCs w:val="16"/>
              </w:rPr>
              <w:t xml:space="preserve">  magnetic induction</w:t>
            </w:r>
          </w:p>
        </w:tc>
        <w:tc>
          <w:tcPr>
            <w:tcW w:w="2394" w:type="dxa"/>
            <w:tcBorders>
              <w:top w:val="nil"/>
              <w:left w:val="nil"/>
              <w:bottom w:val="nil"/>
              <w:right w:val="nil"/>
            </w:tcBorders>
            <w:hideMark/>
          </w:tcPr>
          <w:p w14:paraId="2FDA75AB" w14:textId="77777777" w:rsidR="004933A4" w:rsidRDefault="004933A4">
            <w:pPr>
              <w:rPr>
                <w:sz w:val="16"/>
                <w:szCs w:val="16"/>
                <w:vertAlign w:val="superscript"/>
              </w:rPr>
            </w:pPr>
            <w:r>
              <w:rPr>
                <w:sz w:val="16"/>
                <w:szCs w:val="16"/>
              </w:rPr>
              <w:t xml:space="preserve">1 G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4</w:t>
            </w:r>
            <w:r>
              <w:rPr>
                <w:sz w:val="16"/>
                <w:szCs w:val="16"/>
              </w:rPr>
              <w:t xml:space="preserve"> T = 10</w:t>
            </w:r>
            <w:r>
              <w:rPr>
                <w:rFonts w:ascii="Symbol" w:eastAsia="Symbol" w:hAnsi="Symbol" w:cs="Symbol"/>
                <w:sz w:val="16"/>
                <w:szCs w:val="16"/>
                <w:vertAlign w:val="superscript"/>
              </w:rPr>
              <w:t>-</w:t>
            </w:r>
            <w:r>
              <w:rPr>
                <w:sz w:val="16"/>
                <w:szCs w:val="16"/>
                <w:vertAlign w:val="superscript"/>
              </w:rPr>
              <w:t>4</w:t>
            </w:r>
            <w:r>
              <w:rPr>
                <w:sz w:val="16"/>
                <w:szCs w:val="16"/>
              </w:rPr>
              <w:t xml:space="preserve"> Wb/m</w:t>
            </w:r>
            <w:r>
              <w:rPr>
                <w:sz w:val="16"/>
                <w:szCs w:val="16"/>
                <w:vertAlign w:val="superscript"/>
              </w:rPr>
              <w:t>2</w:t>
            </w:r>
          </w:p>
        </w:tc>
      </w:tr>
      <w:tr w:rsidR="004933A4" w14:paraId="02AB56D4" w14:textId="77777777" w:rsidTr="004933A4">
        <w:tc>
          <w:tcPr>
            <w:tcW w:w="720" w:type="dxa"/>
            <w:tcBorders>
              <w:top w:val="nil"/>
              <w:left w:val="nil"/>
              <w:bottom w:val="nil"/>
              <w:right w:val="nil"/>
            </w:tcBorders>
            <w:hideMark/>
          </w:tcPr>
          <w:p w14:paraId="4F907483" w14:textId="77777777" w:rsidR="004933A4" w:rsidRDefault="004933A4">
            <w:pPr>
              <w:rPr>
                <w:i/>
                <w:iCs/>
                <w:sz w:val="16"/>
                <w:szCs w:val="16"/>
              </w:rPr>
            </w:pPr>
            <w:r>
              <w:rPr>
                <w:i/>
                <w:iCs/>
                <w:sz w:val="16"/>
                <w:szCs w:val="16"/>
              </w:rPr>
              <w:t>H</w:t>
            </w:r>
          </w:p>
        </w:tc>
        <w:tc>
          <w:tcPr>
            <w:tcW w:w="1710" w:type="dxa"/>
            <w:tcBorders>
              <w:top w:val="nil"/>
              <w:left w:val="nil"/>
              <w:bottom w:val="nil"/>
              <w:right w:val="nil"/>
            </w:tcBorders>
            <w:hideMark/>
          </w:tcPr>
          <w:p w14:paraId="73D29589" w14:textId="77777777" w:rsidR="004933A4" w:rsidRDefault="004933A4">
            <w:pPr>
              <w:rPr>
                <w:sz w:val="16"/>
                <w:szCs w:val="16"/>
              </w:rPr>
            </w:pPr>
            <w:r>
              <w:rPr>
                <w:sz w:val="16"/>
                <w:szCs w:val="16"/>
              </w:rPr>
              <w:t>magnetic field strength</w:t>
            </w:r>
          </w:p>
        </w:tc>
        <w:tc>
          <w:tcPr>
            <w:tcW w:w="2394" w:type="dxa"/>
            <w:tcBorders>
              <w:top w:val="nil"/>
              <w:left w:val="nil"/>
              <w:bottom w:val="nil"/>
              <w:right w:val="nil"/>
            </w:tcBorders>
            <w:hideMark/>
          </w:tcPr>
          <w:p w14:paraId="70BFA1B3" w14:textId="77777777" w:rsidR="004933A4" w:rsidRDefault="004933A4">
            <w:pPr>
              <w:rPr>
                <w:sz w:val="16"/>
                <w:szCs w:val="16"/>
              </w:rPr>
            </w:pPr>
            <w:r>
              <w:rPr>
                <w:sz w:val="16"/>
                <w:szCs w:val="16"/>
              </w:rPr>
              <w:t xml:space="preserve">1 Oe </w:t>
            </w:r>
            <w:r>
              <w:rPr>
                <w:rFonts w:ascii="Symbol" w:eastAsia="Symbol" w:hAnsi="Symbol" w:cs="Symbol"/>
                <w:sz w:val="16"/>
                <w:szCs w:val="16"/>
              </w:rPr>
              <w:t>®</w:t>
            </w:r>
            <w:r>
              <w:rPr>
                <w:sz w:val="16"/>
                <w:szCs w:val="16"/>
              </w:rPr>
              <w:t xml:space="preserve"> 10</w:t>
            </w:r>
            <w:r>
              <w:rPr>
                <w:sz w:val="16"/>
                <w:szCs w:val="16"/>
                <w:vertAlign w:val="superscript"/>
              </w:rPr>
              <w:t>3</w:t>
            </w:r>
            <w:r>
              <w:rPr>
                <w:sz w:val="16"/>
                <w:szCs w:val="16"/>
              </w:rPr>
              <w:t>/(4</w:t>
            </w:r>
            <w:r>
              <w:rPr>
                <w:rFonts w:ascii="Symbol" w:eastAsia="Symbol" w:hAnsi="Symbol" w:cs="Symbol"/>
                <w:sz w:val="16"/>
                <w:szCs w:val="16"/>
              </w:rPr>
              <w:t>p</w:t>
            </w:r>
            <w:r>
              <w:rPr>
                <w:sz w:val="16"/>
                <w:szCs w:val="16"/>
              </w:rPr>
              <w:t>) A/m</w:t>
            </w:r>
          </w:p>
        </w:tc>
      </w:tr>
      <w:tr w:rsidR="004933A4" w:rsidRPr="00CB0E16" w14:paraId="494E729A" w14:textId="77777777" w:rsidTr="004933A4">
        <w:tc>
          <w:tcPr>
            <w:tcW w:w="720" w:type="dxa"/>
            <w:tcBorders>
              <w:top w:val="nil"/>
              <w:left w:val="nil"/>
              <w:bottom w:val="nil"/>
              <w:right w:val="nil"/>
            </w:tcBorders>
            <w:hideMark/>
          </w:tcPr>
          <w:p w14:paraId="022EADCE"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3CE6073" w14:textId="77777777" w:rsidR="004933A4" w:rsidRDefault="004933A4">
            <w:pPr>
              <w:rPr>
                <w:sz w:val="16"/>
                <w:szCs w:val="16"/>
                <w:vertAlign w:val="superscript"/>
              </w:rPr>
            </w:pPr>
            <w:r>
              <w:rPr>
                <w:sz w:val="16"/>
                <w:szCs w:val="16"/>
              </w:rPr>
              <w:t>magnetic moment</w:t>
            </w:r>
          </w:p>
        </w:tc>
        <w:tc>
          <w:tcPr>
            <w:tcW w:w="2394" w:type="dxa"/>
            <w:tcBorders>
              <w:top w:val="nil"/>
              <w:left w:val="nil"/>
              <w:bottom w:val="nil"/>
              <w:right w:val="nil"/>
            </w:tcBorders>
            <w:hideMark/>
          </w:tcPr>
          <w:p w14:paraId="2F56F77C" w14:textId="77777777" w:rsidR="004933A4" w:rsidRPr="001F425E" w:rsidRDefault="004933A4">
            <w:pPr>
              <w:rPr>
                <w:sz w:val="16"/>
                <w:szCs w:val="16"/>
                <w:lang w:val="de-DE"/>
              </w:rPr>
            </w:pPr>
            <w:r w:rsidRPr="001F425E">
              <w:rPr>
                <w:sz w:val="16"/>
                <w:szCs w:val="16"/>
                <w:lang w:val="de-DE"/>
              </w:rPr>
              <w:t xml:space="preserve">1 erg/G = 1 emu </w:t>
            </w:r>
          </w:p>
          <w:p w14:paraId="36612ED5" w14:textId="77777777" w:rsidR="004933A4" w:rsidRPr="001F425E" w:rsidRDefault="004933A4">
            <w:pPr>
              <w:rPr>
                <w:sz w:val="16"/>
                <w:szCs w:val="16"/>
                <w:lang w:val="de-DE"/>
              </w:rPr>
            </w:pPr>
            <w:r w:rsidRPr="001F425E">
              <w:rPr>
                <w:sz w:val="16"/>
                <w:szCs w:val="16"/>
                <w:lang w:val="de-DE"/>
              </w:rPr>
              <w:t xml:space="preserve">  </w:t>
            </w:r>
            <w:r>
              <w:rPr>
                <w:rFonts w:ascii="Symbol" w:eastAsia="Symbol" w:hAnsi="Symbol" w:cs="Symbol"/>
                <w:sz w:val="16"/>
                <w:szCs w:val="16"/>
              </w:rPr>
              <w:t>®</w:t>
            </w:r>
            <w:r w:rsidRPr="001F425E">
              <w:rPr>
                <w:sz w:val="16"/>
                <w:szCs w:val="16"/>
                <w:lang w:val="de-DE"/>
              </w:rPr>
              <w:t xml:space="preserve"> 10</w:t>
            </w:r>
            <w:r>
              <w:rPr>
                <w:rFonts w:ascii="Symbol" w:eastAsia="Symbol" w:hAnsi="Symbol" w:cs="Symbol"/>
                <w:sz w:val="16"/>
                <w:szCs w:val="16"/>
                <w:vertAlign w:val="superscript"/>
              </w:rPr>
              <w:t>-</w:t>
            </w:r>
            <w:r w:rsidRPr="001F425E">
              <w:rPr>
                <w:sz w:val="16"/>
                <w:szCs w:val="16"/>
                <w:vertAlign w:val="superscript"/>
                <w:lang w:val="de-DE"/>
              </w:rPr>
              <w:t>3</w:t>
            </w:r>
            <w:r w:rsidRPr="001F425E">
              <w:rPr>
                <w:sz w:val="16"/>
                <w:szCs w:val="16"/>
                <w:lang w:val="de-DE"/>
              </w:rPr>
              <w:t xml:space="preserve"> A·m</w:t>
            </w:r>
            <w:r w:rsidRPr="001F425E">
              <w:rPr>
                <w:sz w:val="16"/>
                <w:szCs w:val="16"/>
                <w:vertAlign w:val="superscript"/>
                <w:lang w:val="de-DE"/>
              </w:rPr>
              <w:t>2</w:t>
            </w:r>
            <w:r w:rsidRPr="001F425E">
              <w:rPr>
                <w:sz w:val="16"/>
                <w:szCs w:val="16"/>
                <w:lang w:val="de-DE"/>
              </w:rPr>
              <w:t xml:space="preserve"> = 10</w:t>
            </w:r>
            <w:r>
              <w:rPr>
                <w:rFonts w:ascii="Symbol" w:eastAsia="Symbol" w:hAnsi="Symbol" w:cs="Symbol"/>
                <w:sz w:val="16"/>
                <w:szCs w:val="16"/>
                <w:vertAlign w:val="superscript"/>
              </w:rPr>
              <w:t>-</w:t>
            </w:r>
            <w:r w:rsidRPr="001F425E">
              <w:rPr>
                <w:sz w:val="16"/>
                <w:szCs w:val="16"/>
                <w:vertAlign w:val="superscript"/>
                <w:lang w:val="de-DE"/>
              </w:rPr>
              <w:t>3</w:t>
            </w:r>
            <w:r w:rsidRPr="001F425E">
              <w:rPr>
                <w:sz w:val="16"/>
                <w:szCs w:val="16"/>
                <w:lang w:val="de-DE"/>
              </w:rPr>
              <w:t xml:space="preserve"> J/T</w:t>
            </w:r>
          </w:p>
        </w:tc>
      </w:tr>
      <w:tr w:rsidR="004933A4" w14:paraId="4FA1199B" w14:textId="77777777" w:rsidTr="004933A4">
        <w:tc>
          <w:tcPr>
            <w:tcW w:w="720" w:type="dxa"/>
            <w:tcBorders>
              <w:top w:val="nil"/>
              <w:left w:val="nil"/>
              <w:bottom w:val="nil"/>
              <w:right w:val="nil"/>
            </w:tcBorders>
            <w:hideMark/>
          </w:tcPr>
          <w:p w14:paraId="618F53E3" w14:textId="77777777" w:rsidR="004933A4" w:rsidRDefault="004933A4">
            <w:pPr>
              <w:rPr>
                <w:i/>
                <w:iCs/>
                <w:sz w:val="16"/>
                <w:szCs w:val="16"/>
              </w:rPr>
            </w:pPr>
            <w:r>
              <w:rPr>
                <w:i/>
                <w:iCs/>
                <w:sz w:val="16"/>
                <w:szCs w:val="16"/>
              </w:rPr>
              <w:lastRenderedPageBreak/>
              <w:t>M</w:t>
            </w:r>
          </w:p>
        </w:tc>
        <w:tc>
          <w:tcPr>
            <w:tcW w:w="1710" w:type="dxa"/>
            <w:tcBorders>
              <w:top w:val="nil"/>
              <w:left w:val="nil"/>
              <w:bottom w:val="nil"/>
              <w:right w:val="nil"/>
            </w:tcBorders>
            <w:hideMark/>
          </w:tcPr>
          <w:p w14:paraId="5292126A"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48D95C60"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B9AFFB" w14:textId="77777777" w:rsidR="004933A4" w:rsidRDefault="004933A4">
            <w:pPr>
              <w:rPr>
                <w:sz w:val="16"/>
                <w:szCs w:val="16"/>
              </w:rPr>
            </w:pPr>
            <w:r>
              <w:rPr>
                <w:sz w:val="16"/>
                <w:szCs w:val="16"/>
              </w:rPr>
              <w:t xml:space="preserve">  </w:t>
            </w:r>
            <w:r>
              <w:rPr>
                <w:rFonts w:ascii="Symbol" w:eastAsia="Symbol" w:hAnsi="Symbol" w:cs="Symbol"/>
                <w:sz w:val="16"/>
                <w:szCs w:val="16"/>
              </w:rPr>
              <w:t>®</w:t>
            </w:r>
            <w:r>
              <w:rPr>
                <w:sz w:val="16"/>
                <w:szCs w:val="16"/>
              </w:rPr>
              <w:t xml:space="preserve"> 10</w:t>
            </w:r>
            <w:r>
              <w:rPr>
                <w:sz w:val="16"/>
                <w:szCs w:val="16"/>
                <w:vertAlign w:val="superscript"/>
              </w:rPr>
              <w:t>3</w:t>
            </w:r>
            <w:r>
              <w:rPr>
                <w:sz w:val="16"/>
                <w:szCs w:val="16"/>
              </w:rPr>
              <w:t xml:space="preserve"> A/m</w:t>
            </w:r>
          </w:p>
        </w:tc>
      </w:tr>
      <w:tr w:rsidR="004933A4" w14:paraId="2447C44C" w14:textId="77777777" w:rsidTr="004933A4">
        <w:tc>
          <w:tcPr>
            <w:tcW w:w="720" w:type="dxa"/>
            <w:tcBorders>
              <w:top w:val="nil"/>
              <w:left w:val="nil"/>
              <w:bottom w:val="nil"/>
              <w:right w:val="nil"/>
            </w:tcBorders>
            <w:hideMark/>
          </w:tcPr>
          <w:p w14:paraId="72603EF3" w14:textId="77777777" w:rsidR="004933A4" w:rsidRDefault="004933A4">
            <w:pPr>
              <w:rPr>
                <w:i/>
                <w:iCs/>
                <w:sz w:val="16"/>
                <w:szCs w:val="16"/>
              </w:rPr>
            </w:pPr>
            <w:r>
              <w:rPr>
                <w:sz w:val="16"/>
                <w:szCs w:val="16"/>
              </w:rPr>
              <w:t>4</w:t>
            </w:r>
            <w:r>
              <w:rPr>
                <w:rFonts w:ascii="Symbol" w:eastAsia="Symbol" w:hAnsi="Symbol" w:cs="Symbol"/>
                <w:sz w:val="16"/>
                <w:szCs w:val="16"/>
              </w:rPr>
              <w:t>p</w:t>
            </w:r>
            <w:r>
              <w:rPr>
                <w:i/>
                <w:iCs/>
                <w:sz w:val="16"/>
                <w:szCs w:val="16"/>
              </w:rPr>
              <w:t>M</w:t>
            </w:r>
          </w:p>
        </w:tc>
        <w:tc>
          <w:tcPr>
            <w:tcW w:w="1710" w:type="dxa"/>
            <w:tcBorders>
              <w:top w:val="nil"/>
              <w:left w:val="nil"/>
              <w:bottom w:val="nil"/>
              <w:right w:val="nil"/>
            </w:tcBorders>
            <w:hideMark/>
          </w:tcPr>
          <w:p w14:paraId="715BE2D7"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6D1A47F7" w14:textId="77777777" w:rsidR="004933A4" w:rsidRDefault="004933A4">
            <w:pPr>
              <w:rPr>
                <w:sz w:val="16"/>
                <w:szCs w:val="16"/>
              </w:rPr>
            </w:pPr>
            <w:r>
              <w:rPr>
                <w:sz w:val="16"/>
                <w:szCs w:val="16"/>
              </w:rPr>
              <w:t xml:space="preserve">1 G </w:t>
            </w:r>
            <w:r>
              <w:rPr>
                <w:rFonts w:ascii="Symbol" w:eastAsia="Symbol" w:hAnsi="Symbol" w:cs="Symbol"/>
                <w:sz w:val="16"/>
                <w:szCs w:val="16"/>
              </w:rPr>
              <w:t>®</w:t>
            </w:r>
            <w:r>
              <w:rPr>
                <w:sz w:val="16"/>
                <w:szCs w:val="16"/>
              </w:rPr>
              <w:t xml:space="preserve"> 10</w:t>
            </w:r>
            <w:r>
              <w:rPr>
                <w:sz w:val="16"/>
                <w:szCs w:val="16"/>
                <w:vertAlign w:val="superscript"/>
              </w:rPr>
              <w:t>3</w:t>
            </w:r>
            <w:r>
              <w:rPr>
                <w:sz w:val="16"/>
                <w:szCs w:val="16"/>
              </w:rPr>
              <w:t>/(4</w:t>
            </w:r>
            <w:r>
              <w:rPr>
                <w:rFonts w:ascii="Symbol" w:eastAsia="Symbol" w:hAnsi="Symbol" w:cs="Symbol"/>
                <w:sz w:val="16"/>
                <w:szCs w:val="16"/>
              </w:rPr>
              <w:t>p</w:t>
            </w:r>
            <w:r>
              <w:rPr>
                <w:sz w:val="16"/>
                <w:szCs w:val="16"/>
              </w:rPr>
              <w:t>) A/m</w:t>
            </w:r>
          </w:p>
        </w:tc>
      </w:tr>
      <w:tr w:rsidR="004933A4" w14:paraId="36AB42A0" w14:textId="77777777" w:rsidTr="004933A4">
        <w:tc>
          <w:tcPr>
            <w:tcW w:w="720" w:type="dxa"/>
            <w:tcBorders>
              <w:top w:val="nil"/>
              <w:left w:val="nil"/>
              <w:bottom w:val="nil"/>
              <w:right w:val="nil"/>
            </w:tcBorders>
            <w:hideMark/>
          </w:tcPr>
          <w:p w14:paraId="70424AEF" w14:textId="77777777" w:rsidR="004933A4" w:rsidRDefault="004933A4">
            <w:pPr>
              <w:rPr>
                <w:sz w:val="16"/>
                <w:szCs w:val="16"/>
              </w:rPr>
            </w:pPr>
            <w:r>
              <w:rPr>
                <w:rFonts w:ascii="Symbol" w:eastAsia="Symbol" w:hAnsi="Symbol" w:cs="Symbol"/>
                <w:sz w:val="16"/>
                <w:szCs w:val="16"/>
              </w:rPr>
              <w:t>s</w:t>
            </w:r>
          </w:p>
        </w:tc>
        <w:tc>
          <w:tcPr>
            <w:tcW w:w="1710" w:type="dxa"/>
            <w:tcBorders>
              <w:top w:val="nil"/>
              <w:left w:val="nil"/>
              <w:bottom w:val="nil"/>
              <w:right w:val="nil"/>
            </w:tcBorders>
            <w:hideMark/>
          </w:tcPr>
          <w:p w14:paraId="3A419CEC" w14:textId="77777777" w:rsidR="004933A4" w:rsidRDefault="004933A4">
            <w:pPr>
              <w:rPr>
                <w:sz w:val="16"/>
                <w:szCs w:val="16"/>
              </w:rPr>
            </w:pPr>
            <w:r>
              <w:rPr>
                <w:sz w:val="16"/>
                <w:szCs w:val="16"/>
              </w:rPr>
              <w:t>specific magnetization</w:t>
            </w:r>
          </w:p>
        </w:tc>
        <w:tc>
          <w:tcPr>
            <w:tcW w:w="2394" w:type="dxa"/>
            <w:tcBorders>
              <w:top w:val="nil"/>
              <w:left w:val="nil"/>
              <w:bottom w:val="nil"/>
              <w:right w:val="nil"/>
            </w:tcBorders>
            <w:hideMark/>
          </w:tcPr>
          <w:p w14:paraId="022DEB5F" w14:textId="77777777" w:rsidR="004933A4" w:rsidRDefault="004933A4">
            <w:pPr>
              <w:rPr>
                <w:sz w:val="16"/>
                <w:szCs w:val="16"/>
              </w:rPr>
            </w:pPr>
            <w:r>
              <w:rPr>
                <w:sz w:val="16"/>
                <w:szCs w:val="16"/>
              </w:rPr>
              <w:t>1 erg/(</w:t>
            </w:r>
            <w:proofErr w:type="spellStart"/>
            <w:r>
              <w:rPr>
                <w:sz w:val="16"/>
                <w:szCs w:val="16"/>
              </w:rPr>
              <w:t>G·g</w:t>
            </w:r>
            <w:proofErr w:type="spellEnd"/>
            <w:r>
              <w:rPr>
                <w:sz w:val="16"/>
                <w:szCs w:val="16"/>
              </w:rPr>
              <w:t xml:space="preserve">) = 1 emu/g </w:t>
            </w:r>
            <w:r>
              <w:rPr>
                <w:rFonts w:ascii="Symbol" w:eastAsia="Symbol" w:hAnsi="Symbol" w:cs="Symbol"/>
                <w:sz w:val="16"/>
                <w:szCs w:val="16"/>
              </w:rPr>
              <w:t>®</w:t>
            </w:r>
            <w:r>
              <w:rPr>
                <w:sz w:val="16"/>
                <w:szCs w:val="16"/>
              </w:rPr>
              <w:t xml:space="preserve"> 1 A·m</w:t>
            </w:r>
            <w:r>
              <w:rPr>
                <w:sz w:val="16"/>
                <w:szCs w:val="16"/>
                <w:vertAlign w:val="superscript"/>
              </w:rPr>
              <w:t>2</w:t>
            </w:r>
            <w:r>
              <w:rPr>
                <w:sz w:val="16"/>
                <w:szCs w:val="16"/>
              </w:rPr>
              <w:t>/kg</w:t>
            </w:r>
          </w:p>
        </w:tc>
      </w:tr>
      <w:tr w:rsidR="004933A4" w:rsidRPr="00CB0E16" w14:paraId="76AEBBBF" w14:textId="77777777" w:rsidTr="004933A4">
        <w:tc>
          <w:tcPr>
            <w:tcW w:w="720" w:type="dxa"/>
            <w:tcBorders>
              <w:top w:val="nil"/>
              <w:left w:val="nil"/>
              <w:bottom w:val="nil"/>
              <w:right w:val="nil"/>
            </w:tcBorders>
            <w:hideMark/>
          </w:tcPr>
          <w:p w14:paraId="6327C6EC"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08073191" w14:textId="77777777" w:rsidR="004933A4" w:rsidRDefault="004933A4">
            <w:pPr>
              <w:rPr>
                <w:sz w:val="16"/>
                <w:szCs w:val="16"/>
              </w:rPr>
            </w:pPr>
            <w:r>
              <w:rPr>
                <w:sz w:val="16"/>
                <w:szCs w:val="16"/>
              </w:rPr>
              <w:t xml:space="preserve">magnetic dipole </w:t>
            </w:r>
          </w:p>
          <w:p w14:paraId="17053563" w14:textId="77777777" w:rsidR="004933A4" w:rsidRDefault="004933A4">
            <w:pPr>
              <w:rPr>
                <w:sz w:val="16"/>
                <w:szCs w:val="16"/>
              </w:rPr>
            </w:pPr>
            <w:r>
              <w:rPr>
                <w:sz w:val="16"/>
                <w:szCs w:val="16"/>
              </w:rPr>
              <w:t xml:space="preserve">  moment</w:t>
            </w:r>
          </w:p>
        </w:tc>
        <w:tc>
          <w:tcPr>
            <w:tcW w:w="2394" w:type="dxa"/>
            <w:tcBorders>
              <w:top w:val="nil"/>
              <w:left w:val="nil"/>
              <w:bottom w:val="nil"/>
              <w:right w:val="nil"/>
            </w:tcBorders>
            <w:hideMark/>
          </w:tcPr>
          <w:p w14:paraId="3DDDC2CC" w14:textId="77777777" w:rsidR="004933A4" w:rsidRPr="001F425E" w:rsidRDefault="004933A4">
            <w:pPr>
              <w:rPr>
                <w:sz w:val="16"/>
                <w:szCs w:val="16"/>
                <w:lang w:val="de-DE"/>
              </w:rPr>
            </w:pPr>
            <w:r w:rsidRPr="001F425E">
              <w:rPr>
                <w:sz w:val="16"/>
                <w:szCs w:val="16"/>
                <w:lang w:val="de-DE"/>
              </w:rPr>
              <w:t xml:space="preserve">1 erg/G = 1 emu </w:t>
            </w:r>
          </w:p>
          <w:p w14:paraId="7F86EFE9" w14:textId="77777777" w:rsidR="004933A4" w:rsidRPr="001F425E" w:rsidRDefault="004933A4">
            <w:pPr>
              <w:rPr>
                <w:sz w:val="16"/>
                <w:szCs w:val="16"/>
                <w:lang w:val="de-DE"/>
              </w:rPr>
            </w:pPr>
            <w:r w:rsidRPr="001F425E">
              <w:rPr>
                <w:sz w:val="16"/>
                <w:szCs w:val="16"/>
                <w:lang w:val="de-DE"/>
              </w:rPr>
              <w:t xml:space="preserve">  </w:t>
            </w:r>
            <w:r>
              <w:rPr>
                <w:rFonts w:ascii="Symbol" w:eastAsia="Symbol" w:hAnsi="Symbol" w:cs="Symbol"/>
                <w:sz w:val="16"/>
                <w:szCs w:val="16"/>
              </w:rPr>
              <w:t>®</w:t>
            </w:r>
            <w:r w:rsidRPr="001F425E">
              <w:rPr>
                <w:sz w:val="16"/>
                <w:szCs w:val="16"/>
                <w:lang w:val="de-DE"/>
              </w:rPr>
              <w:t xml:space="preserve"> 4</w:t>
            </w:r>
            <w:r>
              <w:rPr>
                <w:rFonts w:ascii="Symbol" w:eastAsia="Symbol" w:hAnsi="Symbol" w:cs="Symbol"/>
                <w:sz w:val="16"/>
                <w:szCs w:val="16"/>
              </w:rPr>
              <w:t>p</w:t>
            </w:r>
            <w:r w:rsidRPr="001F425E">
              <w:rPr>
                <w:sz w:val="16"/>
                <w:szCs w:val="16"/>
                <w:lang w:val="de-DE"/>
              </w:rPr>
              <w:t xml:space="preserve"> </w:t>
            </w:r>
            <w:r>
              <w:rPr>
                <w:rFonts w:ascii="Symbol" w:eastAsia="Symbol" w:hAnsi="Symbol" w:cs="Symbol"/>
                <w:sz w:val="16"/>
                <w:szCs w:val="16"/>
              </w:rPr>
              <w:t>´</w:t>
            </w:r>
            <w:r w:rsidRPr="001F425E">
              <w:rPr>
                <w:sz w:val="16"/>
                <w:szCs w:val="16"/>
                <w:lang w:val="de-DE"/>
              </w:rPr>
              <w:t xml:space="preserve"> 10</w:t>
            </w:r>
            <w:r>
              <w:rPr>
                <w:rFonts w:ascii="Symbol" w:eastAsia="Symbol" w:hAnsi="Symbol" w:cs="Symbol"/>
                <w:sz w:val="16"/>
                <w:szCs w:val="16"/>
                <w:vertAlign w:val="superscript"/>
              </w:rPr>
              <w:t>-</w:t>
            </w:r>
            <w:r w:rsidRPr="001F425E">
              <w:rPr>
                <w:sz w:val="16"/>
                <w:szCs w:val="16"/>
                <w:vertAlign w:val="superscript"/>
                <w:lang w:val="de-DE"/>
              </w:rPr>
              <w:t>10</w:t>
            </w:r>
            <w:r w:rsidRPr="001F425E">
              <w:rPr>
                <w:sz w:val="16"/>
                <w:szCs w:val="16"/>
                <w:lang w:val="de-DE"/>
              </w:rPr>
              <w:t xml:space="preserve"> Wb·m</w:t>
            </w:r>
          </w:p>
        </w:tc>
      </w:tr>
      <w:tr w:rsidR="004933A4" w:rsidRPr="00CB0E16" w14:paraId="51C8E917" w14:textId="77777777" w:rsidTr="004933A4">
        <w:tc>
          <w:tcPr>
            <w:tcW w:w="720" w:type="dxa"/>
            <w:tcBorders>
              <w:top w:val="nil"/>
              <w:left w:val="nil"/>
              <w:bottom w:val="nil"/>
              <w:right w:val="nil"/>
            </w:tcBorders>
            <w:hideMark/>
          </w:tcPr>
          <w:p w14:paraId="28658334"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59671C42" w14:textId="77777777" w:rsidR="004933A4" w:rsidRDefault="004933A4">
            <w:pPr>
              <w:rPr>
                <w:sz w:val="16"/>
                <w:szCs w:val="16"/>
              </w:rPr>
            </w:pPr>
            <w:r>
              <w:rPr>
                <w:sz w:val="16"/>
                <w:szCs w:val="16"/>
              </w:rPr>
              <w:t>magnetic polarization</w:t>
            </w:r>
          </w:p>
        </w:tc>
        <w:tc>
          <w:tcPr>
            <w:tcW w:w="2394" w:type="dxa"/>
            <w:tcBorders>
              <w:top w:val="nil"/>
              <w:left w:val="nil"/>
              <w:bottom w:val="nil"/>
              <w:right w:val="nil"/>
            </w:tcBorders>
            <w:hideMark/>
          </w:tcPr>
          <w:p w14:paraId="63B3FCEC" w14:textId="77777777" w:rsidR="004933A4" w:rsidRPr="001F425E" w:rsidRDefault="004933A4">
            <w:pPr>
              <w:rPr>
                <w:sz w:val="16"/>
                <w:szCs w:val="16"/>
                <w:lang w:val="de-DE"/>
              </w:rPr>
            </w:pPr>
            <w:r w:rsidRPr="001F425E">
              <w:rPr>
                <w:sz w:val="16"/>
                <w:szCs w:val="16"/>
                <w:lang w:val="de-DE"/>
              </w:rPr>
              <w:t>1 erg/(G·cm</w:t>
            </w:r>
            <w:r w:rsidRPr="001F425E">
              <w:rPr>
                <w:sz w:val="16"/>
                <w:szCs w:val="16"/>
                <w:vertAlign w:val="superscript"/>
                <w:lang w:val="de-DE"/>
              </w:rPr>
              <w:t>3</w:t>
            </w:r>
            <w:r w:rsidRPr="001F425E">
              <w:rPr>
                <w:sz w:val="16"/>
                <w:szCs w:val="16"/>
                <w:lang w:val="de-DE"/>
              </w:rPr>
              <w:t>) = 1 emu/cm</w:t>
            </w:r>
            <w:r w:rsidRPr="001F425E">
              <w:rPr>
                <w:sz w:val="16"/>
                <w:szCs w:val="16"/>
                <w:vertAlign w:val="superscript"/>
                <w:lang w:val="de-DE"/>
              </w:rPr>
              <w:t>3</w:t>
            </w:r>
          </w:p>
          <w:p w14:paraId="0AFAC7A0" w14:textId="77777777" w:rsidR="004933A4" w:rsidRPr="001F425E" w:rsidRDefault="004933A4">
            <w:pPr>
              <w:rPr>
                <w:sz w:val="16"/>
                <w:szCs w:val="16"/>
                <w:lang w:val="de-DE"/>
              </w:rPr>
            </w:pPr>
            <w:r w:rsidRPr="001F425E">
              <w:rPr>
                <w:sz w:val="16"/>
                <w:szCs w:val="16"/>
                <w:lang w:val="de-DE"/>
              </w:rPr>
              <w:t xml:space="preserve">  </w:t>
            </w:r>
            <w:r>
              <w:rPr>
                <w:rFonts w:ascii="Symbol" w:eastAsia="Symbol" w:hAnsi="Symbol" w:cs="Symbol"/>
                <w:sz w:val="16"/>
                <w:szCs w:val="16"/>
              </w:rPr>
              <w:t>®</w:t>
            </w:r>
            <w:r w:rsidRPr="001F425E">
              <w:rPr>
                <w:sz w:val="16"/>
                <w:szCs w:val="16"/>
                <w:lang w:val="de-DE"/>
              </w:rPr>
              <w:t xml:space="preserve"> 4</w:t>
            </w:r>
            <w:r>
              <w:rPr>
                <w:rFonts w:ascii="Symbol" w:eastAsia="Symbol" w:hAnsi="Symbol" w:cs="Symbol"/>
                <w:sz w:val="16"/>
                <w:szCs w:val="16"/>
              </w:rPr>
              <w:t>p</w:t>
            </w:r>
            <w:r w:rsidRPr="001F425E">
              <w:rPr>
                <w:sz w:val="16"/>
                <w:szCs w:val="16"/>
                <w:lang w:val="de-DE"/>
              </w:rPr>
              <w:t xml:space="preserve"> </w:t>
            </w:r>
            <w:r>
              <w:rPr>
                <w:rFonts w:ascii="Symbol" w:eastAsia="Symbol" w:hAnsi="Symbol" w:cs="Symbol"/>
                <w:sz w:val="16"/>
                <w:szCs w:val="16"/>
              </w:rPr>
              <w:t>´</w:t>
            </w:r>
            <w:r w:rsidRPr="001F425E">
              <w:rPr>
                <w:sz w:val="16"/>
                <w:szCs w:val="16"/>
                <w:lang w:val="de-DE"/>
              </w:rPr>
              <w:t xml:space="preserve"> 10</w:t>
            </w:r>
            <w:r>
              <w:rPr>
                <w:rFonts w:ascii="Symbol" w:eastAsia="Symbol" w:hAnsi="Symbol" w:cs="Symbol"/>
                <w:sz w:val="16"/>
                <w:szCs w:val="16"/>
                <w:vertAlign w:val="superscript"/>
              </w:rPr>
              <w:t>-</w:t>
            </w:r>
            <w:r w:rsidRPr="001F425E">
              <w:rPr>
                <w:sz w:val="16"/>
                <w:szCs w:val="16"/>
                <w:vertAlign w:val="superscript"/>
                <w:lang w:val="de-DE"/>
              </w:rPr>
              <w:t>4</w:t>
            </w:r>
            <w:r w:rsidRPr="001F425E">
              <w:rPr>
                <w:sz w:val="16"/>
                <w:szCs w:val="16"/>
                <w:lang w:val="de-DE"/>
              </w:rPr>
              <w:t xml:space="preserve"> T</w:t>
            </w:r>
          </w:p>
        </w:tc>
      </w:tr>
      <w:tr w:rsidR="004933A4" w14:paraId="359F150B" w14:textId="77777777" w:rsidTr="004933A4">
        <w:tc>
          <w:tcPr>
            <w:tcW w:w="720" w:type="dxa"/>
            <w:tcBorders>
              <w:top w:val="nil"/>
              <w:left w:val="nil"/>
              <w:bottom w:val="nil"/>
              <w:right w:val="nil"/>
            </w:tcBorders>
            <w:hideMark/>
          </w:tcPr>
          <w:p w14:paraId="23A2F864" w14:textId="77777777" w:rsidR="004933A4" w:rsidRDefault="004933A4">
            <w:pPr>
              <w:rPr>
                <w:sz w:val="16"/>
                <w:szCs w:val="16"/>
              </w:rPr>
            </w:pPr>
            <w:r>
              <w:rPr>
                <w:rFonts w:ascii="Symbol" w:eastAsia="Symbol" w:hAnsi="Symbol" w:cs="Symbol"/>
                <w:sz w:val="16"/>
                <w:szCs w:val="16"/>
              </w:rPr>
              <w:t>c</w:t>
            </w:r>
            <w:r>
              <w:rPr>
                <w:i/>
                <w:iCs/>
                <w:sz w:val="16"/>
                <w:szCs w:val="16"/>
              </w:rPr>
              <w:t>,</w:t>
            </w:r>
            <w:r>
              <w:rPr>
                <w:sz w:val="16"/>
                <w:szCs w:val="16"/>
              </w:rPr>
              <w:t xml:space="preserve"> </w:t>
            </w:r>
            <w:r>
              <w:rPr>
                <w:rFonts w:ascii="Symbol" w:eastAsia="Symbol" w:hAnsi="Symbol" w:cs="Symbol"/>
                <w:sz w:val="16"/>
                <w:szCs w:val="16"/>
              </w:rPr>
              <w:t>k</w:t>
            </w:r>
          </w:p>
        </w:tc>
        <w:tc>
          <w:tcPr>
            <w:tcW w:w="1710" w:type="dxa"/>
            <w:tcBorders>
              <w:top w:val="nil"/>
              <w:left w:val="nil"/>
              <w:bottom w:val="nil"/>
              <w:right w:val="nil"/>
            </w:tcBorders>
            <w:hideMark/>
          </w:tcPr>
          <w:p w14:paraId="3E1FD06C" w14:textId="77777777" w:rsidR="004933A4" w:rsidRDefault="004933A4">
            <w:pPr>
              <w:rPr>
                <w:sz w:val="16"/>
                <w:szCs w:val="16"/>
              </w:rPr>
            </w:pPr>
            <w:r>
              <w:rPr>
                <w:sz w:val="16"/>
                <w:szCs w:val="16"/>
              </w:rPr>
              <w:t>susceptibility</w:t>
            </w:r>
          </w:p>
        </w:tc>
        <w:tc>
          <w:tcPr>
            <w:tcW w:w="2394" w:type="dxa"/>
            <w:tcBorders>
              <w:top w:val="nil"/>
              <w:left w:val="nil"/>
              <w:bottom w:val="nil"/>
              <w:right w:val="nil"/>
            </w:tcBorders>
            <w:hideMark/>
          </w:tcPr>
          <w:p w14:paraId="658B8CA2" w14:textId="77777777" w:rsidR="004933A4" w:rsidRDefault="004933A4">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p>
        </w:tc>
      </w:tr>
      <w:tr w:rsidR="004933A4" w14:paraId="4F9D3D20" w14:textId="77777777" w:rsidTr="004933A4">
        <w:tc>
          <w:tcPr>
            <w:tcW w:w="720" w:type="dxa"/>
            <w:tcBorders>
              <w:top w:val="nil"/>
              <w:left w:val="nil"/>
              <w:bottom w:val="nil"/>
              <w:right w:val="nil"/>
            </w:tcBorders>
            <w:hideMark/>
          </w:tcPr>
          <w:p w14:paraId="32F719F1" w14:textId="77777777" w:rsidR="004933A4" w:rsidRDefault="004933A4">
            <w:pPr>
              <w:rPr>
                <w:sz w:val="16"/>
                <w:szCs w:val="16"/>
                <w:vertAlign w:val="subscript"/>
              </w:rPr>
            </w:pPr>
            <w:r>
              <w:rPr>
                <w:rFonts w:ascii="Symbol" w:eastAsia="Symbol" w:hAnsi="Symbol" w:cs="Symbol"/>
                <w:sz w:val="16"/>
                <w:szCs w:val="16"/>
              </w:rPr>
              <w:t>c</w:t>
            </w:r>
            <w:r>
              <w:rPr>
                <w:rFonts w:ascii="Symbol" w:eastAsia="Symbol" w:hAnsi="Symbol" w:cs="Symbol"/>
                <w:sz w:val="16"/>
                <w:szCs w:val="16"/>
                <w:vertAlign w:val="subscript"/>
              </w:rPr>
              <w:t>r</w:t>
            </w:r>
          </w:p>
        </w:tc>
        <w:tc>
          <w:tcPr>
            <w:tcW w:w="1710" w:type="dxa"/>
            <w:tcBorders>
              <w:top w:val="nil"/>
              <w:left w:val="nil"/>
              <w:bottom w:val="nil"/>
              <w:right w:val="nil"/>
            </w:tcBorders>
            <w:hideMark/>
          </w:tcPr>
          <w:p w14:paraId="4CAB0F50" w14:textId="77777777" w:rsidR="004933A4" w:rsidRDefault="004933A4">
            <w:pPr>
              <w:rPr>
                <w:sz w:val="16"/>
                <w:szCs w:val="16"/>
              </w:rPr>
            </w:pPr>
            <w:r>
              <w:rPr>
                <w:sz w:val="16"/>
                <w:szCs w:val="16"/>
              </w:rPr>
              <w:t>mass susceptibility</w:t>
            </w:r>
          </w:p>
        </w:tc>
        <w:tc>
          <w:tcPr>
            <w:tcW w:w="2394" w:type="dxa"/>
            <w:tcBorders>
              <w:top w:val="nil"/>
              <w:left w:val="nil"/>
              <w:bottom w:val="nil"/>
              <w:right w:val="nil"/>
            </w:tcBorders>
            <w:hideMark/>
          </w:tcPr>
          <w:p w14:paraId="597744F4" w14:textId="77777777" w:rsidR="004933A4" w:rsidRDefault="004933A4">
            <w:pPr>
              <w:rPr>
                <w:sz w:val="16"/>
                <w:szCs w:val="16"/>
              </w:rPr>
            </w:pPr>
            <w:r>
              <w:rPr>
                <w:sz w:val="16"/>
                <w:szCs w:val="16"/>
              </w:rPr>
              <w:t>1 cm</w:t>
            </w:r>
            <w:r>
              <w:rPr>
                <w:sz w:val="16"/>
                <w:szCs w:val="16"/>
                <w:vertAlign w:val="superscript"/>
              </w:rPr>
              <w:t>3</w:t>
            </w:r>
            <w:r>
              <w:rPr>
                <w:sz w:val="16"/>
                <w:szCs w:val="16"/>
              </w:rPr>
              <w:t xml:space="preserve">/g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933A4" w14:paraId="122E659D" w14:textId="77777777" w:rsidTr="004933A4">
        <w:tc>
          <w:tcPr>
            <w:tcW w:w="720" w:type="dxa"/>
            <w:tcBorders>
              <w:top w:val="nil"/>
              <w:left w:val="nil"/>
              <w:bottom w:val="nil"/>
              <w:right w:val="nil"/>
            </w:tcBorders>
            <w:hideMark/>
          </w:tcPr>
          <w:p w14:paraId="5E3ED176" w14:textId="77777777" w:rsidR="004933A4" w:rsidRDefault="004933A4">
            <w:pPr>
              <w:rPr>
                <w:sz w:val="16"/>
                <w:szCs w:val="16"/>
              </w:rPr>
            </w:pPr>
            <w:r>
              <w:rPr>
                <w:rFonts w:ascii="Symbol" w:eastAsia="Symbol" w:hAnsi="Symbol" w:cs="Symbol"/>
                <w:sz w:val="16"/>
                <w:szCs w:val="16"/>
              </w:rPr>
              <w:t>m</w:t>
            </w:r>
          </w:p>
        </w:tc>
        <w:tc>
          <w:tcPr>
            <w:tcW w:w="1710" w:type="dxa"/>
            <w:tcBorders>
              <w:top w:val="nil"/>
              <w:left w:val="nil"/>
              <w:bottom w:val="nil"/>
              <w:right w:val="nil"/>
            </w:tcBorders>
            <w:hideMark/>
          </w:tcPr>
          <w:p w14:paraId="2AF677BB" w14:textId="77777777" w:rsidR="004933A4" w:rsidRDefault="004933A4">
            <w:pPr>
              <w:rPr>
                <w:sz w:val="16"/>
                <w:szCs w:val="16"/>
              </w:rPr>
            </w:pPr>
            <w:r>
              <w:rPr>
                <w:sz w:val="16"/>
                <w:szCs w:val="16"/>
              </w:rPr>
              <w:t>permeability</w:t>
            </w:r>
          </w:p>
        </w:tc>
        <w:tc>
          <w:tcPr>
            <w:tcW w:w="2394" w:type="dxa"/>
            <w:tcBorders>
              <w:top w:val="nil"/>
              <w:left w:val="nil"/>
              <w:bottom w:val="nil"/>
              <w:right w:val="nil"/>
            </w:tcBorders>
            <w:hideMark/>
          </w:tcPr>
          <w:p w14:paraId="4C5C0EEF" w14:textId="77777777" w:rsidR="004933A4" w:rsidRDefault="004933A4">
            <w:pPr>
              <w:rPr>
                <w:sz w:val="16"/>
                <w:szCs w:val="16"/>
              </w:rPr>
            </w:pPr>
            <w:r>
              <w:rPr>
                <w:sz w:val="16"/>
                <w:szCs w:val="16"/>
              </w:rPr>
              <w:t xml:space="preserve">1 </w:t>
            </w:r>
            <w:r>
              <w:rPr>
                <w:rFonts w:ascii="Symbol" w:eastAsia="Symbol" w:hAnsi="Symbol" w:cs="Symbol"/>
                <w:sz w:val="16"/>
                <w:szCs w:val="16"/>
              </w:rPr>
              <w:t>®</w:t>
            </w:r>
            <w:r>
              <w:rPr>
                <w:sz w:val="16"/>
                <w:szCs w:val="16"/>
              </w:rPr>
              <w:t xml:space="preserve">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H/m </w:t>
            </w:r>
          </w:p>
          <w:p w14:paraId="02B5C40A" w14:textId="77777777" w:rsidR="004933A4" w:rsidRDefault="004933A4">
            <w:pPr>
              <w:rPr>
                <w:sz w:val="16"/>
                <w:szCs w:val="16"/>
              </w:rPr>
            </w:pPr>
            <w:r>
              <w:rPr>
                <w:sz w:val="16"/>
                <w:szCs w:val="16"/>
              </w:rPr>
              <w:t xml:space="preserve">  = 4</w:t>
            </w:r>
            <w:r>
              <w:rPr>
                <w:rFonts w:ascii="Symbol" w:eastAsia="Symbol" w:hAnsi="Symbol" w:cs="Symbol"/>
                <w:sz w:val="16"/>
                <w:szCs w:val="16"/>
              </w:rPr>
              <w:t>p</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933A4" w14:paraId="6F12E99C" w14:textId="77777777" w:rsidTr="004933A4">
        <w:tc>
          <w:tcPr>
            <w:tcW w:w="720" w:type="dxa"/>
            <w:tcBorders>
              <w:top w:val="nil"/>
              <w:left w:val="nil"/>
              <w:bottom w:val="nil"/>
              <w:right w:val="nil"/>
            </w:tcBorders>
            <w:hideMark/>
          </w:tcPr>
          <w:p w14:paraId="18FCF16F" w14:textId="77777777" w:rsidR="004933A4" w:rsidRDefault="004933A4">
            <w:pPr>
              <w:rPr>
                <w:sz w:val="16"/>
                <w:szCs w:val="16"/>
              </w:rPr>
            </w:pPr>
            <w:r>
              <w:rPr>
                <w:rFonts w:ascii="Symbol" w:eastAsia="Symbol" w:hAnsi="Symbol" w:cs="Symbol"/>
                <w:sz w:val="16"/>
                <w:szCs w:val="16"/>
              </w:rPr>
              <w:t>m</w:t>
            </w:r>
            <w:r>
              <w:rPr>
                <w:sz w:val="16"/>
                <w:szCs w:val="16"/>
                <w:vertAlign w:val="subscript"/>
              </w:rPr>
              <w:t>r</w:t>
            </w:r>
          </w:p>
        </w:tc>
        <w:tc>
          <w:tcPr>
            <w:tcW w:w="1710" w:type="dxa"/>
            <w:tcBorders>
              <w:top w:val="nil"/>
              <w:left w:val="nil"/>
              <w:bottom w:val="nil"/>
              <w:right w:val="nil"/>
            </w:tcBorders>
            <w:hideMark/>
          </w:tcPr>
          <w:p w14:paraId="3AC6FF0C" w14:textId="77777777" w:rsidR="004933A4" w:rsidRDefault="004933A4">
            <w:pPr>
              <w:rPr>
                <w:sz w:val="16"/>
                <w:szCs w:val="16"/>
              </w:rPr>
            </w:pPr>
            <w:r>
              <w:rPr>
                <w:sz w:val="16"/>
                <w:szCs w:val="16"/>
              </w:rPr>
              <w:t>relative permeability</w:t>
            </w:r>
          </w:p>
        </w:tc>
        <w:tc>
          <w:tcPr>
            <w:tcW w:w="2394" w:type="dxa"/>
            <w:tcBorders>
              <w:top w:val="nil"/>
              <w:left w:val="nil"/>
              <w:bottom w:val="nil"/>
              <w:right w:val="nil"/>
            </w:tcBorders>
            <w:hideMark/>
          </w:tcPr>
          <w:p w14:paraId="7F335363" w14:textId="77777777" w:rsidR="004933A4" w:rsidRDefault="004933A4">
            <w:pPr>
              <w:rPr>
                <w:sz w:val="16"/>
                <w:szCs w:val="16"/>
              </w:rPr>
            </w:pPr>
            <w:r>
              <w:rPr>
                <w:rFonts w:ascii="Symbol" w:eastAsia="Symbol" w:hAnsi="Symbol" w:cs="Symbol"/>
                <w:sz w:val="16"/>
                <w:szCs w:val="16"/>
              </w:rPr>
              <w:t>m</w:t>
            </w:r>
            <w:r>
              <w:rPr>
                <w:sz w:val="16"/>
                <w:szCs w:val="16"/>
              </w:rPr>
              <w:t xml:space="preserve"> </w:t>
            </w:r>
            <w:r>
              <w:rPr>
                <w:rFonts w:ascii="Symbol" w:eastAsia="Symbol" w:hAnsi="Symbol" w:cs="Symbol"/>
                <w:sz w:val="16"/>
                <w:szCs w:val="16"/>
              </w:rPr>
              <w:t>®</w:t>
            </w:r>
            <w:r>
              <w:rPr>
                <w:sz w:val="16"/>
                <w:szCs w:val="16"/>
              </w:rPr>
              <w:t xml:space="preserve"> </w:t>
            </w:r>
            <w:r>
              <w:rPr>
                <w:rFonts w:ascii="Symbol" w:eastAsia="Symbol" w:hAnsi="Symbol" w:cs="Symbol"/>
                <w:sz w:val="16"/>
                <w:szCs w:val="16"/>
              </w:rPr>
              <w:t>m</w:t>
            </w:r>
            <w:r>
              <w:rPr>
                <w:sz w:val="16"/>
                <w:szCs w:val="16"/>
                <w:vertAlign w:val="subscript"/>
              </w:rPr>
              <w:t>r</w:t>
            </w:r>
          </w:p>
        </w:tc>
      </w:tr>
      <w:tr w:rsidR="004933A4" w14:paraId="6874C2CA" w14:textId="77777777" w:rsidTr="004933A4">
        <w:tc>
          <w:tcPr>
            <w:tcW w:w="720" w:type="dxa"/>
            <w:tcBorders>
              <w:top w:val="nil"/>
              <w:left w:val="nil"/>
              <w:bottom w:val="nil"/>
              <w:right w:val="nil"/>
            </w:tcBorders>
            <w:hideMark/>
          </w:tcPr>
          <w:p w14:paraId="4398EE32" w14:textId="77777777" w:rsidR="004933A4" w:rsidRDefault="004933A4">
            <w:pPr>
              <w:rPr>
                <w:i/>
                <w:iCs/>
                <w:sz w:val="16"/>
                <w:szCs w:val="16"/>
              </w:rPr>
            </w:pPr>
            <w:r>
              <w:rPr>
                <w:i/>
                <w:iCs/>
                <w:sz w:val="16"/>
                <w:szCs w:val="16"/>
              </w:rPr>
              <w:t>w, W</w:t>
            </w:r>
          </w:p>
        </w:tc>
        <w:tc>
          <w:tcPr>
            <w:tcW w:w="1710" w:type="dxa"/>
            <w:tcBorders>
              <w:top w:val="nil"/>
              <w:left w:val="nil"/>
              <w:bottom w:val="nil"/>
              <w:right w:val="nil"/>
            </w:tcBorders>
            <w:hideMark/>
          </w:tcPr>
          <w:p w14:paraId="5CF6DCFD" w14:textId="77777777" w:rsidR="004933A4" w:rsidRDefault="004933A4">
            <w:pPr>
              <w:rPr>
                <w:sz w:val="16"/>
                <w:szCs w:val="16"/>
              </w:rPr>
            </w:pPr>
            <w:r>
              <w:rPr>
                <w:sz w:val="16"/>
                <w:szCs w:val="16"/>
              </w:rPr>
              <w:t>energy density</w:t>
            </w:r>
          </w:p>
        </w:tc>
        <w:tc>
          <w:tcPr>
            <w:tcW w:w="2394" w:type="dxa"/>
            <w:tcBorders>
              <w:top w:val="nil"/>
              <w:left w:val="nil"/>
              <w:bottom w:val="nil"/>
              <w:right w:val="nil"/>
            </w:tcBorders>
            <w:hideMark/>
          </w:tcPr>
          <w:p w14:paraId="0588B42D" w14:textId="77777777" w:rsidR="004933A4" w:rsidRDefault="004933A4">
            <w:pPr>
              <w:rPr>
                <w:sz w:val="16"/>
                <w:szCs w:val="16"/>
                <w:vertAlign w:val="superscript"/>
              </w:rPr>
            </w:pPr>
            <w:r>
              <w:rPr>
                <w:sz w:val="16"/>
                <w:szCs w:val="16"/>
              </w:rPr>
              <w:t>1 erg/cm</w:t>
            </w:r>
            <w:r>
              <w:rPr>
                <w:sz w:val="16"/>
                <w:szCs w:val="16"/>
                <w:vertAlign w:val="superscript"/>
              </w:rPr>
              <w:t>3</w:t>
            </w:r>
            <w:r>
              <w:rPr>
                <w:sz w:val="16"/>
                <w:szCs w:val="16"/>
              </w:rPr>
              <w:t xml:space="preserve"> </w:t>
            </w:r>
            <w:r>
              <w:rPr>
                <w:rFonts w:ascii="Symbol" w:eastAsia="Symbol" w:hAnsi="Symbol" w:cs="Symbol"/>
                <w:sz w:val="16"/>
                <w:szCs w:val="16"/>
              </w:rPr>
              <w:t>®</w:t>
            </w:r>
            <w:r>
              <w:rPr>
                <w:sz w:val="16"/>
                <w:szCs w:val="16"/>
              </w:rPr>
              <w:t xml:space="preserve"> 10</w:t>
            </w:r>
            <w:r>
              <w:rPr>
                <w:rFonts w:ascii="Symbol" w:eastAsia="Symbol" w:hAnsi="Symbol" w:cs="Symbol"/>
                <w:sz w:val="16"/>
                <w:szCs w:val="16"/>
                <w:vertAlign w:val="superscript"/>
              </w:rPr>
              <w:t>-</w:t>
            </w:r>
            <w:r>
              <w:rPr>
                <w:sz w:val="16"/>
                <w:szCs w:val="16"/>
                <w:vertAlign w:val="superscript"/>
              </w:rPr>
              <w:t>1</w:t>
            </w:r>
            <w:r>
              <w:rPr>
                <w:sz w:val="16"/>
                <w:szCs w:val="16"/>
              </w:rPr>
              <w:t xml:space="preserve"> J/m</w:t>
            </w:r>
            <w:r>
              <w:rPr>
                <w:sz w:val="16"/>
                <w:szCs w:val="16"/>
                <w:vertAlign w:val="superscript"/>
              </w:rPr>
              <w:t>3</w:t>
            </w:r>
          </w:p>
        </w:tc>
      </w:tr>
      <w:tr w:rsidR="004933A4" w14:paraId="4209153C" w14:textId="77777777" w:rsidTr="004933A4">
        <w:trPr>
          <w:trHeight w:val="279"/>
        </w:trPr>
        <w:tc>
          <w:tcPr>
            <w:tcW w:w="720" w:type="dxa"/>
            <w:tcBorders>
              <w:top w:val="nil"/>
              <w:left w:val="nil"/>
              <w:bottom w:val="double" w:sz="6" w:space="0" w:color="auto"/>
              <w:right w:val="nil"/>
            </w:tcBorders>
            <w:hideMark/>
          </w:tcPr>
          <w:p w14:paraId="6261B22C" w14:textId="77777777" w:rsidR="004933A4" w:rsidRDefault="004933A4">
            <w:pPr>
              <w:rPr>
                <w:i/>
                <w:iCs/>
                <w:sz w:val="16"/>
                <w:szCs w:val="16"/>
              </w:rPr>
            </w:pPr>
            <w:r>
              <w:rPr>
                <w:i/>
                <w:iCs/>
                <w:sz w:val="16"/>
                <w:szCs w:val="16"/>
              </w:rPr>
              <w:t>N, D</w:t>
            </w:r>
          </w:p>
        </w:tc>
        <w:tc>
          <w:tcPr>
            <w:tcW w:w="1710" w:type="dxa"/>
            <w:tcBorders>
              <w:top w:val="nil"/>
              <w:left w:val="nil"/>
              <w:bottom w:val="double" w:sz="6" w:space="0" w:color="auto"/>
              <w:right w:val="nil"/>
            </w:tcBorders>
            <w:hideMark/>
          </w:tcPr>
          <w:p w14:paraId="58FD2650" w14:textId="77777777" w:rsidR="004933A4" w:rsidRDefault="004933A4">
            <w:pPr>
              <w:rPr>
                <w:sz w:val="16"/>
                <w:szCs w:val="16"/>
              </w:rPr>
            </w:pPr>
            <w:r>
              <w:rPr>
                <w:sz w:val="16"/>
                <w:szCs w:val="16"/>
              </w:rPr>
              <w:t>demagnetizing factor</w:t>
            </w:r>
          </w:p>
        </w:tc>
        <w:tc>
          <w:tcPr>
            <w:tcW w:w="2394" w:type="dxa"/>
            <w:tcBorders>
              <w:top w:val="nil"/>
              <w:left w:val="nil"/>
              <w:bottom w:val="double" w:sz="6" w:space="0" w:color="auto"/>
              <w:right w:val="nil"/>
            </w:tcBorders>
            <w:hideMark/>
          </w:tcPr>
          <w:p w14:paraId="02B3AD39" w14:textId="77777777" w:rsidR="004933A4" w:rsidRDefault="004933A4">
            <w:pPr>
              <w:rPr>
                <w:sz w:val="16"/>
                <w:szCs w:val="16"/>
              </w:rPr>
            </w:pPr>
            <w:r>
              <w:rPr>
                <w:sz w:val="16"/>
                <w:szCs w:val="16"/>
              </w:rPr>
              <w:t xml:space="preserve">1 </w:t>
            </w:r>
            <w:r>
              <w:rPr>
                <w:rFonts w:ascii="Symbol" w:eastAsia="Symbol" w:hAnsi="Symbol" w:cs="Symbol"/>
                <w:sz w:val="16"/>
                <w:szCs w:val="16"/>
              </w:rPr>
              <w:t>®</w:t>
            </w:r>
            <w:r>
              <w:rPr>
                <w:sz w:val="16"/>
                <w:szCs w:val="16"/>
              </w:rPr>
              <w:t xml:space="preserve"> 1/(4</w:t>
            </w:r>
            <w:r>
              <w:rPr>
                <w:rFonts w:ascii="Symbol" w:eastAsia="Symbol" w:hAnsi="Symbol" w:cs="Symbol"/>
                <w:sz w:val="16"/>
                <w:szCs w:val="16"/>
              </w:rPr>
              <w:t>p</w:t>
            </w:r>
            <w:r>
              <w:rPr>
                <w:sz w:val="16"/>
                <w:szCs w:val="16"/>
              </w:rPr>
              <w:t>)</w:t>
            </w:r>
          </w:p>
        </w:tc>
      </w:tr>
    </w:tbl>
    <w:p w14:paraId="71807B1C" w14:textId="77777777" w:rsidR="004933A4" w:rsidRDefault="004933A4" w:rsidP="004933A4">
      <w:pPr>
        <w:pStyle w:val="FootnoteText"/>
        <w:rPr>
          <w:lang w:val="x-none" w:eastAsia="x-none"/>
        </w:rPr>
      </w:pPr>
      <w:r>
        <w:t xml:space="preserve">Vertical lines are optional in tables. Statements that serve as captions for the entire table do not need footnote letters. </w:t>
      </w:r>
    </w:p>
    <w:p w14:paraId="3844B900" w14:textId="77777777" w:rsidR="004933A4" w:rsidRPr="00984562" w:rsidRDefault="004933A4">
      <w:pPr>
        <w:pStyle w:val="Text"/>
        <w:rPr>
          <w:color w:val="FF0000"/>
        </w:rPr>
      </w:pPr>
    </w:p>
    <w:p w14:paraId="7C9B518E" w14:textId="77777777" w:rsidR="009D7280" w:rsidRPr="00984562" w:rsidRDefault="009D7280">
      <w:pPr>
        <w:pStyle w:val="Text"/>
        <w:rPr>
          <w:color w:val="FF0000"/>
        </w:rPr>
      </w:pPr>
      <w:r w:rsidRPr="00984562">
        <w:rPr>
          <w:color w:val="FF0000"/>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00984562">
        <w:rPr>
          <w:b/>
          <w:bCs/>
          <w:color w:val="FF0000"/>
        </w:rPr>
        <w:t>Do not use color unless it is necessary for the proper interpretation of your figures.</w:t>
      </w:r>
      <w:r w:rsidRPr="00984562">
        <w:rPr>
          <w:color w:val="FF0000"/>
        </w:rPr>
        <w:t xml:space="preserve"> If you want reprints of your color article, the reprint order should be submitted promptly. There is an additional charge of $81 per 100 for color reprints.</w:t>
      </w:r>
    </w:p>
    <w:p w14:paraId="6D94B2B0" w14:textId="77777777" w:rsidR="009D7280" w:rsidRPr="00984562" w:rsidRDefault="009D7280">
      <w:pPr>
        <w:pStyle w:val="Text"/>
        <w:rPr>
          <w:color w:val="FF0000"/>
        </w:rPr>
      </w:pPr>
      <w:r w:rsidRPr="00984562">
        <w:rPr>
          <w:color w:val="FF0000"/>
        </w:rPr>
        <w:t xml:space="preserve">Figure axis labels are often a source of confusion. Use words rather than symbols. As an example, write the quantity “Magnetization,” or “Magnetization </w:t>
      </w:r>
      <w:r w:rsidRPr="00984562">
        <w:rPr>
          <w:i/>
          <w:iCs/>
          <w:color w:val="FF0000"/>
        </w:rPr>
        <w:t>M</w:t>
      </w:r>
      <w:r w:rsidRPr="00984562">
        <w:rPr>
          <w:color w:val="FF0000"/>
        </w:rPr>
        <w:t>,” not just “</w:t>
      </w:r>
      <w:r w:rsidRPr="00984562">
        <w:rPr>
          <w:i/>
          <w:iCs/>
          <w:color w:val="FF0000"/>
        </w:rPr>
        <w:t>M</w:t>
      </w:r>
      <w:r w:rsidRPr="00984562">
        <w:rPr>
          <w:color w:val="FF0000"/>
        </w:rPr>
        <w:t>.” Put units in parentheses. Do not label axes only with units. As in Fig. 1, for example, write “Magnetization (A/m)” or “Magnetization (A</w:t>
      </w:r>
      <w:r w:rsidRPr="00984562">
        <w:rPr>
          <w:color w:val="FF0000"/>
          <w:position w:val="-2"/>
        </w:rPr>
        <w:object w:dxaOrig="100" w:dyaOrig="120" w14:anchorId="681AD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pt;height:7.8pt" o:ole="" fillcolor="window">
            <v:imagedata r:id="rId11" o:title=""/>
          </v:shape>
          <o:OLEObject Type="Embed" ProgID="Equation.3" ShapeID="_x0000_i1025" DrawAspect="Content" ObjectID="_1778395926" r:id="rId12"/>
        </w:object>
      </w:r>
      <w:r w:rsidRPr="00984562">
        <w:rPr>
          <w:color w:val="FF0000"/>
        </w:rPr>
        <w:t>m</w:t>
      </w:r>
      <w:r w:rsidRPr="00984562">
        <w:rPr>
          <w:rFonts w:ascii="Symbol" w:eastAsia="Symbol" w:hAnsi="Symbol" w:cs="Symbol"/>
          <w:color w:val="FF0000"/>
          <w:vertAlign w:val="superscript"/>
        </w:rPr>
        <w:t>-</w:t>
      </w:r>
      <w:r w:rsidRPr="00984562">
        <w:rPr>
          <w:color w:val="FF0000"/>
          <w:vertAlign w:val="superscript"/>
        </w:rPr>
        <w:t>1</w:t>
      </w:r>
      <w:r w:rsidRPr="00984562">
        <w:rPr>
          <w:color w:val="FF0000"/>
        </w:rPr>
        <w:t xml:space="preserve">),” not just “A/m.” Do not label axes with a ratio of quantities and units. For example, write “Temperature (K),” not “Temperature/K.” </w:t>
      </w:r>
    </w:p>
    <w:p w14:paraId="7C97FEBF" w14:textId="77777777" w:rsidR="009D7280" w:rsidRPr="00984562" w:rsidRDefault="009D7280">
      <w:pPr>
        <w:pStyle w:val="Text"/>
        <w:rPr>
          <w:color w:val="FF0000"/>
        </w:rPr>
      </w:pPr>
      <w:r w:rsidRPr="00984562">
        <w:rPr>
          <w:color w:val="FF0000"/>
        </w:rPr>
        <w:t>Multipliers can be especially confusing. Write “Magnetization (kA/m)” or “Magnetization (10</w:t>
      </w:r>
      <w:r w:rsidRPr="00984562">
        <w:rPr>
          <w:color w:val="FF0000"/>
          <w:vertAlign w:val="superscript"/>
        </w:rPr>
        <w:t>3</w:t>
      </w:r>
      <w:r w:rsidRPr="00984562">
        <w:rPr>
          <w:color w:val="FF0000"/>
        </w:rPr>
        <w:t xml:space="preserve"> A/m).” Do not write “Magnetization (A/m) </w:t>
      </w:r>
      <w:r w:rsidRPr="00984562">
        <w:rPr>
          <w:rFonts w:ascii="Symbol" w:eastAsia="Symbol" w:hAnsi="Symbol" w:cs="Symbol"/>
          <w:color w:val="FF0000"/>
        </w:rPr>
        <w:t>´</w:t>
      </w:r>
      <w:r w:rsidRPr="00984562">
        <w:rPr>
          <w:color w:val="FF0000"/>
        </w:rPr>
        <w:t xml:space="preserve"> 1000” because the reader would not know whether the top axis label in Fig. 1 meant 16000 A/m or 0.016 A/m. Figure labels should be legible, approximately 8 to 12 point type.</w:t>
      </w:r>
    </w:p>
    <w:p w14:paraId="6E14EC7B" w14:textId="77777777" w:rsidR="009D7280" w:rsidRPr="00134E3D" w:rsidRDefault="009D7280">
      <w:pPr>
        <w:pStyle w:val="Heading2"/>
        <w:rPr>
          <w:color w:val="FF0000"/>
        </w:rPr>
      </w:pPr>
      <w:r w:rsidRPr="00134E3D">
        <w:rPr>
          <w:color w:val="FF0000"/>
        </w:rPr>
        <w:t>References</w:t>
      </w:r>
    </w:p>
    <w:p w14:paraId="33C117B5" w14:textId="77777777" w:rsidR="009D7280" w:rsidRPr="0049435E" w:rsidRDefault="009D7280">
      <w:pPr>
        <w:pStyle w:val="Text"/>
        <w:rPr>
          <w:color w:val="FF0000"/>
        </w:rPr>
      </w:pPr>
      <w:r w:rsidRPr="0049435E">
        <w:rPr>
          <w:color w:val="FF0000"/>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sidRPr="0049435E">
        <w:rPr>
          <w:i/>
          <w:iCs/>
          <w:color w:val="FF0000"/>
        </w:rPr>
        <w:t>Word</w:t>
      </w:r>
      <w:r w:rsidRPr="0049435E">
        <w:rPr>
          <w:color w:val="FF0000"/>
        </w:rPr>
        <w:t>; therefore, type the reference list at the end of the paper using the “References” style.</w:t>
      </w:r>
    </w:p>
    <w:p w14:paraId="11B73952" w14:textId="77777777" w:rsidR="009D7280" w:rsidRPr="0049435E" w:rsidRDefault="009D7280">
      <w:pPr>
        <w:pStyle w:val="Text"/>
        <w:rPr>
          <w:color w:val="FF0000"/>
        </w:rPr>
      </w:pPr>
      <w:r w:rsidRPr="0049435E">
        <w:rPr>
          <w:color w:val="FF0000"/>
        </w:rPr>
        <w:t xml:space="preserve">Number footnotes separately in superscripts (Insert | </w:t>
      </w:r>
      <w:r w:rsidRPr="0049435E">
        <w:rPr>
          <w:color w:val="FF0000"/>
        </w:rPr>
        <w:t>Footnote).</w:t>
      </w:r>
      <w:r w:rsidRPr="0049435E">
        <w:rPr>
          <w:rStyle w:val="FootnoteReference"/>
          <w:color w:val="FF0000"/>
        </w:rPr>
        <w:footnoteReference w:id="2"/>
      </w:r>
      <w:r w:rsidRPr="0049435E">
        <w:rPr>
          <w:color w:val="FF0000"/>
        </w:rPr>
        <w:t xml:space="preserve"> Place the actual footnote at the bottom of the column in which it is cited; do not put footnotes in the reference list (endnotes). Use letters for table footnotes (see Table I). </w:t>
      </w:r>
    </w:p>
    <w:p w14:paraId="3D1ECBF7" w14:textId="77777777" w:rsidR="009D7280" w:rsidRPr="0049435E" w:rsidRDefault="009D7280">
      <w:pPr>
        <w:pStyle w:val="Text"/>
        <w:rPr>
          <w:color w:val="FF0000"/>
        </w:rPr>
      </w:pPr>
      <w:r w:rsidRPr="0049435E">
        <w:rPr>
          <w:color w:val="FF0000"/>
        </w:rPr>
        <w:t>Please note that the references at the end of this document are in the preferred referencing style. Give all authors’ names; do not use “</w:t>
      </w:r>
      <w:r w:rsidRPr="0049435E">
        <w:rPr>
          <w:i/>
          <w:iCs/>
          <w:color w:val="FF0000"/>
        </w:rPr>
        <w:t>et al</w:t>
      </w:r>
      <w:r w:rsidRPr="0049435E">
        <w:rPr>
          <w:color w:val="FF0000"/>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6183A004" w14:textId="77777777" w:rsidR="009D7280" w:rsidRPr="0049435E" w:rsidRDefault="009D7280">
      <w:pPr>
        <w:pStyle w:val="Text"/>
        <w:ind w:firstLine="144"/>
        <w:rPr>
          <w:color w:val="FF0000"/>
        </w:rPr>
      </w:pPr>
      <w:r w:rsidRPr="0049435E">
        <w:rPr>
          <w:color w:val="FF0000"/>
        </w:rP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119E98C4" w14:textId="77777777" w:rsidR="009D7280" w:rsidRPr="00180958" w:rsidRDefault="009D7280">
      <w:pPr>
        <w:pStyle w:val="Heading2"/>
        <w:rPr>
          <w:color w:val="FF0000"/>
        </w:rPr>
      </w:pPr>
      <w:r w:rsidRPr="00180958">
        <w:rPr>
          <w:color w:val="FF0000"/>
        </w:rPr>
        <w:t>Abbreviations and Acronyms</w:t>
      </w:r>
    </w:p>
    <w:p w14:paraId="0C574C7B" w14:textId="77777777" w:rsidR="009D7280" w:rsidRPr="0049435E" w:rsidRDefault="009D7280">
      <w:pPr>
        <w:pStyle w:val="Text"/>
        <w:ind w:firstLine="144"/>
        <w:rPr>
          <w:color w:val="FF0000"/>
        </w:rPr>
      </w:pPr>
      <w:r w:rsidRPr="0049435E">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C1DC3C8" w14:textId="77777777" w:rsidR="009D7280" w:rsidRPr="00180958" w:rsidRDefault="009D7280">
      <w:pPr>
        <w:pStyle w:val="Heading2"/>
        <w:rPr>
          <w:color w:val="FF0000"/>
        </w:rPr>
      </w:pPr>
      <w:r w:rsidRPr="00180958">
        <w:rPr>
          <w:color w:val="FF0000"/>
        </w:rPr>
        <w:t>Equations</w:t>
      </w:r>
    </w:p>
    <w:p w14:paraId="6CEC92DD" w14:textId="77777777" w:rsidR="009D7280" w:rsidRPr="00984562" w:rsidRDefault="009D7280">
      <w:pPr>
        <w:pStyle w:val="Text"/>
        <w:rPr>
          <w:color w:val="FF0000"/>
        </w:rPr>
      </w:pPr>
      <w:r w:rsidRPr="00984562">
        <w:rPr>
          <w:color w:val="FF0000"/>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ACB25DD" w14:textId="77777777" w:rsidR="009D7280" w:rsidRDefault="009D7280">
      <w:pPr>
        <w:pStyle w:val="Text"/>
      </w:pPr>
    </w:p>
    <w:p w14:paraId="6E78799B" w14:textId="77777777" w:rsidR="009D7280" w:rsidRDefault="00D871C5">
      <w:pPr>
        <w:pStyle w:val="Equation"/>
      </w:pPr>
      <w:r w:rsidRPr="00461B4A">
        <w:rPr>
          <w:position w:val="-50"/>
        </w:rPr>
        <w:object w:dxaOrig="4959" w:dyaOrig="1120" w14:anchorId="67D07039">
          <v:shape id="_x0000_i1026" type="#_x0000_t75" style="width:228pt;height:46.2pt" o:ole="" fillcolor="window">
            <v:imagedata r:id="rId13" o:title=""/>
          </v:shape>
          <o:OLEObject Type="Embed" ProgID="Equation.3" ShapeID="_x0000_i1026" DrawAspect="Content" ObjectID="_1778395927" r:id="rId14"/>
        </w:object>
      </w:r>
      <w:r w:rsidR="009D7280">
        <w:t>(1)</w:t>
      </w:r>
    </w:p>
    <w:p w14:paraId="1EDE25D9" w14:textId="77777777" w:rsidR="009D7280" w:rsidRDefault="009D7280"/>
    <w:p w14:paraId="4B5EB718" w14:textId="77777777" w:rsidR="009D7280" w:rsidRPr="00D871C5" w:rsidRDefault="009D7280">
      <w:pPr>
        <w:pStyle w:val="Text"/>
        <w:rPr>
          <w:color w:val="FF0000"/>
        </w:rPr>
      </w:pPr>
      <w:r w:rsidRPr="00984562">
        <w:rPr>
          <w:color w:val="FF0000"/>
        </w:rPr>
        <w:t>Be sure that the symbols in your equation have been defined before the equation appears or immediately following. Italicize symbols (</w:t>
      </w:r>
      <w:r w:rsidRPr="00984562">
        <w:rPr>
          <w:i/>
          <w:iCs/>
          <w:color w:val="FF0000"/>
        </w:rPr>
        <w:t>T</w:t>
      </w:r>
      <w:r w:rsidRPr="00984562">
        <w:rPr>
          <w:color w:val="FF0000"/>
        </w:rPr>
        <w:t xml:space="preserve"> might refer to temperature, but T is the unit tesla). Refer to “(1),” not “Eq. (1)” or “equation (1),” except at the beginning of a sentence:</w:t>
      </w:r>
      <w:r>
        <w:t xml:space="preserve"> </w:t>
      </w:r>
      <w:r w:rsidRPr="00D871C5">
        <w:rPr>
          <w:color w:val="FF0000"/>
        </w:rPr>
        <w:t>“Equation (1) is ... .”</w:t>
      </w:r>
    </w:p>
    <w:p w14:paraId="0BA2F594" w14:textId="77777777" w:rsidR="009D7280" w:rsidRPr="000E7319" w:rsidRDefault="009D7280">
      <w:pPr>
        <w:pStyle w:val="Heading2"/>
        <w:rPr>
          <w:color w:val="FF0000"/>
        </w:rPr>
      </w:pPr>
      <w:r w:rsidRPr="000E7319">
        <w:rPr>
          <w:color w:val="FF0000"/>
        </w:rPr>
        <w:lastRenderedPageBreak/>
        <w:t>Other Recommendations</w:t>
      </w:r>
    </w:p>
    <w:p w14:paraId="05B3EAC9" w14:textId="77777777" w:rsidR="009D7280" w:rsidRPr="00D871C5" w:rsidRDefault="009D7280">
      <w:pPr>
        <w:pStyle w:val="Text"/>
        <w:rPr>
          <w:color w:val="FF0000"/>
        </w:rPr>
      </w:pPr>
      <w:r w:rsidRPr="00D871C5">
        <w:rPr>
          <w:color w:val="FF0000"/>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242E773" w14:textId="77777777" w:rsidR="009D7280" w:rsidRPr="00D871C5" w:rsidRDefault="009D7280">
      <w:pPr>
        <w:pStyle w:val="Text"/>
        <w:rPr>
          <w:color w:val="FF0000"/>
        </w:rPr>
      </w:pPr>
      <w:r w:rsidRPr="00D871C5">
        <w:rPr>
          <w:color w:val="FF0000"/>
        </w:rPr>
        <w:t>Use a zero before decimal points: “0.25,” not “.25.” Use “cm</w:t>
      </w:r>
      <w:r w:rsidRPr="00D871C5">
        <w:rPr>
          <w:color w:val="FF0000"/>
          <w:vertAlign w:val="superscript"/>
        </w:rPr>
        <w:t>3</w:t>
      </w:r>
      <w:r w:rsidRPr="00D871C5">
        <w:rPr>
          <w:color w:val="FF0000"/>
        </w:rPr>
        <w:t xml:space="preserve">,” not “cc.” Indicate sample dimensions as “0.1 cm </w:t>
      </w:r>
      <w:r w:rsidRPr="00D871C5">
        <w:rPr>
          <w:rFonts w:ascii="Symbol" w:eastAsia="Symbol" w:hAnsi="Symbol" w:cs="Symbol"/>
          <w:color w:val="FF0000"/>
        </w:rPr>
        <w:t>´</w:t>
      </w:r>
      <w:r w:rsidRPr="00D871C5">
        <w:rPr>
          <w:color w:val="FF0000"/>
        </w:rPr>
        <w:t xml:space="preserve"> 0.2 cm,” not “0.1 </w:t>
      </w:r>
      <w:r w:rsidRPr="00D871C5">
        <w:rPr>
          <w:rFonts w:ascii="Symbol" w:eastAsia="Symbol" w:hAnsi="Symbol" w:cs="Symbol"/>
          <w:color w:val="FF0000"/>
        </w:rPr>
        <w:t>´</w:t>
      </w:r>
      <w:r w:rsidRPr="00D871C5">
        <w:rPr>
          <w:color w:val="FF0000"/>
        </w:rPr>
        <w:t xml:space="preserve"> 0.2 cm</w:t>
      </w:r>
      <w:r w:rsidRPr="00D871C5">
        <w:rPr>
          <w:color w:val="FF0000"/>
          <w:vertAlign w:val="superscript"/>
        </w:rPr>
        <w:t>2</w:t>
      </w:r>
      <w:r w:rsidRPr="00D871C5">
        <w:rPr>
          <w:color w:val="FF0000"/>
        </w:rPr>
        <w:t>.” The abbreviation for “seconds” is “s,” not “sec.” Do not mix complete spellings and abbreviations of units: use “Wb/m</w:t>
      </w:r>
      <w:r w:rsidRPr="00D871C5">
        <w:rPr>
          <w:color w:val="FF0000"/>
          <w:vertAlign w:val="superscript"/>
        </w:rPr>
        <w:t>2</w:t>
      </w:r>
      <w:r w:rsidRPr="00D871C5">
        <w:rPr>
          <w:color w:val="FF0000"/>
        </w:rPr>
        <w:t>” or “</w:t>
      </w:r>
      <w:proofErr w:type="spellStart"/>
      <w:r w:rsidRPr="00D871C5">
        <w:rPr>
          <w:color w:val="FF0000"/>
        </w:rPr>
        <w:t>webers</w:t>
      </w:r>
      <w:proofErr w:type="spellEnd"/>
      <w:r w:rsidRPr="00D871C5">
        <w:rPr>
          <w:color w:val="FF0000"/>
        </w:rPr>
        <w:t xml:space="preserve"> per square meter,” not “</w:t>
      </w:r>
      <w:proofErr w:type="spellStart"/>
      <w:r w:rsidRPr="00D871C5">
        <w:rPr>
          <w:color w:val="FF0000"/>
        </w:rPr>
        <w:t>webers</w:t>
      </w:r>
      <w:proofErr w:type="spellEnd"/>
      <w:r w:rsidRPr="00D871C5">
        <w:rPr>
          <w:color w:val="FF0000"/>
        </w:rPr>
        <w:t>/m</w:t>
      </w:r>
      <w:r w:rsidRPr="00D871C5">
        <w:rPr>
          <w:color w:val="FF0000"/>
          <w:vertAlign w:val="superscript"/>
        </w:rPr>
        <w:t>2</w:t>
      </w:r>
      <w:r w:rsidRPr="00D871C5">
        <w:rPr>
          <w:color w:val="FF0000"/>
        </w:rPr>
        <w:t>.” When expressing a range of values, write “7 to 9” or “7-9,” not “7~9.”</w:t>
      </w:r>
    </w:p>
    <w:p w14:paraId="3BB61D17" w14:textId="77777777" w:rsidR="009D7280" w:rsidRPr="00D871C5" w:rsidRDefault="009D7280">
      <w:pPr>
        <w:pStyle w:val="Text"/>
        <w:rPr>
          <w:color w:val="FF0000"/>
        </w:rPr>
      </w:pPr>
      <w:r w:rsidRPr="00D871C5">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486CDED" w14:textId="77777777" w:rsidR="009D7280" w:rsidRPr="00D871C5" w:rsidRDefault="009D7280">
      <w:pPr>
        <w:pStyle w:val="Text"/>
        <w:rPr>
          <w:color w:val="FF0000"/>
        </w:rPr>
      </w:pPr>
      <w:r w:rsidRPr="00D871C5">
        <w:rPr>
          <w:color w:val="FF000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97874E2" w14:textId="77777777" w:rsidR="00D871C5" w:rsidRPr="00F96C7E" w:rsidRDefault="00D871C5">
      <w:pPr>
        <w:pStyle w:val="Heading1"/>
      </w:pPr>
      <w:r w:rsidRPr="00F96C7E">
        <w:t>Future Scope</w:t>
      </w:r>
    </w:p>
    <w:p w14:paraId="55FFF30C" w14:textId="4D008BAF" w:rsidR="003F1A7D" w:rsidRPr="009A33B2" w:rsidRDefault="009A33B2" w:rsidP="009A33B2">
      <w:r>
        <w:t xml:space="preserve">The project is in early stage and can be expanded to </w:t>
      </w:r>
      <w:r w:rsidR="003F1A7D">
        <w:t>fulfill a lot of requirements such as the following.</w:t>
      </w:r>
    </w:p>
    <w:p w14:paraId="382F4DEE" w14:textId="735A5901" w:rsidR="002159B8" w:rsidRPr="005B5977" w:rsidRDefault="002159B8" w:rsidP="00C362A6">
      <w:pPr>
        <w:pStyle w:val="ListParagraph"/>
        <w:numPr>
          <w:ilvl w:val="0"/>
          <w:numId w:val="33"/>
        </w:numPr>
        <w:jc w:val="both"/>
      </w:pPr>
      <w:r w:rsidRPr="005B5977">
        <w:t>Mobile Application Development</w:t>
      </w:r>
    </w:p>
    <w:p w14:paraId="09CD7237" w14:textId="77777777" w:rsidR="002159B8" w:rsidRPr="005B5977" w:rsidRDefault="002159B8" w:rsidP="00C362A6">
      <w:pPr>
        <w:pStyle w:val="ListParagraph"/>
        <w:numPr>
          <w:ilvl w:val="0"/>
          <w:numId w:val="34"/>
        </w:numPr>
        <w:jc w:val="both"/>
      </w:pPr>
      <w:r w:rsidRPr="005B5977">
        <w:t>Mobile App for Data Monitoring: Develop a mobile application for both Android and iOS platforms that displays real-time and historical water usage data. The app can provide graphical representations of water consumption trends, daily/weekly/monthly usage reports, and alerts for unusual water flow patterns.</w:t>
      </w:r>
    </w:p>
    <w:p w14:paraId="31B63C79" w14:textId="037E3EAA" w:rsidR="009A5196" w:rsidRPr="005B5977" w:rsidRDefault="002159B8" w:rsidP="00C362A6">
      <w:pPr>
        <w:pStyle w:val="ListParagraph"/>
        <w:numPr>
          <w:ilvl w:val="0"/>
          <w:numId w:val="34"/>
        </w:numPr>
        <w:jc w:val="both"/>
      </w:pPr>
      <w:r w:rsidRPr="005B5977">
        <w:t>Remote Control and Notifications: The app can enable users to remotely control the water flow (e.g., shutting off water in case of a leak) and set up notifications for specific events such as excessive water usage, leaks, or system malfunctions.</w:t>
      </w:r>
    </w:p>
    <w:p w14:paraId="3D16538D" w14:textId="77777777" w:rsidR="00F6149C" w:rsidRPr="005B5977" w:rsidRDefault="00F6149C" w:rsidP="00C362A6">
      <w:pPr>
        <w:pStyle w:val="ListParagraph"/>
        <w:numPr>
          <w:ilvl w:val="0"/>
          <w:numId w:val="33"/>
        </w:numPr>
        <w:jc w:val="both"/>
      </w:pPr>
      <w:r w:rsidRPr="005B5977">
        <w:t>Integration with IoT and Smart Home Systems</w:t>
      </w:r>
    </w:p>
    <w:p w14:paraId="1C901E51" w14:textId="77777777" w:rsidR="00F6149C" w:rsidRPr="005B5977" w:rsidRDefault="00F6149C" w:rsidP="00C362A6">
      <w:pPr>
        <w:pStyle w:val="ListParagraph"/>
        <w:numPr>
          <w:ilvl w:val="0"/>
          <w:numId w:val="35"/>
        </w:numPr>
        <w:jc w:val="both"/>
      </w:pPr>
      <w:r w:rsidRPr="005B5977">
        <w:t>Wi-Fi or Bluetooth Connectivity: Adding wireless communication modules to the device can enable remote monitoring and control. This allows users to access real-time water usage data from anywhere via an internet connection.</w:t>
      </w:r>
    </w:p>
    <w:p w14:paraId="33454180" w14:textId="3A62E25D" w:rsidR="00F6149C" w:rsidRPr="005B5977" w:rsidRDefault="00F6149C" w:rsidP="00C362A6">
      <w:pPr>
        <w:pStyle w:val="ListParagraph"/>
        <w:numPr>
          <w:ilvl w:val="0"/>
          <w:numId w:val="35"/>
        </w:numPr>
        <w:jc w:val="both"/>
      </w:pPr>
      <w:r w:rsidRPr="005B5977">
        <w:t>Smart Home Integration: The device can be integrated with smart home ecosystems such as Google Home, Amazon Alexa, or Apple HomeKit. This would allow users to receive voice alerts, automate water usage monitoring, and control water flow through voice commands.</w:t>
      </w:r>
      <w:r w:rsidR="00723F4D" w:rsidRPr="005B5977">
        <w:t>\</w:t>
      </w:r>
    </w:p>
    <w:p w14:paraId="4D958192" w14:textId="77777777" w:rsidR="00723F4D" w:rsidRPr="005B5977" w:rsidRDefault="00723F4D" w:rsidP="00723F4D">
      <w:pPr>
        <w:ind w:left="360"/>
        <w:jc w:val="both"/>
      </w:pPr>
      <w:r w:rsidRPr="005B5977">
        <w:t>3. Advanced Data Analytics and Machine Learning</w:t>
      </w:r>
    </w:p>
    <w:p w14:paraId="7B988FB5" w14:textId="77777777" w:rsidR="00723F4D" w:rsidRPr="005B5977" w:rsidRDefault="00723F4D" w:rsidP="00723F4D">
      <w:pPr>
        <w:pStyle w:val="ListParagraph"/>
        <w:numPr>
          <w:ilvl w:val="0"/>
          <w:numId w:val="35"/>
        </w:numPr>
        <w:jc w:val="both"/>
      </w:pPr>
      <w:r w:rsidRPr="005B5977">
        <w:t>Predictive Analytics: Implement machine learning algorithms to analyze water usage patterns and predict future consumption. This can help in detecting leaks, predicting high usage periods, and optimizing water usage.</w:t>
      </w:r>
    </w:p>
    <w:p w14:paraId="60FA47E9" w14:textId="26CE1282" w:rsidR="00723F4D" w:rsidRPr="005B5977" w:rsidRDefault="00723F4D" w:rsidP="00723F4D">
      <w:pPr>
        <w:pStyle w:val="ListParagraph"/>
        <w:numPr>
          <w:ilvl w:val="0"/>
          <w:numId w:val="35"/>
        </w:numPr>
        <w:jc w:val="both"/>
      </w:pPr>
      <w:r w:rsidRPr="005B5977">
        <w:t>Anomaly Detection: Use data analytics to identify anomalies in water flow that may indicate leaks, broken pipes, or unauthorized usage. This feature can help in early detection and prevention of water wastage.</w:t>
      </w:r>
    </w:p>
    <w:p w14:paraId="6DA0212A" w14:textId="3D867A0A" w:rsidR="009D7280" w:rsidRDefault="009D7280">
      <w:pPr>
        <w:pStyle w:val="Heading1"/>
      </w:pPr>
      <w:r>
        <w:t>Conclusion</w:t>
      </w:r>
    </w:p>
    <w:p w14:paraId="019A39EC" w14:textId="22E3C5C4" w:rsidR="00C575F4" w:rsidRDefault="00C575F4">
      <w:pPr>
        <w:pStyle w:val="Text"/>
      </w:pPr>
      <w:r w:rsidRPr="00C575F4">
        <w:t>In this paper, we presented a water measuring device utilizing an Arduino UNO microcontroller and a YF-S201 water flow sensor. The device offers a reliable solution for monitoring water flow rates in various applications. By integrating these components and employing meticulous methodology, we ensured accurate and real-time measurement and display of water flow data. This research contributes to the advancement of water resource management through accessible flow rate monitoring. Future work may involve optimization for specific applications and integration of additional sensors for comprehensive monitoring. Overall, this study showcases the potential of Arduino-based solutions in addressing water management challenges for sustainable usage.</w:t>
      </w:r>
    </w:p>
    <w:p w14:paraId="22C4A358" w14:textId="6A921771" w:rsidR="00A17F2E" w:rsidRDefault="00A17F2E">
      <w:pPr>
        <w:pStyle w:val="Text"/>
      </w:pPr>
      <w:r w:rsidRPr="00A17F2E">
        <w:t>The future scope of the water flow measurement device is vast and promising. By incorporating advanced technologies such as IoT, mobile applications, data analytics, and machine learning, the device can evolve into a comprehensive water management solution. This will not only enhance user convenience and control but also contribute to water conservation efforts and sustainable resource management</w:t>
      </w:r>
      <w:r>
        <w:t xml:space="preserve">. </w:t>
      </w:r>
    </w:p>
    <w:p w14:paraId="51EB784A" w14:textId="78BFF2DD" w:rsidR="00C575F4" w:rsidRPr="00A17F2E" w:rsidRDefault="00C575F4">
      <w:pPr>
        <w:pStyle w:val="Text"/>
      </w:pPr>
      <w:r w:rsidRPr="00C575F4">
        <w:t>Additionally, expanding the device's capabilities to include water quality monitoring and environmental impact assessments can provide a comprehensive solution for both quantity and quality management. Scaling the device for larger applications and ensuring regulatory compliance will facilitate its adoption in various sectors, from residential to industrial and municipal.</w:t>
      </w:r>
    </w:p>
    <w:p w14:paraId="7AB72DE9" w14:textId="1F11DE82" w:rsidR="009D7280" w:rsidRDefault="00D23315">
      <w:pPr>
        <w:pStyle w:val="ReferenceHead"/>
      </w:pPr>
      <w:r>
        <w:t xml:space="preserve">X . </w:t>
      </w:r>
      <w:r w:rsidR="009D7280">
        <w:t>Acknowledgment</w:t>
      </w:r>
    </w:p>
    <w:p w14:paraId="07761E14" w14:textId="49B38CEB" w:rsidR="00207533" w:rsidRDefault="00207533" w:rsidP="002C4893">
      <w:pPr>
        <w:pStyle w:val="ReferenceHead"/>
        <w:jc w:val="both"/>
        <w:rPr>
          <w:smallCaps w:val="0"/>
          <w:kern w:val="0"/>
        </w:rPr>
      </w:pPr>
      <w:r w:rsidRPr="00C243FE">
        <w:rPr>
          <w:smallCaps w:val="0"/>
          <w:kern w:val="0"/>
        </w:rPr>
        <w:t xml:space="preserve">We would like to express our sincerest gratitude to our batch guide Prof. Gajanan Gambhire, we extend </w:t>
      </w:r>
      <w:r w:rsidR="003325C8">
        <w:rPr>
          <w:smallCaps w:val="0"/>
          <w:kern w:val="0"/>
        </w:rPr>
        <w:t>our</w:t>
      </w:r>
      <w:r w:rsidRPr="00C243FE">
        <w:rPr>
          <w:smallCaps w:val="0"/>
          <w:kern w:val="0"/>
        </w:rPr>
        <w:t xml:space="preserve"> thanks to Vishwakarma Institute of Technology for providing the necessary resources and facilities for conducting the research. also, we would like to thank and open-source community and various authors for providing knowledge and relevant research.</w:t>
      </w:r>
    </w:p>
    <w:p w14:paraId="42AA1E94" w14:textId="7EE67390" w:rsidR="009D7280" w:rsidRPr="00595B52" w:rsidRDefault="00B53BD4">
      <w:pPr>
        <w:pStyle w:val="ReferenceHead"/>
      </w:pPr>
      <w:r w:rsidRPr="00595B52">
        <w:t xml:space="preserve">XI. </w:t>
      </w:r>
      <w:r w:rsidR="009D7280" w:rsidRPr="00595B52">
        <w:t>References</w:t>
      </w:r>
    </w:p>
    <w:p w14:paraId="6A666902" w14:textId="77777777" w:rsidR="00595B52" w:rsidRPr="00595B52" w:rsidRDefault="00595B52" w:rsidP="004C6991">
      <w:pPr>
        <w:numPr>
          <w:ilvl w:val="0"/>
          <w:numId w:val="19"/>
        </w:numPr>
        <w:ind w:left="357" w:hanging="357"/>
        <w:jc w:val="both"/>
        <w:rPr>
          <w:lang w:val="en-IN"/>
        </w:rPr>
      </w:pPr>
      <w:r w:rsidRPr="00595B52">
        <w:rPr>
          <w:lang w:val="en-IN"/>
        </w:rPr>
        <w:t>K. Kumar and M. A. Mahmoud, "Monitoring and Controlling Tap Water Flow at Home," in Proceedings of the International Conference on Smart Cities and Sustainable Development, pp. 23-28, 2023.</w:t>
      </w:r>
    </w:p>
    <w:p w14:paraId="75D76E2E" w14:textId="77777777" w:rsidR="00595B52" w:rsidRPr="00595B52" w:rsidRDefault="00595B52" w:rsidP="004C6991">
      <w:pPr>
        <w:numPr>
          <w:ilvl w:val="0"/>
          <w:numId w:val="19"/>
        </w:numPr>
        <w:ind w:left="357" w:hanging="357"/>
        <w:jc w:val="both"/>
        <w:rPr>
          <w:lang w:val="en-IN"/>
        </w:rPr>
      </w:pPr>
      <w:r w:rsidRPr="00595B52">
        <w:rPr>
          <w:lang w:val="en-IN"/>
        </w:rPr>
        <w:lastRenderedPageBreak/>
        <w:t>P. J. Hawrylak, X. Li, K. Mongold, and W. Nichols, "</w:t>
      </w:r>
      <w:proofErr w:type="spellStart"/>
      <w:r w:rsidRPr="00595B52">
        <w:rPr>
          <w:lang w:val="en-IN"/>
        </w:rPr>
        <w:t>HydroSense</w:t>
      </w:r>
      <w:proofErr w:type="spellEnd"/>
      <w:r w:rsidRPr="00595B52">
        <w:rPr>
          <w:lang w:val="en-IN"/>
        </w:rPr>
        <w:t>: A Self-Powered Wireless Device for Water Flow Management in Hotels," Journal of Environmental Monitoring and Management, vol. 12, no. 3, pp. 112-119, 2023.</w:t>
      </w:r>
    </w:p>
    <w:p w14:paraId="64AACF99" w14:textId="77777777" w:rsidR="00595B52" w:rsidRPr="00595B52" w:rsidRDefault="00595B52" w:rsidP="004C6991">
      <w:pPr>
        <w:numPr>
          <w:ilvl w:val="0"/>
          <w:numId w:val="19"/>
        </w:numPr>
        <w:ind w:left="357" w:hanging="357"/>
        <w:jc w:val="both"/>
        <w:rPr>
          <w:lang w:val="en-IN"/>
        </w:rPr>
      </w:pPr>
      <w:r w:rsidRPr="00595B52">
        <w:rPr>
          <w:lang w:val="en-IN"/>
        </w:rPr>
        <w:t xml:space="preserve">B. </w:t>
      </w:r>
      <w:proofErr w:type="spellStart"/>
      <w:r w:rsidRPr="00595B52">
        <w:rPr>
          <w:lang w:val="en-IN"/>
        </w:rPr>
        <w:t>Maharmi</w:t>
      </w:r>
      <w:proofErr w:type="spellEnd"/>
      <w:r w:rsidRPr="00595B52">
        <w:rPr>
          <w:lang w:val="en-IN"/>
        </w:rPr>
        <w:t xml:space="preserve"> and F. </w:t>
      </w:r>
      <w:proofErr w:type="spellStart"/>
      <w:r w:rsidRPr="00595B52">
        <w:rPr>
          <w:lang w:val="en-IN"/>
        </w:rPr>
        <w:t>Palaha</w:t>
      </w:r>
      <w:proofErr w:type="spellEnd"/>
      <w:r w:rsidRPr="00595B52">
        <w:rPr>
          <w:lang w:val="en-IN"/>
        </w:rPr>
        <w:t>, "Water Flow Measurement-Based Data Acquisition System Using PLXDAQ," IEEE Transactions on Industrial Informatics, vol. 19, no. 4, pp. 2360-2367, 2024.</w:t>
      </w:r>
    </w:p>
    <w:p w14:paraId="07EB0836" w14:textId="77777777" w:rsidR="00595B52" w:rsidRPr="00595B52" w:rsidRDefault="00595B52" w:rsidP="004C6991">
      <w:pPr>
        <w:numPr>
          <w:ilvl w:val="0"/>
          <w:numId w:val="19"/>
        </w:numPr>
        <w:ind w:left="357" w:hanging="357"/>
        <w:jc w:val="both"/>
        <w:rPr>
          <w:lang w:val="en-IN"/>
        </w:rPr>
      </w:pPr>
      <w:r w:rsidRPr="00595B52">
        <w:rPr>
          <w:lang w:val="en-IN"/>
        </w:rPr>
        <w:t>V. Samudrala, A. R. Yeruva, and N. Jayapal, "Smart Water Flow Monitoring and Theft Detection Using IoT," International Journal of Smart Grid and Clean Energy, vol. 11, no. 2, pp. 98-105, 2023.</w:t>
      </w:r>
    </w:p>
    <w:p w14:paraId="5EA6BB1C" w14:textId="77777777" w:rsidR="00595B52" w:rsidRPr="00595B52" w:rsidRDefault="00595B52" w:rsidP="004C6991">
      <w:pPr>
        <w:numPr>
          <w:ilvl w:val="0"/>
          <w:numId w:val="19"/>
        </w:numPr>
        <w:ind w:left="357" w:hanging="357"/>
        <w:jc w:val="both"/>
        <w:rPr>
          <w:lang w:val="en-IN"/>
        </w:rPr>
      </w:pPr>
      <w:r w:rsidRPr="00595B52">
        <w:rPr>
          <w:lang w:val="en-IN"/>
        </w:rPr>
        <w:t>A. K. Saha, R. S. M. S. S. A. N. R. Madushani, M. I. Perera, and C. N. Wickramasinghe, "Arduino-based smart irrigation using water flow sensor," 2019 International Conference on Advancements in Computing (ICAC), Malabe, Sri Lanka, 2019, pp. 425-430.</w:t>
      </w:r>
    </w:p>
    <w:p w14:paraId="3D65038E" w14:textId="77777777" w:rsidR="00595B52" w:rsidRPr="00595B52" w:rsidRDefault="00595B52" w:rsidP="004C6991">
      <w:pPr>
        <w:numPr>
          <w:ilvl w:val="0"/>
          <w:numId w:val="19"/>
        </w:numPr>
        <w:ind w:left="357" w:hanging="357"/>
        <w:jc w:val="both"/>
        <w:rPr>
          <w:lang w:val="en-IN"/>
        </w:rPr>
      </w:pPr>
      <w:r w:rsidRPr="00595B52">
        <w:rPr>
          <w:lang w:val="en-IN"/>
        </w:rPr>
        <w:t>A. Kulkarni and R. Sathe, "IoT based smart water management system," 2019 International Conference on Computing, Communication, Control and Automation (ICCUBEA), Pune, India, 2019, pp. 1-4.</w:t>
      </w:r>
    </w:p>
    <w:p w14:paraId="67462504" w14:textId="77777777" w:rsidR="00595B52" w:rsidRPr="00595B52" w:rsidRDefault="00595B52" w:rsidP="004C6991">
      <w:pPr>
        <w:numPr>
          <w:ilvl w:val="0"/>
          <w:numId w:val="19"/>
        </w:numPr>
        <w:ind w:left="357" w:hanging="357"/>
        <w:jc w:val="both"/>
        <w:rPr>
          <w:lang w:val="en-IN"/>
        </w:rPr>
      </w:pPr>
      <w:r w:rsidRPr="00595B52">
        <w:rPr>
          <w:lang w:val="en-IN"/>
        </w:rPr>
        <w:t>A. Kumar, N. Kumar, A. Gupta, and V. Sharma, "IoT based water monitoring system using Arduino," 2017 International Conference on Innovations in Information, Embedded and Communication Systems (ICIIECS), Coimbatore, India, 2017, pp. 1-4.</w:t>
      </w:r>
    </w:p>
    <w:p w14:paraId="090700C5" w14:textId="77777777" w:rsidR="00595B52" w:rsidRPr="00595B52" w:rsidRDefault="00595B52" w:rsidP="004C6991">
      <w:pPr>
        <w:numPr>
          <w:ilvl w:val="0"/>
          <w:numId w:val="19"/>
        </w:numPr>
        <w:ind w:left="357" w:hanging="357"/>
        <w:jc w:val="both"/>
        <w:rPr>
          <w:lang w:val="en-IN"/>
        </w:rPr>
      </w:pPr>
      <w:r w:rsidRPr="00595B52">
        <w:rPr>
          <w:lang w:val="en-IN"/>
        </w:rPr>
        <w:t>A. S. Raj and S. R. Manoharan, "IoT based water level monitoring system using Arduino," 2018 Second International Conference on Inventive Communication and Computational Technologies (ICICCT), Coimbatore, India, 2018, pp. 1514-1519.</w:t>
      </w:r>
    </w:p>
    <w:p w14:paraId="6CB531C6" w14:textId="06B31247" w:rsidR="00595B52" w:rsidRPr="00595B52" w:rsidRDefault="00595B52" w:rsidP="004C6991">
      <w:pPr>
        <w:numPr>
          <w:ilvl w:val="0"/>
          <w:numId w:val="19"/>
        </w:numPr>
        <w:ind w:left="357" w:hanging="357"/>
        <w:jc w:val="both"/>
        <w:rPr>
          <w:lang w:val="en-IN"/>
        </w:rPr>
      </w:pPr>
      <w:r w:rsidRPr="00595B52">
        <w:rPr>
          <w:lang w:val="en-IN"/>
        </w:rPr>
        <w:t xml:space="preserve">N. Chik, "Design of water flow rate measurement system using PIC microcontroller," 2016 IEEE International Conference on Automatic Control and Intelligent Systems (I2CACIS), Bandar </w:t>
      </w:r>
      <w:proofErr w:type="spellStart"/>
      <w:r w:rsidRPr="00595B52">
        <w:rPr>
          <w:lang w:val="en-IN"/>
        </w:rPr>
        <w:t>Hilir</w:t>
      </w:r>
      <w:proofErr w:type="spellEnd"/>
      <w:r w:rsidRPr="00595B52">
        <w:rPr>
          <w:lang w:val="en-IN"/>
        </w:rPr>
        <w:t>, Malaysia, 2016, pp. 32-35</w:t>
      </w:r>
      <w:r w:rsidR="00651210">
        <w:rPr>
          <w:lang w:val="en-IN"/>
        </w:rPr>
        <w:t>.</w:t>
      </w:r>
    </w:p>
    <w:p w14:paraId="7E435936" w14:textId="4F1F7D13" w:rsidR="00595B52" w:rsidRPr="00595B52" w:rsidRDefault="00595B52" w:rsidP="004C6991">
      <w:pPr>
        <w:numPr>
          <w:ilvl w:val="0"/>
          <w:numId w:val="19"/>
        </w:numPr>
        <w:ind w:left="357" w:hanging="357"/>
        <w:jc w:val="both"/>
        <w:rPr>
          <w:lang w:val="en-IN"/>
        </w:rPr>
      </w:pPr>
      <w:r w:rsidRPr="00595B52">
        <w:rPr>
          <w:lang w:val="en-IN"/>
        </w:rPr>
        <w:t>G. P. Hancke, "An Arduino based data acquisition system for solar and wind energy measurement," 2014 IEEE PES Asia-Pacific Power and Energy Engineering Conference (APPEEC), Hong Kong, China, 2014, pp. 1-5</w:t>
      </w:r>
      <w:r w:rsidR="00651210">
        <w:rPr>
          <w:lang w:val="en-IN"/>
        </w:rPr>
        <w:t>.</w:t>
      </w:r>
    </w:p>
    <w:p w14:paraId="78C25630" w14:textId="7283DFE0" w:rsidR="00595B52" w:rsidRPr="00595B52" w:rsidRDefault="00595B52" w:rsidP="004C6991">
      <w:pPr>
        <w:numPr>
          <w:ilvl w:val="0"/>
          <w:numId w:val="19"/>
        </w:numPr>
        <w:ind w:left="357" w:hanging="357"/>
        <w:jc w:val="both"/>
        <w:rPr>
          <w:lang w:val="en-IN"/>
        </w:rPr>
      </w:pPr>
      <w:r w:rsidRPr="00595B52">
        <w:rPr>
          <w:lang w:val="en-IN"/>
        </w:rPr>
        <w:t xml:space="preserve">R. Kumar and M. P. Dave, "Flow monitoring system using </w:t>
      </w:r>
      <w:proofErr w:type="spellStart"/>
      <w:r w:rsidRPr="00595B52">
        <w:rPr>
          <w:lang w:val="en-IN"/>
        </w:rPr>
        <w:t>arduino</w:t>
      </w:r>
      <w:proofErr w:type="spellEnd"/>
      <w:r w:rsidRPr="00595B52">
        <w:rPr>
          <w:lang w:val="en-IN"/>
        </w:rPr>
        <w:t xml:space="preserve"> and IOT for the agricultural domain," 2017 2nd International Conference on Telecommunication and Networks (TEL-NET), Noida, India, 2017, pp. 1-6</w:t>
      </w:r>
      <w:r w:rsidR="00651210">
        <w:rPr>
          <w:lang w:val="en-IN"/>
        </w:rPr>
        <w:t>.</w:t>
      </w:r>
    </w:p>
    <w:p w14:paraId="52716D17" w14:textId="44615254" w:rsidR="00595B52" w:rsidRPr="00595B52" w:rsidRDefault="00595B52" w:rsidP="004C6991">
      <w:pPr>
        <w:numPr>
          <w:ilvl w:val="0"/>
          <w:numId w:val="19"/>
        </w:numPr>
        <w:ind w:left="357" w:hanging="357"/>
        <w:jc w:val="both"/>
        <w:rPr>
          <w:lang w:val="en-IN"/>
        </w:rPr>
      </w:pPr>
      <w:r w:rsidRPr="00595B52">
        <w:rPr>
          <w:lang w:val="en-IN"/>
        </w:rPr>
        <w:t>J. A. Gaikwad, "Water Flow Measurement Using Arduino and GSM Module," 2018 International Conference on Computation of Power, Energy Information and Communication (ICCPEIC), Chennai, India, 2018, pp. 498-503</w:t>
      </w:r>
      <w:r w:rsidR="00651210">
        <w:rPr>
          <w:lang w:val="en-IN"/>
        </w:rPr>
        <w:t>.</w:t>
      </w:r>
    </w:p>
    <w:p w14:paraId="6472FCB8" w14:textId="6E1142F5" w:rsidR="00595B52" w:rsidRPr="00595B52" w:rsidRDefault="00595B52" w:rsidP="004C6991">
      <w:pPr>
        <w:numPr>
          <w:ilvl w:val="0"/>
          <w:numId w:val="19"/>
        </w:numPr>
        <w:ind w:left="357" w:hanging="357"/>
        <w:jc w:val="both"/>
        <w:rPr>
          <w:lang w:val="en-IN"/>
        </w:rPr>
      </w:pPr>
      <w:r w:rsidRPr="00595B52">
        <w:rPr>
          <w:lang w:val="en-IN"/>
        </w:rPr>
        <w:t>D. Goyal and A. K. Agarwal, "Automatic water level controller using Arduino," 2015 IEEE International Conference on Technological Innovations in ICT for Agriculture and Rural Development (TIAR), Chennai, India, 2015, pp. 30-33</w:t>
      </w:r>
      <w:r w:rsidR="00651210">
        <w:rPr>
          <w:lang w:val="en-IN"/>
        </w:rPr>
        <w:t>.</w:t>
      </w:r>
    </w:p>
    <w:p w14:paraId="2A56183B" w14:textId="2F3D89F9" w:rsidR="00595B52" w:rsidRPr="00595B52" w:rsidRDefault="00595B52" w:rsidP="004C6991">
      <w:pPr>
        <w:numPr>
          <w:ilvl w:val="0"/>
          <w:numId w:val="19"/>
        </w:numPr>
        <w:ind w:left="357" w:hanging="357"/>
        <w:jc w:val="both"/>
        <w:rPr>
          <w:lang w:val="en-IN"/>
        </w:rPr>
      </w:pPr>
      <w:r w:rsidRPr="00595B52">
        <w:rPr>
          <w:lang w:val="en-IN"/>
        </w:rPr>
        <w:t xml:space="preserve">R. V. Durga, P. Tejesh, and G. V. Kumar, "Measurement and control of water flow using Arduino," 2017 International Conference on Electrical, Electronics, </w:t>
      </w:r>
      <w:r w:rsidRPr="00595B52">
        <w:rPr>
          <w:lang w:val="en-IN"/>
        </w:rPr>
        <w:t>Communication, Computer and Optimization Techniques (ICEECCOT), Mysuru, India, 2017, pp. 1-5</w:t>
      </w:r>
      <w:r w:rsidR="00F12FD1">
        <w:rPr>
          <w:lang w:val="en-IN"/>
        </w:rPr>
        <w:t>.</w:t>
      </w:r>
    </w:p>
    <w:p w14:paraId="43EC4CCD" w14:textId="29BE36E6" w:rsidR="00595B52" w:rsidRPr="00595B52" w:rsidRDefault="00595B52" w:rsidP="004C6991">
      <w:pPr>
        <w:numPr>
          <w:ilvl w:val="0"/>
          <w:numId w:val="19"/>
        </w:numPr>
        <w:ind w:left="357" w:hanging="357"/>
        <w:jc w:val="both"/>
        <w:rPr>
          <w:lang w:val="en-IN"/>
        </w:rPr>
      </w:pPr>
      <w:r w:rsidRPr="00595B52">
        <w:rPr>
          <w:lang w:val="en-IN"/>
        </w:rPr>
        <w:t>P. Chauhan, "Implementation of water flow measurement system using Arduino and digital flow sensor," 2019 9th International Conference on Cloud Computing, Data Science &amp; Engineering (Confluence), Noida, India, 2019, pp. 167-170</w:t>
      </w:r>
      <w:r w:rsidR="00F12FD1">
        <w:rPr>
          <w:lang w:val="en-IN"/>
        </w:rPr>
        <w:t>.</w:t>
      </w:r>
    </w:p>
    <w:p w14:paraId="5B4B253E" w14:textId="41B3D17A" w:rsidR="00595B52" w:rsidRPr="00595B52" w:rsidRDefault="00595B52" w:rsidP="004C6991">
      <w:pPr>
        <w:numPr>
          <w:ilvl w:val="0"/>
          <w:numId w:val="19"/>
        </w:numPr>
        <w:ind w:left="357" w:hanging="357"/>
        <w:jc w:val="both"/>
        <w:rPr>
          <w:lang w:val="en-IN"/>
        </w:rPr>
      </w:pPr>
      <w:r w:rsidRPr="00595B52">
        <w:rPr>
          <w:lang w:val="en-IN"/>
        </w:rPr>
        <w:t xml:space="preserve">R. Kulkarni, "Real-time water flow measurement using </w:t>
      </w:r>
      <w:r w:rsidR="00F12FD1" w:rsidRPr="00595B52">
        <w:rPr>
          <w:lang w:val="en-IN"/>
        </w:rPr>
        <w:t>low-cost</w:t>
      </w:r>
      <w:r w:rsidRPr="00595B52">
        <w:rPr>
          <w:lang w:val="en-IN"/>
        </w:rPr>
        <w:t xml:space="preserve"> Arduino system," 2018 3rd International Conference on Communication and Electronics Systems (ICCES), Coimbatore, India, 2018, pp. 285-290</w:t>
      </w:r>
      <w:r w:rsidR="00F12FD1">
        <w:rPr>
          <w:lang w:val="en-IN"/>
        </w:rPr>
        <w:t>.</w:t>
      </w:r>
    </w:p>
    <w:p w14:paraId="6CE0B461" w14:textId="47AB8343" w:rsidR="00595B52" w:rsidRPr="00595B52" w:rsidRDefault="00595B52" w:rsidP="004C6991">
      <w:pPr>
        <w:numPr>
          <w:ilvl w:val="0"/>
          <w:numId w:val="19"/>
        </w:numPr>
        <w:ind w:left="357" w:hanging="357"/>
        <w:jc w:val="both"/>
        <w:rPr>
          <w:lang w:val="en-IN"/>
        </w:rPr>
      </w:pPr>
      <w:r w:rsidRPr="00595B52">
        <w:rPr>
          <w:lang w:val="en-IN"/>
        </w:rPr>
        <w:t>H. S. Ali and M. H. Hassan, "Wireless water flow rate and temperature measurement using Arduino and ZigBee," 2015 IEEE Jordan Conference on Applied Electrical Engineering and Computing Technologies (AEECT), Amman, Jordan, 2015, pp. 1-</w:t>
      </w:r>
      <w:r w:rsidR="005B34CF">
        <w:rPr>
          <w:lang w:val="en-IN"/>
        </w:rPr>
        <w:t>4.</w:t>
      </w:r>
    </w:p>
    <w:p w14:paraId="0374ECEC" w14:textId="7C60B113" w:rsidR="00595B52" w:rsidRPr="00595B52" w:rsidRDefault="00595B52" w:rsidP="004C6991">
      <w:pPr>
        <w:numPr>
          <w:ilvl w:val="0"/>
          <w:numId w:val="19"/>
        </w:numPr>
        <w:ind w:left="357" w:hanging="357"/>
        <w:jc w:val="both"/>
        <w:rPr>
          <w:lang w:val="en-IN"/>
        </w:rPr>
      </w:pPr>
      <w:r w:rsidRPr="00595B52">
        <w:rPr>
          <w:lang w:val="en-IN"/>
        </w:rPr>
        <w:t>K. Gupta, "Low-cost water flow measurement and control system for irrigation," 2017 7th IEEE International Conference on Communication Systems and Network Technologies (CSNT), Nagpur, India, 2017, pp. 150-154</w:t>
      </w:r>
      <w:r w:rsidR="005B34CF">
        <w:rPr>
          <w:lang w:val="en-IN"/>
        </w:rPr>
        <w:t>.</w:t>
      </w:r>
    </w:p>
    <w:p w14:paraId="37B1BAA1" w14:textId="24762AD4" w:rsidR="00595B52" w:rsidRPr="00595B52" w:rsidRDefault="00595B52" w:rsidP="004C6991">
      <w:pPr>
        <w:numPr>
          <w:ilvl w:val="0"/>
          <w:numId w:val="19"/>
        </w:numPr>
        <w:ind w:left="357" w:hanging="357"/>
        <w:jc w:val="both"/>
        <w:rPr>
          <w:lang w:val="en-IN"/>
        </w:rPr>
      </w:pPr>
      <w:r w:rsidRPr="00595B52">
        <w:rPr>
          <w:lang w:val="en-IN"/>
        </w:rPr>
        <w:t xml:space="preserve">M. A. Rahman and S. Afrin, "Design and implementation of water flow monitoring and control system using </w:t>
      </w:r>
      <w:proofErr w:type="spellStart"/>
      <w:r w:rsidRPr="00595B52">
        <w:rPr>
          <w:lang w:val="en-IN"/>
        </w:rPr>
        <w:t>arduino</w:t>
      </w:r>
      <w:proofErr w:type="spellEnd"/>
      <w:r w:rsidRPr="00595B52">
        <w:rPr>
          <w:lang w:val="en-IN"/>
        </w:rPr>
        <w:t xml:space="preserve"> microcontroller," 2018 IEEE Region 10 Humanitarian Technology Conference (R10-HTC), Colombo, Sri Lanka, 2018, pp. 1-4.</w:t>
      </w:r>
    </w:p>
    <w:p w14:paraId="3851825D" w14:textId="493935ED" w:rsidR="00595B52" w:rsidRPr="00595B52" w:rsidRDefault="00595B52" w:rsidP="004C6991">
      <w:pPr>
        <w:numPr>
          <w:ilvl w:val="0"/>
          <w:numId w:val="19"/>
        </w:numPr>
        <w:ind w:left="357" w:hanging="357"/>
        <w:jc w:val="both"/>
        <w:rPr>
          <w:lang w:val="en-IN"/>
        </w:rPr>
      </w:pPr>
      <w:r w:rsidRPr="00595B52">
        <w:rPr>
          <w:lang w:val="en-IN"/>
        </w:rPr>
        <w:t>P. Kumar, "Smart water flow management system using IoT and Arduino," 2019 International Conference on Intelligent Computing and Control Systems (ICCS), Madurai, India, 2019, pp. 1-</w:t>
      </w:r>
      <w:proofErr w:type="gramStart"/>
      <w:r w:rsidRPr="00595B52">
        <w:rPr>
          <w:lang w:val="en-IN"/>
        </w:rPr>
        <w:t>6</w:t>
      </w:r>
      <w:r w:rsidR="005B34CF">
        <w:rPr>
          <w:lang w:val="en-IN"/>
        </w:rPr>
        <w:t>.</w:t>
      </w:r>
      <w:r w:rsidRPr="00595B52">
        <w:rPr>
          <w:lang w:val="en-IN"/>
        </w:rPr>
        <w:t>.</w:t>
      </w:r>
      <w:proofErr w:type="gramEnd"/>
    </w:p>
    <w:p w14:paraId="2A02F564" w14:textId="7FF08111" w:rsidR="00595B52" w:rsidRPr="00595B52" w:rsidRDefault="00595B52" w:rsidP="004C6991">
      <w:pPr>
        <w:numPr>
          <w:ilvl w:val="0"/>
          <w:numId w:val="19"/>
        </w:numPr>
        <w:ind w:left="357" w:hanging="357"/>
        <w:jc w:val="both"/>
        <w:rPr>
          <w:lang w:val="en-IN"/>
        </w:rPr>
      </w:pPr>
      <w:r w:rsidRPr="00595B52">
        <w:rPr>
          <w:lang w:val="en-IN"/>
        </w:rPr>
        <w:t>S. D. Shinde, "Arduino based automated water quality monitoring system," 2017 International Conference on Computing, Communication, Control and Automation (ICCUBEA), Pune, India, 2017, pp. 1-4</w:t>
      </w:r>
      <w:r w:rsidR="003E3A75">
        <w:rPr>
          <w:lang w:val="en-IN"/>
        </w:rPr>
        <w:t>.</w:t>
      </w:r>
    </w:p>
    <w:p w14:paraId="4E8CBB5E" w14:textId="0108BB13" w:rsidR="00595B52" w:rsidRPr="00595B52" w:rsidRDefault="00595B52" w:rsidP="004C6991">
      <w:pPr>
        <w:numPr>
          <w:ilvl w:val="0"/>
          <w:numId w:val="19"/>
        </w:numPr>
        <w:ind w:left="357" w:hanging="357"/>
        <w:jc w:val="both"/>
        <w:rPr>
          <w:lang w:val="en-IN"/>
        </w:rPr>
      </w:pPr>
      <w:r w:rsidRPr="00595B52">
        <w:rPr>
          <w:lang w:val="en-IN"/>
        </w:rPr>
        <w:t>A. S. Mathew, "IoT based real-time water quality monitoring system," 2017 IEEE International Conference on Advanced Networks and Telecommunications Systems (ANTS), Bhubaneswar, India, 2017, pp. 1-6</w:t>
      </w:r>
      <w:r w:rsidR="003E3A75">
        <w:rPr>
          <w:lang w:val="en-IN"/>
        </w:rPr>
        <w:t>.</w:t>
      </w:r>
    </w:p>
    <w:p w14:paraId="606BD6BF" w14:textId="05F46418" w:rsidR="002147BB" w:rsidRPr="00595B52" w:rsidRDefault="00595B52" w:rsidP="004C6991">
      <w:pPr>
        <w:numPr>
          <w:ilvl w:val="0"/>
          <w:numId w:val="19"/>
        </w:numPr>
        <w:ind w:left="357" w:hanging="357"/>
        <w:jc w:val="both"/>
        <w:rPr>
          <w:lang w:val="en-IN"/>
        </w:rPr>
      </w:pPr>
      <w:r w:rsidRPr="00595B52">
        <w:rPr>
          <w:lang w:val="en-IN"/>
        </w:rPr>
        <w:t xml:space="preserve">R. Kumar, "Design and implementation of a water level monitoring system using IoT and </w:t>
      </w:r>
      <w:proofErr w:type="spellStart"/>
      <w:r w:rsidRPr="00595B52">
        <w:rPr>
          <w:lang w:val="en-IN"/>
        </w:rPr>
        <w:t>arduino</w:t>
      </w:r>
      <w:proofErr w:type="spellEnd"/>
      <w:r w:rsidRPr="00595B52">
        <w:rPr>
          <w:lang w:val="en-IN"/>
        </w:rPr>
        <w:t>," 2019 3rd International Conference on Electronics, Materials Engineering &amp; Nano-Technology (</w:t>
      </w:r>
      <w:proofErr w:type="spellStart"/>
      <w:r w:rsidRPr="00595B52">
        <w:rPr>
          <w:lang w:val="en-IN"/>
        </w:rPr>
        <w:t>IEMENTech</w:t>
      </w:r>
      <w:proofErr w:type="spellEnd"/>
      <w:r w:rsidRPr="00595B52">
        <w:rPr>
          <w:lang w:val="en-IN"/>
        </w:rPr>
        <w:t>), Kolkata, India, 2019, pp. 1-4</w:t>
      </w:r>
      <w:r w:rsidR="003E3A75">
        <w:rPr>
          <w:lang w:val="en-IN"/>
        </w:rPr>
        <w:t>.</w:t>
      </w:r>
    </w:p>
    <w:sectPr w:rsidR="002147BB" w:rsidRPr="00595B52" w:rsidSect="00BB2277">
      <w:headerReference w:type="default" r:id="rId15"/>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4E8FB" w14:textId="77777777" w:rsidR="005A2956" w:rsidRDefault="005A2956">
      <w:r>
        <w:separator/>
      </w:r>
    </w:p>
  </w:endnote>
  <w:endnote w:type="continuationSeparator" w:id="0">
    <w:p w14:paraId="6A3081A1" w14:textId="77777777" w:rsidR="005A2956" w:rsidRDefault="005A2956">
      <w:r>
        <w:continuationSeparator/>
      </w:r>
    </w:p>
  </w:endnote>
  <w:endnote w:type="continuationNotice" w:id="1">
    <w:p w14:paraId="67E46A69" w14:textId="77777777" w:rsidR="005A2956" w:rsidRDefault="005A2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vers Light">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2C87E" w14:textId="77777777" w:rsidR="005A2956" w:rsidRDefault="005A2956"/>
  </w:footnote>
  <w:footnote w:type="continuationSeparator" w:id="0">
    <w:p w14:paraId="1912AAD0" w14:textId="77777777" w:rsidR="005A2956" w:rsidRDefault="005A2956">
      <w:r>
        <w:continuationSeparator/>
      </w:r>
    </w:p>
  </w:footnote>
  <w:footnote w:type="continuationNotice" w:id="1">
    <w:p w14:paraId="4AB7A901" w14:textId="77777777" w:rsidR="005A2956" w:rsidRDefault="005A2956"/>
  </w:footnote>
  <w:footnote w:id="2">
    <w:p w14:paraId="6A01E5C6" w14:textId="77777777" w:rsidR="00962112" w:rsidRPr="00962112" w:rsidRDefault="00962112" w:rsidP="00962112">
      <w:pPr>
        <w:pStyle w:val="FootnoteText"/>
        <w:ind w:firstLine="0"/>
        <w:rPr>
          <w:b/>
          <w:bCs/>
          <w:i/>
          <w:iCs/>
          <w:color w:val="0066FF"/>
        </w:rPr>
      </w:pPr>
      <w:r w:rsidRPr="00962112">
        <w:rPr>
          <w:b/>
          <w:bCs/>
          <w:i/>
          <w:iCs/>
          <w:color w:val="0066FF"/>
        </w:rPr>
        <w:t>(Footnotes like this may be included as per requirement)</w:t>
      </w:r>
    </w:p>
    <w:p w14:paraId="65D8CA8C" w14:textId="77777777" w:rsidR="009D7280" w:rsidRPr="00984562" w:rsidRDefault="009D7280">
      <w:pPr>
        <w:pStyle w:val="FootnoteText"/>
        <w:rPr>
          <w:color w:val="FF0000"/>
        </w:rPr>
      </w:pPr>
      <w:r w:rsidRPr="00984562">
        <w:rPr>
          <w:rStyle w:val="FootnoteReference"/>
          <w:color w:val="FF0000"/>
        </w:rPr>
        <w:footnoteRef/>
      </w:r>
      <w:r w:rsidRPr="00984562">
        <w:rPr>
          <w:color w:val="FF0000"/>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E29C5" w14:textId="59B91A52" w:rsidR="00703857" w:rsidRPr="002C06AD" w:rsidRDefault="00703857" w:rsidP="00703857">
    <w:pPr>
      <w:pStyle w:val="Header"/>
      <w:jc w:val="center"/>
      <w:rPr>
        <w:b/>
        <w:bCs/>
      </w:rPr>
    </w:pPr>
    <w:proofErr w:type="spellStart"/>
    <w:r w:rsidRPr="002C06AD">
      <w:rPr>
        <w:b/>
        <w:bCs/>
      </w:rPr>
      <w:t>F.Y.</w:t>
    </w:r>
    <w:proofErr w:type="gramStart"/>
    <w:r w:rsidRPr="002C06AD">
      <w:rPr>
        <w:b/>
        <w:bCs/>
      </w:rPr>
      <w:t>B.Tech</w:t>
    </w:r>
    <w:proofErr w:type="spellEnd"/>
    <w:proofErr w:type="gramEnd"/>
    <w:r w:rsidRPr="002C06AD">
      <w:rPr>
        <w:b/>
        <w:bCs/>
      </w:rPr>
      <w:t xml:space="preserve"> Students’ </w:t>
    </w:r>
    <w:r w:rsidR="005A4D2B">
      <w:rPr>
        <w:b/>
        <w:bCs/>
      </w:rPr>
      <w:t>Engineering Design and Innovation (EDAI</w:t>
    </w:r>
    <w:r w:rsidR="0078376C">
      <w:rPr>
        <w:b/>
        <w:bCs/>
      </w:rPr>
      <w:t xml:space="preserve"> </w:t>
    </w:r>
    <w:r w:rsidR="00CB0E16">
      <w:rPr>
        <w:b/>
        <w:bCs/>
      </w:rPr>
      <w:t>2</w:t>
    </w:r>
    <w:r w:rsidR="005A4D2B">
      <w:rPr>
        <w:b/>
        <w:bCs/>
      </w:rPr>
      <w:t>) Project Paper, SEM</w:t>
    </w:r>
    <w:r w:rsidR="00CB0E16">
      <w:rPr>
        <w:b/>
        <w:bCs/>
      </w:rPr>
      <w:t xml:space="preserve"> 2</w:t>
    </w:r>
    <w:r w:rsidR="005A4D2B">
      <w:rPr>
        <w:b/>
        <w:bCs/>
      </w:rPr>
      <w:t xml:space="preserve"> A.Y. 202</w:t>
    </w:r>
    <w:r w:rsidR="001F425E">
      <w:rPr>
        <w:b/>
        <w:bCs/>
      </w:rPr>
      <w:t>3</w:t>
    </w:r>
    <w:r w:rsidR="005A4D2B">
      <w:rPr>
        <w:b/>
        <w:bCs/>
      </w:rPr>
      <w:t>-2</w:t>
    </w:r>
    <w:r w:rsidR="001F425E">
      <w:rPr>
        <w:b/>
        <w:bCs/>
      </w:rPr>
      <w:t>4</w:t>
    </w:r>
    <w:r w:rsidR="005A4D2B">
      <w:rPr>
        <w:b/>
        <w:bCs/>
      </w:rPr>
      <w:t xml:space="preserve"> </w:t>
    </w:r>
  </w:p>
  <w:p w14:paraId="4B6088AC" w14:textId="05D55E1C" w:rsidR="00703857" w:rsidRPr="002C06AD" w:rsidRDefault="00703857" w:rsidP="00703857">
    <w:pPr>
      <w:pStyle w:val="Header"/>
      <w:jc w:val="center"/>
      <w:rPr>
        <w:b/>
        <w:bCs/>
      </w:rPr>
    </w:pPr>
    <w:r w:rsidRPr="002C06AD">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CEF38F2"/>
    <w:multiLevelType w:val="hybridMultilevel"/>
    <w:tmpl w:val="3AF89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D7A79"/>
    <w:multiLevelType w:val="hybridMultilevel"/>
    <w:tmpl w:val="5F92B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63B71B3"/>
    <w:multiLevelType w:val="multilevel"/>
    <w:tmpl w:val="71820DE0"/>
    <w:lvl w:ilvl="0">
      <w:start w:val="1"/>
      <w:numFmt w:val="bullet"/>
      <w:lvlText w:val=""/>
      <w:lvlJc w:val="left"/>
      <w:pPr>
        <w:tabs>
          <w:tab w:val="num" w:pos="826"/>
        </w:tabs>
        <w:ind w:left="826" w:hanging="360"/>
      </w:pPr>
      <w:rPr>
        <w:rFonts w:ascii="Symbol" w:hAnsi="Symbol" w:hint="default"/>
        <w:sz w:val="20"/>
      </w:rPr>
    </w:lvl>
    <w:lvl w:ilvl="1">
      <w:start w:val="1"/>
      <w:numFmt w:val="decimal"/>
      <w:lvlText w:val="%2."/>
      <w:lvlJc w:val="left"/>
      <w:pPr>
        <w:ind w:left="1546" w:hanging="360"/>
      </w:pPr>
      <w:rPr>
        <w:rFonts w:hint="default"/>
      </w:rPr>
    </w:lvl>
    <w:lvl w:ilvl="2" w:tentative="1">
      <w:start w:val="1"/>
      <w:numFmt w:val="bullet"/>
      <w:lvlText w:val=""/>
      <w:lvlJc w:val="left"/>
      <w:pPr>
        <w:tabs>
          <w:tab w:val="num" w:pos="2266"/>
        </w:tabs>
        <w:ind w:left="2266" w:hanging="360"/>
      </w:pPr>
      <w:rPr>
        <w:rFonts w:ascii="Symbol" w:hAnsi="Symbol" w:hint="default"/>
        <w:sz w:val="20"/>
      </w:rPr>
    </w:lvl>
    <w:lvl w:ilvl="3" w:tentative="1">
      <w:start w:val="1"/>
      <w:numFmt w:val="bullet"/>
      <w:lvlText w:val=""/>
      <w:lvlJc w:val="left"/>
      <w:pPr>
        <w:tabs>
          <w:tab w:val="num" w:pos="2986"/>
        </w:tabs>
        <w:ind w:left="2986" w:hanging="360"/>
      </w:pPr>
      <w:rPr>
        <w:rFonts w:ascii="Symbol" w:hAnsi="Symbol" w:hint="default"/>
        <w:sz w:val="20"/>
      </w:rPr>
    </w:lvl>
    <w:lvl w:ilvl="4" w:tentative="1">
      <w:start w:val="1"/>
      <w:numFmt w:val="bullet"/>
      <w:lvlText w:val=""/>
      <w:lvlJc w:val="left"/>
      <w:pPr>
        <w:tabs>
          <w:tab w:val="num" w:pos="3706"/>
        </w:tabs>
        <w:ind w:left="3706" w:hanging="360"/>
      </w:pPr>
      <w:rPr>
        <w:rFonts w:ascii="Symbol" w:hAnsi="Symbol" w:hint="default"/>
        <w:sz w:val="20"/>
      </w:rPr>
    </w:lvl>
    <w:lvl w:ilvl="5" w:tentative="1">
      <w:start w:val="1"/>
      <w:numFmt w:val="bullet"/>
      <w:lvlText w:val=""/>
      <w:lvlJc w:val="left"/>
      <w:pPr>
        <w:tabs>
          <w:tab w:val="num" w:pos="4426"/>
        </w:tabs>
        <w:ind w:left="4426" w:hanging="360"/>
      </w:pPr>
      <w:rPr>
        <w:rFonts w:ascii="Symbol" w:hAnsi="Symbol" w:hint="default"/>
        <w:sz w:val="20"/>
      </w:rPr>
    </w:lvl>
    <w:lvl w:ilvl="6" w:tentative="1">
      <w:start w:val="1"/>
      <w:numFmt w:val="bullet"/>
      <w:lvlText w:val=""/>
      <w:lvlJc w:val="left"/>
      <w:pPr>
        <w:tabs>
          <w:tab w:val="num" w:pos="5146"/>
        </w:tabs>
        <w:ind w:left="5146" w:hanging="360"/>
      </w:pPr>
      <w:rPr>
        <w:rFonts w:ascii="Symbol" w:hAnsi="Symbol" w:hint="default"/>
        <w:sz w:val="20"/>
      </w:rPr>
    </w:lvl>
    <w:lvl w:ilvl="7" w:tentative="1">
      <w:start w:val="1"/>
      <w:numFmt w:val="bullet"/>
      <w:lvlText w:val=""/>
      <w:lvlJc w:val="left"/>
      <w:pPr>
        <w:tabs>
          <w:tab w:val="num" w:pos="5866"/>
        </w:tabs>
        <w:ind w:left="5866" w:hanging="360"/>
      </w:pPr>
      <w:rPr>
        <w:rFonts w:ascii="Symbol" w:hAnsi="Symbol" w:hint="default"/>
        <w:sz w:val="20"/>
      </w:rPr>
    </w:lvl>
    <w:lvl w:ilvl="8" w:tentative="1">
      <w:start w:val="1"/>
      <w:numFmt w:val="bullet"/>
      <w:lvlText w:val=""/>
      <w:lvlJc w:val="left"/>
      <w:pPr>
        <w:tabs>
          <w:tab w:val="num" w:pos="6586"/>
        </w:tabs>
        <w:ind w:left="6586" w:hanging="360"/>
      </w:pPr>
      <w:rPr>
        <w:rFonts w:ascii="Symbol" w:hAnsi="Symbol" w:hint="default"/>
        <w:sz w:val="20"/>
      </w:r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9E8140B"/>
    <w:multiLevelType w:val="multilevel"/>
    <w:tmpl w:val="40705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E61FC"/>
    <w:multiLevelType w:val="hybridMultilevel"/>
    <w:tmpl w:val="F014C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4DA50184"/>
    <w:multiLevelType w:val="multilevel"/>
    <w:tmpl w:val="BFD86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A5580"/>
    <w:multiLevelType w:val="multilevel"/>
    <w:tmpl w:val="CB8E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27E09"/>
    <w:multiLevelType w:val="hybridMultilevel"/>
    <w:tmpl w:val="F4202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5F1162F6"/>
    <w:multiLevelType w:val="hybridMultilevel"/>
    <w:tmpl w:val="7DA00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954B24"/>
    <w:multiLevelType w:val="hybridMultilevel"/>
    <w:tmpl w:val="8D685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AF4BCD"/>
    <w:multiLevelType w:val="hybridMultilevel"/>
    <w:tmpl w:val="C9F8DE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BA02353"/>
    <w:multiLevelType w:val="multilevel"/>
    <w:tmpl w:val="AD86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E0749"/>
    <w:multiLevelType w:val="hybridMultilevel"/>
    <w:tmpl w:val="5260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1383802"/>
    <w:multiLevelType w:val="multilevel"/>
    <w:tmpl w:val="B798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68273A"/>
    <w:multiLevelType w:val="hybridMultilevel"/>
    <w:tmpl w:val="EBE07B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1266479">
    <w:abstractNumId w:val="0"/>
  </w:num>
  <w:num w:numId="2" w16cid:durableId="687684670">
    <w:abstractNumId w:val="7"/>
  </w:num>
  <w:num w:numId="3" w16cid:durableId="2100172206">
    <w:abstractNumId w:val="7"/>
    <w:lvlOverride w:ilvl="0">
      <w:lvl w:ilvl="0">
        <w:start w:val="1"/>
        <w:numFmt w:val="decimal"/>
        <w:lvlText w:val="%1."/>
        <w:legacy w:legacy="1" w:legacySpace="0" w:legacyIndent="360"/>
        <w:lvlJc w:val="left"/>
        <w:pPr>
          <w:ind w:left="360" w:hanging="360"/>
        </w:pPr>
      </w:lvl>
    </w:lvlOverride>
  </w:num>
  <w:num w:numId="4" w16cid:durableId="2038503081">
    <w:abstractNumId w:val="7"/>
    <w:lvlOverride w:ilvl="0">
      <w:lvl w:ilvl="0">
        <w:start w:val="1"/>
        <w:numFmt w:val="decimal"/>
        <w:lvlText w:val="%1."/>
        <w:legacy w:legacy="1" w:legacySpace="0" w:legacyIndent="360"/>
        <w:lvlJc w:val="left"/>
        <w:pPr>
          <w:ind w:left="360" w:hanging="360"/>
        </w:pPr>
      </w:lvl>
    </w:lvlOverride>
  </w:num>
  <w:num w:numId="5" w16cid:durableId="1677683140">
    <w:abstractNumId w:val="7"/>
    <w:lvlOverride w:ilvl="0">
      <w:lvl w:ilvl="0">
        <w:start w:val="1"/>
        <w:numFmt w:val="decimal"/>
        <w:lvlText w:val="%1."/>
        <w:legacy w:legacy="1" w:legacySpace="0" w:legacyIndent="360"/>
        <w:lvlJc w:val="left"/>
        <w:pPr>
          <w:ind w:left="360" w:hanging="360"/>
        </w:pPr>
      </w:lvl>
    </w:lvlOverride>
  </w:num>
  <w:num w:numId="6" w16cid:durableId="478152282">
    <w:abstractNumId w:val="10"/>
  </w:num>
  <w:num w:numId="7" w16cid:durableId="11226763">
    <w:abstractNumId w:val="10"/>
    <w:lvlOverride w:ilvl="0">
      <w:lvl w:ilvl="0">
        <w:start w:val="1"/>
        <w:numFmt w:val="decimal"/>
        <w:lvlText w:val="%1."/>
        <w:legacy w:legacy="1" w:legacySpace="0" w:legacyIndent="360"/>
        <w:lvlJc w:val="left"/>
        <w:pPr>
          <w:ind w:left="360" w:hanging="360"/>
        </w:pPr>
      </w:lvl>
    </w:lvlOverride>
  </w:num>
  <w:num w:numId="8" w16cid:durableId="1805612047">
    <w:abstractNumId w:val="10"/>
    <w:lvlOverride w:ilvl="0">
      <w:lvl w:ilvl="0">
        <w:start w:val="1"/>
        <w:numFmt w:val="decimal"/>
        <w:lvlText w:val="%1."/>
        <w:legacy w:legacy="1" w:legacySpace="0" w:legacyIndent="360"/>
        <w:lvlJc w:val="left"/>
        <w:pPr>
          <w:ind w:left="360" w:hanging="360"/>
        </w:pPr>
      </w:lvl>
    </w:lvlOverride>
  </w:num>
  <w:num w:numId="9" w16cid:durableId="214776608">
    <w:abstractNumId w:val="10"/>
    <w:lvlOverride w:ilvl="0">
      <w:lvl w:ilvl="0">
        <w:start w:val="1"/>
        <w:numFmt w:val="decimal"/>
        <w:lvlText w:val="%1."/>
        <w:legacy w:legacy="1" w:legacySpace="0" w:legacyIndent="360"/>
        <w:lvlJc w:val="left"/>
        <w:pPr>
          <w:ind w:left="360" w:hanging="360"/>
        </w:pPr>
      </w:lvl>
    </w:lvlOverride>
  </w:num>
  <w:num w:numId="10" w16cid:durableId="419106374">
    <w:abstractNumId w:val="10"/>
    <w:lvlOverride w:ilvl="0">
      <w:lvl w:ilvl="0">
        <w:start w:val="1"/>
        <w:numFmt w:val="decimal"/>
        <w:lvlText w:val="%1."/>
        <w:legacy w:legacy="1" w:legacySpace="0" w:legacyIndent="360"/>
        <w:lvlJc w:val="left"/>
        <w:pPr>
          <w:ind w:left="360" w:hanging="360"/>
        </w:pPr>
      </w:lvl>
    </w:lvlOverride>
  </w:num>
  <w:num w:numId="11" w16cid:durableId="488329543">
    <w:abstractNumId w:val="10"/>
    <w:lvlOverride w:ilvl="0">
      <w:lvl w:ilvl="0">
        <w:start w:val="1"/>
        <w:numFmt w:val="decimal"/>
        <w:lvlText w:val="%1."/>
        <w:legacy w:legacy="1" w:legacySpace="0" w:legacyIndent="360"/>
        <w:lvlJc w:val="left"/>
        <w:pPr>
          <w:ind w:left="360" w:hanging="360"/>
        </w:pPr>
      </w:lvl>
    </w:lvlOverride>
  </w:num>
  <w:num w:numId="12" w16cid:durableId="1329167777">
    <w:abstractNumId w:val="8"/>
  </w:num>
  <w:num w:numId="13" w16cid:durableId="2033453096">
    <w:abstractNumId w:val="1"/>
  </w:num>
  <w:num w:numId="14" w16cid:durableId="1032265565">
    <w:abstractNumId w:val="17"/>
  </w:num>
  <w:num w:numId="15" w16cid:durableId="715083773">
    <w:abstractNumId w:val="13"/>
  </w:num>
  <w:num w:numId="16" w16cid:durableId="1023167473">
    <w:abstractNumId w:val="26"/>
  </w:num>
  <w:num w:numId="17" w16cid:durableId="1388604767">
    <w:abstractNumId w:val="6"/>
  </w:num>
  <w:num w:numId="18" w16cid:durableId="1720593931">
    <w:abstractNumId w:val="4"/>
  </w:num>
  <w:num w:numId="19" w16cid:durableId="91900964">
    <w:abstractNumId w:val="23"/>
  </w:num>
  <w:num w:numId="20" w16cid:durableId="2035032782">
    <w:abstractNumId w:val="9"/>
  </w:num>
  <w:num w:numId="21" w16cid:durableId="1047484793">
    <w:abstractNumId w:val="5"/>
  </w:num>
  <w:num w:numId="22" w16cid:durableId="194003850">
    <w:abstractNumId w:val="24"/>
  </w:num>
  <w:num w:numId="23" w16cid:durableId="1788084792">
    <w:abstractNumId w:val="11"/>
  </w:num>
  <w:num w:numId="24" w16cid:durableId="1288856147">
    <w:abstractNumId w:val="14"/>
  </w:num>
  <w:num w:numId="25" w16cid:durableId="1223521150">
    <w:abstractNumId w:val="15"/>
  </w:num>
  <w:num w:numId="26" w16cid:durableId="1478763913">
    <w:abstractNumId w:val="21"/>
  </w:num>
  <w:num w:numId="27" w16cid:durableId="540746082">
    <w:abstractNumId w:val="25"/>
  </w:num>
  <w:num w:numId="28" w16cid:durableId="34699983">
    <w:abstractNumId w:val="3"/>
  </w:num>
  <w:num w:numId="29" w16cid:durableId="1154373186">
    <w:abstractNumId w:val="20"/>
  </w:num>
  <w:num w:numId="30" w16cid:durableId="353042923">
    <w:abstractNumId w:val="16"/>
  </w:num>
  <w:num w:numId="31" w16cid:durableId="323431368">
    <w:abstractNumId w:val="18"/>
  </w:num>
  <w:num w:numId="32" w16cid:durableId="371659749">
    <w:abstractNumId w:val="19"/>
  </w:num>
  <w:num w:numId="33" w16cid:durableId="2098473899">
    <w:abstractNumId w:val="22"/>
  </w:num>
  <w:num w:numId="34" w16cid:durableId="470363110">
    <w:abstractNumId w:val="12"/>
  </w:num>
  <w:num w:numId="35" w16cid:durableId="1153564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17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20382"/>
    <w:rsid w:val="000252D6"/>
    <w:rsid w:val="00031BE4"/>
    <w:rsid w:val="00047FA2"/>
    <w:rsid w:val="00050179"/>
    <w:rsid w:val="00050B5E"/>
    <w:rsid w:val="000672B6"/>
    <w:rsid w:val="000764A9"/>
    <w:rsid w:val="00077DE5"/>
    <w:rsid w:val="00077FD7"/>
    <w:rsid w:val="00086B2B"/>
    <w:rsid w:val="000933D1"/>
    <w:rsid w:val="000956A5"/>
    <w:rsid w:val="000967A2"/>
    <w:rsid w:val="000A068D"/>
    <w:rsid w:val="000A3547"/>
    <w:rsid w:val="000A3916"/>
    <w:rsid w:val="000A6255"/>
    <w:rsid w:val="000B670C"/>
    <w:rsid w:val="000B740A"/>
    <w:rsid w:val="000B7910"/>
    <w:rsid w:val="000C704D"/>
    <w:rsid w:val="000D3D8B"/>
    <w:rsid w:val="000E2D07"/>
    <w:rsid w:val="000E4735"/>
    <w:rsid w:val="000E7319"/>
    <w:rsid w:val="000E7D98"/>
    <w:rsid w:val="000F5C3B"/>
    <w:rsid w:val="00100263"/>
    <w:rsid w:val="00107022"/>
    <w:rsid w:val="0012315E"/>
    <w:rsid w:val="00125166"/>
    <w:rsid w:val="00134E3D"/>
    <w:rsid w:val="00135A71"/>
    <w:rsid w:val="00144D43"/>
    <w:rsid w:val="0014572C"/>
    <w:rsid w:val="00152E47"/>
    <w:rsid w:val="00161DD2"/>
    <w:rsid w:val="00165EED"/>
    <w:rsid w:val="00180343"/>
    <w:rsid w:val="00180958"/>
    <w:rsid w:val="00186904"/>
    <w:rsid w:val="00190EDD"/>
    <w:rsid w:val="001C3ADD"/>
    <w:rsid w:val="001D133B"/>
    <w:rsid w:val="001D6E5B"/>
    <w:rsid w:val="001D7E63"/>
    <w:rsid w:val="001F04ED"/>
    <w:rsid w:val="001F425E"/>
    <w:rsid w:val="00203FB8"/>
    <w:rsid w:val="00206069"/>
    <w:rsid w:val="0020633C"/>
    <w:rsid w:val="00207533"/>
    <w:rsid w:val="00210DFA"/>
    <w:rsid w:val="002147BB"/>
    <w:rsid w:val="002159B8"/>
    <w:rsid w:val="00221D48"/>
    <w:rsid w:val="0022497B"/>
    <w:rsid w:val="00240A55"/>
    <w:rsid w:val="002471E7"/>
    <w:rsid w:val="0025132C"/>
    <w:rsid w:val="00265C53"/>
    <w:rsid w:val="00271EAF"/>
    <w:rsid w:val="002726DB"/>
    <w:rsid w:val="00275ED8"/>
    <w:rsid w:val="00281154"/>
    <w:rsid w:val="00281C65"/>
    <w:rsid w:val="00290766"/>
    <w:rsid w:val="002917BD"/>
    <w:rsid w:val="002917D1"/>
    <w:rsid w:val="00295C54"/>
    <w:rsid w:val="002A71DC"/>
    <w:rsid w:val="002A7F6F"/>
    <w:rsid w:val="002B630D"/>
    <w:rsid w:val="002C06AD"/>
    <w:rsid w:val="002C4893"/>
    <w:rsid w:val="002E5648"/>
    <w:rsid w:val="002E69F6"/>
    <w:rsid w:val="00300592"/>
    <w:rsid w:val="0030300D"/>
    <w:rsid w:val="0031492E"/>
    <w:rsid w:val="00316E05"/>
    <w:rsid w:val="0033050C"/>
    <w:rsid w:val="003325C8"/>
    <w:rsid w:val="00332BC1"/>
    <w:rsid w:val="003345C2"/>
    <w:rsid w:val="00343694"/>
    <w:rsid w:val="00344B5E"/>
    <w:rsid w:val="0034548F"/>
    <w:rsid w:val="003529DF"/>
    <w:rsid w:val="00360920"/>
    <w:rsid w:val="00365CAC"/>
    <w:rsid w:val="003A130B"/>
    <w:rsid w:val="003A4C28"/>
    <w:rsid w:val="003A6F82"/>
    <w:rsid w:val="003B331B"/>
    <w:rsid w:val="003B3CB2"/>
    <w:rsid w:val="003C20A9"/>
    <w:rsid w:val="003E3A75"/>
    <w:rsid w:val="003F1A7D"/>
    <w:rsid w:val="003F7B81"/>
    <w:rsid w:val="00403FC3"/>
    <w:rsid w:val="00414229"/>
    <w:rsid w:val="004252F8"/>
    <w:rsid w:val="00427646"/>
    <w:rsid w:val="00436B47"/>
    <w:rsid w:val="00453A3D"/>
    <w:rsid w:val="00460D6A"/>
    <w:rsid w:val="00461471"/>
    <w:rsid w:val="00461B4A"/>
    <w:rsid w:val="00465453"/>
    <w:rsid w:val="00471801"/>
    <w:rsid w:val="00491D55"/>
    <w:rsid w:val="0049303D"/>
    <w:rsid w:val="004933A4"/>
    <w:rsid w:val="0049435E"/>
    <w:rsid w:val="00496329"/>
    <w:rsid w:val="004A064E"/>
    <w:rsid w:val="004B1961"/>
    <w:rsid w:val="004B4583"/>
    <w:rsid w:val="004C6991"/>
    <w:rsid w:val="005141D1"/>
    <w:rsid w:val="00525E3F"/>
    <w:rsid w:val="0052657C"/>
    <w:rsid w:val="0054514D"/>
    <w:rsid w:val="005466EA"/>
    <w:rsid w:val="0055524F"/>
    <w:rsid w:val="0057788F"/>
    <w:rsid w:val="005909EF"/>
    <w:rsid w:val="00595B52"/>
    <w:rsid w:val="005A1054"/>
    <w:rsid w:val="005A2956"/>
    <w:rsid w:val="005A4D2B"/>
    <w:rsid w:val="005A65F0"/>
    <w:rsid w:val="005A74B7"/>
    <w:rsid w:val="005B34CF"/>
    <w:rsid w:val="005B5977"/>
    <w:rsid w:val="005C426F"/>
    <w:rsid w:val="005D3AA2"/>
    <w:rsid w:val="005D4D18"/>
    <w:rsid w:val="005D5DEC"/>
    <w:rsid w:val="005E271D"/>
    <w:rsid w:val="005F2976"/>
    <w:rsid w:val="005F476C"/>
    <w:rsid w:val="005F5B7A"/>
    <w:rsid w:val="00601387"/>
    <w:rsid w:val="00613748"/>
    <w:rsid w:val="00620746"/>
    <w:rsid w:val="00635988"/>
    <w:rsid w:val="00644048"/>
    <w:rsid w:val="00651210"/>
    <w:rsid w:val="00661EAD"/>
    <w:rsid w:val="0067483F"/>
    <w:rsid w:val="006758B2"/>
    <w:rsid w:val="00676DF7"/>
    <w:rsid w:val="0067748E"/>
    <w:rsid w:val="006838C0"/>
    <w:rsid w:val="0069451A"/>
    <w:rsid w:val="0069465A"/>
    <w:rsid w:val="006A4547"/>
    <w:rsid w:val="006B4361"/>
    <w:rsid w:val="006D7309"/>
    <w:rsid w:val="006E600A"/>
    <w:rsid w:val="006F1749"/>
    <w:rsid w:val="006F692E"/>
    <w:rsid w:val="00703857"/>
    <w:rsid w:val="00707294"/>
    <w:rsid w:val="0071240A"/>
    <w:rsid w:val="00720C58"/>
    <w:rsid w:val="00723F4D"/>
    <w:rsid w:val="00724311"/>
    <w:rsid w:val="00741AF8"/>
    <w:rsid w:val="007462A0"/>
    <w:rsid w:val="00747085"/>
    <w:rsid w:val="007474FC"/>
    <w:rsid w:val="00755215"/>
    <w:rsid w:val="0076015C"/>
    <w:rsid w:val="00763290"/>
    <w:rsid w:val="00764B38"/>
    <w:rsid w:val="0078376C"/>
    <w:rsid w:val="0079130F"/>
    <w:rsid w:val="007A782D"/>
    <w:rsid w:val="007C5272"/>
    <w:rsid w:val="007E0CBD"/>
    <w:rsid w:val="007F596E"/>
    <w:rsid w:val="0080746F"/>
    <w:rsid w:val="00813BF5"/>
    <w:rsid w:val="00826362"/>
    <w:rsid w:val="00830EFF"/>
    <w:rsid w:val="0083128A"/>
    <w:rsid w:val="00834346"/>
    <w:rsid w:val="00844165"/>
    <w:rsid w:val="00851DD2"/>
    <w:rsid w:val="00854611"/>
    <w:rsid w:val="0087297F"/>
    <w:rsid w:val="00875144"/>
    <w:rsid w:val="00893049"/>
    <w:rsid w:val="00895A2F"/>
    <w:rsid w:val="008A32AA"/>
    <w:rsid w:val="008B72FF"/>
    <w:rsid w:val="008D12BD"/>
    <w:rsid w:val="008D427A"/>
    <w:rsid w:val="008D530B"/>
    <w:rsid w:val="008E19DF"/>
    <w:rsid w:val="008E59FF"/>
    <w:rsid w:val="00900F3E"/>
    <w:rsid w:val="009033F9"/>
    <w:rsid w:val="009106C2"/>
    <w:rsid w:val="009171C7"/>
    <w:rsid w:val="0092351D"/>
    <w:rsid w:val="00927293"/>
    <w:rsid w:val="0093255C"/>
    <w:rsid w:val="00953A31"/>
    <w:rsid w:val="00962112"/>
    <w:rsid w:val="009624D8"/>
    <w:rsid w:val="00976375"/>
    <w:rsid w:val="00984562"/>
    <w:rsid w:val="00990267"/>
    <w:rsid w:val="00990A70"/>
    <w:rsid w:val="009A33B2"/>
    <w:rsid w:val="009A5196"/>
    <w:rsid w:val="009B078B"/>
    <w:rsid w:val="009B19A1"/>
    <w:rsid w:val="009B5C92"/>
    <w:rsid w:val="009D7280"/>
    <w:rsid w:val="009F640B"/>
    <w:rsid w:val="00A03D16"/>
    <w:rsid w:val="00A169F3"/>
    <w:rsid w:val="00A17F2E"/>
    <w:rsid w:val="00A4773A"/>
    <w:rsid w:val="00A507DD"/>
    <w:rsid w:val="00A510B1"/>
    <w:rsid w:val="00A52994"/>
    <w:rsid w:val="00A67E30"/>
    <w:rsid w:val="00A848DC"/>
    <w:rsid w:val="00A85A6C"/>
    <w:rsid w:val="00A9378B"/>
    <w:rsid w:val="00AA3BA0"/>
    <w:rsid w:val="00AB3B50"/>
    <w:rsid w:val="00AC32EE"/>
    <w:rsid w:val="00AD1C33"/>
    <w:rsid w:val="00AD3466"/>
    <w:rsid w:val="00AE48CB"/>
    <w:rsid w:val="00AE7295"/>
    <w:rsid w:val="00B01EFD"/>
    <w:rsid w:val="00B075E1"/>
    <w:rsid w:val="00B14FF2"/>
    <w:rsid w:val="00B170F5"/>
    <w:rsid w:val="00B3171D"/>
    <w:rsid w:val="00B326C2"/>
    <w:rsid w:val="00B33739"/>
    <w:rsid w:val="00B339E9"/>
    <w:rsid w:val="00B3468B"/>
    <w:rsid w:val="00B4114E"/>
    <w:rsid w:val="00B418A5"/>
    <w:rsid w:val="00B4613B"/>
    <w:rsid w:val="00B47127"/>
    <w:rsid w:val="00B47CDC"/>
    <w:rsid w:val="00B50DEF"/>
    <w:rsid w:val="00B53BD4"/>
    <w:rsid w:val="00B66142"/>
    <w:rsid w:val="00B76C7F"/>
    <w:rsid w:val="00B80470"/>
    <w:rsid w:val="00B83856"/>
    <w:rsid w:val="00B931FA"/>
    <w:rsid w:val="00B96ED1"/>
    <w:rsid w:val="00BA11C7"/>
    <w:rsid w:val="00BB104A"/>
    <w:rsid w:val="00BB18BE"/>
    <w:rsid w:val="00BB2277"/>
    <w:rsid w:val="00BC54CE"/>
    <w:rsid w:val="00BC5CC9"/>
    <w:rsid w:val="00BC6911"/>
    <w:rsid w:val="00BC79F1"/>
    <w:rsid w:val="00BD25F8"/>
    <w:rsid w:val="00BE5007"/>
    <w:rsid w:val="00BE55C5"/>
    <w:rsid w:val="00BF65A6"/>
    <w:rsid w:val="00BF7609"/>
    <w:rsid w:val="00C00733"/>
    <w:rsid w:val="00C05B86"/>
    <w:rsid w:val="00C23A36"/>
    <w:rsid w:val="00C243FE"/>
    <w:rsid w:val="00C26457"/>
    <w:rsid w:val="00C33924"/>
    <w:rsid w:val="00C362A6"/>
    <w:rsid w:val="00C425DB"/>
    <w:rsid w:val="00C52034"/>
    <w:rsid w:val="00C55592"/>
    <w:rsid w:val="00C575F4"/>
    <w:rsid w:val="00C62DBF"/>
    <w:rsid w:val="00C7234E"/>
    <w:rsid w:val="00C75841"/>
    <w:rsid w:val="00C77D37"/>
    <w:rsid w:val="00CB0E16"/>
    <w:rsid w:val="00CB2724"/>
    <w:rsid w:val="00CB6C44"/>
    <w:rsid w:val="00CE1B71"/>
    <w:rsid w:val="00CE6C29"/>
    <w:rsid w:val="00CE79C0"/>
    <w:rsid w:val="00CF648F"/>
    <w:rsid w:val="00D06D5A"/>
    <w:rsid w:val="00D145C9"/>
    <w:rsid w:val="00D1719A"/>
    <w:rsid w:val="00D20A10"/>
    <w:rsid w:val="00D23315"/>
    <w:rsid w:val="00D23D0F"/>
    <w:rsid w:val="00D47EDF"/>
    <w:rsid w:val="00D65D45"/>
    <w:rsid w:val="00D747A0"/>
    <w:rsid w:val="00D767A9"/>
    <w:rsid w:val="00D86D5F"/>
    <w:rsid w:val="00D871C5"/>
    <w:rsid w:val="00DA2E7D"/>
    <w:rsid w:val="00DB5E71"/>
    <w:rsid w:val="00DC5958"/>
    <w:rsid w:val="00DC5B10"/>
    <w:rsid w:val="00DC767E"/>
    <w:rsid w:val="00DD5451"/>
    <w:rsid w:val="00DE66B3"/>
    <w:rsid w:val="00DF2D1E"/>
    <w:rsid w:val="00DF3515"/>
    <w:rsid w:val="00DF50CA"/>
    <w:rsid w:val="00E0279B"/>
    <w:rsid w:val="00E04195"/>
    <w:rsid w:val="00E060A7"/>
    <w:rsid w:val="00E1273E"/>
    <w:rsid w:val="00E13602"/>
    <w:rsid w:val="00E17DB9"/>
    <w:rsid w:val="00E304D0"/>
    <w:rsid w:val="00E35EA5"/>
    <w:rsid w:val="00E52ABB"/>
    <w:rsid w:val="00E83506"/>
    <w:rsid w:val="00E87F7A"/>
    <w:rsid w:val="00E9397F"/>
    <w:rsid w:val="00E95079"/>
    <w:rsid w:val="00EB101F"/>
    <w:rsid w:val="00EB6018"/>
    <w:rsid w:val="00EC03B8"/>
    <w:rsid w:val="00EC2B18"/>
    <w:rsid w:val="00ED6996"/>
    <w:rsid w:val="00EE2E0D"/>
    <w:rsid w:val="00EE53B5"/>
    <w:rsid w:val="00EF526F"/>
    <w:rsid w:val="00EF5477"/>
    <w:rsid w:val="00F0071E"/>
    <w:rsid w:val="00F050E7"/>
    <w:rsid w:val="00F109EF"/>
    <w:rsid w:val="00F10E2F"/>
    <w:rsid w:val="00F12FD1"/>
    <w:rsid w:val="00F20622"/>
    <w:rsid w:val="00F21833"/>
    <w:rsid w:val="00F26152"/>
    <w:rsid w:val="00F367EC"/>
    <w:rsid w:val="00F448AD"/>
    <w:rsid w:val="00F569F4"/>
    <w:rsid w:val="00F6149C"/>
    <w:rsid w:val="00F676C6"/>
    <w:rsid w:val="00F75E8D"/>
    <w:rsid w:val="00F87E37"/>
    <w:rsid w:val="00F922F2"/>
    <w:rsid w:val="00F93AA6"/>
    <w:rsid w:val="00F96C7E"/>
    <w:rsid w:val="00F97355"/>
    <w:rsid w:val="00FA0AC5"/>
    <w:rsid w:val="00FA59D9"/>
    <w:rsid w:val="00FC6746"/>
    <w:rsid w:val="00FE1ED8"/>
    <w:rsid w:val="00FE5C84"/>
    <w:rsid w:val="00FF5AB5"/>
    <w:rsid w:val="11864AFD"/>
    <w:rsid w:val="1432B707"/>
    <w:rsid w:val="7FF42F5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A909735"/>
  <w15:docId w15:val="{3B666F2E-7004-444A-85E2-B6EB10E3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customStyle="1" w:styleId="paragraph">
    <w:name w:val="paragraph"/>
    <w:basedOn w:val="Normal"/>
    <w:rsid w:val="00221D48"/>
    <w:pPr>
      <w:autoSpaceDE/>
      <w:autoSpaceDN/>
      <w:spacing w:before="100" w:beforeAutospacing="1" w:after="100" w:afterAutospacing="1"/>
    </w:pPr>
    <w:rPr>
      <w:sz w:val="24"/>
      <w:szCs w:val="24"/>
      <w:lang w:val="en-IN" w:eastAsia="en-IN" w:bidi="hi-IN"/>
    </w:rPr>
  </w:style>
  <w:style w:type="character" w:customStyle="1" w:styleId="normaltextrun">
    <w:name w:val="normaltextrun"/>
    <w:basedOn w:val="DefaultParagraphFont"/>
    <w:rsid w:val="00221D48"/>
  </w:style>
  <w:style w:type="character" w:customStyle="1" w:styleId="eop">
    <w:name w:val="eop"/>
    <w:basedOn w:val="DefaultParagraphFont"/>
    <w:rsid w:val="00221D48"/>
  </w:style>
  <w:style w:type="character" w:customStyle="1" w:styleId="spellingerror">
    <w:name w:val="spellingerror"/>
    <w:basedOn w:val="DefaultParagraphFont"/>
    <w:rsid w:val="00A4773A"/>
  </w:style>
  <w:style w:type="paragraph" w:styleId="ListParagraph">
    <w:name w:val="List Paragraph"/>
    <w:basedOn w:val="Normal"/>
    <w:uiPriority w:val="34"/>
    <w:qFormat/>
    <w:rsid w:val="005141D1"/>
    <w:pPr>
      <w:ind w:left="720"/>
      <w:contextualSpacing/>
    </w:pPr>
  </w:style>
  <w:style w:type="character" w:styleId="UnresolvedMention">
    <w:name w:val="Unresolved Mention"/>
    <w:basedOn w:val="DefaultParagraphFont"/>
    <w:uiPriority w:val="99"/>
    <w:semiHidden/>
    <w:unhideWhenUsed/>
    <w:rsid w:val="00BC79F1"/>
    <w:rPr>
      <w:color w:val="605E5C"/>
      <w:shd w:val="clear" w:color="auto" w:fill="E1DFDD"/>
    </w:rPr>
  </w:style>
  <w:style w:type="paragraph" w:styleId="BodyText">
    <w:name w:val="Body Text"/>
    <w:basedOn w:val="Normal"/>
    <w:link w:val="BodyTextChar"/>
    <w:semiHidden/>
    <w:unhideWhenUsed/>
    <w:rsid w:val="00300592"/>
    <w:pPr>
      <w:spacing w:after="120"/>
    </w:pPr>
  </w:style>
  <w:style w:type="character" w:customStyle="1" w:styleId="BodyTextChar">
    <w:name w:val="Body Text Char"/>
    <w:basedOn w:val="DefaultParagraphFont"/>
    <w:link w:val="BodyText"/>
    <w:semiHidden/>
    <w:rsid w:val="0030059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7357">
      <w:bodyDiv w:val="1"/>
      <w:marLeft w:val="0"/>
      <w:marRight w:val="0"/>
      <w:marTop w:val="0"/>
      <w:marBottom w:val="0"/>
      <w:divBdr>
        <w:top w:val="none" w:sz="0" w:space="0" w:color="auto"/>
        <w:left w:val="none" w:sz="0" w:space="0" w:color="auto"/>
        <w:bottom w:val="none" w:sz="0" w:space="0" w:color="auto"/>
        <w:right w:val="none" w:sz="0" w:space="0" w:color="auto"/>
      </w:divBdr>
      <w:divsChild>
        <w:div w:id="943416403">
          <w:marLeft w:val="0"/>
          <w:marRight w:val="0"/>
          <w:marTop w:val="0"/>
          <w:marBottom w:val="0"/>
          <w:divBdr>
            <w:top w:val="single" w:sz="2" w:space="0" w:color="E3E3E3"/>
            <w:left w:val="single" w:sz="2" w:space="0" w:color="E3E3E3"/>
            <w:bottom w:val="single" w:sz="2" w:space="0" w:color="E3E3E3"/>
            <w:right w:val="single" w:sz="2" w:space="0" w:color="E3E3E3"/>
          </w:divBdr>
        </w:div>
        <w:div w:id="1495687719">
          <w:marLeft w:val="0"/>
          <w:marRight w:val="0"/>
          <w:marTop w:val="0"/>
          <w:marBottom w:val="0"/>
          <w:divBdr>
            <w:top w:val="single" w:sz="2" w:space="0" w:color="E3E3E3"/>
            <w:left w:val="single" w:sz="2" w:space="0" w:color="E3E3E3"/>
            <w:bottom w:val="single" w:sz="2" w:space="0" w:color="E3E3E3"/>
            <w:right w:val="single" w:sz="2" w:space="0" w:color="E3E3E3"/>
          </w:divBdr>
        </w:div>
        <w:div w:id="1596204190">
          <w:marLeft w:val="0"/>
          <w:marRight w:val="0"/>
          <w:marTop w:val="0"/>
          <w:marBottom w:val="0"/>
          <w:divBdr>
            <w:top w:val="single" w:sz="2" w:space="0" w:color="E3E3E3"/>
            <w:left w:val="single" w:sz="2" w:space="0" w:color="E3E3E3"/>
            <w:bottom w:val="single" w:sz="2" w:space="0" w:color="E3E3E3"/>
            <w:right w:val="single" w:sz="2" w:space="0" w:color="E3E3E3"/>
          </w:divBdr>
        </w:div>
        <w:div w:id="1672290862">
          <w:marLeft w:val="0"/>
          <w:marRight w:val="0"/>
          <w:marTop w:val="0"/>
          <w:marBottom w:val="0"/>
          <w:divBdr>
            <w:top w:val="single" w:sz="2" w:space="0" w:color="E3E3E3"/>
            <w:left w:val="single" w:sz="2" w:space="0" w:color="E3E3E3"/>
            <w:bottom w:val="single" w:sz="2" w:space="0" w:color="E3E3E3"/>
            <w:right w:val="single" w:sz="2" w:space="0" w:color="E3E3E3"/>
          </w:divBdr>
        </w:div>
        <w:div w:id="1752695041">
          <w:marLeft w:val="0"/>
          <w:marRight w:val="0"/>
          <w:marTop w:val="0"/>
          <w:marBottom w:val="0"/>
          <w:divBdr>
            <w:top w:val="single" w:sz="2" w:space="0" w:color="E3E3E3"/>
            <w:left w:val="single" w:sz="2" w:space="0" w:color="E3E3E3"/>
            <w:bottom w:val="single" w:sz="2" w:space="0" w:color="E3E3E3"/>
            <w:right w:val="single" w:sz="2" w:space="0" w:color="E3E3E3"/>
          </w:divBdr>
        </w:div>
        <w:div w:id="204809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634943544">
      <w:bodyDiv w:val="1"/>
      <w:marLeft w:val="0"/>
      <w:marRight w:val="0"/>
      <w:marTop w:val="0"/>
      <w:marBottom w:val="0"/>
      <w:divBdr>
        <w:top w:val="none" w:sz="0" w:space="0" w:color="auto"/>
        <w:left w:val="none" w:sz="0" w:space="0" w:color="auto"/>
        <w:bottom w:val="none" w:sz="0" w:space="0" w:color="auto"/>
        <w:right w:val="none" w:sz="0" w:space="0" w:color="auto"/>
      </w:divBdr>
    </w:div>
    <w:div w:id="879779603">
      <w:bodyDiv w:val="1"/>
      <w:marLeft w:val="0"/>
      <w:marRight w:val="0"/>
      <w:marTop w:val="0"/>
      <w:marBottom w:val="0"/>
      <w:divBdr>
        <w:top w:val="none" w:sz="0" w:space="0" w:color="auto"/>
        <w:left w:val="none" w:sz="0" w:space="0" w:color="auto"/>
        <w:bottom w:val="none" w:sz="0" w:space="0" w:color="auto"/>
        <w:right w:val="none" w:sz="0" w:space="0" w:color="auto"/>
      </w:divBdr>
    </w:div>
    <w:div w:id="916018928">
      <w:bodyDiv w:val="1"/>
      <w:marLeft w:val="0"/>
      <w:marRight w:val="0"/>
      <w:marTop w:val="0"/>
      <w:marBottom w:val="0"/>
      <w:divBdr>
        <w:top w:val="none" w:sz="0" w:space="0" w:color="auto"/>
        <w:left w:val="none" w:sz="0" w:space="0" w:color="auto"/>
        <w:bottom w:val="none" w:sz="0" w:space="0" w:color="auto"/>
        <w:right w:val="none" w:sz="0" w:space="0" w:color="auto"/>
      </w:divBdr>
      <w:divsChild>
        <w:div w:id="71246316">
          <w:marLeft w:val="0"/>
          <w:marRight w:val="0"/>
          <w:marTop w:val="0"/>
          <w:marBottom w:val="0"/>
          <w:divBdr>
            <w:top w:val="none" w:sz="0" w:space="0" w:color="auto"/>
            <w:left w:val="none" w:sz="0" w:space="0" w:color="auto"/>
            <w:bottom w:val="none" w:sz="0" w:space="0" w:color="auto"/>
            <w:right w:val="none" w:sz="0" w:space="0" w:color="auto"/>
          </w:divBdr>
        </w:div>
        <w:div w:id="242298022">
          <w:marLeft w:val="0"/>
          <w:marRight w:val="0"/>
          <w:marTop w:val="0"/>
          <w:marBottom w:val="0"/>
          <w:divBdr>
            <w:top w:val="none" w:sz="0" w:space="0" w:color="auto"/>
            <w:left w:val="none" w:sz="0" w:space="0" w:color="auto"/>
            <w:bottom w:val="none" w:sz="0" w:space="0" w:color="auto"/>
            <w:right w:val="none" w:sz="0" w:space="0" w:color="auto"/>
          </w:divBdr>
        </w:div>
        <w:div w:id="258874608">
          <w:marLeft w:val="0"/>
          <w:marRight w:val="0"/>
          <w:marTop w:val="0"/>
          <w:marBottom w:val="0"/>
          <w:divBdr>
            <w:top w:val="none" w:sz="0" w:space="0" w:color="auto"/>
            <w:left w:val="none" w:sz="0" w:space="0" w:color="auto"/>
            <w:bottom w:val="none" w:sz="0" w:space="0" w:color="auto"/>
            <w:right w:val="none" w:sz="0" w:space="0" w:color="auto"/>
          </w:divBdr>
        </w:div>
        <w:div w:id="926770730">
          <w:marLeft w:val="0"/>
          <w:marRight w:val="0"/>
          <w:marTop w:val="0"/>
          <w:marBottom w:val="0"/>
          <w:divBdr>
            <w:top w:val="none" w:sz="0" w:space="0" w:color="auto"/>
            <w:left w:val="none" w:sz="0" w:space="0" w:color="auto"/>
            <w:bottom w:val="none" w:sz="0" w:space="0" w:color="auto"/>
            <w:right w:val="none" w:sz="0" w:space="0" w:color="auto"/>
          </w:divBdr>
        </w:div>
        <w:div w:id="1766461716">
          <w:marLeft w:val="0"/>
          <w:marRight w:val="0"/>
          <w:marTop w:val="0"/>
          <w:marBottom w:val="0"/>
          <w:divBdr>
            <w:top w:val="none" w:sz="0" w:space="0" w:color="auto"/>
            <w:left w:val="none" w:sz="0" w:space="0" w:color="auto"/>
            <w:bottom w:val="none" w:sz="0" w:space="0" w:color="auto"/>
            <w:right w:val="none" w:sz="0" w:space="0" w:color="auto"/>
          </w:divBdr>
        </w:div>
      </w:divsChild>
    </w:div>
    <w:div w:id="1116371331">
      <w:bodyDiv w:val="1"/>
      <w:marLeft w:val="0"/>
      <w:marRight w:val="0"/>
      <w:marTop w:val="0"/>
      <w:marBottom w:val="0"/>
      <w:divBdr>
        <w:top w:val="none" w:sz="0" w:space="0" w:color="auto"/>
        <w:left w:val="none" w:sz="0" w:space="0" w:color="auto"/>
        <w:bottom w:val="none" w:sz="0" w:space="0" w:color="auto"/>
        <w:right w:val="none" w:sz="0" w:space="0" w:color="auto"/>
      </w:divBdr>
    </w:div>
    <w:div w:id="1164205912">
      <w:bodyDiv w:val="1"/>
      <w:marLeft w:val="0"/>
      <w:marRight w:val="0"/>
      <w:marTop w:val="0"/>
      <w:marBottom w:val="0"/>
      <w:divBdr>
        <w:top w:val="none" w:sz="0" w:space="0" w:color="auto"/>
        <w:left w:val="none" w:sz="0" w:space="0" w:color="auto"/>
        <w:bottom w:val="none" w:sz="0" w:space="0" w:color="auto"/>
        <w:right w:val="none" w:sz="0" w:space="0" w:color="auto"/>
      </w:divBdr>
    </w:div>
    <w:div w:id="1190339444">
      <w:bodyDiv w:val="1"/>
      <w:marLeft w:val="0"/>
      <w:marRight w:val="0"/>
      <w:marTop w:val="0"/>
      <w:marBottom w:val="0"/>
      <w:divBdr>
        <w:top w:val="none" w:sz="0" w:space="0" w:color="auto"/>
        <w:left w:val="none" w:sz="0" w:space="0" w:color="auto"/>
        <w:bottom w:val="none" w:sz="0" w:space="0" w:color="auto"/>
        <w:right w:val="none" w:sz="0" w:space="0" w:color="auto"/>
      </w:divBdr>
    </w:div>
    <w:div w:id="1211654389">
      <w:bodyDiv w:val="1"/>
      <w:marLeft w:val="0"/>
      <w:marRight w:val="0"/>
      <w:marTop w:val="0"/>
      <w:marBottom w:val="0"/>
      <w:divBdr>
        <w:top w:val="none" w:sz="0" w:space="0" w:color="auto"/>
        <w:left w:val="none" w:sz="0" w:space="0" w:color="auto"/>
        <w:bottom w:val="none" w:sz="0" w:space="0" w:color="auto"/>
        <w:right w:val="none" w:sz="0" w:space="0" w:color="auto"/>
      </w:divBdr>
    </w:div>
    <w:div w:id="1516722472">
      <w:bodyDiv w:val="1"/>
      <w:marLeft w:val="0"/>
      <w:marRight w:val="0"/>
      <w:marTop w:val="0"/>
      <w:marBottom w:val="0"/>
      <w:divBdr>
        <w:top w:val="none" w:sz="0" w:space="0" w:color="auto"/>
        <w:left w:val="none" w:sz="0" w:space="0" w:color="auto"/>
        <w:bottom w:val="none" w:sz="0" w:space="0" w:color="auto"/>
        <w:right w:val="none" w:sz="0" w:space="0" w:color="auto"/>
      </w:divBdr>
    </w:div>
    <w:div w:id="1586838213">
      <w:bodyDiv w:val="1"/>
      <w:marLeft w:val="0"/>
      <w:marRight w:val="0"/>
      <w:marTop w:val="0"/>
      <w:marBottom w:val="0"/>
      <w:divBdr>
        <w:top w:val="none" w:sz="0" w:space="0" w:color="auto"/>
        <w:left w:val="none" w:sz="0" w:space="0" w:color="auto"/>
        <w:bottom w:val="none" w:sz="0" w:space="0" w:color="auto"/>
        <w:right w:val="none" w:sz="0" w:space="0" w:color="auto"/>
      </w:divBdr>
    </w:div>
    <w:div w:id="1615165024">
      <w:bodyDiv w:val="1"/>
      <w:marLeft w:val="0"/>
      <w:marRight w:val="0"/>
      <w:marTop w:val="0"/>
      <w:marBottom w:val="0"/>
      <w:divBdr>
        <w:top w:val="none" w:sz="0" w:space="0" w:color="auto"/>
        <w:left w:val="none" w:sz="0" w:space="0" w:color="auto"/>
        <w:bottom w:val="none" w:sz="0" w:space="0" w:color="auto"/>
        <w:right w:val="none" w:sz="0" w:space="0" w:color="auto"/>
      </w:divBdr>
      <w:divsChild>
        <w:div w:id="400182225">
          <w:marLeft w:val="0"/>
          <w:marRight w:val="0"/>
          <w:marTop w:val="0"/>
          <w:marBottom w:val="0"/>
          <w:divBdr>
            <w:top w:val="single" w:sz="2" w:space="0" w:color="E3E3E3"/>
            <w:left w:val="single" w:sz="2" w:space="0" w:color="E3E3E3"/>
            <w:bottom w:val="single" w:sz="2" w:space="0" w:color="E3E3E3"/>
            <w:right w:val="single" w:sz="2" w:space="0" w:color="E3E3E3"/>
          </w:divBdr>
        </w:div>
        <w:div w:id="544610818">
          <w:marLeft w:val="0"/>
          <w:marRight w:val="0"/>
          <w:marTop w:val="0"/>
          <w:marBottom w:val="0"/>
          <w:divBdr>
            <w:top w:val="single" w:sz="2" w:space="0" w:color="E3E3E3"/>
            <w:left w:val="single" w:sz="2" w:space="0" w:color="E3E3E3"/>
            <w:bottom w:val="single" w:sz="2" w:space="0" w:color="E3E3E3"/>
            <w:right w:val="single" w:sz="2" w:space="0" w:color="E3E3E3"/>
          </w:divBdr>
        </w:div>
        <w:div w:id="946961815">
          <w:marLeft w:val="0"/>
          <w:marRight w:val="0"/>
          <w:marTop w:val="0"/>
          <w:marBottom w:val="0"/>
          <w:divBdr>
            <w:top w:val="single" w:sz="2" w:space="0" w:color="E3E3E3"/>
            <w:left w:val="single" w:sz="2" w:space="0" w:color="E3E3E3"/>
            <w:bottom w:val="single" w:sz="2" w:space="0" w:color="E3E3E3"/>
            <w:right w:val="single" w:sz="2" w:space="0" w:color="E3E3E3"/>
          </w:divBdr>
        </w:div>
        <w:div w:id="1021665704">
          <w:marLeft w:val="0"/>
          <w:marRight w:val="0"/>
          <w:marTop w:val="0"/>
          <w:marBottom w:val="0"/>
          <w:divBdr>
            <w:top w:val="single" w:sz="2" w:space="0" w:color="E3E3E3"/>
            <w:left w:val="single" w:sz="2" w:space="0" w:color="E3E3E3"/>
            <w:bottom w:val="single" w:sz="2" w:space="0" w:color="E3E3E3"/>
            <w:right w:val="single" w:sz="2" w:space="0" w:color="E3E3E3"/>
          </w:divBdr>
        </w:div>
        <w:div w:id="1472752653">
          <w:marLeft w:val="0"/>
          <w:marRight w:val="0"/>
          <w:marTop w:val="0"/>
          <w:marBottom w:val="0"/>
          <w:divBdr>
            <w:top w:val="single" w:sz="2" w:space="0" w:color="E3E3E3"/>
            <w:left w:val="single" w:sz="2" w:space="0" w:color="E3E3E3"/>
            <w:bottom w:val="single" w:sz="2" w:space="0" w:color="E3E3E3"/>
            <w:right w:val="single" w:sz="2" w:space="0" w:color="E3E3E3"/>
          </w:divBdr>
        </w:div>
        <w:div w:id="148042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799491">
      <w:bodyDiv w:val="1"/>
      <w:marLeft w:val="0"/>
      <w:marRight w:val="0"/>
      <w:marTop w:val="0"/>
      <w:marBottom w:val="0"/>
      <w:divBdr>
        <w:top w:val="none" w:sz="0" w:space="0" w:color="auto"/>
        <w:left w:val="none" w:sz="0" w:space="0" w:color="auto"/>
        <w:bottom w:val="none" w:sz="0" w:space="0" w:color="auto"/>
        <w:right w:val="none" w:sz="0" w:space="0" w:color="auto"/>
      </w:divBdr>
    </w:div>
    <w:div w:id="1915503468">
      <w:bodyDiv w:val="1"/>
      <w:marLeft w:val="0"/>
      <w:marRight w:val="0"/>
      <w:marTop w:val="0"/>
      <w:marBottom w:val="0"/>
      <w:divBdr>
        <w:top w:val="none" w:sz="0" w:space="0" w:color="auto"/>
        <w:left w:val="none" w:sz="0" w:space="0" w:color="auto"/>
        <w:bottom w:val="none" w:sz="0" w:space="0" w:color="auto"/>
        <w:right w:val="none" w:sz="0" w:space="0" w:color="auto"/>
      </w:divBdr>
    </w:div>
    <w:div w:id="209770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transactions/information.htm" TargetMode="Externa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dobe.com/support/downloads/" TargetMode="External"/><Relationship Id="rId4" Type="http://schemas.openxmlformats.org/officeDocument/2006/relationships/webSettings" Target="webSettings.xml"/><Relationship Id="rId9" Type="http://schemas.openxmlformats.org/officeDocument/2006/relationships/hyperlink" Target="http://www.adobe.com/support/downloads/pdrvwin.htm"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0</TotalTime>
  <Pages>7</Pages>
  <Words>4718</Words>
  <Characters>26895</Characters>
  <Application>Microsoft Office Word</Application>
  <DocSecurity>0</DocSecurity>
  <Lines>224</Lines>
  <Paragraphs>63</Paragraphs>
  <ScaleCrop>false</ScaleCrop>
  <Company>IEEE</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Atharv Pankaj</cp:lastModifiedBy>
  <cp:revision>2</cp:revision>
  <cp:lastPrinted>2003-06-06T18:50:00Z</cp:lastPrinted>
  <dcterms:created xsi:type="dcterms:W3CDTF">2024-05-28T04:35:00Z</dcterms:created>
  <dcterms:modified xsi:type="dcterms:W3CDTF">2024-05-28T04:35:00Z</dcterms:modified>
</cp:coreProperties>
</file>