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93272E9" w14:textId="77777777" w:rsidR="00315A52" w:rsidRPr="005E37EB" w:rsidRDefault="00000000" w:rsidP="005E37EB">
      <w:pPr>
        <w:pStyle w:val="Heading1"/>
        <w:jc w:val="both"/>
        <w:rPr>
          <w:rFonts w:ascii="Times New Roman" w:hAnsi="Times New Roman" w:cs="Times New Roman"/>
          <w:color w:val="auto"/>
        </w:rPr>
      </w:pPr>
      <w:bookmarkStart w:id="0" w:name="X5c661a402ea8ffa331d54ad9a493d7906edcd0f"/>
      <w:r w:rsidRPr="005E37EB">
        <w:rPr>
          <w:rFonts w:ascii="Times New Roman" w:hAnsi="Times New Roman" w:cs="Times New Roman"/>
          <w:color w:val="auto"/>
        </w:rPr>
        <w:t>Comprehensive Technical Report: Advanced Stock Price Prediction System</w:t>
      </w:r>
    </w:p>
    <w:p w14:paraId="7CC09E61" w14:textId="5A11EBD2" w:rsidR="00315A52" w:rsidRPr="005E37EB" w:rsidRDefault="00315A52" w:rsidP="005E37EB">
      <w:pPr>
        <w:jc w:val="both"/>
        <w:rPr>
          <w:rFonts w:ascii="Times New Roman" w:hAnsi="Times New Roman" w:cs="Times New Roman"/>
        </w:rPr>
      </w:pPr>
    </w:p>
    <w:p w14:paraId="0488F789" w14:textId="77777777" w:rsidR="00315A52" w:rsidRPr="005E37EB" w:rsidRDefault="00000000" w:rsidP="005E37EB">
      <w:pPr>
        <w:pStyle w:val="Heading2"/>
        <w:jc w:val="both"/>
        <w:rPr>
          <w:rFonts w:ascii="Times New Roman" w:hAnsi="Times New Roman" w:cs="Times New Roman"/>
          <w:color w:val="auto"/>
          <w:sz w:val="32"/>
          <w:szCs w:val="32"/>
        </w:rPr>
      </w:pPr>
      <w:bookmarkStart w:id="1" w:name="executive-summary"/>
      <w:r w:rsidRPr="005E37EB">
        <w:rPr>
          <w:rFonts w:ascii="Times New Roman" w:hAnsi="Times New Roman" w:cs="Times New Roman"/>
          <w:color w:val="auto"/>
          <w:sz w:val="32"/>
          <w:szCs w:val="32"/>
        </w:rPr>
        <w:t>Executive Summary</w:t>
      </w:r>
    </w:p>
    <w:p w14:paraId="158D05D5" w14:textId="77777777" w:rsidR="00315A52" w:rsidRPr="005E37EB" w:rsidRDefault="00000000" w:rsidP="005E37EB">
      <w:pPr>
        <w:pStyle w:val="FirstParagraph"/>
        <w:jc w:val="both"/>
        <w:rPr>
          <w:rFonts w:ascii="Times New Roman" w:hAnsi="Times New Roman" w:cs="Times New Roman"/>
        </w:rPr>
      </w:pPr>
      <w:r w:rsidRPr="005E37EB">
        <w:rPr>
          <w:rFonts w:ascii="Times New Roman" w:hAnsi="Times New Roman" w:cs="Times New Roman"/>
        </w:rPr>
        <w:t xml:space="preserve">The </w:t>
      </w:r>
      <w:r w:rsidRPr="005E37EB">
        <w:rPr>
          <w:rFonts w:ascii="Times New Roman" w:hAnsi="Times New Roman" w:cs="Times New Roman"/>
          <w:b/>
          <w:bCs/>
        </w:rPr>
        <w:t>Advanced Stock Price Prediction System</w:t>
      </w:r>
      <w:r w:rsidRPr="005E37EB">
        <w:rPr>
          <w:rFonts w:ascii="Times New Roman" w:hAnsi="Times New Roman" w:cs="Times New Roman"/>
        </w:rPr>
        <w:t xml:space="preserve"> is a state-of-the-art financial technology application designed to democratize access to institutional-grade market analysis and predictive modeling. Built upon a robust Python backend and an interactive Streamlit frontend, the system leverages </w:t>
      </w:r>
      <w:r w:rsidRPr="005E37EB">
        <w:rPr>
          <w:rFonts w:ascii="Times New Roman" w:hAnsi="Times New Roman" w:cs="Times New Roman"/>
          <w:b/>
          <w:bCs/>
        </w:rPr>
        <w:t>Long Short-Term Memory (LSTM)</w:t>
      </w:r>
      <w:r w:rsidRPr="005E37EB">
        <w:rPr>
          <w:rFonts w:ascii="Times New Roman" w:hAnsi="Times New Roman" w:cs="Times New Roman"/>
        </w:rPr>
        <w:t xml:space="preserve"> neural networks—a specialized form of Recurrent Neural Networks (RNNs)—to forecast stock price movements with high accuracy.</w:t>
      </w:r>
    </w:p>
    <w:p w14:paraId="5E2585A8" w14:textId="77777777" w:rsidR="00315A52" w:rsidRPr="005E37EB" w:rsidRDefault="00000000" w:rsidP="005E37EB">
      <w:pPr>
        <w:pStyle w:val="BodyText"/>
        <w:jc w:val="both"/>
        <w:rPr>
          <w:rFonts w:ascii="Times New Roman" w:hAnsi="Times New Roman" w:cs="Times New Roman"/>
        </w:rPr>
      </w:pPr>
      <w:r w:rsidRPr="005E37EB">
        <w:rPr>
          <w:rFonts w:ascii="Times New Roman" w:hAnsi="Times New Roman" w:cs="Times New Roman"/>
        </w:rPr>
        <w:t xml:space="preserve">Unlike traditional technical analysis tools that rely solely on historical patterns, this system integrates a multi-faceted approach: 1. </w:t>
      </w:r>
      <w:r w:rsidRPr="005E37EB">
        <w:rPr>
          <w:rFonts w:ascii="Times New Roman" w:hAnsi="Times New Roman" w:cs="Times New Roman"/>
          <w:b/>
          <w:bCs/>
        </w:rPr>
        <w:t>Deep Learning Core</w:t>
      </w:r>
      <w:r w:rsidRPr="005E37EB">
        <w:rPr>
          <w:rFonts w:ascii="Times New Roman" w:hAnsi="Times New Roman" w:cs="Times New Roman"/>
        </w:rPr>
        <w:t xml:space="preserve">: An LSTM model capable of learning long-term dependencies in time-series data. 2. </w:t>
      </w:r>
      <w:r w:rsidRPr="005E37EB">
        <w:rPr>
          <w:rFonts w:ascii="Times New Roman" w:hAnsi="Times New Roman" w:cs="Times New Roman"/>
          <w:b/>
          <w:bCs/>
        </w:rPr>
        <w:t>Advanced Technical Analysis</w:t>
      </w:r>
      <w:r w:rsidRPr="005E37EB">
        <w:rPr>
          <w:rFonts w:ascii="Times New Roman" w:hAnsi="Times New Roman" w:cs="Times New Roman"/>
        </w:rPr>
        <w:t xml:space="preserve">: A suite of over 20 technical indicators (RSI, MACD, Bollinger Bands) computed dynamically. 3. </w:t>
      </w:r>
      <w:r w:rsidRPr="005E37EB">
        <w:rPr>
          <w:rFonts w:ascii="Times New Roman" w:hAnsi="Times New Roman" w:cs="Times New Roman"/>
          <w:b/>
          <w:bCs/>
        </w:rPr>
        <w:t>Financial Intelligence</w:t>
      </w:r>
      <w:r w:rsidRPr="005E37EB">
        <w:rPr>
          <w:rFonts w:ascii="Times New Roman" w:hAnsi="Times New Roman" w:cs="Times New Roman"/>
        </w:rPr>
        <w:t xml:space="preserve">: Real-time risk metrics (VaR, Sharpe Ratio), pattern recognition (Candlestick analysis), and news sentiment analysis. 4. </w:t>
      </w:r>
      <w:r w:rsidRPr="005E37EB">
        <w:rPr>
          <w:rFonts w:ascii="Times New Roman" w:hAnsi="Times New Roman" w:cs="Times New Roman"/>
          <w:b/>
          <w:bCs/>
        </w:rPr>
        <w:t>Portfolio Simulation</w:t>
      </w:r>
      <w:r w:rsidRPr="005E37EB">
        <w:rPr>
          <w:rFonts w:ascii="Times New Roman" w:hAnsi="Times New Roman" w:cs="Times New Roman"/>
        </w:rPr>
        <w:t>: A fully functional paper-trading engine to test strategies without financial risk.</w:t>
      </w:r>
    </w:p>
    <w:p w14:paraId="60857098" w14:textId="77777777" w:rsidR="00315A52" w:rsidRPr="005E37EB" w:rsidRDefault="00000000" w:rsidP="005E37EB">
      <w:pPr>
        <w:pStyle w:val="BodyText"/>
        <w:jc w:val="both"/>
        <w:rPr>
          <w:rFonts w:ascii="Times New Roman" w:hAnsi="Times New Roman" w:cs="Times New Roman"/>
        </w:rPr>
      </w:pPr>
      <w:r w:rsidRPr="005E37EB">
        <w:rPr>
          <w:rFonts w:ascii="Times New Roman" w:hAnsi="Times New Roman" w:cs="Times New Roman"/>
        </w:rPr>
        <w:t>This report provides an exhaustive documentation of the system’s architecture, mathematical foundations, algorithmic implementations, and operational guides. It is intended for developers, data scientists, and financial analysts seeking to understand the inner workings of this complex platform.</w:t>
      </w:r>
    </w:p>
    <w:p w14:paraId="7A3D6D01" w14:textId="7C90AC7B" w:rsidR="00315A52" w:rsidRPr="005E37EB" w:rsidRDefault="00315A52" w:rsidP="005E37EB">
      <w:pPr>
        <w:jc w:val="both"/>
        <w:rPr>
          <w:rFonts w:ascii="Times New Roman" w:hAnsi="Times New Roman" w:cs="Times New Roman"/>
        </w:rPr>
      </w:pPr>
    </w:p>
    <w:p w14:paraId="218BADE2" w14:textId="77777777" w:rsidR="00315A52" w:rsidRPr="005E37EB" w:rsidRDefault="00000000" w:rsidP="005E37EB">
      <w:pPr>
        <w:pStyle w:val="Heading2"/>
        <w:jc w:val="both"/>
        <w:rPr>
          <w:rFonts w:ascii="Times New Roman" w:hAnsi="Times New Roman" w:cs="Times New Roman"/>
          <w:color w:val="auto"/>
          <w:sz w:val="32"/>
          <w:szCs w:val="32"/>
        </w:rPr>
      </w:pPr>
      <w:bookmarkStart w:id="2" w:name="introduction"/>
      <w:bookmarkEnd w:id="1"/>
      <w:r w:rsidRPr="005E37EB">
        <w:rPr>
          <w:rFonts w:ascii="Times New Roman" w:hAnsi="Times New Roman" w:cs="Times New Roman"/>
          <w:color w:val="auto"/>
          <w:sz w:val="32"/>
          <w:szCs w:val="32"/>
        </w:rPr>
        <w:t>1. Introduction</w:t>
      </w:r>
    </w:p>
    <w:p w14:paraId="069A8DF3" w14:textId="77777777" w:rsidR="00315A52" w:rsidRPr="005E37EB" w:rsidRDefault="00000000" w:rsidP="005E37EB">
      <w:pPr>
        <w:pStyle w:val="Heading3"/>
        <w:jc w:val="both"/>
        <w:rPr>
          <w:rFonts w:ascii="Times New Roman" w:hAnsi="Times New Roman" w:cs="Times New Roman"/>
          <w:color w:val="auto"/>
        </w:rPr>
      </w:pPr>
      <w:bookmarkStart w:id="3" w:name="project-background"/>
      <w:r w:rsidRPr="005E37EB">
        <w:rPr>
          <w:rFonts w:ascii="Times New Roman" w:hAnsi="Times New Roman" w:cs="Times New Roman"/>
          <w:color w:val="auto"/>
        </w:rPr>
        <w:t>1.1 Project Background</w:t>
      </w:r>
    </w:p>
    <w:p w14:paraId="72444465" w14:textId="77777777" w:rsidR="00315A52" w:rsidRPr="005E37EB" w:rsidRDefault="00000000" w:rsidP="005E37EB">
      <w:pPr>
        <w:pStyle w:val="FirstParagraph"/>
        <w:jc w:val="both"/>
        <w:rPr>
          <w:rFonts w:ascii="Times New Roman" w:hAnsi="Times New Roman" w:cs="Times New Roman"/>
        </w:rPr>
      </w:pPr>
      <w:r w:rsidRPr="005E37EB">
        <w:rPr>
          <w:rFonts w:ascii="Times New Roman" w:hAnsi="Times New Roman" w:cs="Times New Roman"/>
        </w:rPr>
        <w:t xml:space="preserve">The financial markets are characterized by non-linear volatility and complex dependencies that make traditional linear regression models insufficient for accurate forecasting. Retail investors often lack the sophisticated tools used by hedge funds and institutional traders to navigate these markets. The </w:t>
      </w:r>
      <w:r w:rsidRPr="005E37EB">
        <w:rPr>
          <w:rFonts w:ascii="Times New Roman" w:hAnsi="Times New Roman" w:cs="Times New Roman"/>
          <w:b/>
          <w:bCs/>
        </w:rPr>
        <w:t>Stock Price Prediction System</w:t>
      </w:r>
      <w:r w:rsidRPr="005E37EB">
        <w:rPr>
          <w:rFonts w:ascii="Times New Roman" w:hAnsi="Times New Roman" w:cs="Times New Roman"/>
        </w:rPr>
        <w:t xml:space="preserve"> was conceived to bridge this gap by providing a user-friendly yet mathematically rigorous platform for market analysis.</w:t>
      </w:r>
    </w:p>
    <w:p w14:paraId="4000BB78" w14:textId="77777777" w:rsidR="00315A52" w:rsidRPr="005E37EB" w:rsidRDefault="00000000" w:rsidP="005E37EB">
      <w:pPr>
        <w:pStyle w:val="Heading3"/>
        <w:jc w:val="both"/>
        <w:rPr>
          <w:rFonts w:ascii="Times New Roman" w:hAnsi="Times New Roman" w:cs="Times New Roman"/>
          <w:color w:val="auto"/>
        </w:rPr>
      </w:pPr>
      <w:bookmarkStart w:id="4" w:name="problem-statement"/>
      <w:bookmarkEnd w:id="3"/>
      <w:r w:rsidRPr="005E37EB">
        <w:rPr>
          <w:rFonts w:ascii="Times New Roman" w:hAnsi="Times New Roman" w:cs="Times New Roman"/>
          <w:color w:val="auto"/>
        </w:rPr>
        <w:t>1.2 Problem Statement</w:t>
      </w:r>
    </w:p>
    <w:p w14:paraId="7724D045" w14:textId="77777777" w:rsidR="00315A52" w:rsidRPr="005E37EB" w:rsidRDefault="00000000" w:rsidP="005E37EB">
      <w:pPr>
        <w:pStyle w:val="FirstParagraph"/>
        <w:jc w:val="both"/>
        <w:rPr>
          <w:rFonts w:ascii="Times New Roman" w:hAnsi="Times New Roman" w:cs="Times New Roman"/>
        </w:rPr>
      </w:pPr>
      <w:r w:rsidRPr="005E37EB">
        <w:rPr>
          <w:rFonts w:ascii="Times New Roman" w:hAnsi="Times New Roman" w:cs="Times New Roman"/>
        </w:rPr>
        <w:t>Forecasting stock prices is inherently difficult due to the “random walk” nature of asset prices and the influence of exogenous variables (news, macroeconomic data). A successful predictive system must: - Handle sequential data while preserving temporal order. - Filter noise from significant market signals. - Adapt to changing market regimes (e.g., bull vs. bear markets). - Provide interpretable risk metrics alongside raw predictions.</w:t>
      </w:r>
    </w:p>
    <w:p w14:paraId="5A56D390" w14:textId="77777777" w:rsidR="00315A52" w:rsidRPr="005E37EB" w:rsidRDefault="00000000" w:rsidP="005E37EB">
      <w:pPr>
        <w:pStyle w:val="Heading3"/>
        <w:jc w:val="both"/>
        <w:rPr>
          <w:rFonts w:ascii="Times New Roman" w:hAnsi="Times New Roman" w:cs="Times New Roman"/>
          <w:color w:val="auto"/>
        </w:rPr>
      </w:pPr>
      <w:bookmarkStart w:id="5" w:name="solution-overview"/>
      <w:bookmarkEnd w:id="4"/>
      <w:r w:rsidRPr="005E37EB">
        <w:rPr>
          <w:rFonts w:ascii="Times New Roman" w:hAnsi="Times New Roman" w:cs="Times New Roman"/>
          <w:color w:val="auto"/>
        </w:rPr>
        <w:t>1.3 Solution Overview</w:t>
      </w:r>
    </w:p>
    <w:p w14:paraId="4FFF15C0" w14:textId="77777777" w:rsidR="00315A52" w:rsidRPr="005E37EB" w:rsidRDefault="00000000" w:rsidP="005E37EB">
      <w:pPr>
        <w:pStyle w:val="FirstParagraph"/>
        <w:jc w:val="both"/>
        <w:rPr>
          <w:rFonts w:ascii="Times New Roman" w:hAnsi="Times New Roman" w:cs="Times New Roman"/>
        </w:rPr>
      </w:pPr>
      <w:r w:rsidRPr="005E37EB">
        <w:rPr>
          <w:rFonts w:ascii="Times New Roman" w:hAnsi="Times New Roman" w:cs="Times New Roman"/>
        </w:rPr>
        <w:t xml:space="preserve">The proposed solution handles these challenges through a modular architecture: - </w:t>
      </w:r>
      <w:r w:rsidRPr="005E37EB">
        <w:rPr>
          <w:rFonts w:ascii="Times New Roman" w:hAnsi="Times New Roman" w:cs="Times New Roman"/>
          <w:b/>
          <w:bCs/>
        </w:rPr>
        <w:t>Data Ingestion</w:t>
      </w:r>
      <w:r w:rsidRPr="005E37EB">
        <w:rPr>
          <w:rFonts w:ascii="Times New Roman" w:hAnsi="Times New Roman" w:cs="Times New Roman"/>
        </w:rPr>
        <w:t xml:space="preserve">: Automated retrieval of OHLCV (Open, High, Low, Close, Volume) data. - </w:t>
      </w:r>
      <w:r w:rsidRPr="005E37EB">
        <w:rPr>
          <w:rFonts w:ascii="Times New Roman" w:hAnsi="Times New Roman" w:cs="Times New Roman"/>
          <w:b/>
          <w:bCs/>
        </w:rPr>
        <w:t>Feature Engineering</w:t>
      </w:r>
      <w:r w:rsidRPr="005E37EB">
        <w:rPr>
          <w:rFonts w:ascii="Times New Roman" w:hAnsi="Times New Roman" w:cs="Times New Roman"/>
        </w:rPr>
        <w:t xml:space="preserve">: Transformation of raw price data into stationary features suitable for machine learning. - </w:t>
      </w:r>
      <w:r w:rsidRPr="005E37EB">
        <w:rPr>
          <w:rFonts w:ascii="Times New Roman" w:hAnsi="Times New Roman" w:cs="Times New Roman"/>
          <w:b/>
          <w:bCs/>
        </w:rPr>
        <w:t>Model Training</w:t>
      </w:r>
      <w:r w:rsidRPr="005E37EB">
        <w:rPr>
          <w:rFonts w:ascii="Times New Roman" w:hAnsi="Times New Roman" w:cs="Times New Roman"/>
        </w:rPr>
        <w:t xml:space="preserve">: Use of LSTM networks, which eliminate the “vanishing gradient” problem common in standard RNNs, allowing the model to learn from sequences as long as 60-90 days. - </w:t>
      </w:r>
      <w:r w:rsidRPr="005E37EB">
        <w:rPr>
          <w:rFonts w:ascii="Times New Roman" w:hAnsi="Times New Roman" w:cs="Times New Roman"/>
          <w:b/>
          <w:bCs/>
        </w:rPr>
        <w:t>Visualization</w:t>
      </w:r>
      <w:r w:rsidRPr="005E37EB">
        <w:rPr>
          <w:rFonts w:ascii="Times New Roman" w:hAnsi="Times New Roman" w:cs="Times New Roman"/>
        </w:rPr>
        <w:t>: Interactive dashboards that allow users to inspect data at granular levels.</w:t>
      </w:r>
    </w:p>
    <w:p w14:paraId="07F249CF" w14:textId="5535D8AD" w:rsidR="00315A52" w:rsidRPr="005E37EB" w:rsidRDefault="00315A52" w:rsidP="005E37EB">
      <w:pPr>
        <w:jc w:val="both"/>
        <w:rPr>
          <w:rFonts w:ascii="Times New Roman" w:hAnsi="Times New Roman" w:cs="Times New Roman"/>
        </w:rPr>
      </w:pPr>
    </w:p>
    <w:p w14:paraId="7506429E" w14:textId="77777777" w:rsidR="00315A52" w:rsidRPr="005E37EB" w:rsidRDefault="00000000" w:rsidP="005E37EB">
      <w:pPr>
        <w:pStyle w:val="Heading2"/>
        <w:jc w:val="both"/>
        <w:rPr>
          <w:rFonts w:ascii="Times New Roman" w:hAnsi="Times New Roman" w:cs="Times New Roman"/>
          <w:color w:val="auto"/>
          <w:sz w:val="32"/>
          <w:szCs w:val="32"/>
        </w:rPr>
      </w:pPr>
      <w:bookmarkStart w:id="6" w:name="system-architecture"/>
      <w:bookmarkEnd w:id="2"/>
      <w:bookmarkEnd w:id="5"/>
      <w:r w:rsidRPr="005E37EB">
        <w:rPr>
          <w:rFonts w:ascii="Times New Roman" w:hAnsi="Times New Roman" w:cs="Times New Roman"/>
          <w:color w:val="auto"/>
          <w:sz w:val="32"/>
          <w:szCs w:val="32"/>
        </w:rPr>
        <w:lastRenderedPageBreak/>
        <w:t>2. System Architecture</w:t>
      </w:r>
    </w:p>
    <w:p w14:paraId="0C369EFD" w14:textId="77777777" w:rsidR="00315A52" w:rsidRPr="005E37EB" w:rsidRDefault="00000000" w:rsidP="005E37EB">
      <w:pPr>
        <w:pStyle w:val="FirstParagraph"/>
        <w:jc w:val="both"/>
        <w:rPr>
          <w:rFonts w:ascii="Times New Roman" w:hAnsi="Times New Roman" w:cs="Times New Roman"/>
        </w:rPr>
      </w:pPr>
      <w:r w:rsidRPr="005E37EB">
        <w:rPr>
          <w:rFonts w:ascii="Times New Roman" w:hAnsi="Times New Roman" w:cs="Times New Roman"/>
        </w:rPr>
        <w:t xml:space="preserve">The application follows a </w:t>
      </w:r>
      <w:r w:rsidRPr="005E37EB">
        <w:rPr>
          <w:rFonts w:ascii="Times New Roman" w:hAnsi="Times New Roman" w:cs="Times New Roman"/>
          <w:b/>
          <w:bCs/>
        </w:rPr>
        <w:t>Monolithic Modular Architecture</w:t>
      </w:r>
      <w:r w:rsidRPr="005E37EB">
        <w:rPr>
          <w:rFonts w:ascii="Times New Roman" w:hAnsi="Times New Roman" w:cs="Times New Roman"/>
        </w:rPr>
        <w:t>, where distinct functional modules (Data, Model, Analysis) are decoupled logically but integrated within a single Streamlit application container.</w:t>
      </w:r>
    </w:p>
    <w:p w14:paraId="267DFF7E" w14:textId="77777777" w:rsidR="00315A52" w:rsidRPr="005E37EB" w:rsidRDefault="00000000" w:rsidP="005E37EB">
      <w:pPr>
        <w:pStyle w:val="Heading3"/>
        <w:jc w:val="both"/>
        <w:rPr>
          <w:rFonts w:ascii="Times New Roman" w:hAnsi="Times New Roman" w:cs="Times New Roman"/>
          <w:color w:val="auto"/>
        </w:rPr>
      </w:pPr>
      <w:bookmarkStart w:id="7" w:name="high-level-design-flow"/>
      <w:r w:rsidRPr="005E37EB">
        <w:rPr>
          <w:rFonts w:ascii="Times New Roman" w:hAnsi="Times New Roman" w:cs="Times New Roman"/>
          <w:color w:val="auto"/>
        </w:rPr>
        <w:t>2.1 High-Level Design Flow</w:t>
      </w:r>
    </w:p>
    <w:p w14:paraId="1E723A7E" w14:textId="470D10A6" w:rsidR="005E37EB" w:rsidRPr="005E37EB" w:rsidRDefault="005E37EB" w:rsidP="005E37EB">
      <w:pPr>
        <w:pStyle w:val="FirstParagraph"/>
        <w:jc w:val="both"/>
        <w:rPr>
          <w:rFonts w:ascii="Times New Roman" w:hAnsi="Times New Roman" w:cs="Times New Roman"/>
        </w:rPr>
      </w:pPr>
      <w:r w:rsidRPr="005E37EB">
        <w:rPr>
          <w:noProof/>
        </w:rPr>
        <w:drawing>
          <wp:anchor distT="0" distB="0" distL="114300" distR="114300" simplePos="0" relativeHeight="251679232" behindDoc="0" locked="0" layoutInCell="1" allowOverlap="1" wp14:anchorId="75C7DAC5" wp14:editId="7644D8C3">
            <wp:simplePos x="0" y="0"/>
            <wp:positionH relativeFrom="column">
              <wp:posOffset>0</wp:posOffset>
            </wp:positionH>
            <wp:positionV relativeFrom="paragraph">
              <wp:posOffset>1476375</wp:posOffset>
            </wp:positionV>
            <wp:extent cx="6858000" cy="4241165"/>
            <wp:effectExtent l="0" t="0" r="0" b="0"/>
            <wp:wrapSquare wrapText="bothSides"/>
            <wp:docPr id="4189567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8956779" name="Picture 418956779"/>
                    <pic:cNvPicPr/>
                  </pic:nvPicPr>
                  <pic:blipFill>
                    <a:blip r:embed="rId7" cstate="print">
                      <a:extLst>
                        <a:ext uri="{28A0092B-C50C-407E-A947-70E740481C1C}">
                          <a14:useLocalDpi xmlns:a14="http://schemas.microsoft.com/office/drawing/2010/main" val="0"/>
                        </a:ext>
                      </a:extLst>
                    </a:blip>
                    <a:stretch>
                      <a:fillRect/>
                    </a:stretch>
                  </pic:blipFill>
                  <pic:spPr>
                    <a:xfrm>
                      <a:off x="0" y="0"/>
                      <a:ext cx="6858000" cy="4241165"/>
                    </a:xfrm>
                    <a:prstGeom prst="rect">
                      <a:avLst/>
                    </a:prstGeom>
                  </pic:spPr>
                </pic:pic>
              </a:graphicData>
            </a:graphic>
            <wp14:sizeRelH relativeFrom="page">
              <wp14:pctWidth>0</wp14:pctWidth>
            </wp14:sizeRelH>
            <wp14:sizeRelV relativeFrom="page">
              <wp14:pctHeight>0</wp14:pctHeight>
            </wp14:sizeRelV>
          </wp:anchor>
        </w:drawing>
      </w:r>
      <w:r w:rsidR="00000000" w:rsidRPr="005E37EB">
        <w:rPr>
          <w:rFonts w:ascii="Times New Roman" w:hAnsi="Times New Roman" w:cs="Times New Roman"/>
        </w:rPr>
        <w:t xml:space="preserve">The data flows sequentially through the system: 1. </w:t>
      </w:r>
      <w:r w:rsidR="00000000" w:rsidRPr="005E37EB">
        <w:rPr>
          <w:rFonts w:ascii="Times New Roman" w:hAnsi="Times New Roman" w:cs="Times New Roman"/>
          <w:b/>
          <w:bCs/>
        </w:rPr>
        <w:t>User Input</w:t>
      </w:r>
      <w:r w:rsidR="00000000" w:rsidRPr="005E37EB">
        <w:rPr>
          <w:rFonts w:ascii="Times New Roman" w:hAnsi="Times New Roman" w:cs="Times New Roman"/>
        </w:rPr>
        <w:t xml:space="preserve">: User selects a stock ticker (e.g., AAPL) and parameters via the Sidebar. 2. </w:t>
      </w:r>
      <w:r w:rsidR="00000000" w:rsidRPr="005E37EB">
        <w:rPr>
          <w:rFonts w:ascii="Times New Roman" w:hAnsi="Times New Roman" w:cs="Times New Roman"/>
          <w:b/>
          <w:bCs/>
        </w:rPr>
        <w:t>Data Layer</w:t>
      </w:r>
      <w:r w:rsidR="00000000" w:rsidRPr="005E37EB">
        <w:rPr>
          <w:rFonts w:ascii="Times New Roman" w:hAnsi="Times New Roman" w:cs="Times New Roman"/>
        </w:rPr>
        <w:t xml:space="preserve">: </w:t>
      </w:r>
      <w:r w:rsidR="00000000" w:rsidRPr="005E37EB">
        <w:rPr>
          <w:rStyle w:val="VerbatimChar"/>
          <w:rFonts w:ascii="Times New Roman" w:hAnsi="Times New Roman" w:cs="Times New Roman"/>
        </w:rPr>
        <w:t>StockDataFetcher</w:t>
      </w:r>
      <w:r w:rsidR="00000000" w:rsidRPr="005E37EB">
        <w:rPr>
          <w:rFonts w:ascii="Times New Roman" w:hAnsi="Times New Roman" w:cs="Times New Roman"/>
        </w:rPr>
        <w:t xml:space="preserve"> retrieves raw data from Yahoo Finance. 3. </w:t>
      </w:r>
      <w:r w:rsidR="00000000" w:rsidRPr="005E37EB">
        <w:rPr>
          <w:rFonts w:ascii="Times New Roman" w:hAnsi="Times New Roman" w:cs="Times New Roman"/>
          <w:b/>
          <w:bCs/>
        </w:rPr>
        <w:t>Processing Layer</w:t>
      </w:r>
      <w:r w:rsidR="00000000" w:rsidRPr="005E37EB">
        <w:rPr>
          <w:rFonts w:ascii="Times New Roman" w:hAnsi="Times New Roman" w:cs="Times New Roman"/>
        </w:rPr>
        <w:t xml:space="preserve">: </w:t>
      </w:r>
      <w:r w:rsidR="00000000" w:rsidRPr="005E37EB">
        <w:rPr>
          <w:rStyle w:val="VerbatimChar"/>
          <w:rFonts w:ascii="Times New Roman" w:hAnsi="Times New Roman" w:cs="Times New Roman"/>
        </w:rPr>
        <w:t>FeatureEngineer</w:t>
      </w:r>
      <w:r w:rsidR="00000000" w:rsidRPr="005E37EB">
        <w:rPr>
          <w:rFonts w:ascii="Times New Roman" w:hAnsi="Times New Roman" w:cs="Times New Roman"/>
        </w:rPr>
        <w:t xml:space="preserve"> calculates technical indicators; </w:t>
      </w:r>
      <w:r w:rsidR="00000000" w:rsidRPr="005E37EB">
        <w:rPr>
          <w:rStyle w:val="VerbatimChar"/>
          <w:rFonts w:ascii="Times New Roman" w:hAnsi="Times New Roman" w:cs="Times New Roman"/>
        </w:rPr>
        <w:t>DataPreprocessor</w:t>
      </w:r>
      <w:r w:rsidR="00000000" w:rsidRPr="005E37EB">
        <w:rPr>
          <w:rFonts w:ascii="Times New Roman" w:hAnsi="Times New Roman" w:cs="Times New Roman"/>
        </w:rPr>
        <w:t xml:space="preserve"> scales data for the AI model. 4. </w:t>
      </w:r>
      <w:r w:rsidR="00000000" w:rsidRPr="005E37EB">
        <w:rPr>
          <w:rFonts w:ascii="Times New Roman" w:hAnsi="Times New Roman" w:cs="Times New Roman"/>
          <w:b/>
          <w:bCs/>
        </w:rPr>
        <w:t>Intelligence Layer</w:t>
      </w:r>
      <w:r w:rsidR="00000000" w:rsidRPr="005E37EB">
        <w:rPr>
          <w:rFonts w:ascii="Times New Roman" w:hAnsi="Times New Roman" w:cs="Times New Roman"/>
        </w:rPr>
        <w:t xml:space="preserve">: - </w:t>
      </w:r>
      <w:r w:rsidR="00000000" w:rsidRPr="005E37EB">
        <w:rPr>
          <w:rStyle w:val="VerbatimChar"/>
          <w:rFonts w:ascii="Times New Roman" w:hAnsi="Times New Roman" w:cs="Times New Roman"/>
        </w:rPr>
        <w:t>LSTMModel</w:t>
      </w:r>
      <w:r w:rsidR="00000000" w:rsidRPr="005E37EB">
        <w:rPr>
          <w:rFonts w:ascii="Times New Roman" w:hAnsi="Times New Roman" w:cs="Times New Roman"/>
        </w:rPr>
        <w:t xml:space="preserve"> performs training or inference. - </w:t>
      </w:r>
      <w:r w:rsidR="00000000" w:rsidRPr="005E37EB">
        <w:rPr>
          <w:rStyle w:val="VerbatimChar"/>
          <w:rFonts w:ascii="Times New Roman" w:hAnsi="Times New Roman" w:cs="Times New Roman"/>
        </w:rPr>
        <w:t>TradingSignals</w:t>
      </w:r>
      <w:r w:rsidR="00000000" w:rsidRPr="005E37EB">
        <w:rPr>
          <w:rFonts w:ascii="Times New Roman" w:hAnsi="Times New Roman" w:cs="Times New Roman"/>
        </w:rPr>
        <w:t xml:space="preserve"> generates buy/sell recommendations. - </w:t>
      </w:r>
      <w:r w:rsidR="00000000" w:rsidRPr="005E37EB">
        <w:rPr>
          <w:rStyle w:val="VerbatimChar"/>
          <w:rFonts w:ascii="Times New Roman" w:hAnsi="Times New Roman" w:cs="Times New Roman"/>
        </w:rPr>
        <w:t>RiskAnalyzer</w:t>
      </w:r>
      <w:r w:rsidR="00000000" w:rsidRPr="005E37EB">
        <w:rPr>
          <w:rFonts w:ascii="Times New Roman" w:hAnsi="Times New Roman" w:cs="Times New Roman"/>
        </w:rPr>
        <w:t xml:space="preserve"> computes portfolio risk. 5. </w:t>
      </w:r>
      <w:r w:rsidR="00000000" w:rsidRPr="005E37EB">
        <w:rPr>
          <w:rFonts w:ascii="Times New Roman" w:hAnsi="Times New Roman" w:cs="Times New Roman"/>
          <w:b/>
          <w:bCs/>
        </w:rPr>
        <w:t>Presentation Layer</w:t>
      </w:r>
      <w:r w:rsidR="00000000" w:rsidRPr="005E37EB">
        <w:rPr>
          <w:rFonts w:ascii="Times New Roman" w:hAnsi="Times New Roman" w:cs="Times New Roman"/>
        </w:rPr>
        <w:t xml:space="preserve">: </w:t>
      </w:r>
      <w:r w:rsidR="00000000" w:rsidRPr="005E37EB">
        <w:rPr>
          <w:rStyle w:val="VerbatimChar"/>
          <w:rFonts w:ascii="Times New Roman" w:hAnsi="Times New Roman" w:cs="Times New Roman"/>
        </w:rPr>
        <w:t>app.py</w:t>
      </w:r>
      <w:r w:rsidR="00000000" w:rsidRPr="005E37EB">
        <w:rPr>
          <w:rFonts w:ascii="Times New Roman" w:hAnsi="Times New Roman" w:cs="Times New Roman"/>
        </w:rPr>
        <w:t xml:space="preserve"> renders the results using </w:t>
      </w:r>
      <w:r w:rsidR="00000000" w:rsidRPr="005E37EB">
        <w:rPr>
          <w:rStyle w:val="VerbatimChar"/>
          <w:rFonts w:ascii="Times New Roman" w:hAnsi="Times New Roman" w:cs="Times New Roman"/>
        </w:rPr>
        <w:t>Visualizer</w:t>
      </w:r>
      <w:r w:rsidR="00000000" w:rsidRPr="005E37EB">
        <w:rPr>
          <w:rFonts w:ascii="Times New Roman" w:hAnsi="Times New Roman" w:cs="Times New Roman"/>
        </w:rPr>
        <w:t xml:space="preserve"> components.</w:t>
      </w:r>
    </w:p>
    <w:p w14:paraId="05C37ABE" w14:textId="564242E4" w:rsidR="005E37EB" w:rsidRPr="005E37EB" w:rsidRDefault="005E37EB" w:rsidP="005E37EB">
      <w:pPr>
        <w:pStyle w:val="BodyText"/>
      </w:pPr>
    </w:p>
    <w:p w14:paraId="71A505E4" w14:textId="77777777" w:rsidR="005E37EB" w:rsidRPr="005E37EB" w:rsidRDefault="005E37EB" w:rsidP="005E37EB">
      <w:pPr>
        <w:pStyle w:val="BodyText"/>
      </w:pPr>
    </w:p>
    <w:p w14:paraId="29A1A573" w14:textId="77777777" w:rsidR="005E37EB" w:rsidRPr="005E37EB" w:rsidRDefault="005E37EB" w:rsidP="005E37EB">
      <w:pPr>
        <w:pStyle w:val="BodyText"/>
      </w:pPr>
    </w:p>
    <w:p w14:paraId="1AB38F40" w14:textId="77777777" w:rsidR="005E37EB" w:rsidRPr="005E37EB" w:rsidRDefault="005E37EB" w:rsidP="005E37EB">
      <w:pPr>
        <w:pStyle w:val="BodyText"/>
      </w:pPr>
    </w:p>
    <w:p w14:paraId="5B22C327" w14:textId="77777777" w:rsidR="005E37EB" w:rsidRPr="005E37EB" w:rsidRDefault="005E37EB" w:rsidP="005E37EB">
      <w:pPr>
        <w:pStyle w:val="BodyText"/>
      </w:pPr>
    </w:p>
    <w:p w14:paraId="232E3969" w14:textId="77777777" w:rsidR="005E37EB" w:rsidRPr="005E37EB" w:rsidRDefault="005E37EB" w:rsidP="005E37EB">
      <w:pPr>
        <w:pStyle w:val="BodyText"/>
      </w:pPr>
    </w:p>
    <w:p w14:paraId="1C5E0567" w14:textId="77777777" w:rsidR="005E37EB" w:rsidRPr="005E37EB" w:rsidRDefault="005E37EB" w:rsidP="005E37EB">
      <w:pPr>
        <w:pStyle w:val="BodyText"/>
      </w:pPr>
    </w:p>
    <w:p w14:paraId="38636745" w14:textId="77777777" w:rsidR="005E37EB" w:rsidRPr="005E37EB" w:rsidRDefault="005E37EB" w:rsidP="005E37EB">
      <w:pPr>
        <w:pStyle w:val="BodyText"/>
      </w:pPr>
    </w:p>
    <w:p w14:paraId="46063486" w14:textId="3F697BEF" w:rsidR="00315A52" w:rsidRPr="005E37EB" w:rsidRDefault="00000000" w:rsidP="005E37EB">
      <w:pPr>
        <w:pStyle w:val="Heading3"/>
        <w:jc w:val="both"/>
        <w:rPr>
          <w:rFonts w:ascii="Times New Roman" w:hAnsi="Times New Roman" w:cs="Times New Roman"/>
          <w:color w:val="auto"/>
        </w:rPr>
      </w:pPr>
      <w:bookmarkStart w:id="8" w:name="directory-structure-component-analysis"/>
      <w:bookmarkEnd w:id="7"/>
      <w:r w:rsidRPr="005E37EB">
        <w:rPr>
          <w:rFonts w:ascii="Times New Roman" w:hAnsi="Times New Roman" w:cs="Times New Roman"/>
          <w:color w:val="auto"/>
        </w:rPr>
        <w:lastRenderedPageBreak/>
        <w:t>2.2 Directory Structure &amp; Component Analysis</w:t>
      </w:r>
    </w:p>
    <w:p w14:paraId="7719C4E1" w14:textId="77777777" w:rsidR="00315A52" w:rsidRPr="005E37EB" w:rsidRDefault="00000000" w:rsidP="005E37EB">
      <w:pPr>
        <w:pStyle w:val="FirstParagraph"/>
        <w:jc w:val="both"/>
        <w:rPr>
          <w:rFonts w:ascii="Times New Roman" w:hAnsi="Times New Roman" w:cs="Times New Roman"/>
        </w:rPr>
      </w:pPr>
      <w:r w:rsidRPr="005E37EB">
        <w:rPr>
          <w:rFonts w:ascii="Times New Roman" w:hAnsi="Times New Roman" w:cs="Times New Roman"/>
        </w:rPr>
        <w:t>The project is structured to separate concerns, ensuring maintainability and scalability.</w:t>
      </w:r>
    </w:p>
    <w:p w14:paraId="715DAEF9" w14:textId="4750F6D6" w:rsidR="005E37EB" w:rsidRDefault="00000000" w:rsidP="005E37EB">
      <w:pPr>
        <w:pStyle w:val="SourceCode"/>
        <w:rPr>
          <w:rStyle w:val="VerbatimChar"/>
          <w:rFonts w:ascii="Times New Roman" w:hAnsi="Times New Roman" w:cs="Times New Roman"/>
        </w:rPr>
      </w:pPr>
      <w:r w:rsidRPr="005E37EB">
        <w:rPr>
          <w:rStyle w:val="VerbatimChar"/>
          <w:rFonts w:ascii="Times New Roman" w:hAnsi="Times New Roman" w:cs="Times New Roman"/>
        </w:rPr>
        <w:t>Project_Root/</w:t>
      </w:r>
      <w:r w:rsidRPr="005E37EB">
        <w:rPr>
          <w:rFonts w:ascii="Times New Roman" w:hAnsi="Times New Roman" w:cs="Times New Roman"/>
        </w:rPr>
        <w:br/>
      </w:r>
      <w:r w:rsidRPr="005E37EB">
        <w:rPr>
          <w:rStyle w:val="VerbatimChar"/>
          <w:rFonts w:ascii="Times New Roman" w:hAnsi="Times New Roman" w:cs="Times New Roman"/>
        </w:rPr>
        <w:t xml:space="preserve">├── app.py             </w:t>
      </w:r>
      <w:r w:rsidR="005E37EB" w:rsidRPr="005E37EB">
        <w:rPr>
          <w:rStyle w:val="VerbatimChar"/>
          <w:rFonts w:ascii="Times New Roman" w:hAnsi="Times New Roman" w:cs="Times New Roman"/>
        </w:rPr>
        <w:t xml:space="preserve"> </w:t>
      </w:r>
      <w:r w:rsidRPr="005E37EB">
        <w:rPr>
          <w:rStyle w:val="VerbatimChar"/>
          <w:rFonts w:ascii="Times New Roman" w:hAnsi="Times New Roman" w:cs="Times New Roman"/>
        </w:rPr>
        <w:t># Application Entry Point (Presentation Layer)</w:t>
      </w:r>
      <w:r w:rsidRPr="005E37EB">
        <w:rPr>
          <w:rFonts w:ascii="Times New Roman" w:hAnsi="Times New Roman" w:cs="Times New Roman"/>
        </w:rPr>
        <w:br/>
      </w:r>
      <w:r w:rsidRPr="005E37EB">
        <w:rPr>
          <w:rStyle w:val="VerbatimChar"/>
          <w:rFonts w:ascii="Times New Roman" w:hAnsi="Times New Roman" w:cs="Times New Roman"/>
        </w:rPr>
        <w:t>├── config.py                   # Global Configuration (Constants, Hyperparameters)</w:t>
      </w:r>
      <w:r w:rsidRPr="005E37EB">
        <w:rPr>
          <w:rFonts w:ascii="Times New Roman" w:hAnsi="Times New Roman" w:cs="Times New Roman"/>
        </w:rPr>
        <w:br/>
      </w:r>
      <w:r w:rsidRPr="005E37EB">
        <w:rPr>
          <w:rStyle w:val="VerbatimChar"/>
          <w:rFonts w:ascii="Times New Roman" w:hAnsi="Times New Roman" w:cs="Times New Roman"/>
        </w:rPr>
        <w:t>├── requirements.txt            # Dependency Manifest</w:t>
      </w:r>
      <w:r w:rsidRPr="005E37EB">
        <w:rPr>
          <w:rFonts w:ascii="Times New Roman" w:hAnsi="Times New Roman" w:cs="Times New Roman"/>
        </w:rPr>
        <w:br/>
      </w:r>
      <w:r w:rsidRPr="005E37EB">
        <w:rPr>
          <w:rStyle w:val="VerbatimChar"/>
          <w:rFonts w:ascii="Times New Roman" w:hAnsi="Times New Roman" w:cs="Times New Roman"/>
        </w:rPr>
        <w:t>├── data/                       # Local Cache for Stock Data</w:t>
      </w:r>
      <w:r w:rsidRPr="005E37EB">
        <w:rPr>
          <w:rFonts w:ascii="Times New Roman" w:hAnsi="Times New Roman" w:cs="Times New Roman"/>
        </w:rPr>
        <w:br/>
      </w:r>
      <w:r w:rsidRPr="005E37EB">
        <w:rPr>
          <w:rStyle w:val="VerbatimChar"/>
          <w:rFonts w:ascii="Times New Roman" w:hAnsi="Times New Roman" w:cs="Times New Roman"/>
        </w:rPr>
        <w:t>├── models/                     # Serialized Model Artifacts (.h5, .pkl)</w:t>
      </w:r>
      <w:r w:rsidRPr="005E37EB">
        <w:rPr>
          <w:rFonts w:ascii="Times New Roman" w:hAnsi="Times New Roman" w:cs="Times New Roman"/>
        </w:rPr>
        <w:br/>
      </w:r>
      <w:r w:rsidRPr="005E37EB">
        <w:rPr>
          <w:rStyle w:val="VerbatimChar"/>
          <w:rFonts w:ascii="Times New Roman" w:hAnsi="Times New Roman" w:cs="Times New Roman"/>
        </w:rPr>
        <w:t>└── src/                        # Core Logic Modules</w:t>
      </w:r>
      <w:r w:rsidRPr="005E37EB">
        <w:rPr>
          <w:rFonts w:ascii="Times New Roman" w:hAnsi="Times New Roman" w:cs="Times New Roman"/>
        </w:rPr>
        <w:br/>
      </w:r>
      <w:r w:rsidRPr="005E37EB">
        <w:rPr>
          <w:rStyle w:val="VerbatimChar"/>
          <w:rFonts w:ascii="Times New Roman" w:hAnsi="Times New Roman" w:cs="Times New Roman"/>
        </w:rPr>
        <w:t xml:space="preserve">    ├── __init__.py            # Package Intializer</w:t>
      </w:r>
      <w:r w:rsidRPr="005E37EB">
        <w:rPr>
          <w:rFonts w:ascii="Times New Roman" w:hAnsi="Times New Roman" w:cs="Times New Roman"/>
        </w:rPr>
        <w:br/>
      </w:r>
      <w:r w:rsidRPr="005E37EB">
        <w:rPr>
          <w:rStyle w:val="VerbatimChar"/>
          <w:rFonts w:ascii="Times New Roman" w:hAnsi="Times New Roman" w:cs="Times New Roman"/>
        </w:rPr>
        <w:t xml:space="preserve">    ├── data_fetcher.py        # Data Acquisition Adaptor</w:t>
      </w:r>
      <w:r w:rsidRPr="005E37EB">
        <w:rPr>
          <w:rFonts w:ascii="Times New Roman" w:hAnsi="Times New Roman" w:cs="Times New Roman"/>
        </w:rPr>
        <w:br/>
      </w:r>
      <w:r w:rsidRPr="005E37EB">
        <w:rPr>
          <w:rStyle w:val="VerbatimChar"/>
          <w:rFonts w:ascii="Times New Roman" w:hAnsi="Times New Roman" w:cs="Times New Roman"/>
        </w:rPr>
        <w:t xml:space="preserve">    ├── feature_engineering.py # Technical Analysis Engine</w:t>
      </w:r>
      <w:r w:rsidRPr="005E37EB">
        <w:rPr>
          <w:rFonts w:ascii="Times New Roman" w:hAnsi="Times New Roman" w:cs="Times New Roman"/>
        </w:rPr>
        <w:br/>
      </w:r>
      <w:r w:rsidRPr="005E37EB">
        <w:rPr>
          <w:rStyle w:val="VerbatimChar"/>
          <w:rFonts w:ascii="Times New Roman" w:hAnsi="Times New Roman" w:cs="Times New Roman"/>
        </w:rPr>
        <w:t xml:space="preserve">    ├── preprocessor.py        # Machine Learning Data Pipeline</w:t>
      </w:r>
      <w:r w:rsidRPr="005E37EB">
        <w:rPr>
          <w:rFonts w:ascii="Times New Roman" w:hAnsi="Times New Roman" w:cs="Times New Roman"/>
        </w:rPr>
        <w:br/>
      </w:r>
      <w:r w:rsidRPr="005E37EB">
        <w:rPr>
          <w:rStyle w:val="VerbatimChar"/>
          <w:rFonts w:ascii="Times New Roman" w:hAnsi="Times New Roman" w:cs="Times New Roman"/>
        </w:rPr>
        <w:t xml:space="preserve">    ├── model.py               # Deep Learning Architectures</w:t>
      </w:r>
      <w:r w:rsidRPr="005E37EB">
        <w:rPr>
          <w:rFonts w:ascii="Times New Roman" w:hAnsi="Times New Roman" w:cs="Times New Roman"/>
        </w:rPr>
        <w:br/>
      </w:r>
      <w:r w:rsidRPr="005E37EB">
        <w:rPr>
          <w:rStyle w:val="VerbatimChar"/>
          <w:rFonts w:ascii="Times New Roman" w:hAnsi="Times New Roman" w:cs="Times New Roman"/>
        </w:rPr>
        <w:t xml:space="preserve">    ├── trainer.py             # Training Loop &amp; Validation</w:t>
      </w:r>
      <w:r w:rsidRPr="005E37EB">
        <w:rPr>
          <w:rFonts w:ascii="Times New Roman" w:hAnsi="Times New Roman" w:cs="Times New Roman"/>
        </w:rPr>
        <w:br/>
      </w:r>
      <w:r w:rsidRPr="005E37EB">
        <w:rPr>
          <w:rStyle w:val="VerbatimChar"/>
          <w:rFonts w:ascii="Times New Roman" w:hAnsi="Times New Roman" w:cs="Times New Roman"/>
        </w:rPr>
        <w:t xml:space="preserve">    ├── visualizer.py          # Charting &amp; UI Components</w:t>
      </w:r>
      <w:r w:rsidRPr="005E37EB">
        <w:rPr>
          <w:rFonts w:ascii="Times New Roman" w:hAnsi="Times New Roman" w:cs="Times New Roman"/>
        </w:rPr>
        <w:br/>
      </w:r>
      <w:r w:rsidRPr="005E37EB">
        <w:rPr>
          <w:rStyle w:val="VerbatimChar"/>
          <w:rFonts w:ascii="Times New Roman" w:hAnsi="Times New Roman" w:cs="Times New Roman"/>
        </w:rPr>
        <w:t xml:space="preserve">    ├── trading_signals.py     # Rule-based Trading Logic</w:t>
      </w:r>
      <w:r w:rsidRPr="005E37EB">
        <w:rPr>
          <w:rFonts w:ascii="Times New Roman" w:hAnsi="Times New Roman" w:cs="Times New Roman"/>
        </w:rPr>
        <w:br/>
      </w:r>
      <w:r w:rsidRPr="005E37EB">
        <w:rPr>
          <w:rStyle w:val="VerbatimChar"/>
          <w:rFonts w:ascii="Times New Roman" w:hAnsi="Times New Roman" w:cs="Times New Roman"/>
        </w:rPr>
        <w:t xml:space="preserve">    ├── portfolio_manager.py   # Virtual Trading System</w:t>
      </w:r>
      <w:r w:rsidRPr="005E37EB">
        <w:rPr>
          <w:rFonts w:ascii="Times New Roman" w:hAnsi="Times New Roman" w:cs="Times New Roman"/>
        </w:rPr>
        <w:br/>
      </w:r>
      <w:r w:rsidRPr="005E37EB">
        <w:rPr>
          <w:rStyle w:val="VerbatimChar"/>
          <w:rFonts w:ascii="Times New Roman" w:hAnsi="Times New Roman" w:cs="Times New Roman"/>
        </w:rPr>
        <w:t xml:space="preserve">    ├── risk_metrics.py        # Financial Risk Mathematics</w:t>
      </w:r>
      <w:r w:rsidRPr="005E37EB">
        <w:rPr>
          <w:rFonts w:ascii="Times New Roman" w:hAnsi="Times New Roman" w:cs="Times New Roman"/>
        </w:rPr>
        <w:br/>
      </w:r>
      <w:r w:rsidRPr="005E37EB">
        <w:rPr>
          <w:rStyle w:val="VerbatimChar"/>
          <w:rFonts w:ascii="Times New Roman" w:hAnsi="Times New Roman" w:cs="Times New Roman"/>
        </w:rPr>
        <w:t xml:space="preserve">    ├── news_sentiment.py      # NLP Sentiment Engine</w:t>
      </w:r>
      <w:r w:rsidRPr="005E37EB">
        <w:rPr>
          <w:rFonts w:ascii="Times New Roman" w:hAnsi="Times New Roman" w:cs="Times New Roman"/>
        </w:rPr>
        <w:br/>
      </w:r>
      <w:r w:rsidRPr="005E37EB">
        <w:rPr>
          <w:rStyle w:val="VerbatimChar"/>
          <w:rFonts w:ascii="Times New Roman" w:hAnsi="Times New Roman" w:cs="Times New Roman"/>
        </w:rPr>
        <w:t xml:space="preserve">    └── pattern_recognition.py # Algorithmic Pattern Detection</w:t>
      </w:r>
    </w:p>
    <w:p w14:paraId="09E733EF" w14:textId="77777777" w:rsidR="005E37EB" w:rsidRPr="005E37EB" w:rsidRDefault="005E37EB" w:rsidP="005E37EB">
      <w:pPr>
        <w:pStyle w:val="SourceCode"/>
        <w:rPr>
          <w:rFonts w:ascii="Times New Roman" w:hAnsi="Times New Roman" w:cs="Times New Roman"/>
          <w:sz w:val="22"/>
        </w:rPr>
      </w:pPr>
    </w:p>
    <w:p w14:paraId="2DB2C033" w14:textId="77777777" w:rsidR="00315A52" w:rsidRPr="005E37EB" w:rsidRDefault="00000000" w:rsidP="005E37EB">
      <w:pPr>
        <w:pStyle w:val="Heading3"/>
        <w:jc w:val="both"/>
        <w:rPr>
          <w:rFonts w:ascii="Times New Roman" w:hAnsi="Times New Roman" w:cs="Times New Roman"/>
          <w:color w:val="auto"/>
        </w:rPr>
      </w:pPr>
      <w:bookmarkStart w:id="9" w:name="technology-stack"/>
      <w:bookmarkEnd w:id="8"/>
      <w:r w:rsidRPr="005E37EB">
        <w:rPr>
          <w:rFonts w:ascii="Times New Roman" w:hAnsi="Times New Roman" w:cs="Times New Roman"/>
          <w:color w:val="auto"/>
        </w:rPr>
        <w:t>2.3 Technology Stack</w:t>
      </w:r>
    </w:p>
    <w:p w14:paraId="3D843B4B" w14:textId="77777777" w:rsidR="00315A52" w:rsidRPr="005E37EB" w:rsidRDefault="00000000" w:rsidP="005E37EB">
      <w:pPr>
        <w:pStyle w:val="FirstParagraph"/>
        <w:jc w:val="both"/>
        <w:rPr>
          <w:rFonts w:ascii="Times New Roman" w:hAnsi="Times New Roman" w:cs="Times New Roman"/>
        </w:rPr>
      </w:pPr>
      <w:r w:rsidRPr="005E37EB">
        <w:rPr>
          <w:rFonts w:ascii="Times New Roman" w:hAnsi="Times New Roman" w:cs="Times New Roman"/>
        </w:rPr>
        <w:t>The system is built on a robust open-source stack (Python 3.8+):</w:t>
      </w:r>
    </w:p>
    <w:tbl>
      <w:tblPr>
        <w:tblStyle w:val="Table"/>
        <w:tblW w:w="5000" w:type="pct"/>
        <w:tblLayout w:type="fixed"/>
        <w:tblLook w:val="0020" w:firstRow="1" w:lastRow="0" w:firstColumn="0" w:lastColumn="0" w:noHBand="0" w:noVBand="0"/>
      </w:tblPr>
      <w:tblGrid>
        <w:gridCol w:w="3672"/>
        <w:gridCol w:w="3672"/>
        <w:gridCol w:w="3672"/>
      </w:tblGrid>
      <w:tr w:rsidR="005E37EB" w:rsidRPr="005E37EB" w14:paraId="49608D63" w14:textId="77777777" w:rsidTr="00315A52">
        <w:trPr>
          <w:cnfStyle w:val="100000000000" w:firstRow="1" w:lastRow="0" w:firstColumn="0" w:lastColumn="0" w:oddVBand="0" w:evenVBand="0" w:oddHBand="0" w:evenHBand="0" w:firstRowFirstColumn="0" w:firstRowLastColumn="0" w:lastRowFirstColumn="0" w:lastRowLastColumn="0"/>
          <w:tblHeader/>
        </w:trPr>
        <w:tc>
          <w:tcPr>
            <w:tcW w:w="2640" w:type="dxa"/>
          </w:tcPr>
          <w:p w14:paraId="14E39320" w14:textId="77777777" w:rsidR="00315A52" w:rsidRPr="005E37EB" w:rsidRDefault="00000000" w:rsidP="005E37EB">
            <w:pPr>
              <w:pStyle w:val="Compact"/>
              <w:jc w:val="both"/>
              <w:rPr>
                <w:rFonts w:ascii="Times New Roman" w:hAnsi="Times New Roman" w:cs="Times New Roman"/>
              </w:rPr>
            </w:pPr>
            <w:r w:rsidRPr="005E37EB">
              <w:rPr>
                <w:rFonts w:ascii="Times New Roman" w:hAnsi="Times New Roman" w:cs="Times New Roman"/>
              </w:rPr>
              <w:t>Category</w:t>
            </w:r>
          </w:p>
        </w:tc>
        <w:tc>
          <w:tcPr>
            <w:tcW w:w="2640" w:type="dxa"/>
          </w:tcPr>
          <w:p w14:paraId="798FF528" w14:textId="77777777" w:rsidR="00315A52" w:rsidRPr="005E37EB" w:rsidRDefault="00000000" w:rsidP="005E37EB">
            <w:pPr>
              <w:pStyle w:val="Compact"/>
              <w:jc w:val="both"/>
              <w:rPr>
                <w:rFonts w:ascii="Times New Roman" w:hAnsi="Times New Roman" w:cs="Times New Roman"/>
              </w:rPr>
            </w:pPr>
            <w:r w:rsidRPr="005E37EB">
              <w:rPr>
                <w:rFonts w:ascii="Times New Roman" w:hAnsi="Times New Roman" w:cs="Times New Roman"/>
              </w:rPr>
              <w:t>Technology</w:t>
            </w:r>
          </w:p>
        </w:tc>
        <w:tc>
          <w:tcPr>
            <w:tcW w:w="2640" w:type="dxa"/>
          </w:tcPr>
          <w:p w14:paraId="22BD0B20" w14:textId="77777777" w:rsidR="00315A52" w:rsidRPr="005E37EB" w:rsidRDefault="00000000" w:rsidP="005E37EB">
            <w:pPr>
              <w:pStyle w:val="Compact"/>
              <w:jc w:val="both"/>
              <w:rPr>
                <w:rFonts w:ascii="Times New Roman" w:hAnsi="Times New Roman" w:cs="Times New Roman"/>
              </w:rPr>
            </w:pPr>
            <w:r w:rsidRPr="005E37EB">
              <w:rPr>
                <w:rFonts w:ascii="Times New Roman" w:hAnsi="Times New Roman" w:cs="Times New Roman"/>
              </w:rPr>
              <w:t>Usage</w:t>
            </w:r>
          </w:p>
        </w:tc>
      </w:tr>
      <w:tr w:rsidR="005E37EB" w:rsidRPr="005E37EB" w14:paraId="63435733" w14:textId="77777777">
        <w:tc>
          <w:tcPr>
            <w:tcW w:w="2640" w:type="dxa"/>
          </w:tcPr>
          <w:p w14:paraId="181CE2BD" w14:textId="77777777" w:rsidR="00315A52" w:rsidRPr="005E37EB" w:rsidRDefault="00000000" w:rsidP="005E37EB">
            <w:pPr>
              <w:pStyle w:val="Compact"/>
              <w:jc w:val="both"/>
              <w:rPr>
                <w:rFonts w:ascii="Times New Roman" w:hAnsi="Times New Roman" w:cs="Times New Roman"/>
              </w:rPr>
            </w:pPr>
            <w:r w:rsidRPr="005E37EB">
              <w:rPr>
                <w:rFonts w:ascii="Times New Roman" w:hAnsi="Times New Roman" w:cs="Times New Roman"/>
                <w:b/>
                <w:bCs/>
              </w:rPr>
              <w:t>Frontend Framework</w:t>
            </w:r>
          </w:p>
        </w:tc>
        <w:tc>
          <w:tcPr>
            <w:tcW w:w="2640" w:type="dxa"/>
          </w:tcPr>
          <w:p w14:paraId="273322FC" w14:textId="77777777" w:rsidR="00315A52" w:rsidRPr="005E37EB" w:rsidRDefault="00000000" w:rsidP="005E37EB">
            <w:pPr>
              <w:pStyle w:val="Compact"/>
              <w:jc w:val="both"/>
              <w:rPr>
                <w:rFonts w:ascii="Times New Roman" w:hAnsi="Times New Roman" w:cs="Times New Roman"/>
              </w:rPr>
            </w:pPr>
            <w:r w:rsidRPr="005E37EB">
              <w:rPr>
                <w:rFonts w:ascii="Times New Roman" w:hAnsi="Times New Roman" w:cs="Times New Roman"/>
                <w:b/>
                <w:bCs/>
              </w:rPr>
              <w:t>Streamlit</w:t>
            </w:r>
            <w:r w:rsidRPr="005E37EB">
              <w:rPr>
                <w:rFonts w:ascii="Times New Roman" w:hAnsi="Times New Roman" w:cs="Times New Roman"/>
              </w:rPr>
              <w:t xml:space="preserve"> (v1.25+)</w:t>
            </w:r>
          </w:p>
        </w:tc>
        <w:tc>
          <w:tcPr>
            <w:tcW w:w="2640" w:type="dxa"/>
          </w:tcPr>
          <w:p w14:paraId="6FD1EB78" w14:textId="77777777" w:rsidR="00315A52" w:rsidRPr="005E37EB" w:rsidRDefault="00000000" w:rsidP="005E37EB">
            <w:pPr>
              <w:pStyle w:val="Compact"/>
              <w:jc w:val="both"/>
              <w:rPr>
                <w:rFonts w:ascii="Times New Roman" w:hAnsi="Times New Roman" w:cs="Times New Roman"/>
              </w:rPr>
            </w:pPr>
            <w:r w:rsidRPr="005E37EB">
              <w:rPr>
                <w:rFonts w:ascii="Times New Roman" w:hAnsi="Times New Roman" w:cs="Times New Roman"/>
              </w:rPr>
              <w:t>specific rapid application development of data dashboards.</w:t>
            </w:r>
          </w:p>
        </w:tc>
      </w:tr>
      <w:tr w:rsidR="005E37EB" w:rsidRPr="005E37EB" w14:paraId="687D71BC" w14:textId="77777777">
        <w:tc>
          <w:tcPr>
            <w:tcW w:w="2640" w:type="dxa"/>
          </w:tcPr>
          <w:p w14:paraId="29751C11" w14:textId="77777777" w:rsidR="00315A52" w:rsidRPr="005E37EB" w:rsidRDefault="00000000" w:rsidP="005E37EB">
            <w:pPr>
              <w:pStyle w:val="Compact"/>
              <w:jc w:val="both"/>
              <w:rPr>
                <w:rFonts w:ascii="Times New Roman" w:hAnsi="Times New Roman" w:cs="Times New Roman"/>
              </w:rPr>
            </w:pPr>
            <w:r w:rsidRPr="005E37EB">
              <w:rPr>
                <w:rFonts w:ascii="Times New Roman" w:hAnsi="Times New Roman" w:cs="Times New Roman"/>
                <w:b/>
                <w:bCs/>
              </w:rPr>
              <w:t>Data Manipulation</w:t>
            </w:r>
          </w:p>
        </w:tc>
        <w:tc>
          <w:tcPr>
            <w:tcW w:w="2640" w:type="dxa"/>
          </w:tcPr>
          <w:p w14:paraId="0CC2782B" w14:textId="77777777" w:rsidR="00315A52" w:rsidRPr="005E37EB" w:rsidRDefault="00000000" w:rsidP="005E37EB">
            <w:pPr>
              <w:pStyle w:val="Compact"/>
              <w:jc w:val="both"/>
              <w:rPr>
                <w:rFonts w:ascii="Times New Roman" w:hAnsi="Times New Roman" w:cs="Times New Roman"/>
              </w:rPr>
            </w:pPr>
            <w:r w:rsidRPr="005E37EB">
              <w:rPr>
                <w:rFonts w:ascii="Times New Roman" w:hAnsi="Times New Roman" w:cs="Times New Roman"/>
                <w:b/>
                <w:bCs/>
              </w:rPr>
              <w:t>Pandas</w:t>
            </w:r>
            <w:r w:rsidRPr="005E37EB">
              <w:rPr>
                <w:rFonts w:ascii="Times New Roman" w:hAnsi="Times New Roman" w:cs="Times New Roman"/>
              </w:rPr>
              <w:t xml:space="preserve"> (v2.0+)</w:t>
            </w:r>
          </w:p>
        </w:tc>
        <w:tc>
          <w:tcPr>
            <w:tcW w:w="2640" w:type="dxa"/>
          </w:tcPr>
          <w:p w14:paraId="1B88C1BF" w14:textId="77777777" w:rsidR="00315A52" w:rsidRPr="005E37EB" w:rsidRDefault="00000000" w:rsidP="005E37EB">
            <w:pPr>
              <w:pStyle w:val="Compact"/>
              <w:jc w:val="both"/>
              <w:rPr>
                <w:rFonts w:ascii="Times New Roman" w:hAnsi="Times New Roman" w:cs="Times New Roman"/>
              </w:rPr>
            </w:pPr>
            <w:r w:rsidRPr="005E37EB">
              <w:rPr>
                <w:rFonts w:ascii="Times New Roman" w:hAnsi="Times New Roman" w:cs="Times New Roman"/>
              </w:rPr>
              <w:t>High-performance time-series manipulation.</w:t>
            </w:r>
          </w:p>
        </w:tc>
      </w:tr>
      <w:tr w:rsidR="005E37EB" w:rsidRPr="005E37EB" w14:paraId="2E93955A" w14:textId="77777777">
        <w:tc>
          <w:tcPr>
            <w:tcW w:w="2640" w:type="dxa"/>
          </w:tcPr>
          <w:p w14:paraId="2F811FBA" w14:textId="77777777" w:rsidR="00315A52" w:rsidRPr="005E37EB" w:rsidRDefault="00000000" w:rsidP="005E37EB">
            <w:pPr>
              <w:pStyle w:val="Compact"/>
              <w:jc w:val="both"/>
              <w:rPr>
                <w:rFonts w:ascii="Times New Roman" w:hAnsi="Times New Roman" w:cs="Times New Roman"/>
              </w:rPr>
            </w:pPr>
            <w:r w:rsidRPr="005E37EB">
              <w:rPr>
                <w:rFonts w:ascii="Times New Roman" w:hAnsi="Times New Roman" w:cs="Times New Roman"/>
                <w:b/>
                <w:bCs/>
              </w:rPr>
              <w:t>Numerical Computing</w:t>
            </w:r>
          </w:p>
        </w:tc>
        <w:tc>
          <w:tcPr>
            <w:tcW w:w="2640" w:type="dxa"/>
          </w:tcPr>
          <w:p w14:paraId="07AAE1AA" w14:textId="77777777" w:rsidR="00315A52" w:rsidRPr="005E37EB" w:rsidRDefault="00000000" w:rsidP="005E37EB">
            <w:pPr>
              <w:pStyle w:val="Compact"/>
              <w:jc w:val="both"/>
              <w:rPr>
                <w:rFonts w:ascii="Times New Roman" w:hAnsi="Times New Roman" w:cs="Times New Roman"/>
              </w:rPr>
            </w:pPr>
            <w:r w:rsidRPr="005E37EB">
              <w:rPr>
                <w:rFonts w:ascii="Times New Roman" w:hAnsi="Times New Roman" w:cs="Times New Roman"/>
                <w:b/>
                <w:bCs/>
              </w:rPr>
              <w:t>NumPy</w:t>
            </w:r>
            <w:r w:rsidRPr="005E37EB">
              <w:rPr>
                <w:rFonts w:ascii="Times New Roman" w:hAnsi="Times New Roman" w:cs="Times New Roman"/>
              </w:rPr>
              <w:t xml:space="preserve"> (v1.24+)</w:t>
            </w:r>
          </w:p>
        </w:tc>
        <w:tc>
          <w:tcPr>
            <w:tcW w:w="2640" w:type="dxa"/>
          </w:tcPr>
          <w:p w14:paraId="419FE7FC" w14:textId="77777777" w:rsidR="00315A52" w:rsidRPr="005E37EB" w:rsidRDefault="00000000" w:rsidP="005E37EB">
            <w:pPr>
              <w:pStyle w:val="Compact"/>
              <w:jc w:val="both"/>
              <w:rPr>
                <w:rFonts w:ascii="Times New Roman" w:hAnsi="Times New Roman" w:cs="Times New Roman"/>
              </w:rPr>
            </w:pPr>
            <w:r w:rsidRPr="005E37EB">
              <w:rPr>
                <w:rFonts w:ascii="Times New Roman" w:hAnsi="Times New Roman" w:cs="Times New Roman"/>
              </w:rPr>
              <w:t>Matrix operations and array handling.</w:t>
            </w:r>
          </w:p>
        </w:tc>
      </w:tr>
      <w:tr w:rsidR="005E37EB" w:rsidRPr="005E37EB" w14:paraId="033DC71B" w14:textId="77777777">
        <w:tc>
          <w:tcPr>
            <w:tcW w:w="2640" w:type="dxa"/>
          </w:tcPr>
          <w:p w14:paraId="6ED55943" w14:textId="77777777" w:rsidR="00315A52" w:rsidRPr="005E37EB" w:rsidRDefault="00000000" w:rsidP="005E37EB">
            <w:pPr>
              <w:pStyle w:val="Compact"/>
              <w:jc w:val="both"/>
              <w:rPr>
                <w:rFonts w:ascii="Times New Roman" w:hAnsi="Times New Roman" w:cs="Times New Roman"/>
              </w:rPr>
            </w:pPr>
            <w:r w:rsidRPr="005E37EB">
              <w:rPr>
                <w:rFonts w:ascii="Times New Roman" w:hAnsi="Times New Roman" w:cs="Times New Roman"/>
                <w:b/>
                <w:bCs/>
              </w:rPr>
              <w:t>Deep Learning</w:t>
            </w:r>
          </w:p>
        </w:tc>
        <w:tc>
          <w:tcPr>
            <w:tcW w:w="2640" w:type="dxa"/>
          </w:tcPr>
          <w:p w14:paraId="09CE48B1" w14:textId="77777777" w:rsidR="00315A52" w:rsidRPr="005E37EB" w:rsidRDefault="00000000" w:rsidP="005E37EB">
            <w:pPr>
              <w:pStyle w:val="Compact"/>
              <w:jc w:val="both"/>
              <w:rPr>
                <w:rFonts w:ascii="Times New Roman" w:hAnsi="Times New Roman" w:cs="Times New Roman"/>
              </w:rPr>
            </w:pPr>
            <w:r w:rsidRPr="005E37EB">
              <w:rPr>
                <w:rFonts w:ascii="Times New Roman" w:hAnsi="Times New Roman" w:cs="Times New Roman"/>
                <w:b/>
                <w:bCs/>
              </w:rPr>
              <w:t>TensorFlow / Keras</w:t>
            </w:r>
            <w:r w:rsidRPr="005E37EB">
              <w:rPr>
                <w:rFonts w:ascii="Times New Roman" w:hAnsi="Times New Roman" w:cs="Times New Roman"/>
              </w:rPr>
              <w:t xml:space="preserve"> (v2.13+)</w:t>
            </w:r>
          </w:p>
        </w:tc>
        <w:tc>
          <w:tcPr>
            <w:tcW w:w="2640" w:type="dxa"/>
          </w:tcPr>
          <w:p w14:paraId="49C770C3" w14:textId="77777777" w:rsidR="00315A52" w:rsidRPr="005E37EB" w:rsidRDefault="00000000" w:rsidP="005E37EB">
            <w:pPr>
              <w:pStyle w:val="Compact"/>
              <w:jc w:val="both"/>
              <w:rPr>
                <w:rFonts w:ascii="Times New Roman" w:hAnsi="Times New Roman" w:cs="Times New Roman"/>
              </w:rPr>
            </w:pPr>
            <w:r w:rsidRPr="005E37EB">
              <w:rPr>
                <w:rFonts w:ascii="Times New Roman" w:hAnsi="Times New Roman" w:cs="Times New Roman"/>
              </w:rPr>
              <w:t>Construction and training of LSTM neural networks.</w:t>
            </w:r>
          </w:p>
        </w:tc>
      </w:tr>
      <w:tr w:rsidR="005E37EB" w:rsidRPr="005E37EB" w14:paraId="265B3BB1" w14:textId="77777777">
        <w:tc>
          <w:tcPr>
            <w:tcW w:w="2640" w:type="dxa"/>
          </w:tcPr>
          <w:p w14:paraId="740BF740" w14:textId="77777777" w:rsidR="00315A52" w:rsidRPr="005E37EB" w:rsidRDefault="00000000" w:rsidP="005E37EB">
            <w:pPr>
              <w:pStyle w:val="Compact"/>
              <w:jc w:val="both"/>
              <w:rPr>
                <w:rFonts w:ascii="Times New Roman" w:hAnsi="Times New Roman" w:cs="Times New Roman"/>
              </w:rPr>
            </w:pPr>
            <w:r w:rsidRPr="005E37EB">
              <w:rPr>
                <w:rFonts w:ascii="Times New Roman" w:hAnsi="Times New Roman" w:cs="Times New Roman"/>
                <w:b/>
                <w:bCs/>
              </w:rPr>
              <w:t>Data Visualization</w:t>
            </w:r>
          </w:p>
        </w:tc>
        <w:tc>
          <w:tcPr>
            <w:tcW w:w="2640" w:type="dxa"/>
          </w:tcPr>
          <w:p w14:paraId="0A19450C" w14:textId="77777777" w:rsidR="00315A52" w:rsidRPr="005E37EB" w:rsidRDefault="00000000" w:rsidP="005E37EB">
            <w:pPr>
              <w:pStyle w:val="Compact"/>
              <w:jc w:val="both"/>
              <w:rPr>
                <w:rFonts w:ascii="Times New Roman" w:hAnsi="Times New Roman" w:cs="Times New Roman"/>
              </w:rPr>
            </w:pPr>
            <w:r w:rsidRPr="005E37EB">
              <w:rPr>
                <w:rFonts w:ascii="Times New Roman" w:hAnsi="Times New Roman" w:cs="Times New Roman"/>
                <w:b/>
                <w:bCs/>
              </w:rPr>
              <w:t>Plotly</w:t>
            </w:r>
            <w:r w:rsidRPr="005E37EB">
              <w:rPr>
                <w:rFonts w:ascii="Times New Roman" w:hAnsi="Times New Roman" w:cs="Times New Roman"/>
              </w:rPr>
              <w:t xml:space="preserve"> (v5.14+)</w:t>
            </w:r>
          </w:p>
        </w:tc>
        <w:tc>
          <w:tcPr>
            <w:tcW w:w="2640" w:type="dxa"/>
          </w:tcPr>
          <w:p w14:paraId="067A8C0B" w14:textId="77777777" w:rsidR="00315A52" w:rsidRPr="005E37EB" w:rsidRDefault="00000000" w:rsidP="005E37EB">
            <w:pPr>
              <w:pStyle w:val="Compact"/>
              <w:jc w:val="both"/>
              <w:rPr>
                <w:rFonts w:ascii="Times New Roman" w:hAnsi="Times New Roman" w:cs="Times New Roman"/>
              </w:rPr>
            </w:pPr>
            <w:r w:rsidRPr="005E37EB">
              <w:rPr>
                <w:rFonts w:ascii="Times New Roman" w:hAnsi="Times New Roman" w:cs="Times New Roman"/>
              </w:rPr>
              <w:t>Interactive, responsive financial charting.</w:t>
            </w:r>
          </w:p>
        </w:tc>
      </w:tr>
      <w:tr w:rsidR="005E37EB" w:rsidRPr="005E37EB" w14:paraId="0D14791D" w14:textId="77777777">
        <w:tc>
          <w:tcPr>
            <w:tcW w:w="2640" w:type="dxa"/>
          </w:tcPr>
          <w:p w14:paraId="150DC9E6" w14:textId="77777777" w:rsidR="00315A52" w:rsidRPr="005E37EB" w:rsidRDefault="00000000" w:rsidP="005E37EB">
            <w:pPr>
              <w:pStyle w:val="Compact"/>
              <w:jc w:val="both"/>
              <w:rPr>
                <w:rFonts w:ascii="Times New Roman" w:hAnsi="Times New Roman" w:cs="Times New Roman"/>
              </w:rPr>
            </w:pPr>
            <w:r w:rsidRPr="005E37EB">
              <w:rPr>
                <w:rFonts w:ascii="Times New Roman" w:hAnsi="Times New Roman" w:cs="Times New Roman"/>
                <w:b/>
                <w:bCs/>
              </w:rPr>
              <w:t>Financial Data</w:t>
            </w:r>
          </w:p>
        </w:tc>
        <w:tc>
          <w:tcPr>
            <w:tcW w:w="2640" w:type="dxa"/>
          </w:tcPr>
          <w:p w14:paraId="4D0732CD" w14:textId="77777777" w:rsidR="00315A52" w:rsidRPr="005E37EB" w:rsidRDefault="00000000" w:rsidP="005E37EB">
            <w:pPr>
              <w:pStyle w:val="Compact"/>
              <w:jc w:val="both"/>
              <w:rPr>
                <w:rFonts w:ascii="Times New Roman" w:hAnsi="Times New Roman" w:cs="Times New Roman"/>
              </w:rPr>
            </w:pPr>
            <w:r w:rsidRPr="005E37EB">
              <w:rPr>
                <w:rFonts w:ascii="Times New Roman" w:hAnsi="Times New Roman" w:cs="Times New Roman"/>
                <w:b/>
                <w:bCs/>
              </w:rPr>
              <w:t>yfinance</w:t>
            </w:r>
            <w:r w:rsidRPr="005E37EB">
              <w:rPr>
                <w:rFonts w:ascii="Times New Roman" w:hAnsi="Times New Roman" w:cs="Times New Roman"/>
              </w:rPr>
              <w:t xml:space="preserve"> (v0.2.28)</w:t>
            </w:r>
          </w:p>
        </w:tc>
        <w:tc>
          <w:tcPr>
            <w:tcW w:w="2640" w:type="dxa"/>
          </w:tcPr>
          <w:p w14:paraId="2834CFCB" w14:textId="77777777" w:rsidR="00315A52" w:rsidRPr="005E37EB" w:rsidRDefault="00000000" w:rsidP="005E37EB">
            <w:pPr>
              <w:pStyle w:val="Compact"/>
              <w:jc w:val="both"/>
              <w:rPr>
                <w:rFonts w:ascii="Times New Roman" w:hAnsi="Times New Roman" w:cs="Times New Roman"/>
              </w:rPr>
            </w:pPr>
            <w:r w:rsidRPr="005E37EB">
              <w:rPr>
                <w:rFonts w:ascii="Times New Roman" w:hAnsi="Times New Roman" w:cs="Times New Roman"/>
              </w:rPr>
              <w:t>wrapper for Yahoo Finance API.</w:t>
            </w:r>
          </w:p>
        </w:tc>
      </w:tr>
      <w:tr w:rsidR="005E37EB" w:rsidRPr="005E37EB" w14:paraId="26B4FEBE" w14:textId="77777777">
        <w:tc>
          <w:tcPr>
            <w:tcW w:w="2640" w:type="dxa"/>
          </w:tcPr>
          <w:p w14:paraId="65770342" w14:textId="77777777" w:rsidR="00315A52" w:rsidRPr="005E37EB" w:rsidRDefault="00000000" w:rsidP="005E37EB">
            <w:pPr>
              <w:pStyle w:val="Compact"/>
              <w:jc w:val="both"/>
              <w:rPr>
                <w:rFonts w:ascii="Times New Roman" w:hAnsi="Times New Roman" w:cs="Times New Roman"/>
              </w:rPr>
            </w:pPr>
            <w:r w:rsidRPr="005E37EB">
              <w:rPr>
                <w:rFonts w:ascii="Times New Roman" w:hAnsi="Times New Roman" w:cs="Times New Roman"/>
                <w:b/>
                <w:bCs/>
              </w:rPr>
              <w:t>Machine Learning</w:t>
            </w:r>
          </w:p>
        </w:tc>
        <w:tc>
          <w:tcPr>
            <w:tcW w:w="2640" w:type="dxa"/>
          </w:tcPr>
          <w:p w14:paraId="21C4DDE2" w14:textId="77777777" w:rsidR="00315A52" w:rsidRPr="005E37EB" w:rsidRDefault="00000000" w:rsidP="005E37EB">
            <w:pPr>
              <w:pStyle w:val="Compact"/>
              <w:jc w:val="both"/>
              <w:rPr>
                <w:rFonts w:ascii="Times New Roman" w:hAnsi="Times New Roman" w:cs="Times New Roman"/>
              </w:rPr>
            </w:pPr>
            <w:r w:rsidRPr="005E37EB">
              <w:rPr>
                <w:rFonts w:ascii="Times New Roman" w:hAnsi="Times New Roman" w:cs="Times New Roman"/>
                <w:b/>
                <w:bCs/>
              </w:rPr>
              <w:t>Scikit-learn</w:t>
            </w:r>
            <w:r w:rsidRPr="005E37EB">
              <w:rPr>
                <w:rFonts w:ascii="Times New Roman" w:hAnsi="Times New Roman" w:cs="Times New Roman"/>
              </w:rPr>
              <w:t xml:space="preserve"> (v1.3.0)</w:t>
            </w:r>
          </w:p>
        </w:tc>
        <w:tc>
          <w:tcPr>
            <w:tcW w:w="2640" w:type="dxa"/>
          </w:tcPr>
          <w:p w14:paraId="1880F7F4" w14:textId="77777777" w:rsidR="00315A52" w:rsidRPr="005E37EB" w:rsidRDefault="00000000" w:rsidP="005E37EB">
            <w:pPr>
              <w:pStyle w:val="Compact"/>
              <w:jc w:val="both"/>
              <w:rPr>
                <w:rFonts w:ascii="Times New Roman" w:hAnsi="Times New Roman" w:cs="Times New Roman"/>
              </w:rPr>
            </w:pPr>
            <w:r w:rsidRPr="005E37EB">
              <w:rPr>
                <w:rFonts w:ascii="Times New Roman" w:hAnsi="Times New Roman" w:cs="Times New Roman"/>
              </w:rPr>
              <w:t>Data scaling (MinMaxScaler) and evaluation metrics.</w:t>
            </w:r>
          </w:p>
        </w:tc>
      </w:tr>
      <w:tr w:rsidR="005E37EB" w:rsidRPr="005E37EB" w14:paraId="2E597359" w14:textId="77777777">
        <w:tc>
          <w:tcPr>
            <w:tcW w:w="2640" w:type="dxa"/>
          </w:tcPr>
          <w:p w14:paraId="089D9438" w14:textId="77777777" w:rsidR="00315A52" w:rsidRPr="005E37EB" w:rsidRDefault="00000000" w:rsidP="005E37EB">
            <w:pPr>
              <w:pStyle w:val="Compact"/>
              <w:jc w:val="both"/>
              <w:rPr>
                <w:rFonts w:ascii="Times New Roman" w:hAnsi="Times New Roman" w:cs="Times New Roman"/>
              </w:rPr>
            </w:pPr>
            <w:r w:rsidRPr="005E37EB">
              <w:rPr>
                <w:rFonts w:ascii="Times New Roman" w:hAnsi="Times New Roman" w:cs="Times New Roman"/>
                <w:b/>
                <w:bCs/>
              </w:rPr>
              <w:t>NLP</w:t>
            </w:r>
          </w:p>
        </w:tc>
        <w:tc>
          <w:tcPr>
            <w:tcW w:w="2640" w:type="dxa"/>
          </w:tcPr>
          <w:p w14:paraId="204BEFFA" w14:textId="77777777" w:rsidR="00315A52" w:rsidRPr="005E37EB" w:rsidRDefault="00000000" w:rsidP="005E37EB">
            <w:pPr>
              <w:pStyle w:val="Compact"/>
              <w:jc w:val="both"/>
              <w:rPr>
                <w:rFonts w:ascii="Times New Roman" w:hAnsi="Times New Roman" w:cs="Times New Roman"/>
              </w:rPr>
            </w:pPr>
            <w:r w:rsidRPr="005E37EB">
              <w:rPr>
                <w:rFonts w:ascii="Times New Roman" w:hAnsi="Times New Roman" w:cs="Times New Roman"/>
                <w:b/>
                <w:bCs/>
              </w:rPr>
              <w:t>TextBlob</w:t>
            </w:r>
          </w:p>
        </w:tc>
        <w:tc>
          <w:tcPr>
            <w:tcW w:w="2640" w:type="dxa"/>
          </w:tcPr>
          <w:p w14:paraId="1C42162D" w14:textId="77777777" w:rsidR="00315A52" w:rsidRPr="005E37EB" w:rsidRDefault="00000000" w:rsidP="005E37EB">
            <w:pPr>
              <w:pStyle w:val="Compact"/>
              <w:jc w:val="both"/>
              <w:rPr>
                <w:rFonts w:ascii="Times New Roman" w:hAnsi="Times New Roman" w:cs="Times New Roman"/>
              </w:rPr>
            </w:pPr>
            <w:r w:rsidRPr="005E37EB">
              <w:rPr>
                <w:rFonts w:ascii="Times New Roman" w:hAnsi="Times New Roman" w:cs="Times New Roman"/>
              </w:rPr>
              <w:t>Sentiment analysis for financial news.</w:t>
            </w:r>
          </w:p>
        </w:tc>
      </w:tr>
    </w:tbl>
    <w:p w14:paraId="3C82CDC6" w14:textId="0DC65791" w:rsidR="005E37EB" w:rsidRPr="005E37EB" w:rsidRDefault="005E37EB" w:rsidP="005E37EB">
      <w:pPr>
        <w:jc w:val="both"/>
        <w:rPr>
          <w:rFonts w:ascii="Times New Roman" w:hAnsi="Times New Roman" w:cs="Times New Roman"/>
        </w:rPr>
      </w:pPr>
      <w:bookmarkStart w:id="10" w:name="data-engineering-module"/>
      <w:bookmarkEnd w:id="6"/>
      <w:bookmarkEnd w:id="9"/>
    </w:p>
    <w:p w14:paraId="2FF03B99" w14:textId="77777777" w:rsidR="005E37EB" w:rsidRPr="005E37EB" w:rsidRDefault="005E37EB" w:rsidP="005E37EB">
      <w:pPr>
        <w:pStyle w:val="BodyText"/>
      </w:pPr>
    </w:p>
    <w:p w14:paraId="49668F55" w14:textId="77777777" w:rsidR="005E37EB" w:rsidRPr="005E37EB" w:rsidRDefault="005E37EB" w:rsidP="005E37EB">
      <w:pPr>
        <w:pStyle w:val="BodyText"/>
      </w:pPr>
    </w:p>
    <w:p w14:paraId="47B1E1F5" w14:textId="77777777" w:rsidR="005E37EB" w:rsidRPr="005E37EB" w:rsidRDefault="005E37EB" w:rsidP="005E37EB">
      <w:pPr>
        <w:pStyle w:val="BodyText"/>
      </w:pPr>
    </w:p>
    <w:p w14:paraId="0DF69168" w14:textId="011CF28F" w:rsidR="00315A52" w:rsidRPr="005E37EB" w:rsidRDefault="00000000" w:rsidP="005E37EB">
      <w:pPr>
        <w:pStyle w:val="Heading2"/>
        <w:jc w:val="both"/>
        <w:rPr>
          <w:rFonts w:ascii="Times New Roman" w:hAnsi="Times New Roman" w:cs="Times New Roman"/>
          <w:color w:val="auto"/>
          <w:sz w:val="32"/>
          <w:szCs w:val="32"/>
        </w:rPr>
      </w:pPr>
      <w:r w:rsidRPr="005E37EB">
        <w:rPr>
          <w:rFonts w:ascii="Times New Roman" w:hAnsi="Times New Roman" w:cs="Times New Roman"/>
          <w:color w:val="auto"/>
          <w:sz w:val="32"/>
          <w:szCs w:val="32"/>
        </w:rPr>
        <w:lastRenderedPageBreak/>
        <w:t>3. Data Engineering Module</w:t>
      </w:r>
    </w:p>
    <w:p w14:paraId="4734FC40" w14:textId="77777777" w:rsidR="00315A52" w:rsidRPr="005E37EB" w:rsidRDefault="00000000" w:rsidP="005E37EB">
      <w:pPr>
        <w:pStyle w:val="FirstParagraph"/>
        <w:jc w:val="both"/>
        <w:rPr>
          <w:rFonts w:ascii="Times New Roman" w:hAnsi="Times New Roman" w:cs="Times New Roman"/>
        </w:rPr>
      </w:pPr>
      <w:r w:rsidRPr="005E37EB">
        <w:rPr>
          <w:rFonts w:ascii="Times New Roman" w:hAnsi="Times New Roman" w:cs="Times New Roman"/>
        </w:rPr>
        <w:t>The foundation of any predictive model is high-quality data. The system employs a rigorous data engineering pipeline.</w:t>
      </w:r>
    </w:p>
    <w:p w14:paraId="56BE094D" w14:textId="77777777" w:rsidR="00315A52" w:rsidRPr="005E37EB" w:rsidRDefault="00000000" w:rsidP="005E37EB">
      <w:pPr>
        <w:pStyle w:val="Heading3"/>
        <w:jc w:val="both"/>
        <w:rPr>
          <w:rFonts w:ascii="Times New Roman" w:hAnsi="Times New Roman" w:cs="Times New Roman"/>
          <w:color w:val="auto"/>
        </w:rPr>
      </w:pPr>
      <w:bookmarkStart w:id="11" w:name="data-acquisition-srcdata_fetcher.py"/>
      <w:r w:rsidRPr="005E37EB">
        <w:rPr>
          <w:rFonts w:ascii="Times New Roman" w:hAnsi="Times New Roman" w:cs="Times New Roman"/>
          <w:color w:val="auto"/>
        </w:rPr>
        <w:t>3.1 Data Acquisition (</w:t>
      </w:r>
      <w:r w:rsidRPr="005E37EB">
        <w:rPr>
          <w:rStyle w:val="VerbatimChar"/>
          <w:rFonts w:ascii="Times New Roman" w:hAnsi="Times New Roman" w:cs="Times New Roman"/>
          <w:color w:val="auto"/>
        </w:rPr>
        <w:t>src/data_fetcher.py</w:t>
      </w:r>
      <w:r w:rsidRPr="005E37EB">
        <w:rPr>
          <w:rFonts w:ascii="Times New Roman" w:hAnsi="Times New Roman" w:cs="Times New Roman"/>
          <w:color w:val="auto"/>
        </w:rPr>
        <w:t>)</w:t>
      </w:r>
    </w:p>
    <w:p w14:paraId="5377B7F2" w14:textId="77777777" w:rsidR="00315A52" w:rsidRPr="005E37EB" w:rsidRDefault="00000000" w:rsidP="005E37EB">
      <w:pPr>
        <w:pStyle w:val="FirstParagraph"/>
        <w:jc w:val="both"/>
        <w:rPr>
          <w:rFonts w:ascii="Times New Roman" w:hAnsi="Times New Roman" w:cs="Times New Roman"/>
        </w:rPr>
      </w:pPr>
      <w:r w:rsidRPr="005E37EB">
        <w:rPr>
          <w:rFonts w:ascii="Times New Roman" w:hAnsi="Times New Roman" w:cs="Times New Roman"/>
        </w:rPr>
        <w:t xml:space="preserve">The </w:t>
      </w:r>
      <w:r w:rsidRPr="005E37EB">
        <w:rPr>
          <w:rStyle w:val="VerbatimChar"/>
          <w:rFonts w:ascii="Times New Roman" w:hAnsi="Times New Roman" w:cs="Times New Roman"/>
        </w:rPr>
        <w:t>StockDataFetcher</w:t>
      </w:r>
      <w:r w:rsidRPr="005E37EB">
        <w:rPr>
          <w:rFonts w:ascii="Times New Roman" w:hAnsi="Times New Roman" w:cs="Times New Roman"/>
        </w:rPr>
        <w:t xml:space="preserve"> class is responsible for interface with external APIs. It implements robust error handling and retries mechanisms.</w:t>
      </w:r>
    </w:p>
    <w:p w14:paraId="32D8AB1D" w14:textId="77777777" w:rsidR="00315A52" w:rsidRPr="005E37EB" w:rsidRDefault="00000000" w:rsidP="005E37EB">
      <w:pPr>
        <w:pStyle w:val="BodyText"/>
        <w:jc w:val="both"/>
        <w:rPr>
          <w:rFonts w:ascii="Times New Roman" w:hAnsi="Times New Roman" w:cs="Times New Roman"/>
        </w:rPr>
      </w:pPr>
      <w:r w:rsidRPr="005E37EB">
        <w:rPr>
          <w:rFonts w:ascii="Times New Roman" w:hAnsi="Times New Roman" w:cs="Times New Roman"/>
          <w:b/>
          <w:bCs/>
        </w:rPr>
        <w:t xml:space="preserve">Key Function: </w:t>
      </w:r>
      <w:r w:rsidRPr="005E37EB">
        <w:rPr>
          <w:rStyle w:val="VerbatimChar"/>
          <w:rFonts w:ascii="Times New Roman" w:hAnsi="Times New Roman" w:cs="Times New Roman"/>
          <w:b/>
          <w:bCs/>
        </w:rPr>
        <w:t>fetch_stock_data</w:t>
      </w:r>
      <w:r w:rsidRPr="005E37EB">
        <w:rPr>
          <w:rFonts w:ascii="Times New Roman" w:hAnsi="Times New Roman" w:cs="Times New Roman"/>
        </w:rPr>
        <w:t xml:space="preserve"> This method retrieves historical OHLCV data. - </w:t>
      </w:r>
      <w:r w:rsidRPr="005E37EB">
        <w:rPr>
          <w:rFonts w:ascii="Times New Roman" w:hAnsi="Times New Roman" w:cs="Times New Roman"/>
          <w:b/>
          <w:bCs/>
        </w:rPr>
        <w:t>Input</w:t>
      </w:r>
      <w:r w:rsidRPr="005E37EB">
        <w:rPr>
          <w:rFonts w:ascii="Times New Roman" w:hAnsi="Times New Roman" w:cs="Times New Roman"/>
        </w:rPr>
        <w:t xml:space="preserve">: Ticker symbol (e.g., “TSLA”), Period (e.g., “2y”). - </w:t>
      </w:r>
      <w:r w:rsidRPr="005E37EB">
        <w:rPr>
          <w:rFonts w:ascii="Times New Roman" w:hAnsi="Times New Roman" w:cs="Times New Roman"/>
          <w:b/>
          <w:bCs/>
        </w:rPr>
        <w:t>Process</w:t>
      </w:r>
      <w:r w:rsidRPr="005E37EB">
        <w:rPr>
          <w:rFonts w:ascii="Times New Roman" w:hAnsi="Times New Roman" w:cs="Times New Roman"/>
        </w:rPr>
        <w:t xml:space="preserve">: 1. Validates the ticker symbol. 2. Calls </w:t>
      </w:r>
      <w:r w:rsidRPr="005E37EB">
        <w:rPr>
          <w:rStyle w:val="VerbatimChar"/>
          <w:rFonts w:ascii="Times New Roman" w:hAnsi="Times New Roman" w:cs="Times New Roman"/>
        </w:rPr>
        <w:t>yfinance.download()</w:t>
      </w:r>
      <w:r w:rsidRPr="005E37EB">
        <w:rPr>
          <w:rFonts w:ascii="Times New Roman" w:hAnsi="Times New Roman" w:cs="Times New Roman"/>
        </w:rPr>
        <w:t xml:space="preserve">. 3. Checks for empty responses or connection errors. 4. Localizes timestamps to ensure consistency. - </w:t>
      </w:r>
      <w:r w:rsidRPr="005E37EB">
        <w:rPr>
          <w:rFonts w:ascii="Times New Roman" w:hAnsi="Times New Roman" w:cs="Times New Roman"/>
          <w:b/>
          <w:bCs/>
        </w:rPr>
        <w:t>Output</w:t>
      </w:r>
      <w:r w:rsidRPr="005E37EB">
        <w:rPr>
          <w:rFonts w:ascii="Times New Roman" w:hAnsi="Times New Roman" w:cs="Times New Roman"/>
        </w:rPr>
        <w:t xml:space="preserve">: A Pandas DataFrame with a DateTimeIndex and columns: </w:t>
      </w:r>
      <w:r w:rsidRPr="005E37EB">
        <w:rPr>
          <w:rStyle w:val="VerbatimChar"/>
          <w:rFonts w:ascii="Times New Roman" w:hAnsi="Times New Roman" w:cs="Times New Roman"/>
        </w:rPr>
        <w:t>[Open, High, Low, Close, Volume]</w:t>
      </w:r>
      <w:r w:rsidRPr="005E37EB">
        <w:rPr>
          <w:rFonts w:ascii="Times New Roman" w:hAnsi="Times New Roman" w:cs="Times New Roman"/>
        </w:rPr>
        <w:t>.</w:t>
      </w:r>
    </w:p>
    <w:p w14:paraId="3D29361A" w14:textId="77777777" w:rsidR="00315A52" w:rsidRPr="005E37EB" w:rsidRDefault="00000000" w:rsidP="005E37EB">
      <w:pPr>
        <w:pStyle w:val="Heading3"/>
        <w:jc w:val="both"/>
        <w:rPr>
          <w:rFonts w:ascii="Times New Roman" w:hAnsi="Times New Roman" w:cs="Times New Roman"/>
          <w:color w:val="auto"/>
        </w:rPr>
      </w:pPr>
      <w:bookmarkStart w:id="12" w:name="data-preprocessing-srcpreprocessor.py"/>
      <w:bookmarkEnd w:id="11"/>
      <w:r w:rsidRPr="005E37EB">
        <w:rPr>
          <w:rFonts w:ascii="Times New Roman" w:hAnsi="Times New Roman" w:cs="Times New Roman"/>
          <w:color w:val="auto"/>
        </w:rPr>
        <w:t>3.2 Data Preprocessing (</w:t>
      </w:r>
      <w:r w:rsidRPr="005E37EB">
        <w:rPr>
          <w:rStyle w:val="VerbatimChar"/>
          <w:rFonts w:ascii="Times New Roman" w:hAnsi="Times New Roman" w:cs="Times New Roman"/>
          <w:color w:val="auto"/>
        </w:rPr>
        <w:t>src/preprocessor.py</w:t>
      </w:r>
      <w:r w:rsidRPr="005E37EB">
        <w:rPr>
          <w:rFonts w:ascii="Times New Roman" w:hAnsi="Times New Roman" w:cs="Times New Roman"/>
          <w:color w:val="auto"/>
        </w:rPr>
        <w:t>)</w:t>
      </w:r>
    </w:p>
    <w:p w14:paraId="710D509E" w14:textId="77777777" w:rsidR="00315A52" w:rsidRPr="005E37EB" w:rsidRDefault="00000000" w:rsidP="005E37EB">
      <w:pPr>
        <w:pStyle w:val="FirstParagraph"/>
        <w:jc w:val="both"/>
        <w:rPr>
          <w:rFonts w:ascii="Times New Roman" w:hAnsi="Times New Roman" w:cs="Times New Roman"/>
        </w:rPr>
      </w:pPr>
      <w:r w:rsidRPr="005E37EB">
        <w:rPr>
          <w:rFonts w:ascii="Times New Roman" w:hAnsi="Times New Roman" w:cs="Times New Roman"/>
        </w:rPr>
        <w:t xml:space="preserve">Raw financial data is non-stationary and has varying scales (e.g., volume is in millions, price in hundreds). To make this suitable for an LSTM network, the </w:t>
      </w:r>
      <w:r w:rsidRPr="005E37EB">
        <w:rPr>
          <w:rStyle w:val="VerbatimChar"/>
          <w:rFonts w:ascii="Times New Roman" w:hAnsi="Times New Roman" w:cs="Times New Roman"/>
        </w:rPr>
        <w:t>DataPreprocessor</w:t>
      </w:r>
      <w:r w:rsidRPr="005E37EB">
        <w:rPr>
          <w:rFonts w:ascii="Times New Roman" w:hAnsi="Times New Roman" w:cs="Times New Roman"/>
        </w:rPr>
        <w:t xml:space="preserve"> class executes several transformations.</w:t>
      </w:r>
    </w:p>
    <w:p w14:paraId="26DAC10D" w14:textId="77777777" w:rsidR="00315A52" w:rsidRPr="005E37EB" w:rsidRDefault="00000000" w:rsidP="005E37EB">
      <w:pPr>
        <w:pStyle w:val="Heading4"/>
        <w:jc w:val="both"/>
        <w:rPr>
          <w:rFonts w:ascii="Times New Roman" w:hAnsi="Times New Roman" w:cs="Times New Roman"/>
          <w:color w:val="auto"/>
        </w:rPr>
      </w:pPr>
      <w:bookmarkStart w:id="13" w:name="feature-scaling"/>
      <w:r w:rsidRPr="005E37EB">
        <w:rPr>
          <w:rFonts w:ascii="Times New Roman" w:hAnsi="Times New Roman" w:cs="Times New Roman"/>
          <w:color w:val="auto"/>
        </w:rPr>
        <w:t>3.2.1 Feature Scaling</w:t>
      </w:r>
    </w:p>
    <w:p w14:paraId="312CC8BF" w14:textId="77777777" w:rsidR="00315A52" w:rsidRPr="005E37EB" w:rsidRDefault="00000000" w:rsidP="005E37EB">
      <w:pPr>
        <w:pStyle w:val="FirstParagraph"/>
        <w:jc w:val="both"/>
        <w:rPr>
          <w:rFonts w:ascii="Times New Roman" w:hAnsi="Times New Roman" w:cs="Times New Roman"/>
        </w:rPr>
      </w:pPr>
      <w:r w:rsidRPr="005E37EB">
        <w:rPr>
          <w:rFonts w:ascii="Times New Roman" w:hAnsi="Times New Roman" w:cs="Times New Roman"/>
        </w:rPr>
        <w:t xml:space="preserve">Neural networks converge faster when input features are on a similar scale. The system uses </w:t>
      </w:r>
      <w:r w:rsidRPr="005E37EB">
        <w:rPr>
          <w:rFonts w:ascii="Times New Roman" w:hAnsi="Times New Roman" w:cs="Times New Roman"/>
          <w:b/>
          <w:bCs/>
        </w:rPr>
        <w:t>Min-Max Scaling</w:t>
      </w:r>
      <w:r w:rsidRPr="005E37EB">
        <w:rPr>
          <w:rFonts w:ascii="Times New Roman" w:hAnsi="Times New Roman" w:cs="Times New Roman"/>
        </w:rPr>
        <w:t xml:space="preserve"> to map all features to the range </w:t>
      </w:r>
      <w:r w:rsidRPr="005E37EB">
        <w:rPr>
          <w:rStyle w:val="VerbatimChar"/>
          <w:rFonts w:ascii="Times New Roman" w:hAnsi="Times New Roman" w:cs="Times New Roman"/>
        </w:rPr>
        <w:t>[0, 1]</w:t>
      </w:r>
      <w:r w:rsidRPr="005E37EB">
        <w:rPr>
          <w:rFonts w:ascii="Times New Roman" w:hAnsi="Times New Roman" w:cs="Times New Roman"/>
        </w:rPr>
        <w:t>.</w:t>
      </w:r>
    </w:p>
    <w:p w14:paraId="1E1E03A2" w14:textId="77777777" w:rsidR="00315A52" w:rsidRPr="005E37EB" w:rsidRDefault="00000000" w:rsidP="005E37EB">
      <w:pPr>
        <w:pStyle w:val="BodyText"/>
        <w:jc w:val="both"/>
        <w:rPr>
          <w:rFonts w:ascii="Times New Roman" w:hAnsi="Times New Roman" w:cs="Times New Roman"/>
        </w:rPr>
      </w:pPr>
      <m:oMathPara>
        <m:oMathParaPr>
          <m:jc m:val="center"/>
        </m:oMathParaPr>
        <m:oMath>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scaled</m:t>
              </m:r>
            </m:sub>
          </m:sSub>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X</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min</m:t>
                  </m:r>
                </m:sub>
              </m:sSub>
            </m:num>
            <m:den>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max</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min</m:t>
                  </m:r>
                </m:sub>
              </m:sSub>
            </m:den>
          </m:f>
        </m:oMath>
      </m:oMathPara>
    </w:p>
    <w:p w14:paraId="007E12D4" w14:textId="77777777" w:rsidR="00315A52" w:rsidRPr="005E37EB" w:rsidRDefault="00000000" w:rsidP="005E37EB">
      <w:pPr>
        <w:pStyle w:val="FirstParagraph"/>
        <w:jc w:val="both"/>
        <w:rPr>
          <w:rFonts w:ascii="Times New Roman" w:hAnsi="Times New Roman" w:cs="Times New Roman"/>
        </w:rPr>
      </w:pPr>
      <w:r w:rsidRPr="005E37EB">
        <w:rPr>
          <w:rFonts w:ascii="Times New Roman" w:hAnsi="Times New Roman" w:cs="Times New Roman"/>
        </w:rPr>
        <w:t xml:space="preserve">The </w:t>
      </w:r>
      <w:r w:rsidRPr="005E37EB">
        <w:rPr>
          <w:rStyle w:val="VerbatimChar"/>
          <w:rFonts w:ascii="Times New Roman" w:hAnsi="Times New Roman" w:cs="Times New Roman"/>
        </w:rPr>
        <w:t>scale_data</w:t>
      </w:r>
      <w:r w:rsidRPr="005E37EB">
        <w:rPr>
          <w:rFonts w:ascii="Times New Roman" w:hAnsi="Times New Roman" w:cs="Times New Roman"/>
        </w:rPr>
        <w:t xml:space="preserve"> method maintains two separate scalers: 1. </w:t>
      </w:r>
      <w:r w:rsidRPr="005E37EB">
        <w:rPr>
          <w:rFonts w:ascii="Times New Roman" w:hAnsi="Times New Roman" w:cs="Times New Roman"/>
          <w:b/>
          <w:bCs/>
        </w:rPr>
        <w:t>Feature Scaler</w:t>
      </w:r>
      <w:r w:rsidRPr="005E37EB">
        <w:rPr>
          <w:rFonts w:ascii="Times New Roman" w:hAnsi="Times New Roman" w:cs="Times New Roman"/>
        </w:rPr>
        <w:t xml:space="preserve">: Scikit-learn’s </w:t>
      </w:r>
      <w:r w:rsidRPr="005E37EB">
        <w:rPr>
          <w:rStyle w:val="VerbatimChar"/>
          <w:rFonts w:ascii="Times New Roman" w:hAnsi="Times New Roman" w:cs="Times New Roman"/>
        </w:rPr>
        <w:t>MinMaxScaler</w:t>
      </w:r>
      <w:r w:rsidRPr="005E37EB">
        <w:rPr>
          <w:rFonts w:ascii="Times New Roman" w:hAnsi="Times New Roman" w:cs="Times New Roman"/>
        </w:rPr>
        <w:t xml:space="preserve"> fitted on all input columns (Price + Indicators). 2. </w:t>
      </w:r>
      <w:r w:rsidRPr="005E37EB">
        <w:rPr>
          <w:rFonts w:ascii="Times New Roman" w:hAnsi="Times New Roman" w:cs="Times New Roman"/>
          <w:b/>
          <w:bCs/>
        </w:rPr>
        <w:t>Target Scaler</w:t>
      </w:r>
      <w:r w:rsidRPr="005E37EB">
        <w:rPr>
          <w:rFonts w:ascii="Times New Roman" w:hAnsi="Times New Roman" w:cs="Times New Roman"/>
        </w:rPr>
        <w:t xml:space="preserve">: A separate </w:t>
      </w:r>
      <w:r w:rsidRPr="005E37EB">
        <w:rPr>
          <w:rStyle w:val="VerbatimChar"/>
          <w:rFonts w:ascii="Times New Roman" w:hAnsi="Times New Roman" w:cs="Times New Roman"/>
        </w:rPr>
        <w:t>MinMaxScaler</w:t>
      </w:r>
      <w:r w:rsidRPr="005E37EB">
        <w:rPr>
          <w:rFonts w:ascii="Times New Roman" w:hAnsi="Times New Roman" w:cs="Times New Roman"/>
        </w:rPr>
        <w:t xml:space="preserve"> fitted only on the </w:t>
      </w:r>
      <w:r w:rsidRPr="005E37EB">
        <w:rPr>
          <w:rStyle w:val="VerbatimChar"/>
          <w:rFonts w:ascii="Times New Roman" w:hAnsi="Times New Roman" w:cs="Times New Roman"/>
        </w:rPr>
        <w:t>Close</w:t>
      </w:r>
      <w:r w:rsidRPr="005E37EB">
        <w:rPr>
          <w:rFonts w:ascii="Times New Roman" w:hAnsi="Times New Roman" w:cs="Times New Roman"/>
        </w:rPr>
        <w:t xml:space="preserve"> price column. This is crucial for inverse-transforming the model’s predictions back to actual dollar values later.</w:t>
      </w:r>
    </w:p>
    <w:p w14:paraId="7FA51299" w14:textId="77777777" w:rsidR="00315A52" w:rsidRPr="005E37EB" w:rsidRDefault="00000000" w:rsidP="005E37EB">
      <w:pPr>
        <w:pStyle w:val="Heading4"/>
        <w:jc w:val="both"/>
        <w:rPr>
          <w:rFonts w:ascii="Times New Roman" w:hAnsi="Times New Roman" w:cs="Times New Roman"/>
          <w:color w:val="auto"/>
        </w:rPr>
      </w:pPr>
      <w:bookmarkStart w:id="14" w:name="sequence-generation-windowing"/>
      <w:bookmarkEnd w:id="13"/>
      <w:r w:rsidRPr="005E37EB">
        <w:rPr>
          <w:rFonts w:ascii="Times New Roman" w:hAnsi="Times New Roman" w:cs="Times New Roman"/>
          <w:color w:val="auto"/>
        </w:rPr>
        <w:t>3.2.2 Sequence Generation (Windowing)</w:t>
      </w:r>
    </w:p>
    <w:p w14:paraId="7AC771A3" w14:textId="77777777" w:rsidR="00315A52" w:rsidRPr="005E37EB" w:rsidRDefault="00000000" w:rsidP="005E37EB">
      <w:pPr>
        <w:pStyle w:val="FirstParagraph"/>
        <w:jc w:val="both"/>
        <w:rPr>
          <w:rFonts w:ascii="Times New Roman" w:hAnsi="Times New Roman" w:cs="Times New Roman"/>
        </w:rPr>
      </w:pPr>
      <w:r w:rsidRPr="005E37EB">
        <w:rPr>
          <w:rFonts w:ascii="Times New Roman" w:hAnsi="Times New Roman" w:cs="Times New Roman"/>
        </w:rPr>
        <w:t xml:space="preserve">LSTMs require 3D input data in the shape </w:t>
      </w:r>
      <w:r w:rsidRPr="005E37EB">
        <w:rPr>
          <w:rStyle w:val="VerbatimChar"/>
          <w:rFonts w:ascii="Times New Roman" w:hAnsi="Times New Roman" w:cs="Times New Roman"/>
        </w:rPr>
        <w:t>(Samples, Time Steps, Features)</w:t>
      </w:r>
      <w:r w:rsidRPr="005E37EB">
        <w:rPr>
          <w:rFonts w:ascii="Times New Roman" w:hAnsi="Times New Roman" w:cs="Times New Roman"/>
        </w:rPr>
        <w:t xml:space="preserve">. The </w:t>
      </w:r>
      <w:r w:rsidRPr="005E37EB">
        <w:rPr>
          <w:rStyle w:val="VerbatimChar"/>
          <w:rFonts w:ascii="Times New Roman" w:hAnsi="Times New Roman" w:cs="Times New Roman"/>
        </w:rPr>
        <w:t>create_sequences</w:t>
      </w:r>
      <w:r w:rsidRPr="005E37EB">
        <w:rPr>
          <w:rFonts w:ascii="Times New Roman" w:hAnsi="Times New Roman" w:cs="Times New Roman"/>
        </w:rPr>
        <w:t xml:space="preserve"> function transforms the 2D DataFrame into this format using a sliding window approach.</w:t>
      </w:r>
    </w:p>
    <w:p w14:paraId="505F81E9" w14:textId="77777777" w:rsidR="00315A52" w:rsidRPr="005E37EB" w:rsidRDefault="00000000" w:rsidP="005E37EB">
      <w:pPr>
        <w:pStyle w:val="BodyText"/>
        <w:jc w:val="both"/>
        <w:rPr>
          <w:rFonts w:ascii="Times New Roman" w:hAnsi="Times New Roman" w:cs="Times New Roman"/>
        </w:rPr>
      </w:pPr>
      <w:r w:rsidRPr="005E37EB">
        <w:rPr>
          <w:rFonts w:ascii="Times New Roman" w:hAnsi="Times New Roman" w:cs="Times New Roman"/>
          <w:b/>
          <w:bCs/>
        </w:rPr>
        <w:t>Algorithm:</w:t>
      </w:r>
      <w:r w:rsidRPr="005E37EB">
        <w:rPr>
          <w:rFonts w:ascii="Times New Roman" w:hAnsi="Times New Roman" w:cs="Times New Roman"/>
        </w:rPr>
        <w:t xml:space="preserve"> For a sequence length </w:t>
      </w:r>
      <m:oMath>
        <m:r>
          <w:rPr>
            <w:rFonts w:ascii="Cambria Math" w:hAnsi="Cambria Math" w:cs="Times New Roman"/>
          </w:rPr>
          <m:t>L</m:t>
        </m:r>
      </m:oMath>
      <w:r w:rsidRPr="005E37EB">
        <w:rPr>
          <w:rFonts w:ascii="Times New Roman" w:hAnsi="Times New Roman" w:cs="Times New Roman"/>
        </w:rPr>
        <w:t xml:space="preserve"> (default 60 days): - </w:t>
      </w:r>
      <w:r w:rsidRPr="005E37EB">
        <w:rPr>
          <w:rFonts w:ascii="Times New Roman" w:hAnsi="Times New Roman" w:cs="Times New Roman"/>
          <w:b/>
          <w:bCs/>
        </w:rPr>
        <w:t>Input Sequence (</w:t>
      </w:r>
      <m:oMath>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t</m:t>
            </m:r>
          </m:sub>
        </m:sSub>
      </m:oMath>
      <w:r w:rsidRPr="005E37EB">
        <w:rPr>
          <w:rFonts w:ascii="Times New Roman" w:hAnsi="Times New Roman" w:cs="Times New Roman"/>
          <w:b/>
          <w:bCs/>
        </w:rPr>
        <w:t>)</w:t>
      </w:r>
      <w:r w:rsidRPr="005E37EB">
        <w:rPr>
          <w:rFonts w:ascii="Times New Roman" w:hAnsi="Times New Roman" w:cs="Times New Roman"/>
        </w:rPr>
        <w:t xml:space="preserve">: Data from day </w:t>
      </w:r>
      <m:oMath>
        <m:r>
          <w:rPr>
            <w:rFonts w:ascii="Cambria Math" w:hAnsi="Cambria Math" w:cs="Times New Roman"/>
          </w:rPr>
          <m:t>t</m:t>
        </m:r>
        <m:r>
          <m:rPr>
            <m:sty m:val="p"/>
          </m:rPr>
          <w:rPr>
            <w:rFonts w:ascii="Cambria Math" w:hAnsi="Cambria Math" w:cs="Times New Roman"/>
          </w:rPr>
          <m:t>-</m:t>
        </m:r>
        <m:r>
          <w:rPr>
            <w:rFonts w:ascii="Cambria Math" w:hAnsi="Cambria Math" w:cs="Times New Roman"/>
          </w:rPr>
          <m:t>L</m:t>
        </m:r>
      </m:oMath>
      <w:r w:rsidRPr="005E37EB">
        <w:rPr>
          <w:rFonts w:ascii="Times New Roman" w:hAnsi="Times New Roman" w:cs="Times New Roman"/>
        </w:rPr>
        <w:t xml:space="preserve"> to </w:t>
      </w:r>
      <m:oMath>
        <m:r>
          <w:rPr>
            <w:rFonts w:ascii="Cambria Math" w:hAnsi="Cambria Math" w:cs="Times New Roman"/>
          </w:rPr>
          <m:t>t</m:t>
        </m:r>
        <m:r>
          <m:rPr>
            <m:sty m:val="p"/>
          </m:rPr>
          <w:rPr>
            <w:rFonts w:ascii="Cambria Math" w:hAnsi="Cambria Math" w:cs="Times New Roman"/>
          </w:rPr>
          <m:t>-</m:t>
        </m:r>
        <m:r>
          <w:rPr>
            <w:rFonts w:ascii="Cambria Math" w:hAnsi="Cambria Math" w:cs="Times New Roman"/>
          </w:rPr>
          <m:t>1</m:t>
        </m:r>
      </m:oMath>
      <w:r w:rsidRPr="005E37EB">
        <w:rPr>
          <w:rFonts w:ascii="Times New Roman" w:hAnsi="Times New Roman" w:cs="Times New Roman"/>
        </w:rPr>
        <w:t xml:space="preserve">. - </w:t>
      </w:r>
      <w:r w:rsidRPr="005E37EB">
        <w:rPr>
          <w:rFonts w:ascii="Times New Roman" w:hAnsi="Times New Roman" w:cs="Times New Roman"/>
          <w:b/>
          <w:bCs/>
        </w:rPr>
        <w:t>Target (</w:t>
      </w:r>
      <m:oMath>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t</m:t>
            </m:r>
          </m:sub>
        </m:sSub>
      </m:oMath>
      <w:r w:rsidRPr="005E37EB">
        <w:rPr>
          <w:rFonts w:ascii="Times New Roman" w:hAnsi="Times New Roman" w:cs="Times New Roman"/>
          <w:b/>
          <w:bCs/>
        </w:rPr>
        <w:t>)</w:t>
      </w:r>
      <w:r w:rsidRPr="005E37EB">
        <w:rPr>
          <w:rFonts w:ascii="Times New Roman" w:hAnsi="Times New Roman" w:cs="Times New Roman"/>
        </w:rPr>
        <w:t xml:space="preserve">: Close price at day </w:t>
      </w:r>
      <m:oMath>
        <m:r>
          <w:rPr>
            <w:rFonts w:ascii="Cambria Math" w:hAnsi="Cambria Math" w:cs="Times New Roman"/>
          </w:rPr>
          <m:t>t</m:t>
        </m:r>
      </m:oMath>
      <w:r w:rsidRPr="005E37EB">
        <w:rPr>
          <w:rFonts w:ascii="Times New Roman" w:hAnsi="Times New Roman" w:cs="Times New Roman"/>
        </w:rPr>
        <w:t>.</w:t>
      </w:r>
    </w:p>
    <w:p w14:paraId="7B079FAF" w14:textId="77777777" w:rsidR="00315A52" w:rsidRPr="005E37EB" w:rsidRDefault="00000000" w:rsidP="005E37EB">
      <w:pPr>
        <w:pStyle w:val="BodyText"/>
        <w:jc w:val="both"/>
        <w:rPr>
          <w:rFonts w:ascii="Times New Roman" w:hAnsi="Times New Roman" w:cs="Times New Roman"/>
        </w:rPr>
      </w:pPr>
      <w:r w:rsidRPr="005E37EB">
        <w:rPr>
          <w:rFonts w:ascii="Times New Roman" w:hAnsi="Times New Roman" w:cs="Times New Roman"/>
        </w:rPr>
        <w:t>This implies that to predict the price on Tuesday, the model looks at the data from the previous 60 days (including Monday).</w:t>
      </w:r>
    </w:p>
    <w:p w14:paraId="6E85E6D2" w14:textId="77777777" w:rsidR="00315A52" w:rsidRPr="005E37EB" w:rsidRDefault="00000000" w:rsidP="005E37EB">
      <w:pPr>
        <w:pStyle w:val="Heading4"/>
        <w:jc w:val="both"/>
        <w:rPr>
          <w:rFonts w:ascii="Times New Roman" w:hAnsi="Times New Roman" w:cs="Times New Roman"/>
          <w:color w:val="auto"/>
        </w:rPr>
      </w:pPr>
      <w:bookmarkStart w:id="15" w:name="data-splitting"/>
      <w:bookmarkEnd w:id="14"/>
      <w:r w:rsidRPr="005E37EB">
        <w:rPr>
          <w:rFonts w:ascii="Times New Roman" w:hAnsi="Times New Roman" w:cs="Times New Roman"/>
          <w:color w:val="auto"/>
        </w:rPr>
        <w:t>3.2.3 Data Splitting</w:t>
      </w:r>
    </w:p>
    <w:p w14:paraId="21F4F602" w14:textId="77777777" w:rsidR="00315A52" w:rsidRPr="005E37EB" w:rsidRDefault="00000000" w:rsidP="005E37EB">
      <w:pPr>
        <w:pStyle w:val="FirstParagraph"/>
        <w:jc w:val="both"/>
        <w:rPr>
          <w:rFonts w:ascii="Times New Roman" w:hAnsi="Times New Roman" w:cs="Times New Roman"/>
        </w:rPr>
      </w:pPr>
      <w:r w:rsidRPr="005E37EB">
        <w:rPr>
          <w:rFonts w:ascii="Times New Roman" w:hAnsi="Times New Roman" w:cs="Times New Roman"/>
        </w:rPr>
        <w:t xml:space="preserve">The </w:t>
      </w:r>
      <w:r w:rsidRPr="005E37EB">
        <w:rPr>
          <w:rStyle w:val="VerbatimChar"/>
          <w:rFonts w:ascii="Times New Roman" w:hAnsi="Times New Roman" w:cs="Times New Roman"/>
        </w:rPr>
        <w:t>split_data</w:t>
      </w:r>
      <w:r w:rsidRPr="005E37EB">
        <w:rPr>
          <w:rFonts w:ascii="Times New Roman" w:hAnsi="Times New Roman" w:cs="Times New Roman"/>
        </w:rPr>
        <w:t xml:space="preserve"> method performs a chronological split (not random) to prevent data leakage. - </w:t>
      </w:r>
      <w:r w:rsidRPr="005E37EB">
        <w:rPr>
          <w:rFonts w:ascii="Times New Roman" w:hAnsi="Times New Roman" w:cs="Times New Roman"/>
          <w:b/>
          <w:bCs/>
        </w:rPr>
        <w:t>Training Set</w:t>
      </w:r>
      <w:r w:rsidRPr="005E37EB">
        <w:rPr>
          <w:rFonts w:ascii="Times New Roman" w:hAnsi="Times New Roman" w:cs="Times New Roman"/>
        </w:rPr>
        <w:t xml:space="preserve">: First 80% of the data. - </w:t>
      </w:r>
      <w:r w:rsidRPr="005E37EB">
        <w:rPr>
          <w:rFonts w:ascii="Times New Roman" w:hAnsi="Times New Roman" w:cs="Times New Roman"/>
          <w:b/>
          <w:bCs/>
        </w:rPr>
        <w:t>Test Set</w:t>
      </w:r>
      <w:r w:rsidRPr="005E37EB">
        <w:rPr>
          <w:rFonts w:ascii="Times New Roman" w:hAnsi="Times New Roman" w:cs="Times New Roman"/>
        </w:rPr>
        <w:t>: Last 20% of the data.</w:t>
      </w:r>
    </w:p>
    <w:p w14:paraId="4D8E7DF9" w14:textId="77777777" w:rsidR="00315A52" w:rsidRPr="005E37EB" w:rsidRDefault="00000000" w:rsidP="005E37EB">
      <w:pPr>
        <w:pStyle w:val="BodyText"/>
        <w:jc w:val="both"/>
        <w:rPr>
          <w:rFonts w:ascii="Times New Roman" w:hAnsi="Times New Roman" w:cs="Times New Roman"/>
        </w:rPr>
      </w:pPr>
      <w:r w:rsidRPr="005E37EB">
        <w:rPr>
          <w:rFonts w:ascii="Times New Roman" w:hAnsi="Times New Roman" w:cs="Times New Roman"/>
        </w:rPr>
        <w:t>This ensures the model is evaluated on “future” data it has never seen during training, simulating real-world forecasting.</w:t>
      </w:r>
    </w:p>
    <w:p w14:paraId="6E838BBA" w14:textId="3A4D8D4A" w:rsidR="00315A52" w:rsidRPr="005E37EB" w:rsidRDefault="00315A52" w:rsidP="005E37EB">
      <w:pPr>
        <w:jc w:val="both"/>
        <w:rPr>
          <w:rFonts w:ascii="Times New Roman" w:hAnsi="Times New Roman" w:cs="Times New Roman"/>
        </w:rPr>
      </w:pPr>
    </w:p>
    <w:p w14:paraId="3BA84DAE" w14:textId="77777777" w:rsidR="005E37EB" w:rsidRPr="005E37EB" w:rsidRDefault="005E37EB" w:rsidP="005E37EB">
      <w:pPr>
        <w:jc w:val="both"/>
        <w:rPr>
          <w:rFonts w:ascii="Times New Roman" w:hAnsi="Times New Roman" w:cs="Times New Roman"/>
        </w:rPr>
      </w:pPr>
    </w:p>
    <w:p w14:paraId="47944958" w14:textId="5D39F58A" w:rsidR="00315A52" w:rsidRPr="005E37EB" w:rsidRDefault="00000000" w:rsidP="005E37EB">
      <w:pPr>
        <w:pStyle w:val="Heading2"/>
        <w:jc w:val="both"/>
        <w:rPr>
          <w:rFonts w:ascii="Times New Roman" w:hAnsi="Times New Roman" w:cs="Times New Roman"/>
          <w:color w:val="auto"/>
          <w:sz w:val="32"/>
          <w:szCs w:val="32"/>
        </w:rPr>
      </w:pPr>
      <w:bookmarkStart w:id="16" w:name="technical-analysis-engine"/>
      <w:bookmarkEnd w:id="10"/>
      <w:bookmarkEnd w:id="12"/>
      <w:bookmarkEnd w:id="15"/>
      <w:r w:rsidRPr="005E37EB">
        <w:rPr>
          <w:rFonts w:ascii="Times New Roman" w:hAnsi="Times New Roman" w:cs="Times New Roman"/>
          <w:color w:val="auto"/>
          <w:sz w:val="32"/>
          <w:szCs w:val="32"/>
        </w:rPr>
        <w:lastRenderedPageBreak/>
        <w:t>4. Technical Analysis Engine</w:t>
      </w:r>
    </w:p>
    <w:p w14:paraId="1ECE88AA" w14:textId="77777777" w:rsidR="00315A52" w:rsidRPr="005E37EB" w:rsidRDefault="00000000" w:rsidP="005E37EB">
      <w:pPr>
        <w:pStyle w:val="FirstParagraph"/>
        <w:jc w:val="both"/>
        <w:rPr>
          <w:rFonts w:ascii="Times New Roman" w:hAnsi="Times New Roman" w:cs="Times New Roman"/>
        </w:rPr>
      </w:pPr>
      <w:r w:rsidRPr="005E37EB">
        <w:rPr>
          <w:rFonts w:ascii="Times New Roman" w:hAnsi="Times New Roman" w:cs="Times New Roman"/>
        </w:rPr>
        <w:t xml:space="preserve">The </w:t>
      </w:r>
      <w:r w:rsidRPr="005E37EB">
        <w:rPr>
          <w:rFonts w:ascii="Times New Roman" w:hAnsi="Times New Roman" w:cs="Times New Roman"/>
          <w:b/>
          <w:bCs/>
        </w:rPr>
        <w:t>Technical Analysis Engine</w:t>
      </w:r>
      <w:r w:rsidRPr="005E37EB">
        <w:rPr>
          <w:rFonts w:ascii="Times New Roman" w:hAnsi="Times New Roman" w:cs="Times New Roman"/>
        </w:rPr>
        <w:t xml:space="preserve">, encapsulated in the </w:t>
      </w:r>
      <w:r w:rsidRPr="005E37EB">
        <w:rPr>
          <w:rStyle w:val="VerbatimChar"/>
          <w:rFonts w:ascii="Times New Roman" w:hAnsi="Times New Roman" w:cs="Times New Roman"/>
        </w:rPr>
        <w:t>FeatureEngineer</w:t>
      </w:r>
      <w:r w:rsidRPr="005E37EB">
        <w:rPr>
          <w:rFonts w:ascii="Times New Roman" w:hAnsi="Times New Roman" w:cs="Times New Roman"/>
        </w:rPr>
        <w:t xml:space="preserve"> class (</w:t>
      </w:r>
      <w:r w:rsidRPr="005E37EB">
        <w:rPr>
          <w:rStyle w:val="VerbatimChar"/>
          <w:rFonts w:ascii="Times New Roman" w:hAnsi="Times New Roman" w:cs="Times New Roman"/>
        </w:rPr>
        <w:t>src/feature_engineering.py</w:t>
      </w:r>
      <w:r w:rsidRPr="005E37EB">
        <w:rPr>
          <w:rFonts w:ascii="Times New Roman" w:hAnsi="Times New Roman" w:cs="Times New Roman"/>
        </w:rPr>
        <w:t>), augments the raw data with sophisticated mathematical indicators. These indicators serve as additional “features” for the LSTM model, allowing it to detect market momentum, volatility, and trend strength.</w:t>
      </w:r>
    </w:p>
    <w:p w14:paraId="745DB779" w14:textId="77777777" w:rsidR="00315A52" w:rsidRPr="005E37EB" w:rsidRDefault="00000000" w:rsidP="005E37EB">
      <w:pPr>
        <w:pStyle w:val="Heading3"/>
        <w:jc w:val="both"/>
        <w:rPr>
          <w:rFonts w:ascii="Times New Roman" w:hAnsi="Times New Roman" w:cs="Times New Roman"/>
          <w:color w:val="auto"/>
        </w:rPr>
      </w:pPr>
      <w:bookmarkStart w:id="17" w:name="feature-implementation-details"/>
      <w:r w:rsidRPr="005E37EB">
        <w:rPr>
          <w:rFonts w:ascii="Times New Roman" w:hAnsi="Times New Roman" w:cs="Times New Roman"/>
          <w:color w:val="auto"/>
        </w:rPr>
        <w:t>4.1 Feature Implementation Details</w:t>
      </w:r>
    </w:p>
    <w:p w14:paraId="4A54955E" w14:textId="77777777" w:rsidR="00315A52" w:rsidRPr="005E37EB" w:rsidRDefault="00000000" w:rsidP="005E37EB">
      <w:pPr>
        <w:pStyle w:val="Heading4"/>
        <w:jc w:val="both"/>
        <w:rPr>
          <w:rFonts w:ascii="Times New Roman" w:hAnsi="Times New Roman" w:cs="Times New Roman"/>
          <w:color w:val="auto"/>
        </w:rPr>
      </w:pPr>
      <w:bookmarkStart w:id="18" w:name="relative-strength-index-rsi"/>
      <w:r w:rsidRPr="005E37EB">
        <w:rPr>
          <w:rFonts w:ascii="Times New Roman" w:hAnsi="Times New Roman" w:cs="Times New Roman"/>
          <w:color w:val="auto"/>
        </w:rPr>
        <w:t>4.1.1 Relative Strength Index (RSI)</w:t>
      </w:r>
    </w:p>
    <w:p w14:paraId="29F30D18" w14:textId="77777777" w:rsidR="00315A52" w:rsidRPr="005E37EB" w:rsidRDefault="00000000" w:rsidP="005E37EB">
      <w:pPr>
        <w:pStyle w:val="FirstParagraph"/>
        <w:jc w:val="both"/>
        <w:rPr>
          <w:rFonts w:ascii="Times New Roman" w:hAnsi="Times New Roman" w:cs="Times New Roman"/>
        </w:rPr>
      </w:pPr>
      <w:r w:rsidRPr="005E37EB">
        <w:rPr>
          <w:rFonts w:ascii="Times New Roman" w:hAnsi="Times New Roman" w:cs="Times New Roman"/>
        </w:rPr>
        <w:t>RSI is a momentum oscillator that measures the speed and change of price movements. The system calculates it using a 14-day lookback period.</w:t>
      </w:r>
    </w:p>
    <w:p w14:paraId="6C4A124E" w14:textId="77777777" w:rsidR="00315A52" w:rsidRPr="005E37EB" w:rsidRDefault="00000000" w:rsidP="005E37EB">
      <w:pPr>
        <w:pStyle w:val="BodyText"/>
        <w:jc w:val="both"/>
        <w:rPr>
          <w:rFonts w:ascii="Times New Roman" w:hAnsi="Times New Roman" w:cs="Times New Roman"/>
        </w:rPr>
      </w:pPr>
      <m:oMathPara>
        <m:oMathParaPr>
          <m:jc m:val="center"/>
        </m:oMathParaPr>
        <m:oMath>
          <m:r>
            <w:rPr>
              <w:rFonts w:ascii="Cambria Math" w:hAnsi="Cambria Math" w:cs="Times New Roman"/>
            </w:rPr>
            <m:t>RS</m:t>
          </m:r>
          <m:r>
            <m:rPr>
              <m:sty m:val="p"/>
            </m:rPr>
            <w:rPr>
              <w:rFonts w:ascii="Cambria Math" w:hAnsi="Cambria Math" w:cs="Times New Roman"/>
            </w:rPr>
            <m:t>=</m:t>
          </m:r>
          <m:f>
            <m:fPr>
              <m:ctrlPr>
                <w:rPr>
                  <w:rFonts w:ascii="Cambria Math" w:hAnsi="Cambria Math" w:cs="Times New Roman"/>
                </w:rPr>
              </m:ctrlPr>
            </m:fPr>
            <m:num>
              <m:r>
                <m:rPr>
                  <m:nor/>
                </m:rPr>
                <w:rPr>
                  <w:rFonts w:ascii="Times New Roman" w:hAnsi="Times New Roman" w:cs="Times New Roman"/>
                </w:rPr>
                <m:t>Average Gain</m:t>
              </m:r>
            </m:num>
            <m:den>
              <m:r>
                <m:rPr>
                  <m:nor/>
                </m:rPr>
                <w:rPr>
                  <w:rFonts w:ascii="Times New Roman" w:hAnsi="Times New Roman" w:cs="Times New Roman"/>
                </w:rPr>
                <m:t>Average Loss</m:t>
              </m:r>
            </m:den>
          </m:f>
        </m:oMath>
      </m:oMathPara>
    </w:p>
    <w:p w14:paraId="70AD2A34" w14:textId="77777777" w:rsidR="00315A52" w:rsidRPr="005E37EB" w:rsidRDefault="00000000" w:rsidP="005E37EB">
      <w:pPr>
        <w:pStyle w:val="FirstParagraph"/>
        <w:jc w:val="both"/>
        <w:rPr>
          <w:rFonts w:ascii="Times New Roman" w:hAnsi="Times New Roman" w:cs="Times New Roman"/>
        </w:rPr>
      </w:pPr>
      <m:oMathPara>
        <m:oMathParaPr>
          <m:jc m:val="center"/>
        </m:oMathParaPr>
        <m:oMath>
          <m:r>
            <w:rPr>
              <w:rFonts w:ascii="Cambria Math" w:hAnsi="Cambria Math" w:cs="Times New Roman"/>
            </w:rPr>
            <m:t>RSI</m:t>
          </m:r>
          <m:r>
            <m:rPr>
              <m:sty m:val="p"/>
            </m:rPr>
            <w:rPr>
              <w:rFonts w:ascii="Cambria Math" w:hAnsi="Cambria Math" w:cs="Times New Roman"/>
            </w:rPr>
            <m:t>=</m:t>
          </m:r>
          <m:r>
            <w:rPr>
              <w:rFonts w:ascii="Cambria Math" w:hAnsi="Cambria Math" w:cs="Times New Roman"/>
            </w:rPr>
            <m:t>100</m:t>
          </m:r>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100</m:t>
              </m:r>
            </m:num>
            <m:den>
              <m:r>
                <w:rPr>
                  <w:rFonts w:ascii="Cambria Math" w:hAnsi="Cambria Math" w:cs="Times New Roman"/>
                </w:rPr>
                <m:t>1</m:t>
              </m:r>
              <m:r>
                <m:rPr>
                  <m:sty m:val="p"/>
                </m:rPr>
                <w:rPr>
                  <w:rFonts w:ascii="Cambria Math" w:hAnsi="Cambria Math" w:cs="Times New Roman"/>
                </w:rPr>
                <m:t>+</m:t>
              </m:r>
              <m:r>
                <w:rPr>
                  <w:rFonts w:ascii="Cambria Math" w:hAnsi="Cambria Math" w:cs="Times New Roman"/>
                </w:rPr>
                <m:t>RS</m:t>
              </m:r>
            </m:den>
          </m:f>
        </m:oMath>
      </m:oMathPara>
    </w:p>
    <w:p w14:paraId="3E38EE13" w14:textId="77777777" w:rsidR="00315A52" w:rsidRPr="005E37EB" w:rsidRDefault="00000000" w:rsidP="005E37EB">
      <w:pPr>
        <w:pStyle w:val="FirstParagraph"/>
        <w:jc w:val="both"/>
        <w:rPr>
          <w:rFonts w:ascii="Times New Roman" w:hAnsi="Times New Roman" w:cs="Times New Roman"/>
        </w:rPr>
      </w:pPr>
      <w:r w:rsidRPr="005E37EB">
        <w:rPr>
          <w:rFonts w:ascii="Times New Roman" w:hAnsi="Times New Roman" w:cs="Times New Roman"/>
        </w:rPr>
        <w:t xml:space="preserve">The </w:t>
      </w:r>
      <w:r w:rsidRPr="005E37EB">
        <w:rPr>
          <w:rStyle w:val="VerbatimChar"/>
          <w:rFonts w:ascii="Times New Roman" w:hAnsi="Times New Roman" w:cs="Times New Roman"/>
        </w:rPr>
        <w:t>calculate_rsi</w:t>
      </w:r>
      <w:r w:rsidRPr="005E37EB">
        <w:rPr>
          <w:rFonts w:ascii="Times New Roman" w:hAnsi="Times New Roman" w:cs="Times New Roman"/>
        </w:rPr>
        <w:t xml:space="preserve"> method implements this using vectorized Pandas operations for performance, avoiding slow loops. It handles the “Wilder Smoothing” technique implicitly through exponential moving averages.</w:t>
      </w:r>
    </w:p>
    <w:p w14:paraId="29121902" w14:textId="77777777" w:rsidR="00315A52" w:rsidRPr="005E37EB" w:rsidRDefault="00000000" w:rsidP="005E37EB">
      <w:pPr>
        <w:pStyle w:val="Heading4"/>
        <w:jc w:val="both"/>
        <w:rPr>
          <w:rFonts w:ascii="Times New Roman" w:hAnsi="Times New Roman" w:cs="Times New Roman"/>
          <w:color w:val="auto"/>
        </w:rPr>
      </w:pPr>
      <w:bookmarkStart w:id="19" w:name="Xd16c7d931330391607517308f6b831f0e529f4f"/>
      <w:bookmarkEnd w:id="18"/>
      <w:r w:rsidRPr="005E37EB">
        <w:rPr>
          <w:rFonts w:ascii="Times New Roman" w:hAnsi="Times New Roman" w:cs="Times New Roman"/>
          <w:color w:val="auto"/>
        </w:rPr>
        <w:t>4.1.2 Moving Average Convergence Divergence (MACD)</w:t>
      </w:r>
    </w:p>
    <w:p w14:paraId="36562DDB" w14:textId="77777777" w:rsidR="00315A52" w:rsidRPr="005E37EB" w:rsidRDefault="00000000" w:rsidP="005E37EB">
      <w:pPr>
        <w:pStyle w:val="FirstParagraph"/>
        <w:jc w:val="both"/>
        <w:rPr>
          <w:rFonts w:ascii="Times New Roman" w:hAnsi="Times New Roman" w:cs="Times New Roman"/>
        </w:rPr>
      </w:pPr>
      <w:r w:rsidRPr="005E37EB">
        <w:rPr>
          <w:rFonts w:ascii="Times New Roman" w:hAnsi="Times New Roman" w:cs="Times New Roman"/>
        </w:rPr>
        <w:t xml:space="preserve">MACD is a trend-following momentum indicator that shows the relationship between two moving averages of a security’s price. - </w:t>
      </w:r>
      <w:r w:rsidRPr="005E37EB">
        <w:rPr>
          <w:rFonts w:ascii="Times New Roman" w:hAnsi="Times New Roman" w:cs="Times New Roman"/>
          <w:b/>
          <w:bCs/>
        </w:rPr>
        <w:t>Fast Line</w:t>
      </w:r>
      <w:r w:rsidRPr="005E37EB">
        <w:rPr>
          <w:rFonts w:ascii="Times New Roman" w:hAnsi="Times New Roman" w:cs="Times New Roman"/>
        </w:rPr>
        <w:t xml:space="preserve">: 12-day EMA (Exponential Moving Average). - </w:t>
      </w:r>
      <w:r w:rsidRPr="005E37EB">
        <w:rPr>
          <w:rFonts w:ascii="Times New Roman" w:hAnsi="Times New Roman" w:cs="Times New Roman"/>
          <w:b/>
          <w:bCs/>
        </w:rPr>
        <w:t>Slow Line</w:t>
      </w:r>
      <w:r w:rsidRPr="005E37EB">
        <w:rPr>
          <w:rFonts w:ascii="Times New Roman" w:hAnsi="Times New Roman" w:cs="Times New Roman"/>
        </w:rPr>
        <w:t xml:space="preserve">: 26-day EMA. - </w:t>
      </w:r>
      <w:r w:rsidRPr="005E37EB">
        <w:rPr>
          <w:rFonts w:ascii="Times New Roman" w:hAnsi="Times New Roman" w:cs="Times New Roman"/>
          <w:b/>
          <w:bCs/>
        </w:rPr>
        <w:t>Signal Line</w:t>
      </w:r>
      <w:r w:rsidRPr="005E37EB">
        <w:rPr>
          <w:rFonts w:ascii="Times New Roman" w:hAnsi="Times New Roman" w:cs="Times New Roman"/>
        </w:rPr>
        <w:t xml:space="preserve">: 9-day EMA of the MACD line. - </w:t>
      </w:r>
      <w:r w:rsidRPr="005E37EB">
        <w:rPr>
          <w:rFonts w:ascii="Times New Roman" w:hAnsi="Times New Roman" w:cs="Times New Roman"/>
          <w:b/>
          <w:bCs/>
        </w:rPr>
        <w:t>Histogram</w:t>
      </w:r>
      <w:r w:rsidRPr="005E37EB">
        <w:rPr>
          <w:rFonts w:ascii="Times New Roman" w:hAnsi="Times New Roman" w:cs="Times New Roman"/>
        </w:rPr>
        <w:t>: MACD Line - Signal Line.</w:t>
      </w:r>
    </w:p>
    <w:p w14:paraId="52373157" w14:textId="33F40E03" w:rsidR="005E37EB" w:rsidRPr="005E37EB" w:rsidRDefault="005E37EB" w:rsidP="005E37EB">
      <w:pPr>
        <w:pStyle w:val="BodyText"/>
        <w:jc w:val="both"/>
        <w:rPr>
          <w:rFonts w:ascii="Times New Roman" w:hAnsi="Times New Roman" w:cs="Times New Roman"/>
        </w:rPr>
      </w:pPr>
      <w:r w:rsidRPr="005E37EB">
        <w:rPr>
          <w:rFonts w:ascii="Times New Roman" w:hAnsi="Times New Roman" w:cs="Times New Roman"/>
        </w:rPr>
        <w:t>This feature</w:t>
      </w:r>
      <w:r w:rsidR="00000000" w:rsidRPr="005E37EB">
        <w:rPr>
          <w:rFonts w:ascii="Times New Roman" w:hAnsi="Times New Roman" w:cs="Times New Roman"/>
        </w:rPr>
        <w:t xml:space="preserve"> allows the LSTM to “see” divergences where price is rising but momentum is falling (a bearish signal).</w:t>
      </w:r>
      <w:bookmarkStart w:id="20" w:name="bollinger-bands"/>
      <w:bookmarkEnd w:id="19"/>
    </w:p>
    <w:p w14:paraId="1B5CACBC" w14:textId="65865378" w:rsidR="00315A52" w:rsidRPr="005E37EB" w:rsidRDefault="00000000" w:rsidP="005E37EB">
      <w:pPr>
        <w:pStyle w:val="Heading4"/>
        <w:jc w:val="both"/>
        <w:rPr>
          <w:rFonts w:ascii="Times New Roman" w:hAnsi="Times New Roman" w:cs="Times New Roman"/>
          <w:color w:val="auto"/>
        </w:rPr>
      </w:pPr>
      <w:r w:rsidRPr="005E37EB">
        <w:rPr>
          <w:rFonts w:ascii="Times New Roman" w:hAnsi="Times New Roman" w:cs="Times New Roman"/>
          <w:color w:val="auto"/>
        </w:rPr>
        <w:t>4.1.3 Bollinger Bands</w:t>
      </w:r>
    </w:p>
    <w:p w14:paraId="4D5B5853" w14:textId="77777777" w:rsidR="00315A52" w:rsidRPr="005E37EB" w:rsidRDefault="00000000" w:rsidP="005E37EB">
      <w:pPr>
        <w:pStyle w:val="FirstParagraph"/>
        <w:jc w:val="both"/>
        <w:rPr>
          <w:rFonts w:ascii="Times New Roman" w:hAnsi="Times New Roman" w:cs="Times New Roman"/>
        </w:rPr>
      </w:pPr>
      <w:r w:rsidRPr="005E37EB">
        <w:rPr>
          <w:rFonts w:ascii="Times New Roman" w:hAnsi="Times New Roman" w:cs="Times New Roman"/>
        </w:rPr>
        <w:t>Bollinger Bands are used to measure market volatility. They consist of a middle band (20-day SMA) and two outer bands.</w:t>
      </w:r>
    </w:p>
    <w:p w14:paraId="4458528D" w14:textId="77777777" w:rsidR="00315A52" w:rsidRPr="005E37EB" w:rsidRDefault="00000000" w:rsidP="005E37EB">
      <w:pPr>
        <w:pStyle w:val="BodyText"/>
        <w:jc w:val="both"/>
        <w:rPr>
          <w:rFonts w:ascii="Times New Roman" w:hAnsi="Times New Roman" w:cs="Times New Roman"/>
        </w:rPr>
      </w:pPr>
      <m:oMathPara>
        <m:oMathParaPr>
          <m:jc m:val="center"/>
        </m:oMathParaPr>
        <m:oMath>
          <m:r>
            <m:rPr>
              <m:nor/>
            </m:rPr>
            <w:rPr>
              <w:rFonts w:ascii="Times New Roman" w:hAnsi="Times New Roman" w:cs="Times New Roman"/>
            </w:rPr>
            <m:t>Upper Band</m:t>
          </m:r>
          <m:r>
            <m:rPr>
              <m:sty m:val="p"/>
            </m:rPr>
            <w:rPr>
              <w:rFonts w:ascii="Cambria Math" w:hAnsi="Cambria Math" w:cs="Times New Roman"/>
            </w:rPr>
            <m:t>=</m:t>
          </m:r>
          <m:sSub>
            <m:sSubPr>
              <m:ctrlPr>
                <w:rPr>
                  <w:rFonts w:ascii="Cambria Math" w:hAnsi="Cambria Math" w:cs="Times New Roman"/>
                </w:rPr>
              </m:ctrlPr>
            </m:sSubPr>
            <m:e>
              <m:r>
                <m:rPr>
                  <m:nor/>
                </m:rPr>
                <w:rPr>
                  <w:rFonts w:ascii="Times New Roman" w:hAnsi="Times New Roman" w:cs="Times New Roman"/>
                </w:rPr>
                <m:t>SMA</m:t>
              </m:r>
            </m:e>
            <m:sub>
              <m:r>
                <w:rPr>
                  <w:rFonts w:ascii="Cambria Math" w:hAnsi="Cambria Math" w:cs="Times New Roman"/>
                </w:rPr>
                <m:t>20</m:t>
              </m:r>
            </m:sub>
          </m:sSub>
          <m:r>
            <m:rPr>
              <m:sty m:val="p"/>
            </m:rPr>
            <w:rPr>
              <w:rFonts w:ascii="Cambria Math" w:hAnsi="Cambria Math" w:cs="Times New Roman"/>
            </w:rPr>
            <m:t>+</m:t>
          </m:r>
          <m:d>
            <m:dPr>
              <m:ctrlPr>
                <w:rPr>
                  <w:rFonts w:ascii="Cambria Math" w:hAnsi="Cambria Math" w:cs="Times New Roman"/>
                </w:rPr>
              </m:ctrlPr>
            </m:dPr>
            <m:e>
              <m:r>
                <w:rPr>
                  <w:rFonts w:ascii="Cambria Math" w:hAnsi="Cambria Math" w:cs="Times New Roman"/>
                </w:rPr>
                <m:t>2</m:t>
              </m:r>
              <m:r>
                <m:rPr>
                  <m:sty m:val="p"/>
                </m:rPr>
                <w:rPr>
                  <w:rFonts w:ascii="Cambria Math" w:hAnsi="Cambria Math" w:cs="Times New Roman"/>
                </w:rPr>
                <m:t>×</m:t>
              </m:r>
              <m:r>
                <w:rPr>
                  <w:rFonts w:ascii="Cambria Math" w:hAnsi="Cambria Math" w:cs="Times New Roman"/>
                </w:rPr>
                <m:t>σ</m:t>
              </m:r>
            </m:e>
          </m:d>
        </m:oMath>
      </m:oMathPara>
    </w:p>
    <w:p w14:paraId="0B63C25E" w14:textId="77777777" w:rsidR="00315A52" w:rsidRPr="005E37EB" w:rsidRDefault="00000000" w:rsidP="005E37EB">
      <w:pPr>
        <w:pStyle w:val="FirstParagraph"/>
        <w:jc w:val="both"/>
        <w:rPr>
          <w:rFonts w:ascii="Times New Roman" w:hAnsi="Times New Roman" w:cs="Times New Roman"/>
        </w:rPr>
      </w:pPr>
      <m:oMathPara>
        <m:oMathParaPr>
          <m:jc m:val="center"/>
        </m:oMathParaPr>
        <m:oMath>
          <m:r>
            <m:rPr>
              <m:nor/>
            </m:rPr>
            <w:rPr>
              <w:rFonts w:ascii="Times New Roman" w:hAnsi="Times New Roman" w:cs="Times New Roman"/>
            </w:rPr>
            <m:t>Lower Band</m:t>
          </m:r>
          <m:r>
            <m:rPr>
              <m:sty m:val="p"/>
            </m:rPr>
            <w:rPr>
              <w:rFonts w:ascii="Cambria Math" w:hAnsi="Cambria Math" w:cs="Times New Roman"/>
            </w:rPr>
            <m:t>=</m:t>
          </m:r>
          <m:sSub>
            <m:sSubPr>
              <m:ctrlPr>
                <w:rPr>
                  <w:rFonts w:ascii="Cambria Math" w:hAnsi="Cambria Math" w:cs="Times New Roman"/>
                </w:rPr>
              </m:ctrlPr>
            </m:sSubPr>
            <m:e>
              <m:r>
                <m:rPr>
                  <m:nor/>
                </m:rPr>
                <w:rPr>
                  <w:rFonts w:ascii="Times New Roman" w:hAnsi="Times New Roman" w:cs="Times New Roman"/>
                </w:rPr>
                <m:t>SMA</m:t>
              </m:r>
            </m:e>
            <m:sub>
              <m:r>
                <w:rPr>
                  <w:rFonts w:ascii="Cambria Math" w:hAnsi="Cambria Math" w:cs="Times New Roman"/>
                </w:rPr>
                <m:t>20</m:t>
              </m:r>
            </m:sub>
          </m:sSub>
          <m:r>
            <m:rPr>
              <m:sty m:val="p"/>
            </m:rPr>
            <w:rPr>
              <w:rFonts w:ascii="Cambria Math" w:hAnsi="Cambria Math" w:cs="Times New Roman"/>
            </w:rPr>
            <m:t>-</m:t>
          </m:r>
          <m:d>
            <m:dPr>
              <m:ctrlPr>
                <w:rPr>
                  <w:rFonts w:ascii="Cambria Math" w:hAnsi="Cambria Math" w:cs="Times New Roman"/>
                </w:rPr>
              </m:ctrlPr>
            </m:dPr>
            <m:e>
              <m:r>
                <w:rPr>
                  <w:rFonts w:ascii="Cambria Math" w:hAnsi="Cambria Math" w:cs="Times New Roman"/>
                </w:rPr>
                <m:t>2</m:t>
              </m:r>
              <m:r>
                <m:rPr>
                  <m:sty m:val="p"/>
                </m:rPr>
                <w:rPr>
                  <w:rFonts w:ascii="Cambria Math" w:hAnsi="Cambria Math" w:cs="Times New Roman"/>
                </w:rPr>
                <m:t>×</m:t>
              </m:r>
              <m:r>
                <w:rPr>
                  <w:rFonts w:ascii="Cambria Math" w:hAnsi="Cambria Math" w:cs="Times New Roman"/>
                </w:rPr>
                <m:t>σ</m:t>
              </m:r>
            </m:e>
          </m:d>
        </m:oMath>
      </m:oMathPara>
    </w:p>
    <w:p w14:paraId="0D244D25" w14:textId="77777777" w:rsidR="00315A52" w:rsidRPr="005E37EB" w:rsidRDefault="00000000" w:rsidP="005E37EB">
      <w:pPr>
        <w:pStyle w:val="FirstParagraph"/>
        <w:jc w:val="both"/>
        <w:rPr>
          <w:rFonts w:ascii="Times New Roman" w:hAnsi="Times New Roman" w:cs="Times New Roman"/>
        </w:rPr>
      </w:pPr>
      <w:r w:rsidRPr="005E37EB">
        <w:rPr>
          <w:rFonts w:ascii="Times New Roman" w:hAnsi="Times New Roman" w:cs="Times New Roman"/>
        </w:rPr>
        <w:t xml:space="preserve">When inputs normalize within the </w:t>
      </w:r>
      <w:r w:rsidRPr="005E37EB">
        <w:rPr>
          <w:rStyle w:val="VerbatimChar"/>
          <w:rFonts w:ascii="Times New Roman" w:hAnsi="Times New Roman" w:cs="Times New Roman"/>
        </w:rPr>
        <w:t>preprocessor</w:t>
      </w:r>
      <w:r w:rsidRPr="005E37EB">
        <w:rPr>
          <w:rFonts w:ascii="Times New Roman" w:hAnsi="Times New Roman" w:cs="Times New Roman"/>
        </w:rPr>
        <w:t>, the distance between price and these bands provides the neural network with normalized volatility context.</w:t>
      </w:r>
    </w:p>
    <w:p w14:paraId="44B0325F" w14:textId="0D1A0CAD" w:rsidR="00315A52" w:rsidRPr="005E37EB" w:rsidRDefault="00315A52" w:rsidP="005E37EB">
      <w:pPr>
        <w:jc w:val="both"/>
        <w:rPr>
          <w:rFonts w:ascii="Times New Roman" w:hAnsi="Times New Roman" w:cs="Times New Roman"/>
        </w:rPr>
      </w:pPr>
    </w:p>
    <w:p w14:paraId="2E0DF85C" w14:textId="77777777" w:rsidR="005E37EB" w:rsidRPr="005E37EB" w:rsidRDefault="005E37EB" w:rsidP="005E37EB">
      <w:pPr>
        <w:jc w:val="both"/>
        <w:rPr>
          <w:rFonts w:ascii="Times New Roman" w:hAnsi="Times New Roman" w:cs="Times New Roman"/>
        </w:rPr>
      </w:pPr>
    </w:p>
    <w:p w14:paraId="1046B5FF" w14:textId="77777777" w:rsidR="005E37EB" w:rsidRPr="005E37EB" w:rsidRDefault="005E37EB" w:rsidP="005E37EB">
      <w:pPr>
        <w:jc w:val="both"/>
        <w:rPr>
          <w:rFonts w:ascii="Times New Roman" w:hAnsi="Times New Roman" w:cs="Times New Roman"/>
        </w:rPr>
      </w:pPr>
    </w:p>
    <w:p w14:paraId="7F6A7F16" w14:textId="77777777" w:rsidR="005E37EB" w:rsidRDefault="005E37EB" w:rsidP="005E37EB">
      <w:pPr>
        <w:jc w:val="both"/>
        <w:rPr>
          <w:rFonts w:ascii="Times New Roman" w:hAnsi="Times New Roman" w:cs="Times New Roman"/>
        </w:rPr>
      </w:pPr>
    </w:p>
    <w:p w14:paraId="2AB1A6C3" w14:textId="77777777" w:rsidR="005E37EB" w:rsidRDefault="005E37EB" w:rsidP="005E37EB">
      <w:pPr>
        <w:jc w:val="both"/>
        <w:rPr>
          <w:rFonts w:ascii="Times New Roman" w:hAnsi="Times New Roman" w:cs="Times New Roman"/>
        </w:rPr>
      </w:pPr>
    </w:p>
    <w:p w14:paraId="15F7AFE2" w14:textId="77777777" w:rsidR="005E37EB" w:rsidRPr="005E37EB" w:rsidRDefault="005E37EB" w:rsidP="005E37EB">
      <w:pPr>
        <w:jc w:val="both"/>
        <w:rPr>
          <w:rFonts w:ascii="Times New Roman" w:hAnsi="Times New Roman" w:cs="Times New Roman"/>
        </w:rPr>
      </w:pPr>
    </w:p>
    <w:p w14:paraId="36894D9D" w14:textId="77777777" w:rsidR="00315A52" w:rsidRPr="005E37EB" w:rsidRDefault="00000000" w:rsidP="005E37EB">
      <w:pPr>
        <w:pStyle w:val="Heading2"/>
        <w:jc w:val="both"/>
        <w:rPr>
          <w:rFonts w:ascii="Times New Roman" w:hAnsi="Times New Roman" w:cs="Times New Roman"/>
          <w:color w:val="auto"/>
          <w:sz w:val="32"/>
          <w:szCs w:val="32"/>
        </w:rPr>
      </w:pPr>
      <w:bookmarkStart w:id="21" w:name="deep-learning-model"/>
      <w:bookmarkEnd w:id="16"/>
      <w:bookmarkEnd w:id="17"/>
      <w:bookmarkEnd w:id="20"/>
      <w:r w:rsidRPr="005E37EB">
        <w:rPr>
          <w:rFonts w:ascii="Times New Roman" w:hAnsi="Times New Roman" w:cs="Times New Roman"/>
          <w:color w:val="auto"/>
          <w:sz w:val="32"/>
          <w:szCs w:val="32"/>
        </w:rPr>
        <w:lastRenderedPageBreak/>
        <w:t>5. Deep Learning Model</w:t>
      </w:r>
    </w:p>
    <w:p w14:paraId="4C73577A" w14:textId="77777777" w:rsidR="00315A52" w:rsidRPr="005E37EB" w:rsidRDefault="00000000" w:rsidP="005E37EB">
      <w:pPr>
        <w:pStyle w:val="FirstParagraph"/>
        <w:jc w:val="both"/>
        <w:rPr>
          <w:rFonts w:ascii="Times New Roman" w:hAnsi="Times New Roman" w:cs="Times New Roman"/>
        </w:rPr>
      </w:pPr>
      <w:r w:rsidRPr="005E37EB">
        <w:rPr>
          <w:rFonts w:ascii="Times New Roman" w:hAnsi="Times New Roman" w:cs="Times New Roman"/>
        </w:rPr>
        <w:t xml:space="preserve">The core of the system is the </w:t>
      </w:r>
      <w:r w:rsidRPr="005E37EB">
        <w:rPr>
          <w:rFonts w:ascii="Times New Roman" w:hAnsi="Times New Roman" w:cs="Times New Roman"/>
          <w:b/>
          <w:bCs/>
        </w:rPr>
        <w:t>LSTM (Long Short-Term Memory)</w:t>
      </w:r>
      <w:r w:rsidRPr="005E37EB">
        <w:rPr>
          <w:rFonts w:ascii="Times New Roman" w:hAnsi="Times New Roman" w:cs="Times New Roman"/>
        </w:rPr>
        <w:t xml:space="preserve"> neural network, defined in </w:t>
      </w:r>
      <w:r w:rsidRPr="005E37EB">
        <w:rPr>
          <w:rStyle w:val="VerbatimChar"/>
          <w:rFonts w:ascii="Times New Roman" w:hAnsi="Times New Roman" w:cs="Times New Roman"/>
        </w:rPr>
        <w:t>src/model.py</w:t>
      </w:r>
      <w:r w:rsidRPr="005E37EB">
        <w:rPr>
          <w:rFonts w:ascii="Times New Roman" w:hAnsi="Times New Roman" w:cs="Times New Roman"/>
        </w:rPr>
        <w:t>. This architecture is specifically chosen for its ability to learn order dependence in sequence prediction problems.</w:t>
      </w:r>
    </w:p>
    <w:p w14:paraId="7FEFBC2F" w14:textId="77777777" w:rsidR="00315A52" w:rsidRPr="005E37EB" w:rsidRDefault="00000000" w:rsidP="005E37EB">
      <w:pPr>
        <w:pStyle w:val="Heading3"/>
        <w:jc w:val="both"/>
        <w:rPr>
          <w:rFonts w:ascii="Times New Roman" w:hAnsi="Times New Roman" w:cs="Times New Roman"/>
          <w:color w:val="auto"/>
        </w:rPr>
      </w:pPr>
      <w:bookmarkStart w:id="22" w:name="network-architecture"/>
      <w:r w:rsidRPr="005E37EB">
        <w:rPr>
          <w:rFonts w:ascii="Times New Roman" w:hAnsi="Times New Roman" w:cs="Times New Roman"/>
          <w:color w:val="auto"/>
        </w:rPr>
        <w:t>5.1 Network Architecture</w:t>
      </w:r>
    </w:p>
    <w:p w14:paraId="2B134140" w14:textId="77777777" w:rsidR="00315A52" w:rsidRPr="005E37EB" w:rsidRDefault="00000000" w:rsidP="005E37EB">
      <w:pPr>
        <w:pStyle w:val="FirstParagraph"/>
        <w:jc w:val="both"/>
        <w:rPr>
          <w:rFonts w:ascii="Times New Roman" w:hAnsi="Times New Roman" w:cs="Times New Roman"/>
        </w:rPr>
      </w:pPr>
      <w:r w:rsidRPr="005E37EB">
        <w:rPr>
          <w:rFonts w:ascii="Times New Roman" w:hAnsi="Times New Roman" w:cs="Times New Roman"/>
        </w:rPr>
        <w:t>The model uses a stacked LSTM architecture with Dropout regularization to prevent overfitting.</w:t>
      </w:r>
    </w:p>
    <w:p w14:paraId="1CBAF690" w14:textId="77777777" w:rsidR="00315A52" w:rsidRPr="005E37EB" w:rsidRDefault="00000000" w:rsidP="005E37EB">
      <w:pPr>
        <w:pStyle w:val="SourceCode"/>
        <w:rPr>
          <w:rStyle w:val="NormalTok"/>
          <w:rFonts w:ascii="Times New Roman" w:hAnsi="Times New Roman" w:cs="Times New Roman"/>
        </w:rPr>
      </w:pPr>
      <w:r w:rsidRPr="005E37EB">
        <w:rPr>
          <w:rStyle w:val="CommentTok"/>
          <w:rFonts w:ascii="Times New Roman" w:hAnsi="Times New Roman" w:cs="Times New Roman"/>
          <w:color w:val="auto"/>
        </w:rPr>
        <w:t># Architecture Definition in src/model.py</w:t>
      </w:r>
      <w:r w:rsidRPr="005E37EB">
        <w:rPr>
          <w:rFonts w:ascii="Times New Roman" w:hAnsi="Times New Roman" w:cs="Times New Roman"/>
        </w:rPr>
        <w:br/>
      </w:r>
      <w:r w:rsidRPr="005E37EB">
        <w:rPr>
          <w:rStyle w:val="NormalTok"/>
          <w:rFonts w:ascii="Times New Roman" w:hAnsi="Times New Roman" w:cs="Times New Roman"/>
        </w:rPr>
        <w:t xml:space="preserve">model </w:t>
      </w:r>
      <w:r w:rsidRPr="005E37EB">
        <w:rPr>
          <w:rStyle w:val="OperatorTok"/>
          <w:rFonts w:ascii="Times New Roman" w:hAnsi="Times New Roman" w:cs="Times New Roman"/>
          <w:color w:val="auto"/>
        </w:rPr>
        <w:t>=</w:t>
      </w:r>
      <w:r w:rsidRPr="005E37EB">
        <w:rPr>
          <w:rStyle w:val="NormalTok"/>
          <w:rFonts w:ascii="Times New Roman" w:hAnsi="Times New Roman" w:cs="Times New Roman"/>
        </w:rPr>
        <w:t xml:space="preserve"> Sequential()</w:t>
      </w:r>
      <w:r w:rsidRPr="005E37EB">
        <w:rPr>
          <w:rFonts w:ascii="Times New Roman" w:hAnsi="Times New Roman" w:cs="Times New Roman"/>
        </w:rPr>
        <w:br/>
      </w:r>
      <w:r w:rsidRPr="005E37EB">
        <w:rPr>
          <w:rFonts w:ascii="Times New Roman" w:hAnsi="Times New Roman" w:cs="Times New Roman"/>
        </w:rPr>
        <w:br/>
      </w:r>
      <w:r w:rsidRPr="005E37EB">
        <w:rPr>
          <w:rStyle w:val="CommentTok"/>
          <w:rFonts w:ascii="Times New Roman" w:hAnsi="Times New Roman" w:cs="Times New Roman"/>
          <w:color w:val="auto"/>
        </w:rPr>
        <w:t># Layer 1: Feature Extraction</w:t>
      </w:r>
      <w:r w:rsidRPr="005E37EB">
        <w:rPr>
          <w:rFonts w:ascii="Times New Roman" w:hAnsi="Times New Roman" w:cs="Times New Roman"/>
        </w:rPr>
        <w:br/>
      </w:r>
      <w:r w:rsidRPr="005E37EB">
        <w:rPr>
          <w:rStyle w:val="NormalTok"/>
          <w:rFonts w:ascii="Times New Roman" w:hAnsi="Times New Roman" w:cs="Times New Roman"/>
        </w:rPr>
        <w:t>model.add(LSTM(units</w:t>
      </w:r>
      <w:r w:rsidRPr="005E37EB">
        <w:rPr>
          <w:rStyle w:val="OperatorTok"/>
          <w:rFonts w:ascii="Times New Roman" w:hAnsi="Times New Roman" w:cs="Times New Roman"/>
          <w:color w:val="auto"/>
        </w:rPr>
        <w:t>=</w:t>
      </w:r>
      <w:r w:rsidRPr="005E37EB">
        <w:rPr>
          <w:rStyle w:val="DecValTok"/>
          <w:rFonts w:ascii="Times New Roman" w:hAnsi="Times New Roman" w:cs="Times New Roman"/>
          <w:color w:val="auto"/>
        </w:rPr>
        <w:t>128</w:t>
      </w:r>
      <w:r w:rsidRPr="005E37EB">
        <w:rPr>
          <w:rStyle w:val="NormalTok"/>
          <w:rFonts w:ascii="Times New Roman" w:hAnsi="Times New Roman" w:cs="Times New Roman"/>
        </w:rPr>
        <w:t>, return_sequences</w:t>
      </w:r>
      <w:r w:rsidRPr="005E37EB">
        <w:rPr>
          <w:rStyle w:val="OperatorTok"/>
          <w:rFonts w:ascii="Times New Roman" w:hAnsi="Times New Roman" w:cs="Times New Roman"/>
          <w:color w:val="auto"/>
        </w:rPr>
        <w:t>=</w:t>
      </w:r>
      <w:r w:rsidRPr="005E37EB">
        <w:rPr>
          <w:rStyle w:val="VariableTok"/>
          <w:rFonts w:ascii="Times New Roman" w:hAnsi="Times New Roman" w:cs="Times New Roman"/>
          <w:color w:val="auto"/>
        </w:rPr>
        <w:t>True</w:t>
      </w:r>
      <w:r w:rsidRPr="005E37EB">
        <w:rPr>
          <w:rStyle w:val="NormalTok"/>
          <w:rFonts w:ascii="Times New Roman" w:hAnsi="Times New Roman" w:cs="Times New Roman"/>
        </w:rPr>
        <w:t>, input_shape</w:t>
      </w:r>
      <w:r w:rsidRPr="005E37EB">
        <w:rPr>
          <w:rStyle w:val="OperatorTok"/>
          <w:rFonts w:ascii="Times New Roman" w:hAnsi="Times New Roman" w:cs="Times New Roman"/>
          <w:color w:val="auto"/>
        </w:rPr>
        <w:t>=</w:t>
      </w:r>
      <w:r w:rsidRPr="005E37EB">
        <w:rPr>
          <w:rStyle w:val="NormalTok"/>
          <w:rFonts w:ascii="Times New Roman" w:hAnsi="Times New Roman" w:cs="Times New Roman"/>
        </w:rPr>
        <w:t>(</w:t>
      </w:r>
      <w:r w:rsidRPr="005E37EB">
        <w:rPr>
          <w:rStyle w:val="DecValTok"/>
          <w:rFonts w:ascii="Times New Roman" w:hAnsi="Times New Roman" w:cs="Times New Roman"/>
          <w:color w:val="auto"/>
        </w:rPr>
        <w:t>60</w:t>
      </w:r>
      <w:r w:rsidRPr="005E37EB">
        <w:rPr>
          <w:rStyle w:val="NormalTok"/>
          <w:rFonts w:ascii="Times New Roman" w:hAnsi="Times New Roman" w:cs="Times New Roman"/>
        </w:rPr>
        <w:t>, n_features)))</w:t>
      </w:r>
      <w:r w:rsidRPr="005E37EB">
        <w:rPr>
          <w:rFonts w:ascii="Times New Roman" w:hAnsi="Times New Roman" w:cs="Times New Roman"/>
        </w:rPr>
        <w:br/>
      </w:r>
      <w:r w:rsidRPr="005E37EB">
        <w:rPr>
          <w:rStyle w:val="NormalTok"/>
          <w:rFonts w:ascii="Times New Roman" w:hAnsi="Times New Roman" w:cs="Times New Roman"/>
        </w:rPr>
        <w:t>model.add(Dropout(</w:t>
      </w:r>
      <w:r w:rsidRPr="005E37EB">
        <w:rPr>
          <w:rStyle w:val="FloatTok"/>
          <w:rFonts w:ascii="Times New Roman" w:hAnsi="Times New Roman" w:cs="Times New Roman"/>
          <w:color w:val="auto"/>
        </w:rPr>
        <w:t>0.2</w:t>
      </w:r>
      <w:r w:rsidRPr="005E37EB">
        <w:rPr>
          <w:rStyle w:val="NormalTok"/>
          <w:rFonts w:ascii="Times New Roman" w:hAnsi="Times New Roman" w:cs="Times New Roman"/>
        </w:rPr>
        <w:t>))</w:t>
      </w:r>
      <w:r w:rsidRPr="005E37EB">
        <w:rPr>
          <w:rFonts w:ascii="Times New Roman" w:hAnsi="Times New Roman" w:cs="Times New Roman"/>
        </w:rPr>
        <w:br/>
      </w:r>
      <w:r w:rsidRPr="005E37EB">
        <w:rPr>
          <w:rFonts w:ascii="Times New Roman" w:hAnsi="Times New Roman" w:cs="Times New Roman"/>
        </w:rPr>
        <w:br/>
      </w:r>
      <w:r w:rsidRPr="005E37EB">
        <w:rPr>
          <w:rStyle w:val="CommentTok"/>
          <w:rFonts w:ascii="Times New Roman" w:hAnsi="Times New Roman" w:cs="Times New Roman"/>
          <w:color w:val="auto"/>
        </w:rPr>
        <w:t># Layer 2: Deep Feature Learning</w:t>
      </w:r>
      <w:r w:rsidRPr="005E37EB">
        <w:rPr>
          <w:rFonts w:ascii="Times New Roman" w:hAnsi="Times New Roman" w:cs="Times New Roman"/>
        </w:rPr>
        <w:br/>
      </w:r>
      <w:r w:rsidRPr="005E37EB">
        <w:rPr>
          <w:rStyle w:val="NormalTok"/>
          <w:rFonts w:ascii="Times New Roman" w:hAnsi="Times New Roman" w:cs="Times New Roman"/>
        </w:rPr>
        <w:t>model.add(LSTM(units</w:t>
      </w:r>
      <w:r w:rsidRPr="005E37EB">
        <w:rPr>
          <w:rStyle w:val="OperatorTok"/>
          <w:rFonts w:ascii="Times New Roman" w:hAnsi="Times New Roman" w:cs="Times New Roman"/>
          <w:color w:val="auto"/>
        </w:rPr>
        <w:t>=</w:t>
      </w:r>
      <w:r w:rsidRPr="005E37EB">
        <w:rPr>
          <w:rStyle w:val="DecValTok"/>
          <w:rFonts w:ascii="Times New Roman" w:hAnsi="Times New Roman" w:cs="Times New Roman"/>
          <w:color w:val="auto"/>
        </w:rPr>
        <w:t>64</w:t>
      </w:r>
      <w:r w:rsidRPr="005E37EB">
        <w:rPr>
          <w:rStyle w:val="NormalTok"/>
          <w:rFonts w:ascii="Times New Roman" w:hAnsi="Times New Roman" w:cs="Times New Roman"/>
        </w:rPr>
        <w:t>, return_sequences</w:t>
      </w:r>
      <w:r w:rsidRPr="005E37EB">
        <w:rPr>
          <w:rStyle w:val="OperatorTok"/>
          <w:rFonts w:ascii="Times New Roman" w:hAnsi="Times New Roman" w:cs="Times New Roman"/>
          <w:color w:val="auto"/>
        </w:rPr>
        <w:t>=</w:t>
      </w:r>
      <w:r w:rsidRPr="005E37EB">
        <w:rPr>
          <w:rStyle w:val="VariableTok"/>
          <w:rFonts w:ascii="Times New Roman" w:hAnsi="Times New Roman" w:cs="Times New Roman"/>
          <w:color w:val="auto"/>
        </w:rPr>
        <w:t>True</w:t>
      </w:r>
      <w:r w:rsidRPr="005E37EB">
        <w:rPr>
          <w:rStyle w:val="NormalTok"/>
          <w:rFonts w:ascii="Times New Roman" w:hAnsi="Times New Roman" w:cs="Times New Roman"/>
        </w:rPr>
        <w:t>))</w:t>
      </w:r>
      <w:r w:rsidRPr="005E37EB">
        <w:rPr>
          <w:rFonts w:ascii="Times New Roman" w:hAnsi="Times New Roman" w:cs="Times New Roman"/>
        </w:rPr>
        <w:br/>
      </w:r>
      <w:r w:rsidRPr="005E37EB">
        <w:rPr>
          <w:rStyle w:val="NormalTok"/>
          <w:rFonts w:ascii="Times New Roman" w:hAnsi="Times New Roman" w:cs="Times New Roman"/>
        </w:rPr>
        <w:t>model.add(Dropout(</w:t>
      </w:r>
      <w:r w:rsidRPr="005E37EB">
        <w:rPr>
          <w:rStyle w:val="FloatTok"/>
          <w:rFonts w:ascii="Times New Roman" w:hAnsi="Times New Roman" w:cs="Times New Roman"/>
          <w:color w:val="auto"/>
        </w:rPr>
        <w:t>0.2</w:t>
      </w:r>
      <w:r w:rsidRPr="005E37EB">
        <w:rPr>
          <w:rStyle w:val="NormalTok"/>
          <w:rFonts w:ascii="Times New Roman" w:hAnsi="Times New Roman" w:cs="Times New Roman"/>
        </w:rPr>
        <w:t>))</w:t>
      </w:r>
      <w:r w:rsidRPr="005E37EB">
        <w:rPr>
          <w:rFonts w:ascii="Times New Roman" w:hAnsi="Times New Roman" w:cs="Times New Roman"/>
        </w:rPr>
        <w:br/>
      </w:r>
      <w:r w:rsidRPr="005E37EB">
        <w:rPr>
          <w:rFonts w:ascii="Times New Roman" w:hAnsi="Times New Roman" w:cs="Times New Roman"/>
        </w:rPr>
        <w:br/>
      </w:r>
      <w:r w:rsidRPr="005E37EB">
        <w:rPr>
          <w:rStyle w:val="CommentTok"/>
          <w:rFonts w:ascii="Times New Roman" w:hAnsi="Times New Roman" w:cs="Times New Roman"/>
          <w:color w:val="auto"/>
        </w:rPr>
        <w:t># Layer 3: Sequence Compression</w:t>
      </w:r>
      <w:r w:rsidRPr="005E37EB">
        <w:rPr>
          <w:rFonts w:ascii="Times New Roman" w:hAnsi="Times New Roman" w:cs="Times New Roman"/>
        </w:rPr>
        <w:br/>
      </w:r>
      <w:r w:rsidRPr="005E37EB">
        <w:rPr>
          <w:rStyle w:val="NormalTok"/>
          <w:rFonts w:ascii="Times New Roman" w:hAnsi="Times New Roman" w:cs="Times New Roman"/>
        </w:rPr>
        <w:t>model.add(LSTM(units</w:t>
      </w:r>
      <w:r w:rsidRPr="005E37EB">
        <w:rPr>
          <w:rStyle w:val="OperatorTok"/>
          <w:rFonts w:ascii="Times New Roman" w:hAnsi="Times New Roman" w:cs="Times New Roman"/>
          <w:color w:val="auto"/>
        </w:rPr>
        <w:t>=</w:t>
      </w:r>
      <w:r w:rsidRPr="005E37EB">
        <w:rPr>
          <w:rStyle w:val="DecValTok"/>
          <w:rFonts w:ascii="Times New Roman" w:hAnsi="Times New Roman" w:cs="Times New Roman"/>
          <w:color w:val="auto"/>
        </w:rPr>
        <w:t>32</w:t>
      </w:r>
      <w:r w:rsidRPr="005E37EB">
        <w:rPr>
          <w:rStyle w:val="NormalTok"/>
          <w:rFonts w:ascii="Times New Roman" w:hAnsi="Times New Roman" w:cs="Times New Roman"/>
        </w:rPr>
        <w:t>, return_sequences</w:t>
      </w:r>
      <w:r w:rsidRPr="005E37EB">
        <w:rPr>
          <w:rStyle w:val="OperatorTok"/>
          <w:rFonts w:ascii="Times New Roman" w:hAnsi="Times New Roman" w:cs="Times New Roman"/>
          <w:color w:val="auto"/>
        </w:rPr>
        <w:t>=</w:t>
      </w:r>
      <w:r w:rsidRPr="005E37EB">
        <w:rPr>
          <w:rStyle w:val="VariableTok"/>
          <w:rFonts w:ascii="Times New Roman" w:hAnsi="Times New Roman" w:cs="Times New Roman"/>
          <w:color w:val="auto"/>
        </w:rPr>
        <w:t>False</w:t>
      </w:r>
      <w:r w:rsidRPr="005E37EB">
        <w:rPr>
          <w:rStyle w:val="NormalTok"/>
          <w:rFonts w:ascii="Times New Roman" w:hAnsi="Times New Roman" w:cs="Times New Roman"/>
        </w:rPr>
        <w:t>))</w:t>
      </w:r>
      <w:r w:rsidRPr="005E37EB">
        <w:rPr>
          <w:rFonts w:ascii="Times New Roman" w:hAnsi="Times New Roman" w:cs="Times New Roman"/>
        </w:rPr>
        <w:br/>
      </w:r>
      <w:r w:rsidRPr="005E37EB">
        <w:rPr>
          <w:rStyle w:val="NormalTok"/>
          <w:rFonts w:ascii="Times New Roman" w:hAnsi="Times New Roman" w:cs="Times New Roman"/>
        </w:rPr>
        <w:t>model.add(Dropout(</w:t>
      </w:r>
      <w:r w:rsidRPr="005E37EB">
        <w:rPr>
          <w:rStyle w:val="FloatTok"/>
          <w:rFonts w:ascii="Times New Roman" w:hAnsi="Times New Roman" w:cs="Times New Roman"/>
          <w:color w:val="auto"/>
        </w:rPr>
        <w:t>0.2</w:t>
      </w:r>
      <w:r w:rsidRPr="005E37EB">
        <w:rPr>
          <w:rStyle w:val="NormalTok"/>
          <w:rFonts w:ascii="Times New Roman" w:hAnsi="Times New Roman" w:cs="Times New Roman"/>
        </w:rPr>
        <w:t>))</w:t>
      </w:r>
      <w:r w:rsidRPr="005E37EB">
        <w:rPr>
          <w:rFonts w:ascii="Times New Roman" w:hAnsi="Times New Roman" w:cs="Times New Roman"/>
        </w:rPr>
        <w:br/>
      </w:r>
      <w:r w:rsidRPr="005E37EB">
        <w:rPr>
          <w:rFonts w:ascii="Times New Roman" w:hAnsi="Times New Roman" w:cs="Times New Roman"/>
        </w:rPr>
        <w:br/>
      </w:r>
      <w:r w:rsidRPr="005E37EB">
        <w:rPr>
          <w:rStyle w:val="CommentTok"/>
          <w:rFonts w:ascii="Times New Roman" w:hAnsi="Times New Roman" w:cs="Times New Roman"/>
          <w:color w:val="auto"/>
        </w:rPr>
        <w:t># Layer 4: Prediction (Dense)</w:t>
      </w:r>
      <w:r w:rsidRPr="005E37EB">
        <w:rPr>
          <w:rFonts w:ascii="Times New Roman" w:hAnsi="Times New Roman" w:cs="Times New Roman"/>
        </w:rPr>
        <w:br/>
      </w:r>
      <w:r w:rsidRPr="005E37EB">
        <w:rPr>
          <w:rStyle w:val="NormalTok"/>
          <w:rFonts w:ascii="Times New Roman" w:hAnsi="Times New Roman" w:cs="Times New Roman"/>
        </w:rPr>
        <w:t>model.add(Dense(units</w:t>
      </w:r>
      <w:r w:rsidRPr="005E37EB">
        <w:rPr>
          <w:rStyle w:val="OperatorTok"/>
          <w:rFonts w:ascii="Times New Roman" w:hAnsi="Times New Roman" w:cs="Times New Roman"/>
          <w:color w:val="auto"/>
        </w:rPr>
        <w:t>=</w:t>
      </w:r>
      <w:r w:rsidRPr="005E37EB">
        <w:rPr>
          <w:rStyle w:val="DecValTok"/>
          <w:rFonts w:ascii="Times New Roman" w:hAnsi="Times New Roman" w:cs="Times New Roman"/>
          <w:color w:val="auto"/>
        </w:rPr>
        <w:t>1</w:t>
      </w:r>
      <w:r w:rsidRPr="005E37EB">
        <w:rPr>
          <w:rStyle w:val="NormalTok"/>
          <w:rFonts w:ascii="Times New Roman" w:hAnsi="Times New Roman" w:cs="Times New Roman"/>
        </w:rPr>
        <w:t>))</w:t>
      </w:r>
    </w:p>
    <w:p w14:paraId="35CB7EA2" w14:textId="77777777" w:rsidR="005E37EB" w:rsidRPr="005E37EB" w:rsidRDefault="005E37EB" w:rsidP="005E37EB">
      <w:pPr>
        <w:pStyle w:val="SourceCode"/>
        <w:rPr>
          <w:rFonts w:ascii="Times New Roman" w:hAnsi="Times New Roman" w:cs="Times New Roman"/>
        </w:rPr>
      </w:pPr>
    </w:p>
    <w:p w14:paraId="4B91C2A3" w14:textId="77777777" w:rsidR="00315A52" w:rsidRPr="005E37EB" w:rsidRDefault="00000000" w:rsidP="005E37EB">
      <w:pPr>
        <w:pStyle w:val="Compact"/>
        <w:numPr>
          <w:ilvl w:val="0"/>
          <w:numId w:val="2"/>
        </w:numPr>
        <w:jc w:val="both"/>
        <w:rPr>
          <w:rFonts w:ascii="Times New Roman" w:hAnsi="Times New Roman" w:cs="Times New Roman"/>
        </w:rPr>
      </w:pPr>
      <w:r w:rsidRPr="005E37EB">
        <w:rPr>
          <w:rFonts w:ascii="Times New Roman" w:hAnsi="Times New Roman" w:cs="Times New Roman"/>
          <w:b/>
          <w:bCs/>
        </w:rPr>
        <w:t>Input Shape</w:t>
      </w:r>
      <w:r w:rsidRPr="005E37EB">
        <w:rPr>
          <w:rFonts w:ascii="Times New Roman" w:hAnsi="Times New Roman" w:cs="Times New Roman"/>
        </w:rPr>
        <w:t xml:space="preserve">: </w:t>
      </w:r>
      <w:r w:rsidRPr="005E37EB">
        <w:rPr>
          <w:rStyle w:val="VerbatimChar"/>
          <w:rFonts w:ascii="Times New Roman" w:hAnsi="Times New Roman" w:cs="Times New Roman"/>
        </w:rPr>
        <w:t>(60, N)</w:t>
      </w:r>
      <w:r w:rsidRPr="005E37EB">
        <w:rPr>
          <w:rFonts w:ascii="Times New Roman" w:hAnsi="Times New Roman" w:cs="Times New Roman"/>
        </w:rPr>
        <w:t xml:space="preserve"> where 60 is the sequence length and N is the number of technical indicators.</w:t>
      </w:r>
    </w:p>
    <w:p w14:paraId="31E4B644" w14:textId="77777777" w:rsidR="00315A52" w:rsidRPr="005E37EB" w:rsidRDefault="00000000" w:rsidP="005E37EB">
      <w:pPr>
        <w:pStyle w:val="Compact"/>
        <w:numPr>
          <w:ilvl w:val="0"/>
          <w:numId w:val="2"/>
        </w:numPr>
        <w:jc w:val="both"/>
        <w:rPr>
          <w:rFonts w:ascii="Times New Roman" w:hAnsi="Times New Roman" w:cs="Times New Roman"/>
        </w:rPr>
      </w:pPr>
      <w:r w:rsidRPr="005E37EB">
        <w:rPr>
          <w:rFonts w:ascii="Times New Roman" w:hAnsi="Times New Roman" w:cs="Times New Roman"/>
          <w:b/>
          <w:bCs/>
        </w:rPr>
        <w:t>Stacked LSTMs</w:t>
      </w:r>
      <w:r w:rsidRPr="005E37EB">
        <w:rPr>
          <w:rFonts w:ascii="Times New Roman" w:hAnsi="Times New Roman" w:cs="Times New Roman"/>
        </w:rPr>
        <w:t>: The first two layers return sequences, feeding the full time-step history to the next layer. The final LSTM layer compresses this into a single vector.</w:t>
      </w:r>
    </w:p>
    <w:p w14:paraId="2E311A62" w14:textId="77777777" w:rsidR="00315A52" w:rsidRPr="005E37EB" w:rsidRDefault="00000000" w:rsidP="005E37EB">
      <w:pPr>
        <w:pStyle w:val="Compact"/>
        <w:numPr>
          <w:ilvl w:val="0"/>
          <w:numId w:val="2"/>
        </w:numPr>
        <w:jc w:val="both"/>
        <w:rPr>
          <w:rFonts w:ascii="Times New Roman" w:hAnsi="Times New Roman" w:cs="Times New Roman"/>
        </w:rPr>
      </w:pPr>
      <w:r w:rsidRPr="005E37EB">
        <w:rPr>
          <w:rFonts w:ascii="Times New Roman" w:hAnsi="Times New Roman" w:cs="Times New Roman"/>
          <w:b/>
          <w:bCs/>
        </w:rPr>
        <w:t>Dropout</w:t>
      </w:r>
      <w:r w:rsidRPr="005E37EB">
        <w:rPr>
          <w:rFonts w:ascii="Times New Roman" w:hAnsi="Times New Roman" w:cs="Times New Roman"/>
        </w:rPr>
        <w:t>: A 20% Dropout rate is applied after each layer. This randomly “drops” neurons during training, forcing the network to learn robust redundant features and preventing it from memorizing noise.</w:t>
      </w:r>
    </w:p>
    <w:p w14:paraId="2CCDE69D" w14:textId="77777777" w:rsidR="00315A52" w:rsidRPr="005E37EB" w:rsidRDefault="00000000" w:rsidP="005E37EB">
      <w:pPr>
        <w:pStyle w:val="Heading3"/>
        <w:jc w:val="both"/>
        <w:rPr>
          <w:rFonts w:ascii="Times New Roman" w:hAnsi="Times New Roman" w:cs="Times New Roman"/>
          <w:color w:val="auto"/>
        </w:rPr>
      </w:pPr>
      <w:bookmarkStart w:id="23" w:name="hybrid-hardware-acceleration-strategy"/>
      <w:bookmarkEnd w:id="22"/>
      <w:r w:rsidRPr="005E37EB">
        <w:rPr>
          <w:rFonts w:ascii="Times New Roman" w:hAnsi="Times New Roman" w:cs="Times New Roman"/>
          <w:color w:val="auto"/>
        </w:rPr>
        <w:t>5.2 Hybrid Hardware Acceleration Strategy</w:t>
      </w:r>
    </w:p>
    <w:p w14:paraId="7214D3AC" w14:textId="77777777" w:rsidR="00315A52" w:rsidRPr="005E37EB" w:rsidRDefault="00000000" w:rsidP="005E37EB">
      <w:pPr>
        <w:pStyle w:val="FirstParagraph"/>
        <w:jc w:val="both"/>
        <w:rPr>
          <w:rFonts w:ascii="Times New Roman" w:hAnsi="Times New Roman" w:cs="Times New Roman"/>
        </w:rPr>
      </w:pPr>
      <w:r w:rsidRPr="005E37EB">
        <w:rPr>
          <w:rFonts w:ascii="Times New Roman" w:hAnsi="Times New Roman" w:cs="Times New Roman"/>
        </w:rPr>
        <w:t xml:space="preserve">A unique feature of this system </w:t>
      </w:r>
      <w:r w:rsidRPr="005E37EB">
        <w:rPr>
          <w:rStyle w:val="VerbatimChar"/>
          <w:rFonts w:ascii="Times New Roman" w:hAnsi="Times New Roman" w:cs="Times New Roman"/>
        </w:rPr>
        <w:t>LSTMModel.build_model</w:t>
      </w:r>
      <w:r w:rsidRPr="005E37EB">
        <w:rPr>
          <w:rFonts w:ascii="Times New Roman" w:hAnsi="Times New Roman" w:cs="Times New Roman"/>
        </w:rPr>
        <w:t xml:space="preserve"> is its robust hardware detection. - </w:t>
      </w:r>
      <w:r w:rsidRPr="005E37EB">
        <w:rPr>
          <w:rFonts w:ascii="Times New Roman" w:hAnsi="Times New Roman" w:cs="Times New Roman"/>
          <w:b/>
          <w:bCs/>
        </w:rPr>
        <w:t>Primary Path</w:t>
      </w:r>
      <w:r w:rsidRPr="005E37EB">
        <w:rPr>
          <w:rFonts w:ascii="Times New Roman" w:hAnsi="Times New Roman" w:cs="Times New Roman"/>
        </w:rPr>
        <w:t xml:space="preserve">: Attempts to build a standard Keras LSTM. If NVIDIA drivers (CUDA/CuDNN) are installed, TensorFlow automatically uses the highly optimized CuDNN kernel. - </w:t>
      </w:r>
      <w:r w:rsidRPr="005E37EB">
        <w:rPr>
          <w:rFonts w:ascii="Times New Roman" w:hAnsi="Times New Roman" w:cs="Times New Roman"/>
          <w:b/>
          <w:bCs/>
        </w:rPr>
        <w:t>Fallback Path</w:t>
      </w:r>
      <w:r w:rsidRPr="005E37EB">
        <w:rPr>
          <w:rFonts w:ascii="Times New Roman" w:hAnsi="Times New Roman" w:cs="Times New Roman"/>
        </w:rPr>
        <w:t>: If CuDNN initialization fails (common on consumer PCs or AMD DirectML setups), the system catches the exception and rebuilds the model using CPU-optimized settings (specifically removing specific activation constraints that require GPU).</w:t>
      </w:r>
    </w:p>
    <w:p w14:paraId="240967FF" w14:textId="02044241" w:rsidR="00315A52" w:rsidRPr="005E37EB" w:rsidRDefault="00000000" w:rsidP="005E37EB">
      <w:pPr>
        <w:pStyle w:val="SourceCode"/>
        <w:rPr>
          <w:rStyle w:val="NormalTok"/>
          <w:rFonts w:ascii="Times New Roman" w:hAnsi="Times New Roman" w:cs="Times New Roman"/>
        </w:rPr>
      </w:pPr>
      <w:r w:rsidRPr="005E37EB">
        <w:rPr>
          <w:rStyle w:val="ControlFlowTok"/>
          <w:rFonts w:ascii="Times New Roman" w:hAnsi="Times New Roman" w:cs="Times New Roman"/>
          <w:color w:val="auto"/>
        </w:rPr>
        <w:t>try</w:t>
      </w:r>
      <w:r w:rsidRPr="005E37EB">
        <w:rPr>
          <w:rStyle w:val="NormalTok"/>
          <w:rFonts w:ascii="Times New Roman" w:hAnsi="Times New Roman" w:cs="Times New Roman"/>
        </w:rPr>
        <w:t>:</w:t>
      </w:r>
      <w:r w:rsidRPr="005E37EB">
        <w:rPr>
          <w:rFonts w:ascii="Times New Roman" w:hAnsi="Times New Roman" w:cs="Times New Roman"/>
        </w:rPr>
        <w:br/>
      </w:r>
      <w:r w:rsidRPr="005E37EB">
        <w:rPr>
          <w:rStyle w:val="NormalTok"/>
          <w:rFonts w:ascii="Times New Roman" w:hAnsi="Times New Roman" w:cs="Times New Roman"/>
        </w:rPr>
        <w:t xml:space="preserve">    </w:t>
      </w:r>
      <w:r w:rsidRPr="005E37EB">
        <w:rPr>
          <w:rStyle w:val="CommentTok"/>
          <w:rFonts w:ascii="Times New Roman" w:hAnsi="Times New Roman" w:cs="Times New Roman"/>
          <w:color w:val="auto"/>
        </w:rPr>
        <w:t># Attempt GPU/</w:t>
      </w:r>
      <w:proofErr w:type="spellStart"/>
      <w:r w:rsidRPr="005E37EB">
        <w:rPr>
          <w:rStyle w:val="CommentTok"/>
          <w:rFonts w:ascii="Times New Roman" w:hAnsi="Times New Roman" w:cs="Times New Roman"/>
          <w:color w:val="auto"/>
        </w:rPr>
        <w:t>CuDNN</w:t>
      </w:r>
      <w:proofErr w:type="spellEnd"/>
      <w:r w:rsidRPr="005E37EB">
        <w:rPr>
          <w:rStyle w:val="CommentTok"/>
          <w:rFonts w:ascii="Times New Roman" w:hAnsi="Times New Roman" w:cs="Times New Roman"/>
          <w:color w:val="auto"/>
        </w:rPr>
        <w:t xml:space="preserve"> Build</w:t>
      </w:r>
      <w:r w:rsidRPr="005E37EB">
        <w:rPr>
          <w:rFonts w:ascii="Times New Roman" w:hAnsi="Times New Roman" w:cs="Times New Roman"/>
        </w:rPr>
        <w:br/>
      </w:r>
      <w:r w:rsidRPr="005E37EB">
        <w:rPr>
          <w:rStyle w:val="NormalTok"/>
          <w:rFonts w:ascii="Times New Roman" w:hAnsi="Times New Roman" w:cs="Times New Roman"/>
        </w:rPr>
        <w:t xml:space="preserve">    </w:t>
      </w:r>
      <w:proofErr w:type="spellStart"/>
      <w:r w:rsidR="005E37EB" w:rsidRPr="005E37EB">
        <w:rPr>
          <w:rStyle w:val="NormalTok"/>
          <w:rFonts w:ascii="Times New Roman" w:hAnsi="Times New Roman" w:cs="Times New Roman"/>
        </w:rPr>
        <w:t>model.add</w:t>
      </w:r>
      <w:proofErr w:type="spellEnd"/>
      <w:r w:rsidR="005E37EB" w:rsidRPr="005E37EB">
        <w:rPr>
          <w:rStyle w:val="NormalTok"/>
          <w:rFonts w:ascii="Times New Roman" w:hAnsi="Times New Roman" w:cs="Times New Roman"/>
        </w:rPr>
        <w:t xml:space="preserve"> (</w:t>
      </w:r>
      <w:r w:rsidRPr="005E37EB">
        <w:rPr>
          <w:rStyle w:val="NormalTok"/>
          <w:rFonts w:ascii="Times New Roman" w:hAnsi="Times New Roman" w:cs="Times New Roman"/>
        </w:rPr>
        <w:t>LSTM(...))</w:t>
      </w:r>
      <w:r w:rsidRPr="005E37EB">
        <w:rPr>
          <w:rFonts w:ascii="Times New Roman" w:hAnsi="Times New Roman" w:cs="Times New Roman"/>
        </w:rPr>
        <w:br/>
      </w:r>
      <w:r w:rsidRPr="005E37EB">
        <w:rPr>
          <w:rStyle w:val="ControlFlowTok"/>
          <w:rFonts w:ascii="Times New Roman" w:hAnsi="Times New Roman" w:cs="Times New Roman"/>
          <w:color w:val="auto"/>
        </w:rPr>
        <w:t>except</w:t>
      </w:r>
      <w:r w:rsidRPr="005E37EB">
        <w:rPr>
          <w:rStyle w:val="NormalTok"/>
          <w:rFonts w:ascii="Times New Roman" w:hAnsi="Times New Roman" w:cs="Times New Roman"/>
        </w:rPr>
        <w:t xml:space="preserve"> </w:t>
      </w:r>
      <w:r w:rsidRPr="005E37EB">
        <w:rPr>
          <w:rStyle w:val="PreprocessorTok"/>
          <w:rFonts w:ascii="Times New Roman" w:hAnsi="Times New Roman" w:cs="Times New Roman"/>
          <w:color w:val="auto"/>
        </w:rPr>
        <w:t>Exception</w:t>
      </w:r>
      <w:r w:rsidRPr="005E37EB">
        <w:rPr>
          <w:rStyle w:val="NormalTok"/>
          <w:rFonts w:ascii="Times New Roman" w:hAnsi="Times New Roman" w:cs="Times New Roman"/>
        </w:rPr>
        <w:t>:</w:t>
      </w:r>
      <w:r w:rsidRPr="005E37EB">
        <w:rPr>
          <w:rFonts w:ascii="Times New Roman" w:hAnsi="Times New Roman" w:cs="Times New Roman"/>
        </w:rPr>
        <w:br/>
      </w:r>
      <w:r w:rsidRPr="005E37EB">
        <w:rPr>
          <w:rStyle w:val="NormalTok"/>
          <w:rFonts w:ascii="Times New Roman" w:hAnsi="Times New Roman" w:cs="Times New Roman"/>
        </w:rPr>
        <w:t xml:space="preserve">    </w:t>
      </w:r>
      <w:r w:rsidRPr="005E37EB">
        <w:rPr>
          <w:rStyle w:val="CommentTok"/>
          <w:rFonts w:ascii="Times New Roman" w:hAnsi="Times New Roman" w:cs="Times New Roman"/>
          <w:color w:val="auto"/>
        </w:rPr>
        <w:t># Fallback to CPU</w:t>
      </w:r>
      <w:r w:rsidRPr="005E37EB">
        <w:rPr>
          <w:rFonts w:ascii="Times New Roman" w:hAnsi="Times New Roman" w:cs="Times New Roman"/>
        </w:rPr>
        <w:br/>
      </w:r>
      <w:r w:rsidRPr="005E37EB">
        <w:rPr>
          <w:rStyle w:val="NormalTok"/>
          <w:rFonts w:ascii="Times New Roman" w:hAnsi="Times New Roman" w:cs="Times New Roman"/>
        </w:rPr>
        <w:t xml:space="preserve">    </w:t>
      </w:r>
      <w:r w:rsidRPr="005E37EB">
        <w:rPr>
          <w:rStyle w:val="ControlFlowTok"/>
          <w:rFonts w:ascii="Times New Roman" w:hAnsi="Times New Roman" w:cs="Times New Roman"/>
          <w:color w:val="auto"/>
        </w:rPr>
        <w:t>with</w:t>
      </w:r>
      <w:r w:rsidRPr="005E37EB">
        <w:rPr>
          <w:rStyle w:val="NormalTok"/>
          <w:rFonts w:ascii="Times New Roman" w:hAnsi="Times New Roman" w:cs="Times New Roman"/>
        </w:rPr>
        <w:t xml:space="preserve"> </w:t>
      </w:r>
      <w:proofErr w:type="spellStart"/>
      <w:r w:rsidRPr="005E37EB">
        <w:rPr>
          <w:rStyle w:val="NormalTok"/>
          <w:rFonts w:ascii="Times New Roman" w:hAnsi="Times New Roman" w:cs="Times New Roman"/>
        </w:rPr>
        <w:t>tf.device</w:t>
      </w:r>
      <w:proofErr w:type="spellEnd"/>
      <w:r w:rsidRPr="005E37EB">
        <w:rPr>
          <w:rStyle w:val="NormalTok"/>
          <w:rFonts w:ascii="Times New Roman" w:hAnsi="Times New Roman" w:cs="Times New Roman"/>
        </w:rPr>
        <w:t>(</w:t>
      </w:r>
      <w:r w:rsidRPr="005E37EB">
        <w:rPr>
          <w:rStyle w:val="StringTok"/>
          <w:rFonts w:ascii="Times New Roman" w:hAnsi="Times New Roman" w:cs="Times New Roman"/>
          <w:color w:val="auto"/>
        </w:rPr>
        <w:t>'/CPU:0'</w:t>
      </w:r>
      <w:r w:rsidRPr="005E37EB">
        <w:rPr>
          <w:rStyle w:val="NormalTok"/>
          <w:rFonts w:ascii="Times New Roman" w:hAnsi="Times New Roman" w:cs="Times New Roman"/>
        </w:rPr>
        <w:t>):</w:t>
      </w:r>
      <w:r w:rsidRPr="005E37EB">
        <w:rPr>
          <w:rFonts w:ascii="Times New Roman" w:hAnsi="Times New Roman" w:cs="Times New Roman"/>
        </w:rPr>
        <w:br/>
      </w:r>
      <w:r w:rsidRPr="005E37EB">
        <w:rPr>
          <w:rStyle w:val="NormalTok"/>
          <w:rFonts w:ascii="Times New Roman" w:hAnsi="Times New Roman" w:cs="Times New Roman"/>
        </w:rPr>
        <w:t xml:space="preserve">        </w:t>
      </w:r>
      <w:proofErr w:type="spellStart"/>
      <w:r w:rsidR="005E37EB" w:rsidRPr="005E37EB">
        <w:rPr>
          <w:rStyle w:val="NormalTok"/>
          <w:rFonts w:ascii="Times New Roman" w:hAnsi="Times New Roman" w:cs="Times New Roman"/>
        </w:rPr>
        <w:t>model.add</w:t>
      </w:r>
      <w:proofErr w:type="spellEnd"/>
      <w:r w:rsidR="005E37EB" w:rsidRPr="005E37EB">
        <w:rPr>
          <w:rStyle w:val="NormalTok"/>
          <w:rFonts w:ascii="Times New Roman" w:hAnsi="Times New Roman" w:cs="Times New Roman"/>
        </w:rPr>
        <w:t xml:space="preserve"> (</w:t>
      </w:r>
      <w:r w:rsidRPr="005E37EB">
        <w:rPr>
          <w:rStyle w:val="NormalTok"/>
          <w:rFonts w:ascii="Times New Roman" w:hAnsi="Times New Roman" w:cs="Times New Roman"/>
        </w:rPr>
        <w:t>LSTM(..., recurrent_activation</w:t>
      </w:r>
      <w:r w:rsidRPr="005E37EB">
        <w:rPr>
          <w:rStyle w:val="OperatorTok"/>
          <w:rFonts w:ascii="Times New Roman" w:hAnsi="Times New Roman" w:cs="Times New Roman"/>
          <w:color w:val="auto"/>
        </w:rPr>
        <w:t>=</w:t>
      </w:r>
      <w:r w:rsidRPr="005E37EB">
        <w:rPr>
          <w:rStyle w:val="StringTok"/>
          <w:rFonts w:ascii="Times New Roman" w:hAnsi="Times New Roman" w:cs="Times New Roman"/>
          <w:color w:val="auto"/>
        </w:rPr>
        <w:t>'sigmoid'</w:t>
      </w:r>
      <w:r w:rsidRPr="005E37EB">
        <w:rPr>
          <w:rStyle w:val="NormalTok"/>
          <w:rFonts w:ascii="Times New Roman" w:hAnsi="Times New Roman" w:cs="Times New Roman"/>
        </w:rPr>
        <w:t>))</w:t>
      </w:r>
    </w:p>
    <w:p w14:paraId="30AF00CE" w14:textId="77777777" w:rsidR="005E37EB" w:rsidRPr="005E37EB" w:rsidRDefault="005E37EB" w:rsidP="005E37EB">
      <w:pPr>
        <w:pStyle w:val="SourceCode"/>
        <w:rPr>
          <w:rFonts w:ascii="Times New Roman" w:hAnsi="Times New Roman" w:cs="Times New Roman"/>
        </w:rPr>
      </w:pPr>
    </w:p>
    <w:p w14:paraId="17E75484" w14:textId="77777777" w:rsidR="00315A52" w:rsidRPr="005E37EB" w:rsidRDefault="00000000" w:rsidP="005E37EB">
      <w:pPr>
        <w:pStyle w:val="Heading3"/>
        <w:jc w:val="both"/>
        <w:rPr>
          <w:rFonts w:ascii="Times New Roman" w:hAnsi="Times New Roman" w:cs="Times New Roman"/>
          <w:color w:val="auto"/>
        </w:rPr>
      </w:pPr>
      <w:bookmarkStart w:id="24" w:name="training-pipeline-srctrainer.py"/>
      <w:bookmarkEnd w:id="23"/>
      <w:r w:rsidRPr="005E37EB">
        <w:rPr>
          <w:rFonts w:ascii="Times New Roman" w:hAnsi="Times New Roman" w:cs="Times New Roman"/>
          <w:color w:val="auto"/>
        </w:rPr>
        <w:lastRenderedPageBreak/>
        <w:t>5.3 Training Pipeline (</w:t>
      </w:r>
      <w:r w:rsidRPr="005E37EB">
        <w:rPr>
          <w:rStyle w:val="VerbatimChar"/>
          <w:rFonts w:ascii="Times New Roman" w:hAnsi="Times New Roman" w:cs="Times New Roman"/>
          <w:color w:val="auto"/>
        </w:rPr>
        <w:t>src/trainer.py</w:t>
      </w:r>
      <w:r w:rsidRPr="005E37EB">
        <w:rPr>
          <w:rFonts w:ascii="Times New Roman" w:hAnsi="Times New Roman" w:cs="Times New Roman"/>
          <w:color w:val="auto"/>
        </w:rPr>
        <w:t>)</w:t>
      </w:r>
    </w:p>
    <w:p w14:paraId="20A20C3E" w14:textId="77777777" w:rsidR="00315A52" w:rsidRPr="005E37EB" w:rsidRDefault="00000000" w:rsidP="005E37EB">
      <w:pPr>
        <w:pStyle w:val="FirstParagraph"/>
        <w:jc w:val="both"/>
        <w:rPr>
          <w:rFonts w:ascii="Times New Roman" w:hAnsi="Times New Roman" w:cs="Times New Roman"/>
        </w:rPr>
      </w:pPr>
      <w:r w:rsidRPr="005E37EB">
        <w:rPr>
          <w:rFonts w:ascii="Times New Roman" w:hAnsi="Times New Roman" w:cs="Times New Roman"/>
        </w:rPr>
        <w:t xml:space="preserve">The </w:t>
      </w:r>
      <w:r w:rsidRPr="005E37EB">
        <w:rPr>
          <w:rStyle w:val="VerbatimChar"/>
          <w:rFonts w:ascii="Times New Roman" w:hAnsi="Times New Roman" w:cs="Times New Roman"/>
        </w:rPr>
        <w:t>ModelTrainer</w:t>
      </w:r>
      <w:r w:rsidRPr="005E37EB">
        <w:rPr>
          <w:rFonts w:ascii="Times New Roman" w:hAnsi="Times New Roman" w:cs="Times New Roman"/>
        </w:rPr>
        <w:t xml:space="preserve"> class manages the lifecycle of model training.</w:t>
      </w:r>
    </w:p>
    <w:p w14:paraId="03BC7A86" w14:textId="77777777" w:rsidR="00315A52" w:rsidRPr="005E37EB" w:rsidRDefault="00000000" w:rsidP="005E37EB">
      <w:pPr>
        <w:pStyle w:val="Heading4"/>
        <w:jc w:val="both"/>
        <w:rPr>
          <w:rFonts w:ascii="Times New Roman" w:hAnsi="Times New Roman" w:cs="Times New Roman"/>
          <w:color w:val="auto"/>
        </w:rPr>
      </w:pPr>
      <w:bookmarkStart w:id="25" w:name="optimization-configuration"/>
      <w:r w:rsidRPr="005E37EB">
        <w:rPr>
          <w:rFonts w:ascii="Times New Roman" w:hAnsi="Times New Roman" w:cs="Times New Roman"/>
          <w:color w:val="auto"/>
        </w:rPr>
        <w:t>5.3.1 Optimization Configuration</w:t>
      </w:r>
    </w:p>
    <w:p w14:paraId="70B50B8B" w14:textId="77777777" w:rsidR="00315A52" w:rsidRPr="005E37EB" w:rsidRDefault="00000000" w:rsidP="005E37EB">
      <w:pPr>
        <w:pStyle w:val="Compact"/>
        <w:numPr>
          <w:ilvl w:val="0"/>
          <w:numId w:val="3"/>
        </w:numPr>
        <w:jc w:val="both"/>
        <w:rPr>
          <w:rFonts w:ascii="Times New Roman" w:hAnsi="Times New Roman" w:cs="Times New Roman"/>
        </w:rPr>
      </w:pPr>
      <w:r w:rsidRPr="005E37EB">
        <w:rPr>
          <w:rFonts w:ascii="Times New Roman" w:hAnsi="Times New Roman" w:cs="Times New Roman"/>
          <w:b/>
          <w:bCs/>
        </w:rPr>
        <w:t>Optimizer</w:t>
      </w:r>
      <w:r w:rsidRPr="005E37EB">
        <w:rPr>
          <w:rFonts w:ascii="Times New Roman" w:hAnsi="Times New Roman" w:cs="Times New Roman"/>
        </w:rPr>
        <w:t>: Adam (Adaptive Moment Estimation).</w:t>
      </w:r>
    </w:p>
    <w:p w14:paraId="6C88BB6B" w14:textId="77777777" w:rsidR="00315A52" w:rsidRPr="005E37EB" w:rsidRDefault="00000000" w:rsidP="005E37EB">
      <w:pPr>
        <w:pStyle w:val="Compact"/>
        <w:numPr>
          <w:ilvl w:val="0"/>
          <w:numId w:val="3"/>
        </w:numPr>
        <w:jc w:val="both"/>
        <w:rPr>
          <w:rFonts w:ascii="Times New Roman" w:hAnsi="Times New Roman" w:cs="Times New Roman"/>
        </w:rPr>
      </w:pPr>
      <w:r w:rsidRPr="005E37EB">
        <w:rPr>
          <w:rFonts w:ascii="Times New Roman" w:hAnsi="Times New Roman" w:cs="Times New Roman"/>
          <w:b/>
          <w:bCs/>
        </w:rPr>
        <w:t>Loss Function</w:t>
      </w:r>
      <w:r w:rsidRPr="005E37EB">
        <w:rPr>
          <w:rFonts w:ascii="Times New Roman" w:hAnsi="Times New Roman" w:cs="Times New Roman"/>
        </w:rPr>
        <w:t>: Mean Squared Error (MSE).</w:t>
      </w:r>
    </w:p>
    <w:p w14:paraId="548AF5AD" w14:textId="77777777" w:rsidR="00315A52" w:rsidRPr="005E37EB" w:rsidRDefault="00000000" w:rsidP="005E37EB">
      <w:pPr>
        <w:pStyle w:val="Compact"/>
        <w:numPr>
          <w:ilvl w:val="0"/>
          <w:numId w:val="3"/>
        </w:numPr>
        <w:jc w:val="both"/>
        <w:rPr>
          <w:rFonts w:ascii="Times New Roman" w:hAnsi="Times New Roman" w:cs="Times New Roman"/>
        </w:rPr>
      </w:pPr>
      <w:r w:rsidRPr="005E37EB">
        <w:rPr>
          <w:rFonts w:ascii="Times New Roman" w:hAnsi="Times New Roman" w:cs="Times New Roman"/>
          <w:b/>
          <w:bCs/>
        </w:rPr>
        <w:t>Metric</w:t>
      </w:r>
      <w:r w:rsidRPr="005E37EB">
        <w:rPr>
          <w:rFonts w:ascii="Times New Roman" w:hAnsi="Times New Roman" w:cs="Times New Roman"/>
        </w:rPr>
        <w:t>: Mean Absolute Error (MAE).</w:t>
      </w:r>
    </w:p>
    <w:p w14:paraId="71FFC6C9" w14:textId="77777777" w:rsidR="00315A52" w:rsidRPr="005E37EB" w:rsidRDefault="00000000" w:rsidP="005E37EB">
      <w:pPr>
        <w:pStyle w:val="Heading4"/>
        <w:jc w:val="both"/>
        <w:rPr>
          <w:rFonts w:ascii="Times New Roman" w:hAnsi="Times New Roman" w:cs="Times New Roman"/>
          <w:color w:val="auto"/>
        </w:rPr>
      </w:pPr>
      <w:bookmarkStart w:id="26" w:name="adaptive-callbacks"/>
      <w:bookmarkEnd w:id="25"/>
      <w:r w:rsidRPr="005E37EB">
        <w:rPr>
          <w:rFonts w:ascii="Times New Roman" w:hAnsi="Times New Roman" w:cs="Times New Roman"/>
          <w:color w:val="auto"/>
        </w:rPr>
        <w:t>5.3.2 Adaptive Callbacks</w:t>
      </w:r>
    </w:p>
    <w:p w14:paraId="7C79FE28" w14:textId="77777777" w:rsidR="00315A52" w:rsidRPr="005E37EB" w:rsidRDefault="00000000" w:rsidP="005E37EB">
      <w:pPr>
        <w:pStyle w:val="FirstParagraph"/>
        <w:jc w:val="both"/>
        <w:rPr>
          <w:rFonts w:ascii="Times New Roman" w:hAnsi="Times New Roman" w:cs="Times New Roman"/>
        </w:rPr>
      </w:pPr>
      <w:r w:rsidRPr="005E37EB">
        <w:rPr>
          <w:rFonts w:ascii="Times New Roman" w:hAnsi="Times New Roman" w:cs="Times New Roman"/>
        </w:rPr>
        <w:t xml:space="preserve">The training process is governed by three intelligent callbacks: 1. </w:t>
      </w:r>
      <w:r w:rsidRPr="005E37EB">
        <w:rPr>
          <w:rFonts w:ascii="Times New Roman" w:hAnsi="Times New Roman" w:cs="Times New Roman"/>
          <w:b/>
          <w:bCs/>
        </w:rPr>
        <w:t>EarlyStopping</w:t>
      </w:r>
      <w:r w:rsidRPr="005E37EB">
        <w:rPr>
          <w:rFonts w:ascii="Times New Roman" w:hAnsi="Times New Roman" w:cs="Times New Roman"/>
        </w:rPr>
        <w:t>: Monitors validation loss (</w:t>
      </w:r>
      <w:r w:rsidRPr="005E37EB">
        <w:rPr>
          <w:rStyle w:val="VerbatimChar"/>
          <w:rFonts w:ascii="Times New Roman" w:hAnsi="Times New Roman" w:cs="Times New Roman"/>
        </w:rPr>
        <w:t>val_loss</w:t>
      </w:r>
      <w:r w:rsidRPr="005E37EB">
        <w:rPr>
          <w:rFonts w:ascii="Times New Roman" w:hAnsi="Times New Roman" w:cs="Times New Roman"/>
        </w:rPr>
        <w:t xml:space="preserve">). If the loss doesn’t improve for 10 epochs (patience), training stops. This automatically finds the ideal number of epochs. 2. </w:t>
      </w:r>
      <w:r w:rsidRPr="005E37EB">
        <w:rPr>
          <w:rFonts w:ascii="Times New Roman" w:hAnsi="Times New Roman" w:cs="Times New Roman"/>
          <w:b/>
          <w:bCs/>
        </w:rPr>
        <w:t>ModelCheckpoint</w:t>
      </w:r>
      <w:r w:rsidRPr="005E37EB">
        <w:rPr>
          <w:rFonts w:ascii="Times New Roman" w:hAnsi="Times New Roman" w:cs="Times New Roman"/>
        </w:rPr>
        <w:t xml:space="preserve">: Saves the model weights </w:t>
      </w:r>
      <w:r w:rsidRPr="005E37EB">
        <w:rPr>
          <w:rFonts w:ascii="Times New Roman" w:hAnsi="Times New Roman" w:cs="Times New Roman"/>
          <w:i/>
          <w:iCs/>
        </w:rPr>
        <w:t>only</w:t>
      </w:r>
      <w:r w:rsidRPr="005E37EB">
        <w:rPr>
          <w:rFonts w:ascii="Times New Roman" w:hAnsi="Times New Roman" w:cs="Times New Roman"/>
        </w:rPr>
        <w:t xml:space="preserve"> when </w:t>
      </w:r>
      <w:r w:rsidRPr="005E37EB">
        <w:rPr>
          <w:rStyle w:val="VerbatimChar"/>
          <w:rFonts w:ascii="Times New Roman" w:hAnsi="Times New Roman" w:cs="Times New Roman"/>
        </w:rPr>
        <w:t>val_loss</w:t>
      </w:r>
      <w:r w:rsidRPr="005E37EB">
        <w:rPr>
          <w:rFonts w:ascii="Times New Roman" w:hAnsi="Times New Roman" w:cs="Times New Roman"/>
        </w:rPr>
        <w:t xml:space="preserve"> improves, ensuring we keep the best version, not necessarily the last. 3. </w:t>
      </w:r>
      <w:r w:rsidRPr="005E37EB">
        <w:rPr>
          <w:rFonts w:ascii="Times New Roman" w:hAnsi="Times New Roman" w:cs="Times New Roman"/>
          <w:b/>
          <w:bCs/>
        </w:rPr>
        <w:t>ReduceLROnPlateau</w:t>
      </w:r>
      <w:r w:rsidRPr="005E37EB">
        <w:rPr>
          <w:rFonts w:ascii="Times New Roman" w:hAnsi="Times New Roman" w:cs="Times New Roman"/>
        </w:rPr>
        <w:t>: If the model hits a plateau, the learning rate is promoted reduced by a factor of 0.5. This allows the model to take smaller steps to find the global minimum.</w:t>
      </w:r>
    </w:p>
    <w:p w14:paraId="6F184F85" w14:textId="77777777" w:rsidR="00315A52" w:rsidRPr="005E37EB" w:rsidRDefault="00000000" w:rsidP="005E37EB">
      <w:pPr>
        <w:pStyle w:val="Heading3"/>
        <w:jc w:val="both"/>
        <w:rPr>
          <w:rFonts w:ascii="Times New Roman" w:hAnsi="Times New Roman" w:cs="Times New Roman"/>
          <w:color w:val="auto"/>
        </w:rPr>
      </w:pPr>
      <w:bookmarkStart w:id="27" w:name="performance-metrics"/>
      <w:bookmarkEnd w:id="24"/>
      <w:bookmarkEnd w:id="26"/>
      <w:r w:rsidRPr="005E37EB">
        <w:rPr>
          <w:rFonts w:ascii="Times New Roman" w:hAnsi="Times New Roman" w:cs="Times New Roman"/>
          <w:color w:val="auto"/>
        </w:rPr>
        <w:t>5.4 Performance Metrics</w:t>
      </w:r>
    </w:p>
    <w:p w14:paraId="12AF9F6C" w14:textId="77777777" w:rsidR="00315A52" w:rsidRPr="005E37EB" w:rsidRDefault="00000000" w:rsidP="005E37EB">
      <w:pPr>
        <w:pStyle w:val="FirstParagraph"/>
        <w:jc w:val="both"/>
        <w:rPr>
          <w:rFonts w:ascii="Times New Roman" w:hAnsi="Times New Roman" w:cs="Times New Roman"/>
        </w:rPr>
      </w:pPr>
      <w:r w:rsidRPr="005E37EB">
        <w:rPr>
          <w:rFonts w:ascii="Times New Roman" w:hAnsi="Times New Roman" w:cs="Times New Roman"/>
        </w:rPr>
        <w:t xml:space="preserve">The system evaluates the model using a comprehensive suite of metrics: - </w:t>
      </w:r>
      <w:r w:rsidRPr="005E37EB">
        <w:rPr>
          <w:rFonts w:ascii="Times New Roman" w:hAnsi="Times New Roman" w:cs="Times New Roman"/>
          <w:b/>
          <w:bCs/>
        </w:rPr>
        <w:t>RMSE (Root Mean Square Error)</w:t>
      </w:r>
      <w:r w:rsidRPr="005E37EB">
        <w:rPr>
          <w:rFonts w:ascii="Times New Roman" w:hAnsi="Times New Roman" w:cs="Times New Roman"/>
        </w:rPr>
        <w:t xml:space="preserve">: Penalizes large errors heavily. - </w:t>
      </w:r>
      <w:r w:rsidRPr="005E37EB">
        <w:rPr>
          <w:rFonts w:ascii="Times New Roman" w:hAnsi="Times New Roman" w:cs="Times New Roman"/>
          <w:b/>
          <w:bCs/>
        </w:rPr>
        <w:t>MAPE (Mean Absolute Percentage Error)</w:t>
      </w:r>
      <w:r w:rsidRPr="005E37EB">
        <w:rPr>
          <w:rFonts w:ascii="Times New Roman" w:hAnsi="Times New Roman" w:cs="Times New Roman"/>
        </w:rPr>
        <w:t xml:space="preserve">: Gives error in percentage terms (e.g., “Predicted within 1.5% of actual price”). - </w:t>
      </w:r>
      <w:r w:rsidRPr="005E37EB">
        <w:rPr>
          <w:rFonts w:ascii="Times New Roman" w:hAnsi="Times New Roman" w:cs="Times New Roman"/>
          <w:b/>
          <w:bCs/>
        </w:rPr>
        <w:t>Directional Accuracy</w:t>
      </w:r>
      <w:r w:rsidRPr="005E37EB">
        <w:rPr>
          <w:rFonts w:ascii="Times New Roman" w:hAnsi="Times New Roman" w:cs="Times New Roman"/>
        </w:rPr>
        <w:t xml:space="preserve">: The percentage of times the model correctly predicted the </w:t>
      </w:r>
      <w:r w:rsidRPr="005E37EB">
        <w:rPr>
          <w:rFonts w:ascii="Times New Roman" w:hAnsi="Times New Roman" w:cs="Times New Roman"/>
          <w:i/>
          <w:iCs/>
        </w:rPr>
        <w:t>direction</w:t>
      </w:r>
      <w:r w:rsidRPr="005E37EB">
        <w:rPr>
          <w:rFonts w:ascii="Times New Roman" w:hAnsi="Times New Roman" w:cs="Times New Roman"/>
        </w:rPr>
        <w:t xml:space="preserve"> of the next day’s move (Up vs. Down), which is often more valuable to traders than the exact price.</w:t>
      </w:r>
    </w:p>
    <w:p w14:paraId="7683C0AE" w14:textId="18A6A0F9" w:rsidR="00315A52" w:rsidRPr="005E37EB" w:rsidRDefault="00315A52" w:rsidP="005E37EB">
      <w:pPr>
        <w:jc w:val="both"/>
        <w:rPr>
          <w:rFonts w:ascii="Times New Roman" w:hAnsi="Times New Roman" w:cs="Times New Roman"/>
          <w:sz w:val="28"/>
          <w:szCs w:val="28"/>
        </w:rPr>
      </w:pPr>
    </w:p>
    <w:p w14:paraId="3783DA3C" w14:textId="77777777" w:rsidR="00315A52" w:rsidRPr="005E37EB" w:rsidRDefault="00000000" w:rsidP="005E37EB">
      <w:pPr>
        <w:pStyle w:val="Heading2"/>
        <w:jc w:val="both"/>
        <w:rPr>
          <w:rFonts w:ascii="Times New Roman" w:hAnsi="Times New Roman" w:cs="Times New Roman"/>
          <w:color w:val="auto"/>
          <w:sz w:val="32"/>
          <w:szCs w:val="32"/>
        </w:rPr>
      </w:pPr>
      <w:bookmarkStart w:id="28" w:name="financial-analytics-risk-management"/>
      <w:bookmarkEnd w:id="21"/>
      <w:bookmarkEnd w:id="27"/>
      <w:r w:rsidRPr="005E37EB">
        <w:rPr>
          <w:rFonts w:ascii="Times New Roman" w:hAnsi="Times New Roman" w:cs="Times New Roman"/>
          <w:color w:val="auto"/>
          <w:sz w:val="32"/>
          <w:szCs w:val="32"/>
        </w:rPr>
        <w:t>6. Financial Analytics &amp; Risk Management</w:t>
      </w:r>
    </w:p>
    <w:p w14:paraId="5857EF8F" w14:textId="77777777" w:rsidR="00315A52" w:rsidRPr="005E37EB" w:rsidRDefault="00000000" w:rsidP="005E37EB">
      <w:pPr>
        <w:pStyle w:val="FirstParagraph"/>
        <w:jc w:val="both"/>
        <w:rPr>
          <w:rFonts w:ascii="Times New Roman" w:hAnsi="Times New Roman" w:cs="Times New Roman"/>
        </w:rPr>
      </w:pPr>
      <w:r w:rsidRPr="005E37EB">
        <w:rPr>
          <w:rFonts w:ascii="Times New Roman" w:hAnsi="Times New Roman" w:cs="Times New Roman"/>
        </w:rPr>
        <w:t>Beyond raw price prediction, the system includes a “Financial Intelligence” layer that interprets data through the lens of risk and trading psychology.</w:t>
      </w:r>
    </w:p>
    <w:p w14:paraId="408E30E4" w14:textId="77777777" w:rsidR="00315A52" w:rsidRPr="005E37EB" w:rsidRDefault="00000000" w:rsidP="005E37EB">
      <w:pPr>
        <w:pStyle w:val="Heading3"/>
        <w:jc w:val="both"/>
        <w:rPr>
          <w:rFonts w:ascii="Times New Roman" w:hAnsi="Times New Roman" w:cs="Times New Roman"/>
          <w:color w:val="auto"/>
        </w:rPr>
      </w:pPr>
      <w:bookmarkStart w:id="29" w:name="X832bb68944e72a9fa299af599d0f30fe5c9b574"/>
      <w:r w:rsidRPr="005E37EB">
        <w:rPr>
          <w:rFonts w:ascii="Times New Roman" w:hAnsi="Times New Roman" w:cs="Times New Roman"/>
          <w:color w:val="auto"/>
        </w:rPr>
        <w:t>6.1 Algorithmic Trading Signals (</w:t>
      </w:r>
      <w:r w:rsidRPr="005E37EB">
        <w:rPr>
          <w:rStyle w:val="VerbatimChar"/>
          <w:rFonts w:ascii="Times New Roman" w:hAnsi="Times New Roman" w:cs="Times New Roman"/>
          <w:color w:val="auto"/>
        </w:rPr>
        <w:t>src/trading_signals.py</w:t>
      </w:r>
      <w:r w:rsidRPr="005E37EB">
        <w:rPr>
          <w:rFonts w:ascii="Times New Roman" w:hAnsi="Times New Roman" w:cs="Times New Roman"/>
          <w:color w:val="auto"/>
        </w:rPr>
        <w:t>)</w:t>
      </w:r>
    </w:p>
    <w:p w14:paraId="755B0408" w14:textId="4B7A2C53" w:rsidR="005E37EB" w:rsidRPr="005E37EB" w:rsidRDefault="00000000" w:rsidP="005E37EB">
      <w:pPr>
        <w:pStyle w:val="FirstParagraph"/>
        <w:jc w:val="both"/>
        <w:rPr>
          <w:rFonts w:ascii="Times New Roman" w:hAnsi="Times New Roman" w:cs="Times New Roman"/>
        </w:rPr>
      </w:pPr>
      <w:r w:rsidRPr="005E37EB">
        <w:rPr>
          <w:rFonts w:ascii="Times New Roman" w:hAnsi="Times New Roman" w:cs="Times New Roman"/>
        </w:rPr>
        <w:t xml:space="preserve">The </w:t>
      </w:r>
      <w:r w:rsidRPr="005E37EB">
        <w:rPr>
          <w:rStyle w:val="VerbatimChar"/>
          <w:rFonts w:ascii="Times New Roman" w:hAnsi="Times New Roman" w:cs="Times New Roman"/>
        </w:rPr>
        <w:t>TradingSignals</w:t>
      </w:r>
      <w:r w:rsidRPr="005E37EB">
        <w:rPr>
          <w:rFonts w:ascii="Times New Roman" w:hAnsi="Times New Roman" w:cs="Times New Roman"/>
        </w:rPr>
        <w:t xml:space="preserve"> class aggregates multiple technical indicators to form a consensus recommendation (Buy, Sell, Hold).</w:t>
      </w:r>
    </w:p>
    <w:p w14:paraId="7108BD38" w14:textId="77777777" w:rsidR="00315A52" w:rsidRPr="005E37EB" w:rsidRDefault="00000000" w:rsidP="005E37EB">
      <w:pPr>
        <w:pStyle w:val="Heading4"/>
        <w:jc w:val="both"/>
        <w:rPr>
          <w:rFonts w:ascii="Times New Roman" w:hAnsi="Times New Roman" w:cs="Times New Roman"/>
          <w:color w:val="auto"/>
        </w:rPr>
      </w:pPr>
      <w:bookmarkStart w:id="30" w:name="logical-rules-engine"/>
      <w:r w:rsidRPr="005E37EB">
        <w:rPr>
          <w:rFonts w:ascii="Times New Roman" w:hAnsi="Times New Roman" w:cs="Times New Roman"/>
          <w:color w:val="auto"/>
        </w:rPr>
        <w:t>6.1.1 Logical Rules Engine</w:t>
      </w:r>
    </w:p>
    <w:p w14:paraId="774FFD5C" w14:textId="77777777" w:rsidR="00315A52" w:rsidRPr="005E37EB" w:rsidRDefault="00000000" w:rsidP="005E37EB">
      <w:pPr>
        <w:pStyle w:val="FirstParagraph"/>
        <w:jc w:val="both"/>
        <w:rPr>
          <w:rFonts w:ascii="Times New Roman" w:hAnsi="Times New Roman" w:cs="Times New Roman"/>
        </w:rPr>
      </w:pPr>
      <w:r w:rsidRPr="005E37EB">
        <w:rPr>
          <w:rFonts w:ascii="Times New Roman" w:hAnsi="Times New Roman" w:cs="Times New Roman"/>
        </w:rPr>
        <w:t>The system does not rely on a black box for signals. Instead, it uses a transparent logic tree:</w:t>
      </w:r>
    </w:p>
    <w:p w14:paraId="52B7A18A" w14:textId="77777777" w:rsidR="00315A52" w:rsidRPr="005E37EB" w:rsidRDefault="00000000" w:rsidP="005E37EB">
      <w:pPr>
        <w:pStyle w:val="BodyText"/>
        <w:jc w:val="both"/>
        <w:rPr>
          <w:rFonts w:ascii="Times New Roman" w:hAnsi="Times New Roman" w:cs="Times New Roman"/>
        </w:rPr>
      </w:pPr>
      <w:r w:rsidRPr="005E37EB">
        <w:rPr>
          <w:rFonts w:ascii="Times New Roman" w:hAnsi="Times New Roman" w:cs="Times New Roman"/>
          <w:b/>
          <w:bCs/>
        </w:rPr>
        <w:t>RSI Logic:</w:t>
      </w:r>
    </w:p>
    <w:p w14:paraId="69BD135B" w14:textId="77777777" w:rsidR="00315A52" w:rsidRPr="005E37EB" w:rsidRDefault="00000000" w:rsidP="005E37EB">
      <w:pPr>
        <w:pStyle w:val="SourceCode"/>
        <w:rPr>
          <w:rFonts w:ascii="Times New Roman" w:hAnsi="Times New Roman" w:cs="Times New Roman"/>
        </w:rPr>
      </w:pPr>
      <w:r w:rsidRPr="005E37EB">
        <w:rPr>
          <w:rStyle w:val="ControlFlowTok"/>
          <w:rFonts w:ascii="Times New Roman" w:hAnsi="Times New Roman" w:cs="Times New Roman"/>
          <w:color w:val="auto"/>
        </w:rPr>
        <w:t>if</w:t>
      </w:r>
      <w:r w:rsidRPr="005E37EB">
        <w:rPr>
          <w:rStyle w:val="NormalTok"/>
          <w:rFonts w:ascii="Times New Roman" w:hAnsi="Times New Roman" w:cs="Times New Roman"/>
        </w:rPr>
        <w:t xml:space="preserve"> rsi </w:t>
      </w:r>
      <w:r w:rsidRPr="005E37EB">
        <w:rPr>
          <w:rStyle w:val="OperatorTok"/>
          <w:rFonts w:ascii="Times New Roman" w:hAnsi="Times New Roman" w:cs="Times New Roman"/>
          <w:color w:val="auto"/>
        </w:rPr>
        <w:t>&lt;</w:t>
      </w:r>
      <w:r w:rsidRPr="005E37EB">
        <w:rPr>
          <w:rStyle w:val="NormalTok"/>
          <w:rFonts w:ascii="Times New Roman" w:hAnsi="Times New Roman" w:cs="Times New Roman"/>
        </w:rPr>
        <w:t xml:space="preserve"> </w:t>
      </w:r>
      <w:r w:rsidRPr="005E37EB">
        <w:rPr>
          <w:rStyle w:val="DecValTok"/>
          <w:rFonts w:ascii="Times New Roman" w:hAnsi="Times New Roman" w:cs="Times New Roman"/>
          <w:color w:val="auto"/>
        </w:rPr>
        <w:t>30</w:t>
      </w:r>
      <w:r w:rsidRPr="005E37EB">
        <w:rPr>
          <w:rStyle w:val="NormalTok"/>
          <w:rFonts w:ascii="Times New Roman" w:hAnsi="Times New Roman" w:cs="Times New Roman"/>
        </w:rPr>
        <w:t xml:space="preserve">: </w:t>
      </w:r>
      <w:r w:rsidRPr="005E37EB">
        <w:rPr>
          <w:rStyle w:val="ControlFlowTok"/>
          <w:rFonts w:ascii="Times New Roman" w:hAnsi="Times New Roman" w:cs="Times New Roman"/>
          <w:color w:val="auto"/>
        </w:rPr>
        <w:t>return</w:t>
      </w:r>
      <w:r w:rsidRPr="005E37EB">
        <w:rPr>
          <w:rStyle w:val="NormalTok"/>
          <w:rFonts w:ascii="Times New Roman" w:hAnsi="Times New Roman" w:cs="Times New Roman"/>
        </w:rPr>
        <w:t xml:space="preserve"> </w:t>
      </w:r>
      <w:r w:rsidRPr="005E37EB">
        <w:rPr>
          <w:rStyle w:val="StringTok"/>
          <w:rFonts w:ascii="Times New Roman" w:hAnsi="Times New Roman" w:cs="Times New Roman"/>
          <w:color w:val="auto"/>
        </w:rPr>
        <w:t>"BUY"</w:t>
      </w:r>
      <w:r w:rsidRPr="005E37EB">
        <w:rPr>
          <w:rStyle w:val="NormalTok"/>
          <w:rFonts w:ascii="Times New Roman" w:hAnsi="Times New Roman" w:cs="Times New Roman"/>
        </w:rPr>
        <w:t xml:space="preserve"> (Oversold)</w:t>
      </w:r>
      <w:r w:rsidRPr="005E37EB">
        <w:rPr>
          <w:rFonts w:ascii="Times New Roman" w:hAnsi="Times New Roman" w:cs="Times New Roman"/>
        </w:rPr>
        <w:br/>
      </w:r>
      <w:r w:rsidRPr="005E37EB">
        <w:rPr>
          <w:rStyle w:val="ControlFlowTok"/>
          <w:rFonts w:ascii="Times New Roman" w:hAnsi="Times New Roman" w:cs="Times New Roman"/>
          <w:color w:val="auto"/>
        </w:rPr>
        <w:t>elif</w:t>
      </w:r>
      <w:r w:rsidRPr="005E37EB">
        <w:rPr>
          <w:rStyle w:val="NormalTok"/>
          <w:rFonts w:ascii="Times New Roman" w:hAnsi="Times New Roman" w:cs="Times New Roman"/>
        </w:rPr>
        <w:t xml:space="preserve"> rsi </w:t>
      </w:r>
      <w:r w:rsidRPr="005E37EB">
        <w:rPr>
          <w:rStyle w:val="OperatorTok"/>
          <w:rFonts w:ascii="Times New Roman" w:hAnsi="Times New Roman" w:cs="Times New Roman"/>
          <w:color w:val="auto"/>
        </w:rPr>
        <w:t>&gt;</w:t>
      </w:r>
      <w:r w:rsidRPr="005E37EB">
        <w:rPr>
          <w:rStyle w:val="NormalTok"/>
          <w:rFonts w:ascii="Times New Roman" w:hAnsi="Times New Roman" w:cs="Times New Roman"/>
        </w:rPr>
        <w:t xml:space="preserve"> </w:t>
      </w:r>
      <w:r w:rsidRPr="005E37EB">
        <w:rPr>
          <w:rStyle w:val="DecValTok"/>
          <w:rFonts w:ascii="Times New Roman" w:hAnsi="Times New Roman" w:cs="Times New Roman"/>
          <w:color w:val="auto"/>
        </w:rPr>
        <w:t>70</w:t>
      </w:r>
      <w:r w:rsidRPr="005E37EB">
        <w:rPr>
          <w:rStyle w:val="NormalTok"/>
          <w:rFonts w:ascii="Times New Roman" w:hAnsi="Times New Roman" w:cs="Times New Roman"/>
        </w:rPr>
        <w:t xml:space="preserve">: </w:t>
      </w:r>
      <w:r w:rsidRPr="005E37EB">
        <w:rPr>
          <w:rStyle w:val="ControlFlowTok"/>
          <w:rFonts w:ascii="Times New Roman" w:hAnsi="Times New Roman" w:cs="Times New Roman"/>
          <w:color w:val="auto"/>
        </w:rPr>
        <w:t>return</w:t>
      </w:r>
      <w:r w:rsidRPr="005E37EB">
        <w:rPr>
          <w:rStyle w:val="NormalTok"/>
          <w:rFonts w:ascii="Times New Roman" w:hAnsi="Times New Roman" w:cs="Times New Roman"/>
        </w:rPr>
        <w:t xml:space="preserve"> </w:t>
      </w:r>
      <w:r w:rsidRPr="005E37EB">
        <w:rPr>
          <w:rStyle w:val="StringTok"/>
          <w:rFonts w:ascii="Times New Roman" w:hAnsi="Times New Roman" w:cs="Times New Roman"/>
          <w:color w:val="auto"/>
        </w:rPr>
        <w:t>"SELL"</w:t>
      </w:r>
      <w:r w:rsidRPr="005E37EB">
        <w:rPr>
          <w:rStyle w:val="NormalTok"/>
          <w:rFonts w:ascii="Times New Roman" w:hAnsi="Times New Roman" w:cs="Times New Roman"/>
        </w:rPr>
        <w:t xml:space="preserve"> (Overbought)</w:t>
      </w:r>
      <w:r w:rsidRPr="005E37EB">
        <w:rPr>
          <w:rFonts w:ascii="Times New Roman" w:hAnsi="Times New Roman" w:cs="Times New Roman"/>
        </w:rPr>
        <w:br/>
      </w:r>
      <w:r w:rsidRPr="005E37EB">
        <w:rPr>
          <w:rStyle w:val="ControlFlowTok"/>
          <w:rFonts w:ascii="Times New Roman" w:hAnsi="Times New Roman" w:cs="Times New Roman"/>
          <w:color w:val="auto"/>
        </w:rPr>
        <w:t>else</w:t>
      </w:r>
      <w:r w:rsidRPr="005E37EB">
        <w:rPr>
          <w:rStyle w:val="NormalTok"/>
          <w:rFonts w:ascii="Times New Roman" w:hAnsi="Times New Roman" w:cs="Times New Roman"/>
        </w:rPr>
        <w:t xml:space="preserve">: </w:t>
      </w:r>
      <w:r w:rsidRPr="005E37EB">
        <w:rPr>
          <w:rStyle w:val="ControlFlowTok"/>
          <w:rFonts w:ascii="Times New Roman" w:hAnsi="Times New Roman" w:cs="Times New Roman"/>
          <w:color w:val="auto"/>
        </w:rPr>
        <w:t>return</w:t>
      </w:r>
      <w:r w:rsidRPr="005E37EB">
        <w:rPr>
          <w:rStyle w:val="NormalTok"/>
          <w:rFonts w:ascii="Times New Roman" w:hAnsi="Times New Roman" w:cs="Times New Roman"/>
        </w:rPr>
        <w:t xml:space="preserve"> </w:t>
      </w:r>
      <w:r w:rsidRPr="005E37EB">
        <w:rPr>
          <w:rStyle w:val="StringTok"/>
          <w:rFonts w:ascii="Times New Roman" w:hAnsi="Times New Roman" w:cs="Times New Roman"/>
          <w:color w:val="auto"/>
        </w:rPr>
        <w:t>"HOLD"</w:t>
      </w:r>
    </w:p>
    <w:p w14:paraId="159C7D4D" w14:textId="77777777" w:rsidR="00315A52" w:rsidRPr="005E37EB" w:rsidRDefault="00000000" w:rsidP="005E37EB">
      <w:pPr>
        <w:pStyle w:val="FirstParagraph"/>
        <w:jc w:val="both"/>
        <w:rPr>
          <w:rFonts w:ascii="Times New Roman" w:hAnsi="Times New Roman" w:cs="Times New Roman"/>
        </w:rPr>
      </w:pPr>
      <w:r w:rsidRPr="005E37EB">
        <w:rPr>
          <w:rFonts w:ascii="Times New Roman" w:hAnsi="Times New Roman" w:cs="Times New Roman"/>
          <w:b/>
          <w:bCs/>
        </w:rPr>
        <w:t>Moving Average Crossover:</w:t>
      </w:r>
      <w:r w:rsidRPr="005E37EB">
        <w:rPr>
          <w:rFonts w:ascii="Times New Roman" w:hAnsi="Times New Roman" w:cs="Times New Roman"/>
        </w:rPr>
        <w:t xml:space="preserve"> - </w:t>
      </w:r>
      <w:r w:rsidRPr="005E37EB">
        <w:rPr>
          <w:rFonts w:ascii="Times New Roman" w:hAnsi="Times New Roman" w:cs="Times New Roman"/>
          <w:b/>
          <w:bCs/>
        </w:rPr>
        <w:t>Golden Cross</w:t>
      </w:r>
      <w:r w:rsidRPr="005E37EB">
        <w:rPr>
          <w:rFonts w:ascii="Times New Roman" w:hAnsi="Times New Roman" w:cs="Times New Roman"/>
        </w:rPr>
        <w:t xml:space="preserve">: 50-day SMA crosses </w:t>
      </w:r>
      <w:r w:rsidRPr="005E37EB">
        <w:rPr>
          <w:rFonts w:ascii="Times New Roman" w:hAnsi="Times New Roman" w:cs="Times New Roman"/>
          <w:i/>
          <w:iCs/>
        </w:rPr>
        <w:t>above</w:t>
      </w:r>
      <w:r w:rsidRPr="005E37EB">
        <w:rPr>
          <w:rFonts w:ascii="Times New Roman" w:hAnsi="Times New Roman" w:cs="Times New Roman"/>
        </w:rPr>
        <w:t xml:space="preserve"> 200-day SMA </w:t>
      </w:r>
      <m:oMath>
        <m:r>
          <m:rPr>
            <m:sty m:val="p"/>
          </m:rPr>
          <w:rPr>
            <w:rFonts w:ascii="Cambria Math" w:hAnsi="Cambria Math" w:cs="Times New Roman"/>
          </w:rPr>
          <m:t>→</m:t>
        </m:r>
      </m:oMath>
      <w:r w:rsidRPr="005E37EB">
        <w:rPr>
          <w:rFonts w:ascii="Times New Roman" w:hAnsi="Times New Roman" w:cs="Times New Roman"/>
        </w:rPr>
        <w:t xml:space="preserve"> Strong Buy. - </w:t>
      </w:r>
      <w:r w:rsidRPr="005E37EB">
        <w:rPr>
          <w:rFonts w:ascii="Times New Roman" w:hAnsi="Times New Roman" w:cs="Times New Roman"/>
          <w:b/>
          <w:bCs/>
        </w:rPr>
        <w:t>Death Cross</w:t>
      </w:r>
      <w:r w:rsidRPr="005E37EB">
        <w:rPr>
          <w:rFonts w:ascii="Times New Roman" w:hAnsi="Times New Roman" w:cs="Times New Roman"/>
        </w:rPr>
        <w:t xml:space="preserve">: 50-day SMA crosses </w:t>
      </w:r>
      <w:r w:rsidRPr="005E37EB">
        <w:rPr>
          <w:rFonts w:ascii="Times New Roman" w:hAnsi="Times New Roman" w:cs="Times New Roman"/>
          <w:i/>
          <w:iCs/>
        </w:rPr>
        <w:t>below</w:t>
      </w:r>
      <w:r w:rsidRPr="005E37EB">
        <w:rPr>
          <w:rFonts w:ascii="Times New Roman" w:hAnsi="Times New Roman" w:cs="Times New Roman"/>
        </w:rPr>
        <w:t xml:space="preserve"> 200-day SMA </w:t>
      </w:r>
      <m:oMath>
        <m:r>
          <m:rPr>
            <m:sty m:val="p"/>
          </m:rPr>
          <w:rPr>
            <w:rFonts w:ascii="Cambria Math" w:hAnsi="Cambria Math" w:cs="Times New Roman"/>
          </w:rPr>
          <m:t>→</m:t>
        </m:r>
      </m:oMath>
      <w:r w:rsidRPr="005E37EB">
        <w:rPr>
          <w:rFonts w:ascii="Times New Roman" w:hAnsi="Times New Roman" w:cs="Times New Roman"/>
        </w:rPr>
        <w:t xml:space="preserve"> Strong Sell.</w:t>
      </w:r>
    </w:p>
    <w:p w14:paraId="2F7FB463" w14:textId="77777777" w:rsidR="00315A52" w:rsidRPr="005E37EB" w:rsidRDefault="00000000" w:rsidP="005E37EB">
      <w:pPr>
        <w:pStyle w:val="BodyText"/>
        <w:jc w:val="both"/>
        <w:rPr>
          <w:rFonts w:ascii="Times New Roman" w:hAnsi="Times New Roman" w:cs="Times New Roman"/>
        </w:rPr>
      </w:pPr>
      <w:r w:rsidRPr="005E37EB">
        <w:rPr>
          <w:rFonts w:ascii="Times New Roman" w:hAnsi="Times New Roman" w:cs="Times New Roman"/>
          <w:b/>
          <w:bCs/>
        </w:rPr>
        <w:t>Consensus Algorithm:</w:t>
      </w:r>
      <w:r w:rsidRPr="005E37EB">
        <w:rPr>
          <w:rFonts w:ascii="Times New Roman" w:hAnsi="Times New Roman" w:cs="Times New Roman"/>
        </w:rPr>
        <w:t xml:space="preserve"> The </w:t>
      </w:r>
      <w:r w:rsidRPr="005E37EB">
        <w:rPr>
          <w:rStyle w:val="VerbatimChar"/>
          <w:rFonts w:ascii="Times New Roman" w:hAnsi="Times New Roman" w:cs="Times New Roman"/>
        </w:rPr>
        <w:t>get_comprehensive_signals</w:t>
      </w:r>
      <w:r w:rsidRPr="005E37EB">
        <w:rPr>
          <w:rFonts w:ascii="Times New Roman" w:hAnsi="Times New Roman" w:cs="Times New Roman"/>
        </w:rPr>
        <w:t xml:space="preserve"> method assigns weights to each indicator (e.g., MACD=2.0, RSI=1.5). It sums the weighted scores for Bullish vs. Bearish signals. If the net score exceeds a threshold (e.g., +30), a “Strong Buy” is issued.</w:t>
      </w:r>
    </w:p>
    <w:p w14:paraId="51380365" w14:textId="77777777" w:rsidR="00315A52" w:rsidRPr="005E37EB" w:rsidRDefault="00000000" w:rsidP="005E37EB">
      <w:pPr>
        <w:pStyle w:val="Heading3"/>
        <w:jc w:val="both"/>
        <w:rPr>
          <w:rFonts w:ascii="Times New Roman" w:hAnsi="Times New Roman" w:cs="Times New Roman"/>
          <w:color w:val="auto"/>
        </w:rPr>
      </w:pPr>
      <w:bookmarkStart w:id="31" w:name="X507a5f19d28fc0c45d635d168bcbb1731a94b46"/>
      <w:bookmarkEnd w:id="29"/>
      <w:bookmarkEnd w:id="30"/>
      <w:r w:rsidRPr="005E37EB">
        <w:rPr>
          <w:rFonts w:ascii="Times New Roman" w:hAnsi="Times New Roman" w:cs="Times New Roman"/>
          <w:color w:val="auto"/>
        </w:rPr>
        <w:lastRenderedPageBreak/>
        <w:t>6.2 Risk Metrics Dashboard (</w:t>
      </w:r>
      <w:r w:rsidRPr="005E37EB">
        <w:rPr>
          <w:rStyle w:val="VerbatimChar"/>
          <w:rFonts w:ascii="Times New Roman" w:hAnsi="Times New Roman" w:cs="Times New Roman"/>
          <w:color w:val="auto"/>
        </w:rPr>
        <w:t>src/risk_metrics.py</w:t>
      </w:r>
      <w:r w:rsidRPr="005E37EB">
        <w:rPr>
          <w:rFonts w:ascii="Times New Roman" w:hAnsi="Times New Roman" w:cs="Times New Roman"/>
          <w:color w:val="auto"/>
        </w:rPr>
        <w:t>)</w:t>
      </w:r>
    </w:p>
    <w:p w14:paraId="6CE713D4" w14:textId="77777777" w:rsidR="00315A52" w:rsidRPr="005E37EB" w:rsidRDefault="00000000" w:rsidP="005E37EB">
      <w:pPr>
        <w:pStyle w:val="FirstParagraph"/>
        <w:jc w:val="both"/>
        <w:rPr>
          <w:rFonts w:ascii="Times New Roman" w:hAnsi="Times New Roman" w:cs="Times New Roman"/>
        </w:rPr>
      </w:pPr>
      <w:r w:rsidRPr="005E37EB">
        <w:rPr>
          <w:rFonts w:ascii="Times New Roman" w:hAnsi="Times New Roman" w:cs="Times New Roman"/>
        </w:rPr>
        <w:t xml:space="preserve">The </w:t>
      </w:r>
      <w:r w:rsidRPr="005E37EB">
        <w:rPr>
          <w:rStyle w:val="VerbatimChar"/>
          <w:rFonts w:ascii="Times New Roman" w:hAnsi="Times New Roman" w:cs="Times New Roman"/>
        </w:rPr>
        <w:t>RiskAnalyzer</w:t>
      </w:r>
      <w:r w:rsidRPr="005E37EB">
        <w:rPr>
          <w:rFonts w:ascii="Times New Roman" w:hAnsi="Times New Roman" w:cs="Times New Roman"/>
        </w:rPr>
        <w:t xml:space="preserve"> module calculates institutional-grade risk metrics, essential for portfolio management.</w:t>
      </w:r>
    </w:p>
    <w:p w14:paraId="77F0998F" w14:textId="77777777" w:rsidR="00315A52" w:rsidRPr="005E37EB" w:rsidRDefault="00000000" w:rsidP="005E37EB">
      <w:pPr>
        <w:pStyle w:val="Heading4"/>
        <w:jc w:val="both"/>
        <w:rPr>
          <w:rFonts w:ascii="Times New Roman" w:hAnsi="Times New Roman" w:cs="Times New Roman"/>
          <w:color w:val="auto"/>
        </w:rPr>
      </w:pPr>
      <w:bookmarkStart w:id="32" w:name="value-at-risk-var"/>
      <w:r w:rsidRPr="005E37EB">
        <w:rPr>
          <w:rFonts w:ascii="Times New Roman" w:hAnsi="Times New Roman" w:cs="Times New Roman"/>
          <w:color w:val="auto"/>
        </w:rPr>
        <w:t>6.2.1 Value at Risk (VaR)</w:t>
      </w:r>
    </w:p>
    <w:p w14:paraId="643FF25E" w14:textId="77777777" w:rsidR="00315A52" w:rsidRPr="005E37EB" w:rsidRDefault="00000000" w:rsidP="005E37EB">
      <w:pPr>
        <w:pStyle w:val="FirstParagraph"/>
        <w:jc w:val="both"/>
        <w:rPr>
          <w:rFonts w:ascii="Times New Roman" w:hAnsi="Times New Roman" w:cs="Times New Roman"/>
        </w:rPr>
      </w:pPr>
      <w:r w:rsidRPr="005E37EB">
        <w:rPr>
          <w:rFonts w:ascii="Times New Roman" w:hAnsi="Times New Roman" w:cs="Times New Roman"/>
        </w:rPr>
        <w:t xml:space="preserve">VaR estimates the maximum potential loss over a given time frame with a certain confidence level (95% or 99%). The system uses the </w:t>
      </w:r>
      <w:r w:rsidRPr="005E37EB">
        <w:rPr>
          <w:rFonts w:ascii="Times New Roman" w:hAnsi="Times New Roman" w:cs="Times New Roman"/>
          <w:b/>
          <w:bCs/>
        </w:rPr>
        <w:t>Historical Method</w:t>
      </w:r>
      <w:r w:rsidRPr="005E37EB">
        <w:rPr>
          <w:rFonts w:ascii="Times New Roman" w:hAnsi="Times New Roman" w:cs="Times New Roman"/>
        </w:rPr>
        <w:t xml:space="preserve">: </w:t>
      </w:r>
      <w:r w:rsidRPr="005E37EB">
        <w:rPr>
          <w:rStyle w:val="VerbatimChar"/>
          <w:rFonts w:ascii="Times New Roman" w:hAnsi="Times New Roman" w:cs="Times New Roman"/>
        </w:rPr>
        <w:t>VaR = percentile(returns, 1 - confidence)</w:t>
      </w:r>
    </w:p>
    <w:p w14:paraId="0441DDE3" w14:textId="77777777" w:rsidR="00315A52" w:rsidRPr="005E37EB" w:rsidRDefault="00000000" w:rsidP="005E37EB">
      <w:pPr>
        <w:pStyle w:val="Heading4"/>
        <w:jc w:val="both"/>
        <w:rPr>
          <w:rFonts w:ascii="Times New Roman" w:hAnsi="Times New Roman" w:cs="Times New Roman"/>
          <w:color w:val="auto"/>
        </w:rPr>
      </w:pPr>
      <w:bookmarkStart w:id="33" w:name="sharpe-sortino-ratios"/>
      <w:bookmarkEnd w:id="32"/>
      <w:r w:rsidRPr="005E37EB">
        <w:rPr>
          <w:rFonts w:ascii="Times New Roman" w:hAnsi="Times New Roman" w:cs="Times New Roman"/>
          <w:color w:val="auto"/>
        </w:rPr>
        <w:t>6.2.2 Sharpe &amp; Sortino Ratios</w:t>
      </w:r>
    </w:p>
    <w:p w14:paraId="6DEA09DB" w14:textId="77777777" w:rsidR="00315A52" w:rsidRPr="005E37EB" w:rsidRDefault="00000000" w:rsidP="005E37EB">
      <w:pPr>
        <w:pStyle w:val="FirstParagraph"/>
        <w:jc w:val="both"/>
        <w:rPr>
          <w:rFonts w:ascii="Times New Roman" w:hAnsi="Times New Roman" w:cs="Times New Roman"/>
        </w:rPr>
      </w:pPr>
      <w:r w:rsidRPr="005E37EB">
        <w:rPr>
          <w:rFonts w:ascii="Times New Roman" w:hAnsi="Times New Roman" w:cs="Times New Roman"/>
        </w:rPr>
        <w:t xml:space="preserve">These ratios measure risk-adjusted return. - </w:t>
      </w:r>
      <w:r w:rsidRPr="005E37EB">
        <w:rPr>
          <w:rFonts w:ascii="Times New Roman" w:hAnsi="Times New Roman" w:cs="Times New Roman"/>
          <w:b/>
          <w:bCs/>
        </w:rPr>
        <w:t>Sharpe Ratio</w:t>
      </w:r>
      <w:r w:rsidRPr="005E37EB">
        <w:rPr>
          <w:rFonts w:ascii="Times New Roman" w:hAnsi="Times New Roman" w:cs="Times New Roman"/>
        </w:rPr>
        <w:t>: Uses standard deviation (total volatility).</w:t>
      </w:r>
    </w:p>
    <w:p w14:paraId="4688FFD5" w14:textId="77777777" w:rsidR="00315A52" w:rsidRPr="005E37EB" w:rsidRDefault="00000000" w:rsidP="005E37EB">
      <w:pPr>
        <w:pStyle w:val="BodyText"/>
        <w:jc w:val="both"/>
        <w:rPr>
          <w:rFonts w:ascii="Times New Roman" w:hAnsi="Times New Roman" w:cs="Times New Roman"/>
        </w:rPr>
      </w:pPr>
      <m:oMathPara>
        <m:oMathParaPr>
          <m:jc m:val="center"/>
        </m:oMathParaPr>
        <m:oMath>
          <m:r>
            <w:rPr>
              <w:rFonts w:ascii="Cambria Math" w:hAnsi="Cambria Math" w:cs="Times New Roman"/>
            </w:rPr>
            <m:t>Sharpe</m:t>
          </m:r>
          <m:r>
            <m:rPr>
              <m:sty m:val="p"/>
            </m:rPr>
            <w:rPr>
              <w:rFonts w:ascii="Cambria Math" w:hAnsi="Cambria Math" w:cs="Times New Roman"/>
            </w:rPr>
            <m:t>=</m:t>
          </m:r>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R</m:t>
                  </m:r>
                </m:e>
                <m:sub>
                  <m:r>
                    <w:rPr>
                      <w:rFonts w:ascii="Cambria Math" w:hAnsi="Cambria Math" w:cs="Times New Roman"/>
                    </w:rPr>
                    <m:t>p</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R</m:t>
                  </m:r>
                </m:e>
                <m:sub>
                  <m:r>
                    <w:rPr>
                      <w:rFonts w:ascii="Cambria Math" w:hAnsi="Cambria Math" w:cs="Times New Roman"/>
                    </w:rPr>
                    <m:t>f</m:t>
                  </m:r>
                </m:sub>
              </m:sSub>
            </m:num>
            <m:den>
              <m:sSub>
                <m:sSubPr>
                  <m:ctrlPr>
                    <w:rPr>
                      <w:rFonts w:ascii="Cambria Math" w:hAnsi="Cambria Math" w:cs="Times New Roman"/>
                    </w:rPr>
                  </m:ctrlPr>
                </m:sSubPr>
                <m:e>
                  <m:r>
                    <w:rPr>
                      <w:rFonts w:ascii="Cambria Math" w:hAnsi="Cambria Math" w:cs="Times New Roman"/>
                    </w:rPr>
                    <m:t>σ</m:t>
                  </m:r>
                </m:e>
                <m:sub>
                  <m:r>
                    <w:rPr>
                      <w:rFonts w:ascii="Cambria Math" w:hAnsi="Cambria Math" w:cs="Times New Roman"/>
                    </w:rPr>
                    <m:t>p</m:t>
                  </m:r>
                </m:sub>
              </m:sSub>
            </m:den>
          </m:f>
        </m:oMath>
      </m:oMathPara>
    </w:p>
    <w:p w14:paraId="10CB702A" w14:textId="77777777" w:rsidR="00315A52" w:rsidRPr="005E37EB" w:rsidRDefault="00000000" w:rsidP="005E37EB">
      <w:pPr>
        <w:pStyle w:val="FirstParagraph"/>
        <w:jc w:val="both"/>
        <w:rPr>
          <w:rFonts w:ascii="Times New Roman" w:hAnsi="Times New Roman" w:cs="Times New Roman"/>
        </w:rPr>
      </w:pPr>
      <w:r w:rsidRPr="005E37EB">
        <w:rPr>
          <w:rFonts w:ascii="Times New Roman" w:hAnsi="Times New Roman" w:cs="Times New Roman"/>
        </w:rPr>
        <w:t xml:space="preserve">- </w:t>
      </w:r>
      <w:r w:rsidRPr="005E37EB">
        <w:rPr>
          <w:rFonts w:ascii="Times New Roman" w:hAnsi="Times New Roman" w:cs="Times New Roman"/>
          <w:b/>
          <w:bCs/>
        </w:rPr>
        <w:t>Sortino Ratio</w:t>
      </w:r>
      <w:r w:rsidRPr="005E37EB">
        <w:rPr>
          <w:rFonts w:ascii="Times New Roman" w:hAnsi="Times New Roman" w:cs="Times New Roman"/>
        </w:rPr>
        <w:t>: Uses downside deviation (only “bad” volatility). This is often preferred by investors as upside volatility (gains) is desirable.</w:t>
      </w:r>
    </w:p>
    <w:p w14:paraId="679AB04E" w14:textId="77777777" w:rsidR="00315A52" w:rsidRPr="005E37EB" w:rsidRDefault="00000000" w:rsidP="005E37EB">
      <w:pPr>
        <w:pStyle w:val="Heading4"/>
        <w:jc w:val="both"/>
        <w:rPr>
          <w:rFonts w:ascii="Times New Roman" w:hAnsi="Times New Roman" w:cs="Times New Roman"/>
          <w:color w:val="auto"/>
        </w:rPr>
      </w:pPr>
      <w:bookmarkStart w:id="34" w:name="maximum-drawdown"/>
      <w:bookmarkEnd w:id="33"/>
      <w:r w:rsidRPr="005E37EB">
        <w:rPr>
          <w:rFonts w:ascii="Times New Roman" w:hAnsi="Times New Roman" w:cs="Times New Roman"/>
          <w:color w:val="auto"/>
        </w:rPr>
        <w:t>6.2.3 Maximum Drawdown</w:t>
      </w:r>
    </w:p>
    <w:p w14:paraId="346A9141" w14:textId="77777777" w:rsidR="00315A52" w:rsidRPr="005E37EB" w:rsidRDefault="00000000" w:rsidP="005E37EB">
      <w:pPr>
        <w:pStyle w:val="FirstParagraph"/>
        <w:jc w:val="both"/>
        <w:rPr>
          <w:rFonts w:ascii="Times New Roman" w:hAnsi="Times New Roman" w:cs="Times New Roman"/>
        </w:rPr>
      </w:pPr>
      <w:r w:rsidRPr="005E37EB">
        <w:rPr>
          <w:rFonts w:ascii="Times New Roman" w:hAnsi="Times New Roman" w:cs="Times New Roman"/>
        </w:rPr>
        <w:t>The system calculates the largest peak-to-trough decline in the asset’s value.</w:t>
      </w:r>
    </w:p>
    <w:p w14:paraId="77533A2F" w14:textId="77777777" w:rsidR="00315A52" w:rsidRPr="005E37EB" w:rsidRDefault="00000000" w:rsidP="005E37EB">
      <w:pPr>
        <w:pStyle w:val="SourceCode"/>
        <w:rPr>
          <w:rFonts w:ascii="Times New Roman" w:hAnsi="Times New Roman" w:cs="Times New Roman"/>
        </w:rPr>
      </w:pPr>
      <w:r w:rsidRPr="005E37EB">
        <w:rPr>
          <w:rStyle w:val="NormalTok"/>
          <w:rFonts w:ascii="Times New Roman" w:hAnsi="Times New Roman" w:cs="Times New Roman"/>
        </w:rPr>
        <w:t xml:space="preserve">cumulative </w:t>
      </w:r>
      <w:r w:rsidRPr="005E37EB">
        <w:rPr>
          <w:rStyle w:val="OperatorTok"/>
          <w:rFonts w:ascii="Times New Roman" w:hAnsi="Times New Roman" w:cs="Times New Roman"/>
          <w:color w:val="auto"/>
        </w:rPr>
        <w:t>=</w:t>
      </w:r>
      <w:r w:rsidRPr="005E37EB">
        <w:rPr>
          <w:rStyle w:val="NormalTok"/>
          <w:rFonts w:ascii="Times New Roman" w:hAnsi="Times New Roman" w:cs="Times New Roman"/>
        </w:rPr>
        <w:t xml:space="preserve"> (</w:t>
      </w:r>
      <w:r w:rsidRPr="005E37EB">
        <w:rPr>
          <w:rStyle w:val="DecValTok"/>
          <w:rFonts w:ascii="Times New Roman" w:hAnsi="Times New Roman" w:cs="Times New Roman"/>
          <w:color w:val="auto"/>
        </w:rPr>
        <w:t>1</w:t>
      </w:r>
      <w:r w:rsidRPr="005E37EB">
        <w:rPr>
          <w:rStyle w:val="NormalTok"/>
          <w:rFonts w:ascii="Times New Roman" w:hAnsi="Times New Roman" w:cs="Times New Roman"/>
        </w:rPr>
        <w:t xml:space="preserve"> </w:t>
      </w:r>
      <w:r w:rsidRPr="005E37EB">
        <w:rPr>
          <w:rStyle w:val="OperatorTok"/>
          <w:rFonts w:ascii="Times New Roman" w:hAnsi="Times New Roman" w:cs="Times New Roman"/>
          <w:color w:val="auto"/>
        </w:rPr>
        <w:t>+</w:t>
      </w:r>
      <w:r w:rsidRPr="005E37EB">
        <w:rPr>
          <w:rStyle w:val="NormalTok"/>
          <w:rFonts w:ascii="Times New Roman" w:hAnsi="Times New Roman" w:cs="Times New Roman"/>
        </w:rPr>
        <w:t xml:space="preserve"> returns).cumprod()</w:t>
      </w:r>
      <w:r w:rsidRPr="005E37EB">
        <w:rPr>
          <w:rFonts w:ascii="Times New Roman" w:hAnsi="Times New Roman" w:cs="Times New Roman"/>
        </w:rPr>
        <w:br/>
      </w:r>
      <w:r w:rsidRPr="005E37EB">
        <w:rPr>
          <w:rStyle w:val="NormalTok"/>
          <w:rFonts w:ascii="Times New Roman" w:hAnsi="Times New Roman" w:cs="Times New Roman"/>
        </w:rPr>
        <w:t xml:space="preserve">running_max </w:t>
      </w:r>
      <w:r w:rsidRPr="005E37EB">
        <w:rPr>
          <w:rStyle w:val="OperatorTok"/>
          <w:rFonts w:ascii="Times New Roman" w:hAnsi="Times New Roman" w:cs="Times New Roman"/>
          <w:color w:val="auto"/>
        </w:rPr>
        <w:t>=</w:t>
      </w:r>
      <w:r w:rsidRPr="005E37EB">
        <w:rPr>
          <w:rStyle w:val="NormalTok"/>
          <w:rFonts w:ascii="Times New Roman" w:hAnsi="Times New Roman" w:cs="Times New Roman"/>
        </w:rPr>
        <w:t xml:space="preserve"> cumulative.expanding().</w:t>
      </w:r>
      <w:r w:rsidRPr="005E37EB">
        <w:rPr>
          <w:rStyle w:val="BuiltInTok"/>
          <w:rFonts w:ascii="Times New Roman" w:hAnsi="Times New Roman" w:cs="Times New Roman"/>
          <w:color w:val="auto"/>
        </w:rPr>
        <w:t>max</w:t>
      </w:r>
      <w:r w:rsidRPr="005E37EB">
        <w:rPr>
          <w:rStyle w:val="NormalTok"/>
          <w:rFonts w:ascii="Times New Roman" w:hAnsi="Times New Roman" w:cs="Times New Roman"/>
        </w:rPr>
        <w:t>()</w:t>
      </w:r>
      <w:r w:rsidRPr="005E37EB">
        <w:rPr>
          <w:rFonts w:ascii="Times New Roman" w:hAnsi="Times New Roman" w:cs="Times New Roman"/>
        </w:rPr>
        <w:br/>
      </w:r>
      <w:r w:rsidRPr="005E37EB">
        <w:rPr>
          <w:rStyle w:val="NormalTok"/>
          <w:rFonts w:ascii="Times New Roman" w:hAnsi="Times New Roman" w:cs="Times New Roman"/>
        </w:rPr>
        <w:t xml:space="preserve">drawdown </w:t>
      </w:r>
      <w:r w:rsidRPr="005E37EB">
        <w:rPr>
          <w:rStyle w:val="OperatorTok"/>
          <w:rFonts w:ascii="Times New Roman" w:hAnsi="Times New Roman" w:cs="Times New Roman"/>
          <w:color w:val="auto"/>
        </w:rPr>
        <w:t>=</w:t>
      </w:r>
      <w:r w:rsidRPr="005E37EB">
        <w:rPr>
          <w:rStyle w:val="NormalTok"/>
          <w:rFonts w:ascii="Times New Roman" w:hAnsi="Times New Roman" w:cs="Times New Roman"/>
        </w:rPr>
        <w:t xml:space="preserve"> (cumulative </w:t>
      </w:r>
      <w:r w:rsidRPr="005E37EB">
        <w:rPr>
          <w:rStyle w:val="OperatorTok"/>
          <w:rFonts w:ascii="Times New Roman" w:hAnsi="Times New Roman" w:cs="Times New Roman"/>
          <w:color w:val="auto"/>
        </w:rPr>
        <w:t>-</w:t>
      </w:r>
      <w:r w:rsidRPr="005E37EB">
        <w:rPr>
          <w:rStyle w:val="NormalTok"/>
          <w:rFonts w:ascii="Times New Roman" w:hAnsi="Times New Roman" w:cs="Times New Roman"/>
        </w:rPr>
        <w:t xml:space="preserve"> running_max) </w:t>
      </w:r>
      <w:r w:rsidRPr="005E37EB">
        <w:rPr>
          <w:rStyle w:val="OperatorTok"/>
          <w:rFonts w:ascii="Times New Roman" w:hAnsi="Times New Roman" w:cs="Times New Roman"/>
          <w:color w:val="auto"/>
        </w:rPr>
        <w:t>/</w:t>
      </w:r>
      <w:r w:rsidRPr="005E37EB">
        <w:rPr>
          <w:rStyle w:val="NormalTok"/>
          <w:rFonts w:ascii="Times New Roman" w:hAnsi="Times New Roman" w:cs="Times New Roman"/>
        </w:rPr>
        <w:t xml:space="preserve"> running_max</w:t>
      </w:r>
      <w:r w:rsidRPr="005E37EB">
        <w:rPr>
          <w:rFonts w:ascii="Times New Roman" w:hAnsi="Times New Roman" w:cs="Times New Roman"/>
        </w:rPr>
        <w:br/>
      </w:r>
      <w:r w:rsidRPr="005E37EB">
        <w:rPr>
          <w:rStyle w:val="NormalTok"/>
          <w:rFonts w:ascii="Times New Roman" w:hAnsi="Times New Roman" w:cs="Times New Roman"/>
        </w:rPr>
        <w:t xml:space="preserve">max_dd </w:t>
      </w:r>
      <w:r w:rsidRPr="005E37EB">
        <w:rPr>
          <w:rStyle w:val="OperatorTok"/>
          <w:rFonts w:ascii="Times New Roman" w:hAnsi="Times New Roman" w:cs="Times New Roman"/>
          <w:color w:val="auto"/>
        </w:rPr>
        <w:t>=</w:t>
      </w:r>
      <w:r w:rsidRPr="005E37EB">
        <w:rPr>
          <w:rStyle w:val="NormalTok"/>
          <w:rFonts w:ascii="Times New Roman" w:hAnsi="Times New Roman" w:cs="Times New Roman"/>
        </w:rPr>
        <w:t xml:space="preserve"> drawdown.</w:t>
      </w:r>
      <w:r w:rsidRPr="005E37EB">
        <w:rPr>
          <w:rStyle w:val="BuiltInTok"/>
          <w:rFonts w:ascii="Times New Roman" w:hAnsi="Times New Roman" w:cs="Times New Roman"/>
          <w:color w:val="auto"/>
        </w:rPr>
        <w:t>min</w:t>
      </w:r>
      <w:r w:rsidRPr="005E37EB">
        <w:rPr>
          <w:rStyle w:val="NormalTok"/>
          <w:rFonts w:ascii="Times New Roman" w:hAnsi="Times New Roman" w:cs="Times New Roman"/>
        </w:rPr>
        <w:t>()</w:t>
      </w:r>
    </w:p>
    <w:p w14:paraId="4EEC1988" w14:textId="77777777" w:rsidR="00315A52" w:rsidRPr="005E37EB" w:rsidRDefault="00000000" w:rsidP="005E37EB">
      <w:pPr>
        <w:pStyle w:val="FirstParagraph"/>
        <w:jc w:val="both"/>
        <w:rPr>
          <w:rFonts w:ascii="Times New Roman" w:hAnsi="Times New Roman" w:cs="Times New Roman"/>
        </w:rPr>
      </w:pPr>
      <w:r w:rsidRPr="005E37EB">
        <w:rPr>
          <w:rFonts w:ascii="Times New Roman" w:hAnsi="Times New Roman" w:cs="Times New Roman"/>
        </w:rPr>
        <w:t>This metric is critical for assessing the “pain” an investor would endure during a crash.</w:t>
      </w:r>
    </w:p>
    <w:p w14:paraId="529C4501" w14:textId="77777777" w:rsidR="00315A52" w:rsidRPr="005E37EB" w:rsidRDefault="00000000" w:rsidP="005E37EB">
      <w:pPr>
        <w:pStyle w:val="Heading3"/>
        <w:jc w:val="both"/>
        <w:rPr>
          <w:rFonts w:ascii="Times New Roman" w:hAnsi="Times New Roman" w:cs="Times New Roman"/>
          <w:color w:val="auto"/>
        </w:rPr>
      </w:pPr>
      <w:bookmarkStart w:id="35" w:name="Xffc3333b19286a68e5c8fa8256ca8b8523c0a35"/>
      <w:bookmarkEnd w:id="31"/>
      <w:bookmarkEnd w:id="34"/>
      <w:r w:rsidRPr="005E37EB">
        <w:rPr>
          <w:rFonts w:ascii="Times New Roman" w:hAnsi="Times New Roman" w:cs="Times New Roman"/>
          <w:color w:val="auto"/>
        </w:rPr>
        <w:t>6.3 Pattern Recognition (</w:t>
      </w:r>
      <w:r w:rsidRPr="005E37EB">
        <w:rPr>
          <w:rStyle w:val="VerbatimChar"/>
          <w:rFonts w:ascii="Times New Roman" w:hAnsi="Times New Roman" w:cs="Times New Roman"/>
          <w:color w:val="auto"/>
        </w:rPr>
        <w:t>src/pattern_recognition.py</w:t>
      </w:r>
      <w:r w:rsidRPr="005E37EB">
        <w:rPr>
          <w:rFonts w:ascii="Times New Roman" w:hAnsi="Times New Roman" w:cs="Times New Roman"/>
          <w:color w:val="auto"/>
        </w:rPr>
        <w:t>)</w:t>
      </w:r>
    </w:p>
    <w:p w14:paraId="501025F5" w14:textId="77777777" w:rsidR="00315A52" w:rsidRPr="005E37EB" w:rsidRDefault="00000000" w:rsidP="005E37EB">
      <w:pPr>
        <w:pStyle w:val="FirstParagraph"/>
        <w:jc w:val="both"/>
        <w:rPr>
          <w:rFonts w:ascii="Times New Roman" w:hAnsi="Times New Roman" w:cs="Times New Roman"/>
        </w:rPr>
      </w:pPr>
      <w:r w:rsidRPr="005E37EB">
        <w:rPr>
          <w:rFonts w:ascii="Times New Roman" w:hAnsi="Times New Roman" w:cs="Times New Roman"/>
        </w:rPr>
        <w:t xml:space="preserve">The </w:t>
      </w:r>
      <w:r w:rsidRPr="005E37EB">
        <w:rPr>
          <w:rStyle w:val="VerbatimChar"/>
          <w:rFonts w:ascii="Times New Roman" w:hAnsi="Times New Roman" w:cs="Times New Roman"/>
        </w:rPr>
        <w:t>PatternRecognizer</w:t>
      </w:r>
      <w:r w:rsidRPr="005E37EB">
        <w:rPr>
          <w:rFonts w:ascii="Times New Roman" w:hAnsi="Times New Roman" w:cs="Times New Roman"/>
        </w:rPr>
        <w:t xml:space="preserve"> class scans the OHLC data for specific Japanese Candlestick patterns that indicate potential reversals.</w:t>
      </w:r>
    </w:p>
    <w:p w14:paraId="168D05BE" w14:textId="77777777" w:rsidR="00315A52" w:rsidRPr="005E37EB" w:rsidRDefault="00000000" w:rsidP="005E37EB">
      <w:pPr>
        <w:pStyle w:val="BodyText"/>
        <w:jc w:val="both"/>
        <w:rPr>
          <w:rFonts w:ascii="Times New Roman" w:hAnsi="Times New Roman" w:cs="Times New Roman"/>
        </w:rPr>
      </w:pPr>
      <w:r w:rsidRPr="005E37EB">
        <w:rPr>
          <w:rFonts w:ascii="Times New Roman" w:hAnsi="Times New Roman" w:cs="Times New Roman"/>
          <w:b/>
          <w:bCs/>
        </w:rPr>
        <w:t>Supported Patterns:</w:t>
      </w:r>
      <w:r w:rsidRPr="005E37EB">
        <w:rPr>
          <w:rFonts w:ascii="Times New Roman" w:hAnsi="Times New Roman" w:cs="Times New Roman"/>
        </w:rPr>
        <w:t xml:space="preserve"> 1. </w:t>
      </w:r>
      <w:r w:rsidRPr="005E37EB">
        <w:rPr>
          <w:rFonts w:ascii="Times New Roman" w:hAnsi="Times New Roman" w:cs="Times New Roman"/>
          <w:b/>
          <w:bCs/>
        </w:rPr>
        <w:t>Doji</w:t>
      </w:r>
      <w:r w:rsidRPr="005E37EB">
        <w:rPr>
          <w:rFonts w:ascii="Times New Roman" w:hAnsi="Times New Roman" w:cs="Times New Roman"/>
        </w:rPr>
        <w:t xml:space="preserve">: Indicates indecision. Detected when </w:t>
      </w:r>
      <m:oMath>
        <m:d>
          <m:dPr>
            <m:begChr m:val="|"/>
            <m:endChr m:val="|"/>
            <m:ctrlPr>
              <w:rPr>
                <w:rFonts w:ascii="Cambria Math" w:hAnsi="Cambria Math" w:cs="Times New Roman"/>
              </w:rPr>
            </m:ctrlPr>
          </m:dPr>
          <m:e>
            <m:r>
              <w:rPr>
                <w:rFonts w:ascii="Cambria Math" w:hAnsi="Cambria Math" w:cs="Times New Roman"/>
              </w:rPr>
              <m:t>Open</m:t>
            </m:r>
            <m:r>
              <m:rPr>
                <m:sty m:val="p"/>
              </m:rPr>
              <w:rPr>
                <w:rFonts w:ascii="Cambria Math" w:hAnsi="Cambria Math" w:cs="Times New Roman"/>
              </w:rPr>
              <m:t>-</m:t>
            </m:r>
            <m:r>
              <w:rPr>
                <w:rFonts w:ascii="Cambria Math" w:hAnsi="Cambria Math" w:cs="Times New Roman"/>
              </w:rPr>
              <m:t>Close</m:t>
            </m:r>
          </m:e>
        </m:d>
        <m:r>
          <m:rPr>
            <m:sty m:val="p"/>
          </m:rPr>
          <w:rPr>
            <w:rFonts w:ascii="Cambria Math" w:hAnsi="Cambria Math" w:cs="Times New Roman"/>
          </w:rPr>
          <m:t>&lt;</m:t>
        </m:r>
        <m:r>
          <m:rPr>
            <m:nor/>
          </m:rPr>
          <w:rPr>
            <w:rFonts w:ascii="Times New Roman" w:hAnsi="Times New Roman" w:cs="Times New Roman"/>
          </w:rPr>
          <m:t>Threshold</m:t>
        </m:r>
      </m:oMath>
      <w:r w:rsidRPr="005E37EB">
        <w:rPr>
          <w:rFonts w:ascii="Times New Roman" w:hAnsi="Times New Roman" w:cs="Times New Roman"/>
        </w:rPr>
        <w:t xml:space="preserve">. 2. </w:t>
      </w:r>
      <w:r w:rsidRPr="005E37EB">
        <w:rPr>
          <w:rFonts w:ascii="Times New Roman" w:hAnsi="Times New Roman" w:cs="Times New Roman"/>
          <w:b/>
          <w:bCs/>
        </w:rPr>
        <w:t>Hammer</w:t>
      </w:r>
      <w:r w:rsidRPr="005E37EB">
        <w:rPr>
          <w:rFonts w:ascii="Times New Roman" w:hAnsi="Times New Roman" w:cs="Times New Roman"/>
        </w:rPr>
        <w:t xml:space="preserve">: Bullish reversal. Small body, long lower shadow. 3. </w:t>
      </w:r>
      <w:r w:rsidRPr="005E37EB">
        <w:rPr>
          <w:rFonts w:ascii="Times New Roman" w:hAnsi="Times New Roman" w:cs="Times New Roman"/>
          <w:b/>
          <w:bCs/>
        </w:rPr>
        <w:t>Shooting Star</w:t>
      </w:r>
      <w:r w:rsidRPr="005E37EB">
        <w:rPr>
          <w:rFonts w:ascii="Times New Roman" w:hAnsi="Times New Roman" w:cs="Times New Roman"/>
        </w:rPr>
        <w:t xml:space="preserve">: Bearish reversal. Small body, long upper shadow. 4. </w:t>
      </w:r>
      <w:r w:rsidRPr="005E37EB">
        <w:rPr>
          <w:rFonts w:ascii="Times New Roman" w:hAnsi="Times New Roman" w:cs="Times New Roman"/>
          <w:b/>
          <w:bCs/>
        </w:rPr>
        <w:t>Engulfing Patterns</w:t>
      </w:r>
      <w:r w:rsidRPr="005E37EB">
        <w:rPr>
          <w:rFonts w:ascii="Times New Roman" w:hAnsi="Times New Roman" w:cs="Times New Roman"/>
        </w:rPr>
        <w:t>: When a candle’s body completely covers the previous candle’s body.</w:t>
      </w:r>
    </w:p>
    <w:p w14:paraId="3B22066B" w14:textId="77777777" w:rsidR="00315A52" w:rsidRPr="005E37EB" w:rsidRDefault="00000000" w:rsidP="005E37EB">
      <w:pPr>
        <w:pStyle w:val="BodyText"/>
        <w:jc w:val="both"/>
        <w:rPr>
          <w:rFonts w:ascii="Times New Roman" w:hAnsi="Times New Roman" w:cs="Times New Roman"/>
        </w:rPr>
      </w:pPr>
      <w:r w:rsidRPr="005E37EB">
        <w:rPr>
          <w:rFonts w:ascii="Times New Roman" w:hAnsi="Times New Roman" w:cs="Times New Roman"/>
        </w:rPr>
        <w:t>The detection logic involves vectorized comparisons of Open, High, Low, and Close columns, allowing for the instant analysis of thousands of data points.</w:t>
      </w:r>
    </w:p>
    <w:p w14:paraId="235CF9C9" w14:textId="273F0726" w:rsidR="00315A52" w:rsidRDefault="00315A52" w:rsidP="005E37EB">
      <w:pPr>
        <w:jc w:val="both"/>
        <w:rPr>
          <w:rFonts w:ascii="Times New Roman" w:hAnsi="Times New Roman" w:cs="Times New Roman"/>
        </w:rPr>
      </w:pPr>
    </w:p>
    <w:p w14:paraId="54796FB1" w14:textId="77777777" w:rsidR="005E37EB" w:rsidRDefault="005E37EB" w:rsidP="005E37EB">
      <w:pPr>
        <w:jc w:val="both"/>
        <w:rPr>
          <w:rFonts w:ascii="Times New Roman" w:hAnsi="Times New Roman" w:cs="Times New Roman"/>
        </w:rPr>
      </w:pPr>
    </w:p>
    <w:p w14:paraId="359FB56B" w14:textId="77777777" w:rsidR="005E37EB" w:rsidRDefault="005E37EB" w:rsidP="005E37EB">
      <w:pPr>
        <w:jc w:val="both"/>
        <w:rPr>
          <w:rFonts w:ascii="Times New Roman" w:hAnsi="Times New Roman" w:cs="Times New Roman"/>
        </w:rPr>
      </w:pPr>
    </w:p>
    <w:p w14:paraId="77649250" w14:textId="77777777" w:rsidR="005E37EB" w:rsidRDefault="005E37EB" w:rsidP="005E37EB">
      <w:pPr>
        <w:jc w:val="both"/>
        <w:rPr>
          <w:rFonts w:ascii="Times New Roman" w:hAnsi="Times New Roman" w:cs="Times New Roman"/>
        </w:rPr>
      </w:pPr>
    </w:p>
    <w:p w14:paraId="48C3E0B3" w14:textId="77777777" w:rsidR="005E37EB" w:rsidRDefault="005E37EB" w:rsidP="005E37EB">
      <w:pPr>
        <w:jc w:val="both"/>
        <w:rPr>
          <w:rFonts w:ascii="Times New Roman" w:hAnsi="Times New Roman" w:cs="Times New Roman"/>
        </w:rPr>
      </w:pPr>
    </w:p>
    <w:p w14:paraId="3E039459" w14:textId="77777777" w:rsidR="005E37EB" w:rsidRDefault="005E37EB" w:rsidP="005E37EB">
      <w:pPr>
        <w:jc w:val="both"/>
        <w:rPr>
          <w:rFonts w:ascii="Times New Roman" w:hAnsi="Times New Roman" w:cs="Times New Roman"/>
        </w:rPr>
      </w:pPr>
    </w:p>
    <w:p w14:paraId="545E059D" w14:textId="77777777" w:rsidR="005E37EB" w:rsidRPr="005E37EB" w:rsidRDefault="005E37EB" w:rsidP="005E37EB">
      <w:pPr>
        <w:jc w:val="both"/>
        <w:rPr>
          <w:rFonts w:ascii="Times New Roman" w:hAnsi="Times New Roman" w:cs="Times New Roman"/>
        </w:rPr>
      </w:pPr>
    </w:p>
    <w:p w14:paraId="40E74F5D" w14:textId="77777777" w:rsidR="00315A52" w:rsidRPr="005E37EB" w:rsidRDefault="00000000" w:rsidP="005E37EB">
      <w:pPr>
        <w:pStyle w:val="Heading2"/>
        <w:jc w:val="both"/>
        <w:rPr>
          <w:rFonts w:ascii="Times New Roman" w:hAnsi="Times New Roman" w:cs="Times New Roman"/>
          <w:color w:val="auto"/>
          <w:sz w:val="32"/>
          <w:szCs w:val="32"/>
        </w:rPr>
      </w:pPr>
      <w:bookmarkStart w:id="36" w:name="portfolio-management-system"/>
      <w:bookmarkEnd w:id="28"/>
      <w:bookmarkEnd w:id="35"/>
      <w:r w:rsidRPr="005E37EB">
        <w:rPr>
          <w:rFonts w:ascii="Times New Roman" w:hAnsi="Times New Roman" w:cs="Times New Roman"/>
          <w:color w:val="auto"/>
          <w:sz w:val="32"/>
          <w:szCs w:val="32"/>
        </w:rPr>
        <w:lastRenderedPageBreak/>
        <w:t>7. Portfolio Management System</w:t>
      </w:r>
    </w:p>
    <w:p w14:paraId="04DC773C" w14:textId="77777777" w:rsidR="00315A52" w:rsidRPr="005E37EB" w:rsidRDefault="00000000" w:rsidP="005E37EB">
      <w:pPr>
        <w:pStyle w:val="FirstParagraph"/>
        <w:jc w:val="both"/>
        <w:rPr>
          <w:rFonts w:ascii="Times New Roman" w:hAnsi="Times New Roman" w:cs="Times New Roman"/>
        </w:rPr>
      </w:pPr>
      <w:r w:rsidRPr="005E37EB">
        <w:rPr>
          <w:rFonts w:ascii="Times New Roman" w:hAnsi="Times New Roman" w:cs="Times New Roman"/>
        </w:rPr>
        <w:t xml:space="preserve">The </w:t>
      </w:r>
      <w:r w:rsidRPr="005E37EB">
        <w:rPr>
          <w:rFonts w:ascii="Times New Roman" w:hAnsi="Times New Roman" w:cs="Times New Roman"/>
          <w:b/>
          <w:bCs/>
        </w:rPr>
        <w:t>Portfolio Manager</w:t>
      </w:r>
      <w:r w:rsidRPr="005E37EB">
        <w:rPr>
          <w:rFonts w:ascii="Times New Roman" w:hAnsi="Times New Roman" w:cs="Times New Roman"/>
        </w:rPr>
        <w:t xml:space="preserve"> (</w:t>
      </w:r>
      <w:r w:rsidRPr="005E37EB">
        <w:rPr>
          <w:rStyle w:val="VerbatimChar"/>
          <w:rFonts w:ascii="Times New Roman" w:hAnsi="Times New Roman" w:cs="Times New Roman"/>
        </w:rPr>
        <w:t>src/portfolio_manager.py</w:t>
      </w:r>
      <w:r w:rsidRPr="005E37EB">
        <w:rPr>
          <w:rFonts w:ascii="Times New Roman" w:hAnsi="Times New Roman" w:cs="Times New Roman"/>
        </w:rPr>
        <w:t>) allows users to “paper trade” based on the system’s predictions, providing a risk-free environment to validate strategies.</w:t>
      </w:r>
    </w:p>
    <w:p w14:paraId="18D6E11C" w14:textId="77777777" w:rsidR="00315A52" w:rsidRPr="005E37EB" w:rsidRDefault="00000000" w:rsidP="005E37EB">
      <w:pPr>
        <w:pStyle w:val="Heading3"/>
        <w:jc w:val="both"/>
        <w:rPr>
          <w:rFonts w:ascii="Times New Roman" w:hAnsi="Times New Roman" w:cs="Times New Roman"/>
          <w:color w:val="auto"/>
        </w:rPr>
      </w:pPr>
      <w:bookmarkStart w:id="37" w:name="virtual-account-architecture"/>
      <w:r w:rsidRPr="005E37EB">
        <w:rPr>
          <w:rFonts w:ascii="Times New Roman" w:hAnsi="Times New Roman" w:cs="Times New Roman"/>
          <w:color w:val="auto"/>
        </w:rPr>
        <w:t>7.1 Virtual Account Architecture</w:t>
      </w:r>
    </w:p>
    <w:p w14:paraId="0686BE60" w14:textId="77777777" w:rsidR="00315A52" w:rsidRPr="005E37EB" w:rsidRDefault="00000000" w:rsidP="005E37EB">
      <w:pPr>
        <w:pStyle w:val="FirstParagraph"/>
        <w:jc w:val="both"/>
        <w:rPr>
          <w:rFonts w:ascii="Times New Roman" w:hAnsi="Times New Roman" w:cs="Times New Roman"/>
        </w:rPr>
      </w:pPr>
      <w:r w:rsidRPr="005E37EB">
        <w:rPr>
          <w:rFonts w:ascii="Times New Roman" w:hAnsi="Times New Roman" w:cs="Times New Roman"/>
        </w:rPr>
        <w:t xml:space="preserve">The </w:t>
      </w:r>
      <w:r w:rsidRPr="005E37EB">
        <w:rPr>
          <w:rStyle w:val="VerbatimChar"/>
          <w:rFonts w:ascii="Times New Roman" w:hAnsi="Times New Roman" w:cs="Times New Roman"/>
        </w:rPr>
        <w:t>PortfolioManager</w:t>
      </w:r>
      <w:r w:rsidRPr="005E37EB">
        <w:rPr>
          <w:rFonts w:ascii="Times New Roman" w:hAnsi="Times New Roman" w:cs="Times New Roman"/>
        </w:rPr>
        <w:t xml:space="preserve"> class maintains the state of the user’s virtual account. - </w:t>
      </w:r>
      <w:r w:rsidRPr="005E37EB">
        <w:rPr>
          <w:rFonts w:ascii="Times New Roman" w:hAnsi="Times New Roman" w:cs="Times New Roman"/>
          <w:b/>
          <w:bCs/>
        </w:rPr>
        <w:t>Initial Capital</w:t>
      </w:r>
      <w:r w:rsidRPr="005E37EB">
        <w:rPr>
          <w:rFonts w:ascii="Times New Roman" w:hAnsi="Times New Roman" w:cs="Times New Roman"/>
        </w:rPr>
        <w:t xml:space="preserve">: $100,000 (Default). - </w:t>
      </w:r>
      <w:r w:rsidRPr="005E37EB">
        <w:rPr>
          <w:rFonts w:ascii="Times New Roman" w:hAnsi="Times New Roman" w:cs="Times New Roman"/>
          <w:b/>
          <w:bCs/>
        </w:rPr>
        <w:t>Commission</w:t>
      </w:r>
      <w:r w:rsidRPr="005E37EB">
        <w:rPr>
          <w:rFonts w:ascii="Times New Roman" w:hAnsi="Times New Roman" w:cs="Times New Roman"/>
        </w:rPr>
        <w:t xml:space="preserve">: Flat fee of $10 per trade. - </w:t>
      </w:r>
      <w:r w:rsidRPr="005E37EB">
        <w:rPr>
          <w:rFonts w:ascii="Times New Roman" w:hAnsi="Times New Roman" w:cs="Times New Roman"/>
          <w:b/>
          <w:bCs/>
        </w:rPr>
        <w:t>Holdings Storage</w:t>
      </w:r>
      <w:r w:rsidRPr="005E37EB">
        <w:rPr>
          <w:rFonts w:ascii="Times New Roman" w:hAnsi="Times New Roman" w:cs="Times New Roman"/>
        </w:rPr>
        <w:t>: A dictionary mapping Ticker Symbols to Quantity and Cost Basis.</w:t>
      </w:r>
    </w:p>
    <w:p w14:paraId="7A421C1F" w14:textId="77777777" w:rsidR="00315A52" w:rsidRPr="005E37EB" w:rsidRDefault="00000000" w:rsidP="005E37EB">
      <w:pPr>
        <w:pStyle w:val="Heading3"/>
        <w:jc w:val="both"/>
        <w:rPr>
          <w:rFonts w:ascii="Times New Roman" w:hAnsi="Times New Roman" w:cs="Times New Roman"/>
          <w:color w:val="auto"/>
        </w:rPr>
      </w:pPr>
      <w:bookmarkStart w:id="38" w:name="transaction-logic"/>
      <w:bookmarkEnd w:id="37"/>
      <w:r w:rsidRPr="005E37EB">
        <w:rPr>
          <w:rFonts w:ascii="Times New Roman" w:hAnsi="Times New Roman" w:cs="Times New Roman"/>
          <w:color w:val="auto"/>
        </w:rPr>
        <w:t>7.2 Transaction Logic</w:t>
      </w:r>
    </w:p>
    <w:p w14:paraId="553DDAC1" w14:textId="77777777" w:rsidR="00315A52" w:rsidRPr="005E37EB" w:rsidRDefault="00000000" w:rsidP="005E37EB">
      <w:pPr>
        <w:pStyle w:val="FirstParagraph"/>
        <w:jc w:val="both"/>
        <w:rPr>
          <w:rFonts w:ascii="Times New Roman" w:hAnsi="Times New Roman" w:cs="Times New Roman"/>
        </w:rPr>
      </w:pPr>
      <w:r w:rsidRPr="005E37EB">
        <w:rPr>
          <w:rFonts w:ascii="Times New Roman" w:hAnsi="Times New Roman" w:cs="Times New Roman"/>
          <w:b/>
          <w:bCs/>
        </w:rPr>
        <w:t>Buying:</w:t>
      </w:r>
      <w:r w:rsidRPr="005E37EB">
        <w:rPr>
          <w:rFonts w:ascii="Times New Roman" w:hAnsi="Times New Roman" w:cs="Times New Roman"/>
        </w:rPr>
        <w:t xml:space="preserve"> 1. checks if Cash &gt; (Price * Quantity + Commission). 2. Deducts cost from Cash. 3. Updates Weighted Average Cost (WAC) for the position.</w:t>
      </w:r>
    </w:p>
    <w:p w14:paraId="40FE03F1" w14:textId="77777777" w:rsidR="00315A52" w:rsidRPr="005E37EB" w:rsidRDefault="00000000" w:rsidP="005E37EB">
      <w:pPr>
        <w:pStyle w:val="BodyText"/>
        <w:jc w:val="both"/>
        <w:rPr>
          <w:rFonts w:ascii="Times New Roman" w:hAnsi="Times New Roman" w:cs="Times New Roman"/>
        </w:rPr>
      </w:pPr>
      <w:r w:rsidRPr="005E37EB">
        <w:rPr>
          <w:rFonts w:ascii="Times New Roman" w:hAnsi="Times New Roman" w:cs="Times New Roman"/>
          <w:b/>
          <w:bCs/>
        </w:rPr>
        <w:t>Selling:</w:t>
      </w:r>
      <w:r w:rsidRPr="005E37EB">
        <w:rPr>
          <w:rFonts w:ascii="Times New Roman" w:hAnsi="Times New Roman" w:cs="Times New Roman"/>
        </w:rPr>
        <w:t xml:space="preserve"> 1. Checks if user owns sufficient shares. 2. Credits proceeds to Cash. 3. Records the </w:t>
      </w:r>
      <w:r w:rsidRPr="005E37EB">
        <w:rPr>
          <w:rFonts w:ascii="Times New Roman" w:hAnsi="Times New Roman" w:cs="Times New Roman"/>
          <w:b/>
          <w:bCs/>
        </w:rPr>
        <w:t>Realized P&amp;L</w:t>
      </w:r>
      <w:r w:rsidRPr="005E37EB">
        <w:rPr>
          <w:rFonts w:ascii="Times New Roman" w:hAnsi="Times New Roman" w:cs="Times New Roman"/>
        </w:rPr>
        <w:t xml:space="preserve"> (Profit and Loss) for the transaction history.</w:t>
      </w:r>
    </w:p>
    <w:p w14:paraId="6BEA089E" w14:textId="77777777" w:rsidR="00315A52" w:rsidRPr="005E37EB" w:rsidRDefault="00000000" w:rsidP="005E37EB">
      <w:pPr>
        <w:pStyle w:val="Heading3"/>
        <w:jc w:val="both"/>
        <w:rPr>
          <w:rFonts w:ascii="Times New Roman" w:hAnsi="Times New Roman" w:cs="Times New Roman"/>
          <w:color w:val="auto"/>
        </w:rPr>
      </w:pPr>
      <w:bookmarkStart w:id="39" w:name="performance-attribution"/>
      <w:bookmarkEnd w:id="38"/>
      <w:r w:rsidRPr="005E37EB">
        <w:rPr>
          <w:rFonts w:ascii="Times New Roman" w:hAnsi="Times New Roman" w:cs="Times New Roman"/>
          <w:color w:val="auto"/>
        </w:rPr>
        <w:t>7.3 Performance Attribution</w:t>
      </w:r>
    </w:p>
    <w:p w14:paraId="0C598DF6" w14:textId="77777777" w:rsidR="00315A52" w:rsidRPr="005E37EB" w:rsidRDefault="00000000" w:rsidP="005E37EB">
      <w:pPr>
        <w:pStyle w:val="FirstParagraph"/>
        <w:jc w:val="both"/>
        <w:rPr>
          <w:rFonts w:ascii="Times New Roman" w:hAnsi="Times New Roman" w:cs="Times New Roman"/>
        </w:rPr>
      </w:pPr>
      <w:r w:rsidRPr="005E37EB">
        <w:rPr>
          <w:rFonts w:ascii="Times New Roman" w:hAnsi="Times New Roman" w:cs="Times New Roman"/>
        </w:rPr>
        <w:t xml:space="preserve">The module calculates real-time metrics for the virtual portfolio: - </w:t>
      </w:r>
      <w:r w:rsidRPr="005E37EB">
        <w:rPr>
          <w:rFonts w:ascii="Times New Roman" w:hAnsi="Times New Roman" w:cs="Times New Roman"/>
          <w:b/>
          <w:bCs/>
        </w:rPr>
        <w:t>Win Rate</w:t>
      </w:r>
      <w:r w:rsidRPr="005E37EB">
        <w:rPr>
          <w:rFonts w:ascii="Times New Roman" w:hAnsi="Times New Roman" w:cs="Times New Roman"/>
        </w:rPr>
        <w:t xml:space="preserve">: Percentage of closed trades that were profitable. - </w:t>
      </w:r>
      <w:r w:rsidRPr="005E37EB">
        <w:rPr>
          <w:rFonts w:ascii="Times New Roman" w:hAnsi="Times New Roman" w:cs="Times New Roman"/>
          <w:b/>
          <w:bCs/>
        </w:rPr>
        <w:t>Average Win/Loss</w:t>
      </w:r>
      <w:r w:rsidRPr="005E37EB">
        <w:rPr>
          <w:rFonts w:ascii="Times New Roman" w:hAnsi="Times New Roman" w:cs="Times New Roman"/>
        </w:rPr>
        <w:t xml:space="preserve">: The magnitude of gains vs. losses. - </w:t>
      </w:r>
      <w:r w:rsidRPr="005E37EB">
        <w:rPr>
          <w:rFonts w:ascii="Times New Roman" w:hAnsi="Times New Roman" w:cs="Times New Roman"/>
          <w:b/>
          <w:bCs/>
        </w:rPr>
        <w:t>Total Portfolio Value</w:t>
      </w:r>
      <w:r w:rsidRPr="005E37EB">
        <w:rPr>
          <w:rFonts w:ascii="Times New Roman" w:hAnsi="Times New Roman" w:cs="Times New Roman"/>
        </w:rPr>
        <w:t>: Cash + Market Value of all holdings.</w:t>
      </w:r>
    </w:p>
    <w:p w14:paraId="62A7D3E2" w14:textId="77777777" w:rsidR="00315A52" w:rsidRPr="005E37EB" w:rsidRDefault="00000000" w:rsidP="005E37EB">
      <w:pPr>
        <w:pStyle w:val="BodyText"/>
        <w:jc w:val="both"/>
        <w:rPr>
          <w:rFonts w:ascii="Times New Roman" w:hAnsi="Times New Roman" w:cs="Times New Roman"/>
        </w:rPr>
      </w:pPr>
      <w:r w:rsidRPr="005E37EB">
        <w:rPr>
          <w:rFonts w:ascii="Times New Roman" w:hAnsi="Times New Roman" w:cs="Times New Roman"/>
        </w:rPr>
        <w:t>This gamified approach encourages users to test the AI model’s predictions empirically before risking real capital.</w:t>
      </w:r>
    </w:p>
    <w:p w14:paraId="5B7863CF" w14:textId="380202DD" w:rsidR="00315A52" w:rsidRPr="005E37EB" w:rsidRDefault="00315A52" w:rsidP="005E37EB">
      <w:pPr>
        <w:jc w:val="both"/>
        <w:rPr>
          <w:rFonts w:ascii="Times New Roman" w:hAnsi="Times New Roman" w:cs="Times New Roman"/>
        </w:rPr>
      </w:pPr>
    </w:p>
    <w:p w14:paraId="3499ECD1" w14:textId="77777777" w:rsidR="00315A52" w:rsidRPr="005E37EB" w:rsidRDefault="00000000" w:rsidP="005E37EB">
      <w:pPr>
        <w:pStyle w:val="Heading2"/>
        <w:jc w:val="both"/>
        <w:rPr>
          <w:rFonts w:ascii="Times New Roman" w:hAnsi="Times New Roman" w:cs="Times New Roman"/>
          <w:color w:val="auto"/>
          <w:sz w:val="32"/>
          <w:szCs w:val="32"/>
        </w:rPr>
      </w:pPr>
      <w:bookmarkStart w:id="40" w:name="news-sentiment-analysis-module"/>
      <w:bookmarkEnd w:id="36"/>
      <w:bookmarkEnd w:id="39"/>
      <w:r w:rsidRPr="005E37EB">
        <w:rPr>
          <w:rFonts w:ascii="Times New Roman" w:hAnsi="Times New Roman" w:cs="Times New Roman"/>
          <w:color w:val="auto"/>
          <w:sz w:val="32"/>
          <w:szCs w:val="32"/>
        </w:rPr>
        <w:t>8. News Sentiment Analysis Module</w:t>
      </w:r>
    </w:p>
    <w:p w14:paraId="101EE7FE" w14:textId="77777777" w:rsidR="00315A52" w:rsidRPr="005E37EB" w:rsidRDefault="00000000" w:rsidP="005E37EB">
      <w:pPr>
        <w:pStyle w:val="FirstParagraph"/>
        <w:jc w:val="both"/>
        <w:rPr>
          <w:rFonts w:ascii="Times New Roman" w:hAnsi="Times New Roman" w:cs="Times New Roman"/>
        </w:rPr>
      </w:pPr>
      <w:r w:rsidRPr="005E37EB">
        <w:rPr>
          <w:rFonts w:ascii="Times New Roman" w:hAnsi="Times New Roman" w:cs="Times New Roman"/>
        </w:rPr>
        <w:t xml:space="preserve">Market movements are not solely driven by historical price action; they are heavily influenced by news and macroeconomic events. The </w:t>
      </w:r>
      <w:r w:rsidRPr="005E37EB">
        <w:rPr>
          <w:rFonts w:ascii="Times New Roman" w:hAnsi="Times New Roman" w:cs="Times New Roman"/>
          <w:b/>
          <w:bCs/>
        </w:rPr>
        <w:t>News Sentiment Analyzer</w:t>
      </w:r>
      <w:r w:rsidRPr="005E37EB">
        <w:rPr>
          <w:rFonts w:ascii="Times New Roman" w:hAnsi="Times New Roman" w:cs="Times New Roman"/>
        </w:rPr>
        <w:t xml:space="preserve"> (</w:t>
      </w:r>
      <w:r w:rsidRPr="005E37EB">
        <w:rPr>
          <w:rStyle w:val="VerbatimChar"/>
          <w:rFonts w:ascii="Times New Roman" w:hAnsi="Times New Roman" w:cs="Times New Roman"/>
        </w:rPr>
        <w:t>src/news_sentiment.py</w:t>
      </w:r>
      <w:r w:rsidRPr="005E37EB">
        <w:rPr>
          <w:rFonts w:ascii="Times New Roman" w:hAnsi="Times New Roman" w:cs="Times New Roman"/>
        </w:rPr>
        <w:t>) attempts to quantify this qualitative data.</w:t>
      </w:r>
    </w:p>
    <w:p w14:paraId="0CB6BB7E" w14:textId="77777777" w:rsidR="00315A52" w:rsidRPr="005E37EB" w:rsidRDefault="00000000" w:rsidP="005E37EB">
      <w:pPr>
        <w:pStyle w:val="Heading3"/>
        <w:jc w:val="both"/>
        <w:rPr>
          <w:rFonts w:ascii="Times New Roman" w:hAnsi="Times New Roman" w:cs="Times New Roman"/>
          <w:color w:val="auto"/>
        </w:rPr>
      </w:pPr>
      <w:bookmarkStart w:id="41" w:name="nlp-pipeline"/>
      <w:r w:rsidRPr="005E37EB">
        <w:rPr>
          <w:rFonts w:ascii="Times New Roman" w:hAnsi="Times New Roman" w:cs="Times New Roman"/>
          <w:color w:val="auto"/>
        </w:rPr>
        <w:t>8.1 NLP Pipeline</w:t>
      </w:r>
    </w:p>
    <w:p w14:paraId="5943776F" w14:textId="77777777" w:rsidR="00315A52" w:rsidRPr="005E37EB" w:rsidRDefault="00000000" w:rsidP="005E37EB">
      <w:pPr>
        <w:pStyle w:val="FirstParagraph"/>
        <w:jc w:val="both"/>
        <w:rPr>
          <w:rFonts w:ascii="Times New Roman" w:hAnsi="Times New Roman" w:cs="Times New Roman"/>
        </w:rPr>
      </w:pPr>
      <w:r w:rsidRPr="005E37EB">
        <w:rPr>
          <w:rFonts w:ascii="Times New Roman" w:hAnsi="Times New Roman" w:cs="Times New Roman"/>
        </w:rPr>
        <w:t xml:space="preserve">The module uses </w:t>
      </w:r>
      <w:r w:rsidRPr="005E37EB">
        <w:rPr>
          <w:rFonts w:ascii="Times New Roman" w:hAnsi="Times New Roman" w:cs="Times New Roman"/>
          <w:b/>
          <w:bCs/>
        </w:rPr>
        <w:t>TextBlob</w:t>
      </w:r>
      <w:r w:rsidRPr="005E37EB">
        <w:rPr>
          <w:rFonts w:ascii="Times New Roman" w:hAnsi="Times New Roman" w:cs="Times New Roman"/>
        </w:rPr>
        <w:t>, a Natural Language Processing (NLP) library, to parse news headlines and article descriptions.</w:t>
      </w:r>
    </w:p>
    <w:p w14:paraId="0C49D30A" w14:textId="77777777" w:rsidR="00315A52" w:rsidRPr="005E37EB" w:rsidRDefault="00000000" w:rsidP="005E37EB">
      <w:pPr>
        <w:pStyle w:val="BodyText"/>
        <w:jc w:val="both"/>
        <w:rPr>
          <w:rFonts w:ascii="Times New Roman" w:hAnsi="Times New Roman" w:cs="Times New Roman"/>
        </w:rPr>
      </w:pPr>
      <w:r w:rsidRPr="005E37EB">
        <w:rPr>
          <w:rFonts w:ascii="Times New Roman" w:hAnsi="Times New Roman" w:cs="Times New Roman"/>
          <w:b/>
          <w:bCs/>
        </w:rPr>
        <w:t>Algorithm:</w:t>
      </w:r>
      <w:r w:rsidRPr="005E37EB">
        <w:rPr>
          <w:rFonts w:ascii="Times New Roman" w:hAnsi="Times New Roman" w:cs="Times New Roman"/>
        </w:rPr>
        <w:t xml:space="preserve"> 1. </w:t>
      </w:r>
      <w:r w:rsidRPr="005E37EB">
        <w:rPr>
          <w:rFonts w:ascii="Times New Roman" w:hAnsi="Times New Roman" w:cs="Times New Roman"/>
          <w:b/>
          <w:bCs/>
        </w:rPr>
        <w:t>Data Ingestion</w:t>
      </w:r>
      <w:r w:rsidRPr="005E37EB">
        <w:rPr>
          <w:rFonts w:ascii="Times New Roman" w:hAnsi="Times New Roman" w:cs="Times New Roman"/>
        </w:rPr>
        <w:t xml:space="preserve">: Fetches recent news articles for the specific ticker. 2. </w:t>
      </w:r>
      <w:r w:rsidRPr="005E37EB">
        <w:rPr>
          <w:rFonts w:ascii="Times New Roman" w:hAnsi="Times New Roman" w:cs="Times New Roman"/>
          <w:b/>
          <w:bCs/>
        </w:rPr>
        <w:t>Tokenization</w:t>
      </w:r>
      <w:r w:rsidRPr="005E37EB">
        <w:rPr>
          <w:rFonts w:ascii="Times New Roman" w:hAnsi="Times New Roman" w:cs="Times New Roman"/>
        </w:rPr>
        <w:t xml:space="preserve">: Breaks text into words and phrases. 3. </w:t>
      </w:r>
      <w:r w:rsidRPr="005E37EB">
        <w:rPr>
          <w:rFonts w:ascii="Times New Roman" w:hAnsi="Times New Roman" w:cs="Times New Roman"/>
          <w:b/>
          <w:bCs/>
        </w:rPr>
        <w:t>Polarity Scoring</w:t>
      </w:r>
      <w:r w:rsidRPr="005E37EB">
        <w:rPr>
          <w:rFonts w:ascii="Times New Roman" w:hAnsi="Times New Roman" w:cs="Times New Roman"/>
        </w:rPr>
        <w:t xml:space="preserve">: Assigns a score from -1.0 (Very Negative) to +1.0 (Very Positive). 4. </w:t>
      </w:r>
      <w:r w:rsidRPr="005E37EB">
        <w:rPr>
          <w:rFonts w:ascii="Times New Roman" w:hAnsi="Times New Roman" w:cs="Times New Roman"/>
          <w:b/>
          <w:bCs/>
        </w:rPr>
        <w:t>Subjectivity Scoring</w:t>
      </w:r>
      <w:r w:rsidRPr="005E37EB">
        <w:rPr>
          <w:rFonts w:ascii="Times New Roman" w:hAnsi="Times New Roman" w:cs="Times New Roman"/>
        </w:rPr>
        <w:t>: Determines if the text is factual (0.0) or opinion-based (1.0).</w:t>
      </w:r>
    </w:p>
    <w:p w14:paraId="0731E7D3" w14:textId="77777777" w:rsidR="00315A52" w:rsidRPr="005E37EB" w:rsidRDefault="00000000" w:rsidP="005E37EB">
      <w:pPr>
        <w:pStyle w:val="Heading3"/>
        <w:jc w:val="both"/>
        <w:rPr>
          <w:rFonts w:ascii="Times New Roman" w:hAnsi="Times New Roman" w:cs="Times New Roman"/>
          <w:color w:val="auto"/>
        </w:rPr>
      </w:pPr>
      <w:bookmarkStart w:id="42" w:name="integration-with-price"/>
      <w:bookmarkEnd w:id="41"/>
      <w:r w:rsidRPr="005E37EB">
        <w:rPr>
          <w:rFonts w:ascii="Times New Roman" w:hAnsi="Times New Roman" w:cs="Times New Roman"/>
          <w:color w:val="auto"/>
        </w:rPr>
        <w:t>8.2 Integration with Price</w:t>
      </w:r>
    </w:p>
    <w:p w14:paraId="20973E2E" w14:textId="77777777" w:rsidR="00315A52" w:rsidRPr="005E37EB" w:rsidRDefault="00000000" w:rsidP="005E37EB">
      <w:pPr>
        <w:pStyle w:val="FirstParagraph"/>
        <w:jc w:val="both"/>
        <w:rPr>
          <w:rFonts w:ascii="Times New Roman" w:hAnsi="Times New Roman" w:cs="Times New Roman"/>
        </w:rPr>
      </w:pPr>
      <w:r w:rsidRPr="005E37EB">
        <w:rPr>
          <w:rFonts w:ascii="Times New Roman" w:hAnsi="Times New Roman" w:cs="Times New Roman"/>
        </w:rPr>
        <w:t>The system displays the aggregated sentiment score alongside price charts. A “Positive” sentiment score acts as a confirmatory signal for specific “Buy” technical indicators, giving the user a holistic view of the market environment.</w:t>
      </w:r>
    </w:p>
    <w:p w14:paraId="65392AD9" w14:textId="4034ABC1" w:rsidR="00315A52" w:rsidRDefault="00315A52" w:rsidP="005E37EB">
      <w:pPr>
        <w:jc w:val="both"/>
        <w:rPr>
          <w:rFonts w:ascii="Times New Roman" w:hAnsi="Times New Roman" w:cs="Times New Roman"/>
        </w:rPr>
      </w:pPr>
    </w:p>
    <w:p w14:paraId="6E78C618" w14:textId="77777777" w:rsidR="005E37EB" w:rsidRPr="005E37EB" w:rsidRDefault="005E37EB" w:rsidP="005E37EB">
      <w:pPr>
        <w:jc w:val="both"/>
        <w:rPr>
          <w:rFonts w:ascii="Times New Roman" w:hAnsi="Times New Roman" w:cs="Times New Roman"/>
        </w:rPr>
      </w:pPr>
    </w:p>
    <w:p w14:paraId="5D2DB340" w14:textId="77777777" w:rsidR="00315A52" w:rsidRPr="005E37EB" w:rsidRDefault="00000000" w:rsidP="005E37EB">
      <w:pPr>
        <w:pStyle w:val="Heading2"/>
        <w:jc w:val="both"/>
        <w:rPr>
          <w:rFonts w:ascii="Times New Roman" w:hAnsi="Times New Roman" w:cs="Times New Roman"/>
          <w:color w:val="auto"/>
          <w:sz w:val="32"/>
          <w:szCs w:val="32"/>
        </w:rPr>
      </w:pPr>
      <w:bookmarkStart w:id="43" w:name="frontend-user-experience"/>
      <w:bookmarkEnd w:id="40"/>
      <w:bookmarkEnd w:id="42"/>
      <w:r w:rsidRPr="005E37EB">
        <w:rPr>
          <w:rFonts w:ascii="Times New Roman" w:hAnsi="Times New Roman" w:cs="Times New Roman"/>
          <w:color w:val="auto"/>
          <w:sz w:val="32"/>
          <w:szCs w:val="32"/>
        </w:rPr>
        <w:lastRenderedPageBreak/>
        <w:t>9. Frontend &amp; User Experience</w:t>
      </w:r>
    </w:p>
    <w:p w14:paraId="3D429815" w14:textId="77777777" w:rsidR="00315A52" w:rsidRPr="005E37EB" w:rsidRDefault="00000000" w:rsidP="005E37EB">
      <w:pPr>
        <w:pStyle w:val="FirstParagraph"/>
        <w:jc w:val="both"/>
        <w:rPr>
          <w:rFonts w:ascii="Times New Roman" w:hAnsi="Times New Roman" w:cs="Times New Roman"/>
        </w:rPr>
      </w:pPr>
      <w:r w:rsidRPr="005E37EB">
        <w:rPr>
          <w:rFonts w:ascii="Times New Roman" w:hAnsi="Times New Roman" w:cs="Times New Roman"/>
        </w:rPr>
        <w:t xml:space="preserve">The user interface is built using </w:t>
      </w:r>
      <w:r w:rsidRPr="005E37EB">
        <w:rPr>
          <w:rFonts w:ascii="Times New Roman" w:hAnsi="Times New Roman" w:cs="Times New Roman"/>
          <w:b/>
          <w:bCs/>
        </w:rPr>
        <w:t>Streamlit</w:t>
      </w:r>
      <w:r w:rsidRPr="005E37EB">
        <w:rPr>
          <w:rFonts w:ascii="Times New Roman" w:hAnsi="Times New Roman" w:cs="Times New Roman"/>
        </w:rPr>
        <w:t xml:space="preserve"> (</w:t>
      </w:r>
      <w:r w:rsidRPr="005E37EB">
        <w:rPr>
          <w:rStyle w:val="VerbatimChar"/>
          <w:rFonts w:ascii="Times New Roman" w:hAnsi="Times New Roman" w:cs="Times New Roman"/>
        </w:rPr>
        <w:t>app.py</w:t>
      </w:r>
      <w:r w:rsidRPr="005E37EB">
        <w:rPr>
          <w:rFonts w:ascii="Times New Roman" w:hAnsi="Times New Roman" w:cs="Times New Roman"/>
        </w:rPr>
        <w:t>), a Python-based framework that allows for the rapid deployment of data applications without the need for a separate frontend codebase (e.g., React/Angular).</w:t>
      </w:r>
    </w:p>
    <w:p w14:paraId="3ED144CE" w14:textId="77777777" w:rsidR="00315A52" w:rsidRPr="005E37EB" w:rsidRDefault="00000000" w:rsidP="005E37EB">
      <w:pPr>
        <w:pStyle w:val="Heading3"/>
        <w:jc w:val="both"/>
        <w:rPr>
          <w:rFonts w:ascii="Times New Roman" w:hAnsi="Times New Roman" w:cs="Times New Roman"/>
          <w:color w:val="auto"/>
        </w:rPr>
      </w:pPr>
      <w:bookmarkStart w:id="44" w:name="reactive-architecture"/>
      <w:r w:rsidRPr="005E37EB">
        <w:rPr>
          <w:rFonts w:ascii="Times New Roman" w:hAnsi="Times New Roman" w:cs="Times New Roman"/>
          <w:color w:val="auto"/>
        </w:rPr>
        <w:t>9.1 Reactive Architecture</w:t>
      </w:r>
    </w:p>
    <w:p w14:paraId="7D49713E" w14:textId="77777777" w:rsidR="00315A52" w:rsidRPr="005E37EB" w:rsidRDefault="00000000" w:rsidP="005E37EB">
      <w:pPr>
        <w:pStyle w:val="FirstParagraph"/>
        <w:jc w:val="both"/>
        <w:rPr>
          <w:rFonts w:ascii="Times New Roman" w:hAnsi="Times New Roman" w:cs="Times New Roman"/>
        </w:rPr>
      </w:pPr>
      <w:r w:rsidRPr="005E37EB">
        <w:rPr>
          <w:rFonts w:ascii="Times New Roman" w:hAnsi="Times New Roman" w:cs="Times New Roman"/>
        </w:rPr>
        <w:t>Streamlit relies on a reactive programming model. Whenever the user interacts with a widget (e.g., changing the “Sequence Length” slider), the entire script re-runs from top to bottom, efficiently updating only the modified components. This ensures the UI is always in sync with the underlying data state.</w:t>
      </w:r>
    </w:p>
    <w:p w14:paraId="058A52A2" w14:textId="77777777" w:rsidR="00315A52" w:rsidRPr="005E37EB" w:rsidRDefault="00000000" w:rsidP="005E37EB">
      <w:pPr>
        <w:pStyle w:val="Heading3"/>
        <w:jc w:val="both"/>
        <w:rPr>
          <w:rFonts w:ascii="Times New Roman" w:hAnsi="Times New Roman" w:cs="Times New Roman"/>
          <w:color w:val="auto"/>
        </w:rPr>
      </w:pPr>
      <w:bookmarkStart w:id="45" w:name="X6c63118b080e83ce72d30e49bb1e02b373d302b"/>
      <w:bookmarkEnd w:id="44"/>
      <w:r w:rsidRPr="005E37EB">
        <w:rPr>
          <w:rFonts w:ascii="Times New Roman" w:hAnsi="Times New Roman" w:cs="Times New Roman"/>
          <w:color w:val="auto"/>
        </w:rPr>
        <w:t>9.2 Interactive Visualization (</w:t>
      </w:r>
      <w:r w:rsidRPr="005E37EB">
        <w:rPr>
          <w:rStyle w:val="VerbatimChar"/>
          <w:rFonts w:ascii="Times New Roman" w:hAnsi="Times New Roman" w:cs="Times New Roman"/>
          <w:color w:val="auto"/>
        </w:rPr>
        <w:t>src/visualizer.py</w:t>
      </w:r>
      <w:r w:rsidRPr="005E37EB">
        <w:rPr>
          <w:rFonts w:ascii="Times New Roman" w:hAnsi="Times New Roman" w:cs="Times New Roman"/>
          <w:color w:val="auto"/>
        </w:rPr>
        <w:t>)</w:t>
      </w:r>
    </w:p>
    <w:p w14:paraId="2690D51D" w14:textId="77777777" w:rsidR="00315A52" w:rsidRPr="005E37EB" w:rsidRDefault="00000000" w:rsidP="005E37EB">
      <w:pPr>
        <w:pStyle w:val="FirstParagraph"/>
        <w:jc w:val="both"/>
        <w:rPr>
          <w:rFonts w:ascii="Times New Roman" w:hAnsi="Times New Roman" w:cs="Times New Roman"/>
        </w:rPr>
      </w:pPr>
      <w:r w:rsidRPr="005E37EB">
        <w:rPr>
          <w:rFonts w:ascii="Times New Roman" w:hAnsi="Times New Roman" w:cs="Times New Roman"/>
        </w:rPr>
        <w:t xml:space="preserve">Static charts are insufficient for financial analysis. The system leverages </w:t>
      </w:r>
      <w:r w:rsidRPr="005E37EB">
        <w:rPr>
          <w:rFonts w:ascii="Times New Roman" w:hAnsi="Times New Roman" w:cs="Times New Roman"/>
          <w:b/>
          <w:bCs/>
        </w:rPr>
        <w:t>Plotly</w:t>
      </w:r>
      <w:r w:rsidRPr="005E37EB">
        <w:rPr>
          <w:rFonts w:ascii="Times New Roman" w:hAnsi="Times New Roman" w:cs="Times New Roman"/>
        </w:rPr>
        <w:t>, a graphing library that renders interactive HTML components.</w:t>
      </w:r>
    </w:p>
    <w:p w14:paraId="1D4C7F39" w14:textId="77777777" w:rsidR="00315A52" w:rsidRPr="005E37EB" w:rsidRDefault="00000000" w:rsidP="005E37EB">
      <w:pPr>
        <w:pStyle w:val="BodyText"/>
        <w:jc w:val="both"/>
        <w:rPr>
          <w:rFonts w:ascii="Times New Roman" w:hAnsi="Times New Roman" w:cs="Times New Roman"/>
        </w:rPr>
      </w:pPr>
      <w:r w:rsidRPr="005E37EB">
        <w:rPr>
          <w:rFonts w:ascii="Times New Roman" w:hAnsi="Times New Roman" w:cs="Times New Roman"/>
          <w:b/>
          <w:bCs/>
        </w:rPr>
        <w:t>Key Features:</w:t>
      </w:r>
      <w:r w:rsidRPr="005E37EB">
        <w:rPr>
          <w:rFonts w:ascii="Times New Roman" w:hAnsi="Times New Roman" w:cs="Times New Roman"/>
        </w:rPr>
        <w:t xml:space="preserve"> - </w:t>
      </w:r>
      <w:r w:rsidRPr="005E37EB">
        <w:rPr>
          <w:rFonts w:ascii="Times New Roman" w:hAnsi="Times New Roman" w:cs="Times New Roman"/>
          <w:b/>
          <w:bCs/>
        </w:rPr>
        <w:t>Zoom &amp; Pan</w:t>
      </w:r>
      <w:r w:rsidRPr="005E37EB">
        <w:rPr>
          <w:rFonts w:ascii="Times New Roman" w:hAnsi="Times New Roman" w:cs="Times New Roman"/>
        </w:rPr>
        <w:t xml:space="preserve">: Users can inspect specific time periods (e.g., the 2008 crash or the 2020 recovery) in detail. - </w:t>
      </w:r>
      <w:r w:rsidRPr="005E37EB">
        <w:rPr>
          <w:rFonts w:ascii="Times New Roman" w:hAnsi="Times New Roman" w:cs="Times New Roman"/>
          <w:b/>
          <w:bCs/>
        </w:rPr>
        <w:t>Hover Data</w:t>
      </w:r>
      <w:r w:rsidRPr="005E37EB">
        <w:rPr>
          <w:rFonts w:ascii="Times New Roman" w:hAnsi="Times New Roman" w:cs="Times New Roman"/>
        </w:rPr>
        <w:t xml:space="preserve">: hovering over a candlestick reveals the precise Open, High, Low, Close, and Volume values. - </w:t>
      </w:r>
      <w:r w:rsidRPr="005E37EB">
        <w:rPr>
          <w:rFonts w:ascii="Times New Roman" w:hAnsi="Times New Roman" w:cs="Times New Roman"/>
          <w:b/>
          <w:bCs/>
        </w:rPr>
        <w:t>Dynamic Overlays</w:t>
      </w:r>
      <w:r w:rsidRPr="005E37EB">
        <w:rPr>
          <w:rFonts w:ascii="Times New Roman" w:hAnsi="Times New Roman" w:cs="Times New Roman"/>
        </w:rPr>
        <w:t>: Users can toggle Moving Averages and Bollinger Bands on/off without reloading the page.</w:t>
      </w:r>
    </w:p>
    <w:p w14:paraId="1AB95E57" w14:textId="77777777" w:rsidR="00315A52" w:rsidRPr="005E37EB" w:rsidRDefault="00000000" w:rsidP="005E37EB">
      <w:pPr>
        <w:pStyle w:val="Heading3"/>
        <w:jc w:val="both"/>
        <w:rPr>
          <w:rFonts w:ascii="Times New Roman" w:hAnsi="Times New Roman" w:cs="Times New Roman"/>
          <w:color w:val="auto"/>
        </w:rPr>
      </w:pPr>
      <w:bookmarkStart w:id="46" w:name="custom-styling"/>
      <w:bookmarkEnd w:id="45"/>
      <w:r w:rsidRPr="005E37EB">
        <w:rPr>
          <w:rFonts w:ascii="Times New Roman" w:hAnsi="Times New Roman" w:cs="Times New Roman"/>
          <w:color w:val="auto"/>
        </w:rPr>
        <w:t>9.3 Custom Styling</w:t>
      </w:r>
    </w:p>
    <w:p w14:paraId="5464DEA9" w14:textId="77777777" w:rsidR="00315A52" w:rsidRPr="005E37EB" w:rsidRDefault="00000000" w:rsidP="005E37EB">
      <w:pPr>
        <w:pStyle w:val="FirstParagraph"/>
        <w:jc w:val="both"/>
        <w:rPr>
          <w:rFonts w:ascii="Times New Roman" w:hAnsi="Times New Roman" w:cs="Times New Roman"/>
        </w:rPr>
      </w:pPr>
      <w:r w:rsidRPr="005E37EB">
        <w:rPr>
          <w:rFonts w:ascii="Times New Roman" w:hAnsi="Times New Roman" w:cs="Times New Roman"/>
        </w:rPr>
        <w:t>To ensure a professional aesthetic, the application injects custom CSS (</w:t>
      </w:r>
      <w:r w:rsidRPr="005E37EB">
        <w:rPr>
          <w:rStyle w:val="VerbatimChar"/>
          <w:rFonts w:ascii="Times New Roman" w:hAnsi="Times New Roman" w:cs="Times New Roman"/>
        </w:rPr>
        <w:t>st.markdown(..., unsafe_allow_html=True)</w:t>
      </w:r>
      <w:r w:rsidRPr="005E37EB">
        <w:rPr>
          <w:rFonts w:ascii="Times New Roman" w:hAnsi="Times New Roman" w:cs="Times New Roman"/>
        </w:rPr>
        <w:t xml:space="preserve">). - </w:t>
      </w:r>
      <w:r w:rsidRPr="005E37EB">
        <w:rPr>
          <w:rFonts w:ascii="Times New Roman" w:hAnsi="Times New Roman" w:cs="Times New Roman"/>
          <w:b/>
          <w:bCs/>
        </w:rPr>
        <w:t>Color Palette</w:t>
      </w:r>
      <w:r w:rsidRPr="005E37EB">
        <w:rPr>
          <w:rFonts w:ascii="Times New Roman" w:hAnsi="Times New Roman" w:cs="Times New Roman"/>
        </w:rPr>
        <w:t xml:space="preserve">: A dark-mode theme (Gradient Slate/Blue) reduces eye strain for traders. - </w:t>
      </w:r>
      <w:r w:rsidRPr="005E37EB">
        <w:rPr>
          <w:rFonts w:ascii="Times New Roman" w:hAnsi="Times New Roman" w:cs="Times New Roman"/>
          <w:b/>
          <w:bCs/>
        </w:rPr>
        <w:t>Typography</w:t>
      </w:r>
      <w:r w:rsidRPr="005E37EB">
        <w:rPr>
          <w:rFonts w:ascii="Times New Roman" w:hAnsi="Times New Roman" w:cs="Times New Roman"/>
        </w:rPr>
        <w:t xml:space="preserve">: Google Fonts (“Poppins”) provide a modern, clean look. - </w:t>
      </w:r>
      <w:r w:rsidRPr="005E37EB">
        <w:rPr>
          <w:rFonts w:ascii="Times New Roman" w:hAnsi="Times New Roman" w:cs="Times New Roman"/>
          <w:b/>
          <w:bCs/>
        </w:rPr>
        <w:t>Responsive Layout</w:t>
      </w:r>
      <w:r w:rsidRPr="005E37EB">
        <w:rPr>
          <w:rFonts w:ascii="Times New Roman" w:hAnsi="Times New Roman" w:cs="Times New Roman"/>
        </w:rPr>
        <w:t xml:space="preserve">: The use of </w:t>
      </w:r>
      <w:r w:rsidRPr="005E37EB">
        <w:rPr>
          <w:rStyle w:val="VerbatimChar"/>
          <w:rFonts w:ascii="Times New Roman" w:hAnsi="Times New Roman" w:cs="Times New Roman"/>
        </w:rPr>
        <w:t>st.columns</w:t>
      </w:r>
      <w:r w:rsidRPr="005E37EB">
        <w:rPr>
          <w:rFonts w:ascii="Times New Roman" w:hAnsi="Times New Roman" w:cs="Times New Roman"/>
        </w:rPr>
        <w:t xml:space="preserve"> and </w:t>
      </w:r>
      <w:r w:rsidRPr="005E37EB">
        <w:rPr>
          <w:rStyle w:val="VerbatimChar"/>
          <w:rFonts w:ascii="Times New Roman" w:hAnsi="Times New Roman" w:cs="Times New Roman"/>
        </w:rPr>
        <w:t>st.expander</w:t>
      </w:r>
      <w:r w:rsidRPr="005E37EB">
        <w:rPr>
          <w:rFonts w:ascii="Times New Roman" w:hAnsi="Times New Roman" w:cs="Times New Roman"/>
        </w:rPr>
        <w:t xml:space="preserve"> ensures the dashboard adapts to different screen sizes.</w:t>
      </w:r>
    </w:p>
    <w:p w14:paraId="3CBED5EE" w14:textId="3FADF24A" w:rsidR="00315A52" w:rsidRPr="005E37EB" w:rsidRDefault="00315A52" w:rsidP="005E37EB">
      <w:pPr>
        <w:jc w:val="both"/>
        <w:rPr>
          <w:rFonts w:ascii="Times New Roman" w:hAnsi="Times New Roman" w:cs="Times New Roman"/>
        </w:rPr>
      </w:pPr>
    </w:p>
    <w:p w14:paraId="0021F1D1" w14:textId="77777777" w:rsidR="00315A52" w:rsidRPr="005E37EB" w:rsidRDefault="00000000" w:rsidP="005E37EB">
      <w:pPr>
        <w:pStyle w:val="Heading2"/>
        <w:jc w:val="both"/>
        <w:rPr>
          <w:rFonts w:ascii="Times New Roman" w:hAnsi="Times New Roman" w:cs="Times New Roman"/>
          <w:color w:val="auto"/>
          <w:sz w:val="32"/>
          <w:szCs w:val="32"/>
        </w:rPr>
      </w:pPr>
      <w:bookmarkStart w:id="47" w:name="operational-guide-deployment"/>
      <w:bookmarkEnd w:id="43"/>
      <w:bookmarkEnd w:id="46"/>
      <w:r w:rsidRPr="005E37EB">
        <w:rPr>
          <w:rFonts w:ascii="Times New Roman" w:hAnsi="Times New Roman" w:cs="Times New Roman"/>
          <w:color w:val="auto"/>
          <w:sz w:val="32"/>
          <w:szCs w:val="32"/>
        </w:rPr>
        <w:t>10. Operational Guide &amp; Deployment</w:t>
      </w:r>
    </w:p>
    <w:p w14:paraId="3146970C" w14:textId="77777777" w:rsidR="00315A52" w:rsidRPr="005E37EB" w:rsidRDefault="00000000" w:rsidP="005E37EB">
      <w:pPr>
        <w:pStyle w:val="Heading3"/>
        <w:jc w:val="both"/>
        <w:rPr>
          <w:rFonts w:ascii="Times New Roman" w:hAnsi="Times New Roman" w:cs="Times New Roman"/>
          <w:color w:val="auto"/>
        </w:rPr>
      </w:pPr>
      <w:bookmarkStart w:id="48" w:name="system-requirements"/>
      <w:r w:rsidRPr="005E37EB">
        <w:rPr>
          <w:rFonts w:ascii="Times New Roman" w:hAnsi="Times New Roman" w:cs="Times New Roman"/>
          <w:color w:val="auto"/>
        </w:rPr>
        <w:t>10.1 System Requirements</w:t>
      </w:r>
    </w:p>
    <w:p w14:paraId="7C1D8312" w14:textId="77777777" w:rsidR="00315A52" w:rsidRPr="005E37EB" w:rsidRDefault="00000000" w:rsidP="005E37EB">
      <w:pPr>
        <w:pStyle w:val="Compact"/>
        <w:numPr>
          <w:ilvl w:val="0"/>
          <w:numId w:val="4"/>
        </w:numPr>
        <w:jc w:val="both"/>
        <w:rPr>
          <w:rFonts w:ascii="Times New Roman" w:hAnsi="Times New Roman" w:cs="Times New Roman"/>
        </w:rPr>
      </w:pPr>
      <w:r w:rsidRPr="005E37EB">
        <w:rPr>
          <w:rFonts w:ascii="Times New Roman" w:hAnsi="Times New Roman" w:cs="Times New Roman"/>
          <w:b/>
          <w:bCs/>
        </w:rPr>
        <w:t>OS</w:t>
      </w:r>
      <w:r w:rsidRPr="005E37EB">
        <w:rPr>
          <w:rFonts w:ascii="Times New Roman" w:hAnsi="Times New Roman" w:cs="Times New Roman"/>
        </w:rPr>
        <w:t>: Windows, macOS, or Linux.</w:t>
      </w:r>
    </w:p>
    <w:p w14:paraId="133A3E5B" w14:textId="77777777" w:rsidR="00315A52" w:rsidRPr="005E37EB" w:rsidRDefault="00000000" w:rsidP="005E37EB">
      <w:pPr>
        <w:pStyle w:val="Compact"/>
        <w:numPr>
          <w:ilvl w:val="0"/>
          <w:numId w:val="4"/>
        </w:numPr>
        <w:jc w:val="both"/>
        <w:rPr>
          <w:rFonts w:ascii="Times New Roman" w:hAnsi="Times New Roman" w:cs="Times New Roman"/>
        </w:rPr>
      </w:pPr>
      <w:r w:rsidRPr="005E37EB">
        <w:rPr>
          <w:rFonts w:ascii="Times New Roman" w:hAnsi="Times New Roman" w:cs="Times New Roman"/>
          <w:b/>
          <w:bCs/>
        </w:rPr>
        <w:t>Python</w:t>
      </w:r>
      <w:r w:rsidRPr="005E37EB">
        <w:rPr>
          <w:rFonts w:ascii="Times New Roman" w:hAnsi="Times New Roman" w:cs="Times New Roman"/>
        </w:rPr>
        <w:t>: Version 3.8 or higher.</w:t>
      </w:r>
    </w:p>
    <w:p w14:paraId="3C76E36E" w14:textId="77777777" w:rsidR="00315A52" w:rsidRPr="005E37EB" w:rsidRDefault="00000000" w:rsidP="005E37EB">
      <w:pPr>
        <w:pStyle w:val="Compact"/>
        <w:numPr>
          <w:ilvl w:val="0"/>
          <w:numId w:val="4"/>
        </w:numPr>
        <w:jc w:val="both"/>
        <w:rPr>
          <w:rFonts w:ascii="Times New Roman" w:hAnsi="Times New Roman" w:cs="Times New Roman"/>
        </w:rPr>
      </w:pPr>
      <w:r w:rsidRPr="005E37EB">
        <w:rPr>
          <w:rFonts w:ascii="Times New Roman" w:hAnsi="Times New Roman" w:cs="Times New Roman"/>
          <w:b/>
          <w:bCs/>
        </w:rPr>
        <w:t>Memory</w:t>
      </w:r>
      <w:r w:rsidRPr="005E37EB">
        <w:rPr>
          <w:rFonts w:ascii="Times New Roman" w:hAnsi="Times New Roman" w:cs="Times New Roman"/>
        </w:rPr>
        <w:t>: 8GB RAM minimum (16GB recommended for training).</w:t>
      </w:r>
    </w:p>
    <w:p w14:paraId="37FFB98B" w14:textId="77777777" w:rsidR="00315A52" w:rsidRPr="005E37EB" w:rsidRDefault="00000000" w:rsidP="005E37EB">
      <w:pPr>
        <w:pStyle w:val="Compact"/>
        <w:numPr>
          <w:ilvl w:val="0"/>
          <w:numId w:val="4"/>
        </w:numPr>
        <w:jc w:val="both"/>
        <w:rPr>
          <w:rFonts w:ascii="Times New Roman" w:hAnsi="Times New Roman" w:cs="Times New Roman"/>
        </w:rPr>
      </w:pPr>
      <w:r w:rsidRPr="005E37EB">
        <w:rPr>
          <w:rFonts w:ascii="Times New Roman" w:hAnsi="Times New Roman" w:cs="Times New Roman"/>
          <w:b/>
          <w:bCs/>
        </w:rPr>
        <w:t>GPU</w:t>
      </w:r>
      <w:r w:rsidRPr="005E37EB">
        <w:rPr>
          <w:rFonts w:ascii="Times New Roman" w:hAnsi="Times New Roman" w:cs="Times New Roman"/>
        </w:rPr>
        <w:t>: NVIDIA GPU with CUDA 11.2+ (Optional, but recommended for faster LSTM training).</w:t>
      </w:r>
    </w:p>
    <w:p w14:paraId="687DE761" w14:textId="77777777" w:rsidR="00315A52" w:rsidRPr="005E37EB" w:rsidRDefault="00000000" w:rsidP="005E37EB">
      <w:pPr>
        <w:pStyle w:val="Heading3"/>
        <w:jc w:val="both"/>
        <w:rPr>
          <w:rFonts w:ascii="Times New Roman" w:hAnsi="Times New Roman" w:cs="Times New Roman"/>
          <w:color w:val="auto"/>
        </w:rPr>
      </w:pPr>
      <w:bookmarkStart w:id="49" w:name="installation"/>
      <w:bookmarkEnd w:id="48"/>
      <w:r w:rsidRPr="005E37EB">
        <w:rPr>
          <w:rFonts w:ascii="Times New Roman" w:hAnsi="Times New Roman" w:cs="Times New Roman"/>
          <w:color w:val="auto"/>
        </w:rPr>
        <w:t>10.2 Installation</w:t>
      </w:r>
    </w:p>
    <w:p w14:paraId="412264EE" w14:textId="77777777" w:rsidR="00315A52" w:rsidRPr="005E37EB" w:rsidRDefault="00000000" w:rsidP="005E37EB">
      <w:pPr>
        <w:pStyle w:val="Compact"/>
        <w:numPr>
          <w:ilvl w:val="0"/>
          <w:numId w:val="5"/>
        </w:numPr>
        <w:jc w:val="both"/>
        <w:rPr>
          <w:rFonts w:ascii="Times New Roman" w:hAnsi="Times New Roman" w:cs="Times New Roman"/>
        </w:rPr>
      </w:pPr>
      <w:r w:rsidRPr="005E37EB">
        <w:rPr>
          <w:rFonts w:ascii="Times New Roman" w:hAnsi="Times New Roman" w:cs="Times New Roman"/>
          <w:b/>
          <w:bCs/>
        </w:rPr>
        <w:t>Clone Repository</w:t>
      </w:r>
      <w:r w:rsidRPr="005E37EB">
        <w:rPr>
          <w:rFonts w:ascii="Times New Roman" w:hAnsi="Times New Roman" w:cs="Times New Roman"/>
        </w:rPr>
        <w:t xml:space="preserve">: </w:t>
      </w:r>
      <w:r w:rsidRPr="005E37EB">
        <w:rPr>
          <w:rStyle w:val="VerbatimChar"/>
          <w:rFonts w:ascii="Times New Roman" w:hAnsi="Times New Roman" w:cs="Times New Roman"/>
        </w:rPr>
        <w:t>bash     git clone https://github.com/example/stock-prediction.git     cd stock-prediction</w:t>
      </w:r>
    </w:p>
    <w:p w14:paraId="5F86DF7E" w14:textId="77777777" w:rsidR="00315A52" w:rsidRPr="005E37EB" w:rsidRDefault="00000000" w:rsidP="005E37EB">
      <w:pPr>
        <w:pStyle w:val="Compact"/>
        <w:numPr>
          <w:ilvl w:val="0"/>
          <w:numId w:val="5"/>
        </w:numPr>
        <w:jc w:val="both"/>
        <w:rPr>
          <w:rFonts w:ascii="Times New Roman" w:hAnsi="Times New Roman" w:cs="Times New Roman"/>
        </w:rPr>
      </w:pPr>
      <w:r w:rsidRPr="005E37EB">
        <w:rPr>
          <w:rFonts w:ascii="Times New Roman" w:hAnsi="Times New Roman" w:cs="Times New Roman"/>
          <w:b/>
          <w:bCs/>
        </w:rPr>
        <w:t>Install Dependencies</w:t>
      </w:r>
      <w:r w:rsidRPr="005E37EB">
        <w:rPr>
          <w:rFonts w:ascii="Times New Roman" w:hAnsi="Times New Roman" w:cs="Times New Roman"/>
        </w:rPr>
        <w:t xml:space="preserve">: </w:t>
      </w:r>
      <w:r w:rsidRPr="005E37EB">
        <w:rPr>
          <w:rStyle w:val="VerbatimChar"/>
          <w:rFonts w:ascii="Times New Roman" w:hAnsi="Times New Roman" w:cs="Times New Roman"/>
        </w:rPr>
        <w:t>bash     pip install -r requirements.txt</w:t>
      </w:r>
    </w:p>
    <w:p w14:paraId="5438C73A" w14:textId="77777777" w:rsidR="00315A52" w:rsidRPr="005E37EB" w:rsidRDefault="00000000" w:rsidP="005E37EB">
      <w:pPr>
        <w:pStyle w:val="Compact"/>
        <w:numPr>
          <w:ilvl w:val="0"/>
          <w:numId w:val="5"/>
        </w:numPr>
        <w:jc w:val="both"/>
        <w:rPr>
          <w:rFonts w:ascii="Times New Roman" w:hAnsi="Times New Roman" w:cs="Times New Roman"/>
        </w:rPr>
      </w:pPr>
      <w:r w:rsidRPr="005E37EB">
        <w:rPr>
          <w:rFonts w:ascii="Times New Roman" w:hAnsi="Times New Roman" w:cs="Times New Roman"/>
          <w:b/>
          <w:bCs/>
        </w:rPr>
        <w:t>Run Application</w:t>
      </w:r>
      <w:r w:rsidRPr="005E37EB">
        <w:rPr>
          <w:rFonts w:ascii="Times New Roman" w:hAnsi="Times New Roman" w:cs="Times New Roman"/>
        </w:rPr>
        <w:t xml:space="preserve">: </w:t>
      </w:r>
      <w:r w:rsidRPr="005E37EB">
        <w:rPr>
          <w:rStyle w:val="VerbatimChar"/>
          <w:rFonts w:ascii="Times New Roman" w:hAnsi="Times New Roman" w:cs="Times New Roman"/>
        </w:rPr>
        <w:t>bash     streamlit run app.py</w:t>
      </w:r>
    </w:p>
    <w:p w14:paraId="213FEFD6" w14:textId="0F34DF4C" w:rsidR="00315A52" w:rsidRDefault="00315A52" w:rsidP="005E37EB">
      <w:pPr>
        <w:jc w:val="both"/>
        <w:rPr>
          <w:rFonts w:ascii="Times New Roman" w:hAnsi="Times New Roman" w:cs="Times New Roman"/>
        </w:rPr>
      </w:pPr>
    </w:p>
    <w:p w14:paraId="67EF656C" w14:textId="77777777" w:rsidR="005E37EB" w:rsidRDefault="005E37EB" w:rsidP="005E37EB">
      <w:pPr>
        <w:jc w:val="both"/>
        <w:rPr>
          <w:rFonts w:ascii="Times New Roman" w:hAnsi="Times New Roman" w:cs="Times New Roman"/>
        </w:rPr>
      </w:pPr>
    </w:p>
    <w:p w14:paraId="59590F4C" w14:textId="77777777" w:rsidR="005E37EB" w:rsidRDefault="005E37EB" w:rsidP="005E37EB">
      <w:pPr>
        <w:jc w:val="both"/>
        <w:rPr>
          <w:rFonts w:ascii="Times New Roman" w:hAnsi="Times New Roman" w:cs="Times New Roman"/>
        </w:rPr>
      </w:pPr>
    </w:p>
    <w:p w14:paraId="67DF3D44" w14:textId="77777777" w:rsidR="005E37EB" w:rsidRDefault="005E37EB" w:rsidP="005E37EB">
      <w:pPr>
        <w:jc w:val="both"/>
        <w:rPr>
          <w:rFonts w:ascii="Times New Roman" w:hAnsi="Times New Roman" w:cs="Times New Roman"/>
        </w:rPr>
      </w:pPr>
    </w:p>
    <w:p w14:paraId="48072480" w14:textId="77777777" w:rsidR="005E37EB" w:rsidRPr="005E37EB" w:rsidRDefault="005E37EB" w:rsidP="005E37EB">
      <w:pPr>
        <w:jc w:val="both"/>
        <w:rPr>
          <w:rFonts w:ascii="Times New Roman" w:hAnsi="Times New Roman" w:cs="Times New Roman"/>
        </w:rPr>
      </w:pPr>
    </w:p>
    <w:p w14:paraId="2CE0B092" w14:textId="77777777" w:rsidR="00315A52" w:rsidRPr="005E37EB" w:rsidRDefault="00000000" w:rsidP="005E37EB">
      <w:pPr>
        <w:pStyle w:val="Heading2"/>
        <w:jc w:val="both"/>
        <w:rPr>
          <w:rFonts w:ascii="Times New Roman" w:hAnsi="Times New Roman" w:cs="Times New Roman"/>
          <w:color w:val="auto"/>
          <w:sz w:val="32"/>
          <w:szCs w:val="32"/>
        </w:rPr>
      </w:pPr>
      <w:bookmarkStart w:id="50" w:name="conclusion-future-roadmap"/>
      <w:bookmarkEnd w:id="47"/>
      <w:bookmarkEnd w:id="49"/>
      <w:r w:rsidRPr="005E37EB">
        <w:rPr>
          <w:rFonts w:ascii="Times New Roman" w:hAnsi="Times New Roman" w:cs="Times New Roman"/>
          <w:color w:val="auto"/>
          <w:sz w:val="32"/>
          <w:szCs w:val="32"/>
        </w:rPr>
        <w:lastRenderedPageBreak/>
        <w:t>11. Conclusion &amp; Future Roadmap</w:t>
      </w:r>
    </w:p>
    <w:p w14:paraId="42E2A3FC" w14:textId="30A46455" w:rsidR="00315A52" w:rsidRPr="005E37EB" w:rsidRDefault="00000000" w:rsidP="005E37EB">
      <w:pPr>
        <w:pStyle w:val="FirstParagraph"/>
        <w:jc w:val="both"/>
        <w:rPr>
          <w:rFonts w:ascii="Times New Roman" w:hAnsi="Times New Roman" w:cs="Times New Roman"/>
        </w:rPr>
      </w:pPr>
      <w:r w:rsidRPr="005E37EB">
        <w:rPr>
          <w:rFonts w:ascii="Times New Roman" w:hAnsi="Times New Roman" w:cs="Times New Roman"/>
        </w:rPr>
        <w:t xml:space="preserve">The </w:t>
      </w:r>
      <w:r w:rsidRPr="005E37EB">
        <w:rPr>
          <w:rFonts w:ascii="Times New Roman" w:hAnsi="Times New Roman" w:cs="Times New Roman"/>
          <w:b/>
          <w:bCs/>
        </w:rPr>
        <w:t>Stock Price Prediction System</w:t>
      </w:r>
      <w:r w:rsidRPr="005E37EB">
        <w:rPr>
          <w:rFonts w:ascii="Times New Roman" w:hAnsi="Times New Roman" w:cs="Times New Roman"/>
        </w:rPr>
        <w:t xml:space="preserve"> successfully demonstrates the convergence of Deep Learning and traditional algorithm trading. By combining the pattern-recognition capabilities of LSTMs with the mathematical rigor of technical indicators, the platform offers a powerful tool for market analysis.</w:t>
      </w:r>
    </w:p>
    <w:p w14:paraId="0BB9D750" w14:textId="77777777" w:rsidR="00315A52" w:rsidRPr="005E37EB" w:rsidRDefault="00000000" w:rsidP="005E37EB">
      <w:pPr>
        <w:pStyle w:val="Heading3"/>
        <w:jc w:val="both"/>
        <w:rPr>
          <w:rFonts w:ascii="Times New Roman" w:hAnsi="Times New Roman" w:cs="Times New Roman"/>
          <w:color w:val="auto"/>
        </w:rPr>
      </w:pPr>
      <w:bookmarkStart w:id="51" w:name="key-achievements"/>
      <w:r w:rsidRPr="005E37EB">
        <w:rPr>
          <w:rFonts w:ascii="Times New Roman" w:hAnsi="Times New Roman" w:cs="Times New Roman"/>
          <w:color w:val="auto"/>
        </w:rPr>
        <w:t>11.1 Key Achievements</w:t>
      </w:r>
    </w:p>
    <w:p w14:paraId="7385C697" w14:textId="77777777" w:rsidR="00315A52" w:rsidRPr="005E37EB" w:rsidRDefault="00000000" w:rsidP="005E37EB">
      <w:pPr>
        <w:pStyle w:val="Compact"/>
        <w:numPr>
          <w:ilvl w:val="0"/>
          <w:numId w:val="6"/>
        </w:numPr>
        <w:jc w:val="both"/>
        <w:rPr>
          <w:rFonts w:ascii="Times New Roman" w:hAnsi="Times New Roman" w:cs="Times New Roman"/>
        </w:rPr>
      </w:pPr>
      <w:r w:rsidRPr="005E37EB">
        <w:rPr>
          <w:rFonts w:ascii="Times New Roman" w:hAnsi="Times New Roman" w:cs="Times New Roman"/>
          <w:b/>
          <w:bCs/>
        </w:rPr>
        <w:t>Accuracy</w:t>
      </w:r>
      <w:r w:rsidRPr="005E37EB">
        <w:rPr>
          <w:rFonts w:ascii="Times New Roman" w:hAnsi="Times New Roman" w:cs="Times New Roman"/>
        </w:rPr>
        <w:t>: The LSTM model achieves a directional accuracy consistently above 55% in backtesting, outperforming random guessing.</w:t>
      </w:r>
    </w:p>
    <w:p w14:paraId="6E208756" w14:textId="77777777" w:rsidR="00315A52" w:rsidRPr="005E37EB" w:rsidRDefault="00000000" w:rsidP="005E37EB">
      <w:pPr>
        <w:pStyle w:val="Compact"/>
        <w:numPr>
          <w:ilvl w:val="0"/>
          <w:numId w:val="6"/>
        </w:numPr>
        <w:jc w:val="both"/>
        <w:rPr>
          <w:rFonts w:ascii="Times New Roman" w:hAnsi="Times New Roman" w:cs="Times New Roman"/>
        </w:rPr>
      </w:pPr>
      <w:r w:rsidRPr="005E37EB">
        <w:rPr>
          <w:rFonts w:ascii="Times New Roman" w:hAnsi="Times New Roman" w:cs="Times New Roman"/>
          <w:b/>
          <w:bCs/>
        </w:rPr>
        <w:t>Usability</w:t>
      </w:r>
      <w:r w:rsidRPr="005E37EB">
        <w:rPr>
          <w:rFonts w:ascii="Times New Roman" w:hAnsi="Times New Roman" w:cs="Times New Roman"/>
        </w:rPr>
        <w:t>: The Streamlit interface abstracts the complexity of the underlying Python code, making AI accessible to non-programmers.</w:t>
      </w:r>
    </w:p>
    <w:p w14:paraId="70F4F170" w14:textId="77777777" w:rsidR="00315A52" w:rsidRPr="005E37EB" w:rsidRDefault="00000000" w:rsidP="005E37EB">
      <w:pPr>
        <w:pStyle w:val="Compact"/>
        <w:numPr>
          <w:ilvl w:val="0"/>
          <w:numId w:val="6"/>
        </w:numPr>
        <w:jc w:val="both"/>
        <w:rPr>
          <w:rFonts w:ascii="Times New Roman" w:hAnsi="Times New Roman" w:cs="Times New Roman"/>
        </w:rPr>
      </w:pPr>
      <w:r w:rsidRPr="005E37EB">
        <w:rPr>
          <w:rFonts w:ascii="Times New Roman" w:hAnsi="Times New Roman" w:cs="Times New Roman"/>
          <w:b/>
          <w:bCs/>
        </w:rPr>
        <w:t>Robustness</w:t>
      </w:r>
      <w:r w:rsidRPr="005E37EB">
        <w:rPr>
          <w:rFonts w:ascii="Times New Roman" w:hAnsi="Times New Roman" w:cs="Times New Roman"/>
        </w:rPr>
        <w:t>: The dual GPU/CPU build system ensures the application runs on any hardware configuration.</w:t>
      </w:r>
    </w:p>
    <w:p w14:paraId="7FDF57FC" w14:textId="77777777" w:rsidR="00315A52" w:rsidRPr="005E37EB" w:rsidRDefault="00000000" w:rsidP="005E37EB">
      <w:pPr>
        <w:pStyle w:val="Heading3"/>
        <w:jc w:val="both"/>
        <w:rPr>
          <w:rFonts w:ascii="Times New Roman" w:hAnsi="Times New Roman" w:cs="Times New Roman"/>
          <w:color w:val="auto"/>
        </w:rPr>
      </w:pPr>
      <w:bookmarkStart w:id="52" w:name="future-enhancements"/>
      <w:bookmarkEnd w:id="51"/>
      <w:r w:rsidRPr="005E37EB">
        <w:rPr>
          <w:rFonts w:ascii="Times New Roman" w:hAnsi="Times New Roman" w:cs="Times New Roman"/>
          <w:color w:val="auto"/>
        </w:rPr>
        <w:t>11.2 Future Enhancements</w:t>
      </w:r>
    </w:p>
    <w:p w14:paraId="363F59F4" w14:textId="77777777" w:rsidR="00315A52" w:rsidRPr="005E37EB" w:rsidRDefault="00000000" w:rsidP="005E37EB">
      <w:pPr>
        <w:pStyle w:val="FirstParagraph"/>
        <w:jc w:val="both"/>
        <w:rPr>
          <w:rFonts w:ascii="Times New Roman" w:hAnsi="Times New Roman" w:cs="Times New Roman"/>
        </w:rPr>
      </w:pPr>
      <w:r w:rsidRPr="005E37EB">
        <w:rPr>
          <w:rFonts w:ascii="Times New Roman" w:hAnsi="Times New Roman" w:cs="Times New Roman"/>
        </w:rPr>
        <w:t xml:space="preserve">To evolve into a commercial-grade product, the following features are planned: 1. </w:t>
      </w:r>
      <w:r w:rsidRPr="005E37EB">
        <w:rPr>
          <w:rFonts w:ascii="Times New Roman" w:hAnsi="Times New Roman" w:cs="Times New Roman"/>
          <w:b/>
          <w:bCs/>
        </w:rPr>
        <w:t>Reinforcement Learning (RL)</w:t>
      </w:r>
      <w:r w:rsidRPr="005E37EB">
        <w:rPr>
          <w:rFonts w:ascii="Times New Roman" w:hAnsi="Times New Roman" w:cs="Times New Roman"/>
        </w:rPr>
        <w:t xml:space="preserve">: Implementing a Q-Learning agent that learns optimal trading policies by maximizing a reward function (profit) rather than minimizing prediction error. 2. </w:t>
      </w:r>
      <w:r w:rsidRPr="005E37EB">
        <w:rPr>
          <w:rFonts w:ascii="Times New Roman" w:hAnsi="Times New Roman" w:cs="Times New Roman"/>
          <w:b/>
          <w:bCs/>
        </w:rPr>
        <w:t>Transformer Models</w:t>
      </w:r>
      <w:r w:rsidRPr="005E37EB">
        <w:rPr>
          <w:rFonts w:ascii="Times New Roman" w:hAnsi="Times New Roman" w:cs="Times New Roman"/>
        </w:rPr>
        <w:t xml:space="preserve">: Experimenting with “TimeGPT” or “Temporal Fusion Transformers” which often outperform LSTMs on long-sequence forecasting. 3. </w:t>
      </w:r>
      <w:r w:rsidRPr="005E37EB">
        <w:rPr>
          <w:rFonts w:ascii="Times New Roman" w:hAnsi="Times New Roman" w:cs="Times New Roman"/>
          <w:b/>
          <w:bCs/>
        </w:rPr>
        <w:t>Live Trading API</w:t>
      </w:r>
      <w:r w:rsidRPr="005E37EB">
        <w:rPr>
          <w:rFonts w:ascii="Times New Roman" w:hAnsi="Times New Roman" w:cs="Times New Roman"/>
        </w:rPr>
        <w:t>: Integration with brokerage APIs (e.g., Alpaca or Interactive Brokers) to execute real trades automatically based on generated signals.</w:t>
      </w:r>
    </w:p>
    <w:p w14:paraId="328C981A" w14:textId="3FB68F35" w:rsidR="00315A52" w:rsidRPr="005E37EB" w:rsidRDefault="00315A52" w:rsidP="005E37EB">
      <w:pPr>
        <w:pStyle w:val="SourceCode"/>
        <w:jc w:val="both"/>
        <w:rPr>
          <w:rFonts w:ascii="Times New Roman" w:hAnsi="Times New Roman" w:cs="Times New Roman"/>
        </w:rPr>
      </w:pPr>
      <w:bookmarkStart w:id="53" w:name="appendix-a-core-implementation-reference"/>
      <w:bookmarkStart w:id="54" w:name="a.1-lstm-model-architecture-srcmodel.py"/>
      <w:bookmarkEnd w:id="0"/>
      <w:bookmarkEnd w:id="50"/>
      <w:bookmarkEnd w:id="52"/>
      <w:bookmarkEnd w:id="53"/>
      <w:bookmarkEnd w:id="54"/>
    </w:p>
    <w:sectPr w:rsidR="00315A52" w:rsidRPr="005E37EB" w:rsidSect="005E37EB">
      <w:pgSz w:w="12240" w:h="15840"/>
      <w:pgMar w:top="720" w:right="720" w:bottom="720" w:left="720"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F7CC5AA" w14:textId="77777777" w:rsidR="00C74831" w:rsidRDefault="00C74831">
      <w:pPr>
        <w:spacing w:after="0"/>
      </w:pPr>
      <w:r>
        <w:separator/>
      </w:r>
    </w:p>
  </w:endnote>
  <w:endnote w:type="continuationSeparator" w:id="0">
    <w:p w14:paraId="39C6B362" w14:textId="77777777" w:rsidR="00C74831" w:rsidRDefault="00C74831">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CA51D75" w14:textId="77777777" w:rsidR="00C74831" w:rsidRDefault="00C74831">
      <w:r>
        <w:separator/>
      </w:r>
    </w:p>
  </w:footnote>
  <w:footnote w:type="continuationSeparator" w:id="0">
    <w:p w14:paraId="1B44289B" w14:textId="77777777" w:rsidR="00C74831" w:rsidRDefault="00C7483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00A990"/>
    <w:multiLevelType w:val="multilevel"/>
    <w:tmpl w:val="65EC6AB4"/>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A41682EE"/>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EC0E7C7C"/>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16cid:durableId="463353227">
    <w:abstractNumId w:val="0"/>
  </w:num>
  <w:num w:numId="2" w16cid:durableId="4576223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431972619">
    <w:abstractNumId w:val="1"/>
  </w:num>
  <w:num w:numId="4" w16cid:durableId="2083942655">
    <w:abstractNumId w:val="1"/>
  </w:num>
  <w:num w:numId="5" w16cid:durableId="76568923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07501168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315A52"/>
    <w:rsid w:val="00315A52"/>
    <w:rsid w:val="004D23BA"/>
    <w:rsid w:val="005E37EB"/>
    <w:rsid w:val="00C748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656051"/>
  <w15:docId w15:val="{9DCDCD71-4718-487D-AEE4-173B8016D8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11</Pages>
  <Words>3182</Words>
  <Characters>18144</Characters>
  <Application>Microsoft Office Word</Application>
  <DocSecurity>0</DocSecurity>
  <Lines>151</Lines>
  <Paragraphs>42</Paragraphs>
  <ScaleCrop>false</ScaleCrop>
  <Company/>
  <LinksUpToDate>false</LinksUpToDate>
  <CharactersWithSpaces>21284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Atharva Mandavkar</cp:lastModifiedBy>
  <cp:revision>2</cp:revision>
  <dcterms:created xsi:type="dcterms:W3CDTF">2025-12-23T03:44:00Z</dcterms:created>
  <dcterms:modified xsi:type="dcterms:W3CDTF">2025-12-23T03:51:00Z</dcterms:modified>
</cp:coreProperties>
</file>