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66FC1" w14:textId="4C1DBD96" w:rsidR="00754CF9" w:rsidRDefault="00A04784" w:rsidP="00DC0672">
      <w:pPr>
        <w:pStyle w:val="Title"/>
        <w:spacing w:before="0"/>
      </w:pPr>
      <w:r>
        <w:t>Experiment No. 10</w:t>
      </w:r>
    </w:p>
    <w:p w14:paraId="322D8A94" w14:textId="026FCA1E" w:rsidR="00A04784" w:rsidRPr="00A04784" w:rsidRDefault="00A04784" w:rsidP="00A04784">
      <w:pPr>
        <w:pStyle w:val="Title"/>
        <w:spacing w:before="0"/>
        <w:rPr>
          <w:spacing w:val="-2"/>
          <w:sz w:val="28"/>
          <w:szCs w:val="28"/>
        </w:rPr>
      </w:pPr>
    </w:p>
    <w:p w14:paraId="6BED28FF" w14:textId="15A988C3" w:rsidR="003406C4" w:rsidRDefault="002C601E" w:rsidP="00A04784">
      <w:pPr>
        <w:pStyle w:val="Title"/>
        <w:spacing w:before="0"/>
        <w:rPr>
          <w:spacing w:val="-2"/>
          <w:sz w:val="28"/>
          <w:szCs w:val="28"/>
        </w:rPr>
      </w:pPr>
      <w:r w:rsidRPr="00A04784">
        <w:rPr>
          <w:noProof/>
          <w:spacing w:val="-2"/>
        </w:rPr>
        <mc:AlternateContent>
          <mc:Choice Requires="wps">
            <w:drawing>
              <wp:anchor distT="0" distB="0" distL="114300" distR="114300" simplePos="0" relativeHeight="251663360" behindDoc="0" locked="0" layoutInCell="1" allowOverlap="1" wp14:anchorId="7E259B0D" wp14:editId="030F0531">
                <wp:simplePos x="0" y="0"/>
                <wp:positionH relativeFrom="margin">
                  <wp:posOffset>523875</wp:posOffset>
                </wp:positionH>
                <wp:positionV relativeFrom="paragraph">
                  <wp:posOffset>10795</wp:posOffset>
                </wp:positionV>
                <wp:extent cx="5791200" cy="7620"/>
                <wp:effectExtent l="0" t="0" r="19050" b="30480"/>
                <wp:wrapNone/>
                <wp:docPr id="1084721644" name="Straight Connector 5"/>
                <wp:cNvGraphicFramePr/>
                <a:graphic xmlns:a="http://schemas.openxmlformats.org/drawingml/2006/main">
                  <a:graphicData uri="http://schemas.microsoft.com/office/word/2010/wordprocessingShape">
                    <wps:wsp>
                      <wps:cNvCnPr/>
                      <wps:spPr>
                        <a:xfrm flipV="1">
                          <a:off x="0" y="0"/>
                          <a:ext cx="5791200" cy="762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6FBA6" id="Straight Connector 5" o:spid="_x0000_s1026" style="position:absolute;flip:y;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1.25pt,.85pt" to="497.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" strokecolor="black [3040]" strokeweight="1.5pt">
                <w10:wrap anchorx="margin"/>
              </v:line>
            </w:pict>
          </mc:Fallback>
        </mc:AlternateContent>
      </w:r>
      <w:r w:rsidR="00A04784" w:rsidRPr="00A04784">
        <w:rPr>
          <w:spacing w:val="-2"/>
          <w:sz w:val="28"/>
          <w:szCs w:val="28"/>
        </w:rPr>
        <w:t xml:space="preserve">       </w:t>
      </w:r>
    </w:p>
    <w:p w14:paraId="182A13E1" w14:textId="529F51D6" w:rsidR="00A04784" w:rsidRPr="00A04784" w:rsidRDefault="003406C4" w:rsidP="00865924">
      <w:pPr>
        <w:pStyle w:val="Title"/>
        <w:spacing w:before="0"/>
        <w:jc w:val="left"/>
        <w:rPr>
          <w:spacing w:val="-2"/>
          <w:sz w:val="28"/>
          <w:szCs w:val="28"/>
        </w:rPr>
      </w:pPr>
      <w:r>
        <w:rPr>
          <w:spacing w:val="-2"/>
          <w:sz w:val="28"/>
          <w:szCs w:val="28"/>
        </w:rPr>
        <w:t xml:space="preserve">   </w:t>
      </w:r>
      <w:r w:rsidR="00865924">
        <w:rPr>
          <w:spacing w:val="-2"/>
          <w:sz w:val="28"/>
          <w:szCs w:val="28"/>
        </w:rPr>
        <w:t xml:space="preserve">                </w:t>
      </w:r>
      <w:r>
        <w:rPr>
          <w:spacing w:val="-2"/>
          <w:sz w:val="28"/>
          <w:szCs w:val="28"/>
        </w:rPr>
        <w:t xml:space="preserve"> </w:t>
      </w:r>
      <w:r w:rsidR="00A04784" w:rsidRPr="00A04784">
        <w:rPr>
          <w:spacing w:val="-2"/>
          <w:sz w:val="28"/>
          <w:szCs w:val="28"/>
        </w:rPr>
        <w:t>Name: A</w:t>
      </w:r>
      <w:r w:rsidR="001016B2">
        <w:rPr>
          <w:spacing w:val="-2"/>
          <w:sz w:val="28"/>
          <w:szCs w:val="28"/>
        </w:rPr>
        <w:t>tharva Kailas Harane</w:t>
      </w:r>
      <w:r w:rsidR="0036733C">
        <w:rPr>
          <w:spacing w:val="-2"/>
          <w:sz w:val="28"/>
          <w:szCs w:val="28"/>
        </w:rPr>
        <w:t xml:space="preserve"> </w:t>
      </w:r>
      <w:r w:rsidR="00A04784" w:rsidRPr="00A04784">
        <w:rPr>
          <w:spacing w:val="-2"/>
          <w:sz w:val="28"/>
          <w:szCs w:val="28"/>
        </w:rPr>
        <w:t xml:space="preserve">  </w:t>
      </w:r>
      <w:r>
        <w:rPr>
          <w:spacing w:val="-2"/>
          <w:sz w:val="28"/>
          <w:szCs w:val="28"/>
        </w:rPr>
        <w:t xml:space="preserve"> </w:t>
      </w:r>
      <w:r w:rsidR="003579C4">
        <w:rPr>
          <w:spacing w:val="-2"/>
          <w:sz w:val="28"/>
          <w:szCs w:val="28"/>
        </w:rPr>
        <w:t xml:space="preserve">  </w:t>
      </w:r>
      <w:r w:rsidR="00A04784" w:rsidRPr="00A04784">
        <w:rPr>
          <w:spacing w:val="-2"/>
          <w:sz w:val="28"/>
          <w:szCs w:val="28"/>
        </w:rPr>
        <w:t xml:space="preserve">                        </w:t>
      </w:r>
      <w:r w:rsidR="00865924">
        <w:rPr>
          <w:spacing w:val="-2"/>
          <w:sz w:val="28"/>
          <w:szCs w:val="28"/>
        </w:rPr>
        <w:t xml:space="preserve">              </w:t>
      </w:r>
      <w:r w:rsidR="00A04784" w:rsidRPr="00A04784">
        <w:rPr>
          <w:spacing w:val="-2"/>
          <w:sz w:val="28"/>
          <w:szCs w:val="28"/>
        </w:rPr>
        <w:t>Date:</w:t>
      </w:r>
      <w:r w:rsidR="001074E1">
        <w:rPr>
          <w:spacing w:val="-2"/>
          <w:sz w:val="28"/>
          <w:szCs w:val="28"/>
        </w:rPr>
        <w:t>09</w:t>
      </w:r>
      <w:r w:rsidR="00A04784" w:rsidRPr="00A04784">
        <w:rPr>
          <w:spacing w:val="-2"/>
          <w:sz w:val="28"/>
          <w:szCs w:val="28"/>
        </w:rPr>
        <w:t>/</w:t>
      </w:r>
      <w:r w:rsidR="001074E1">
        <w:rPr>
          <w:spacing w:val="-2"/>
          <w:sz w:val="28"/>
          <w:szCs w:val="28"/>
        </w:rPr>
        <w:t>1</w:t>
      </w:r>
      <w:r w:rsidR="00A04784" w:rsidRPr="00A04784">
        <w:rPr>
          <w:spacing w:val="-2"/>
          <w:sz w:val="28"/>
          <w:szCs w:val="28"/>
        </w:rPr>
        <w:t xml:space="preserve">0/25        </w:t>
      </w:r>
    </w:p>
    <w:p w14:paraId="2149567D" w14:textId="77777777" w:rsidR="00A04784" w:rsidRPr="00A04784" w:rsidRDefault="00A04784" w:rsidP="00A04784">
      <w:pPr>
        <w:pStyle w:val="Title"/>
        <w:spacing w:before="0"/>
        <w:rPr>
          <w:spacing w:val="-2"/>
          <w:sz w:val="28"/>
          <w:szCs w:val="28"/>
        </w:rPr>
      </w:pPr>
      <w:r w:rsidRPr="00A04784">
        <w:rPr>
          <w:spacing w:val="-2"/>
          <w:sz w:val="28"/>
          <w:szCs w:val="28"/>
        </w:rPr>
        <w:t xml:space="preserve">            </w:t>
      </w:r>
    </w:p>
    <w:p w14:paraId="1587B249" w14:textId="147903F0" w:rsidR="00A04784" w:rsidRPr="00A04784" w:rsidRDefault="003406C4" w:rsidP="003406C4">
      <w:pPr>
        <w:pStyle w:val="Title"/>
        <w:spacing w:before="0"/>
        <w:jc w:val="left"/>
        <w:rPr>
          <w:spacing w:val="-2"/>
          <w:sz w:val="28"/>
          <w:szCs w:val="28"/>
        </w:rPr>
      </w:pPr>
      <w:r>
        <w:rPr>
          <w:spacing w:val="-2"/>
          <w:sz w:val="28"/>
          <w:szCs w:val="28"/>
        </w:rPr>
        <w:t xml:space="preserve">                    </w:t>
      </w:r>
      <w:r w:rsidR="00A04784" w:rsidRPr="00A04784">
        <w:rPr>
          <w:spacing w:val="-2"/>
          <w:sz w:val="28"/>
          <w:szCs w:val="28"/>
        </w:rPr>
        <w:t xml:space="preserve">Roll No: </w:t>
      </w:r>
      <w:r w:rsidR="001016B2">
        <w:rPr>
          <w:spacing w:val="-2"/>
          <w:sz w:val="28"/>
          <w:szCs w:val="28"/>
        </w:rPr>
        <w:t>1</w:t>
      </w:r>
      <w:r w:rsidR="00A04784" w:rsidRPr="00A04784">
        <w:rPr>
          <w:spacing w:val="-2"/>
          <w:sz w:val="28"/>
          <w:szCs w:val="28"/>
        </w:rPr>
        <w:t>5                                                                             Grade:</w:t>
      </w:r>
    </w:p>
    <w:p w14:paraId="11CF48D4" w14:textId="364015B7" w:rsidR="00A04784" w:rsidRPr="00A04784" w:rsidRDefault="00A04784" w:rsidP="00A04784">
      <w:pPr>
        <w:pStyle w:val="Title"/>
        <w:spacing w:before="0"/>
        <w:rPr>
          <w:spacing w:val="-2"/>
          <w:sz w:val="28"/>
          <w:szCs w:val="28"/>
        </w:rPr>
      </w:pPr>
      <w:r w:rsidRPr="00A04784">
        <w:rPr>
          <w:spacing w:val="-2"/>
          <w:sz w:val="28"/>
          <w:szCs w:val="28"/>
        </w:rPr>
        <w:t xml:space="preserve">             </w:t>
      </w:r>
    </w:p>
    <w:p w14:paraId="5829AA3B" w14:textId="5CBA328B" w:rsidR="00A04784" w:rsidRPr="00A04784" w:rsidRDefault="003406C4" w:rsidP="003406C4">
      <w:pPr>
        <w:pStyle w:val="Title"/>
        <w:spacing w:before="0"/>
        <w:jc w:val="left"/>
        <w:rPr>
          <w:spacing w:val="-2"/>
          <w:sz w:val="28"/>
          <w:szCs w:val="28"/>
        </w:rPr>
      </w:pPr>
      <w:r>
        <w:rPr>
          <w:spacing w:val="-2"/>
          <w:sz w:val="28"/>
          <w:szCs w:val="28"/>
        </w:rPr>
        <w:t xml:space="preserve">        </w:t>
      </w:r>
      <w:r w:rsidR="00A04784" w:rsidRPr="00A04784">
        <w:rPr>
          <w:spacing w:val="-2"/>
          <w:sz w:val="28"/>
          <w:szCs w:val="28"/>
        </w:rPr>
        <w:t xml:space="preserve">            Class: BE Comps (VII)                                         </w:t>
      </w:r>
      <w:r>
        <w:rPr>
          <w:spacing w:val="-2"/>
          <w:sz w:val="28"/>
          <w:szCs w:val="28"/>
        </w:rPr>
        <w:t xml:space="preserve">                </w:t>
      </w:r>
      <w:r w:rsidR="00A04784" w:rsidRPr="00A04784">
        <w:rPr>
          <w:spacing w:val="-2"/>
          <w:sz w:val="28"/>
          <w:szCs w:val="28"/>
        </w:rPr>
        <w:t xml:space="preserve">Sign:  </w:t>
      </w:r>
    </w:p>
    <w:p w14:paraId="2C3FF428" w14:textId="7526E686" w:rsidR="00DC0672" w:rsidRPr="00754CF9" w:rsidRDefault="00A04784" w:rsidP="00A04784">
      <w:pPr>
        <w:pStyle w:val="Title"/>
        <w:rPr>
          <w:spacing w:val="-2"/>
        </w:rPr>
      </w:pPr>
      <w:r w:rsidRPr="00A04784">
        <w:rPr>
          <w:noProof/>
          <w:spacing w:val="-2"/>
        </w:rPr>
        <mc:AlternateContent>
          <mc:Choice Requires="wps">
            <w:drawing>
              <wp:anchor distT="0" distB="0" distL="114300" distR="114300" simplePos="0" relativeHeight="251664384" behindDoc="0" locked="0" layoutInCell="1" allowOverlap="1" wp14:anchorId="03BA40BB" wp14:editId="6EC58BDE">
                <wp:simplePos x="0" y="0"/>
                <wp:positionH relativeFrom="margin">
                  <wp:posOffset>533400</wp:posOffset>
                </wp:positionH>
                <wp:positionV relativeFrom="paragraph">
                  <wp:posOffset>161290</wp:posOffset>
                </wp:positionV>
                <wp:extent cx="5722620" cy="15240"/>
                <wp:effectExtent l="0" t="0" r="30480" b="22860"/>
                <wp:wrapNone/>
                <wp:docPr id="664701977" name="Straight Connector 4"/>
                <wp:cNvGraphicFramePr/>
                <a:graphic xmlns:a="http://schemas.openxmlformats.org/drawingml/2006/main">
                  <a:graphicData uri="http://schemas.microsoft.com/office/word/2010/wordprocessingShape">
                    <wps:wsp>
                      <wps:cNvCnPr/>
                      <wps:spPr>
                        <a:xfrm>
                          <a:off x="0" y="0"/>
                          <a:ext cx="5722620" cy="1524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D78B9" id="Straight Connector 4"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12.7pt" to="492.6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" strokecolor="black [3040]" strokeweight="1.5pt">
                <w10:wrap anchorx="margin"/>
              </v:line>
            </w:pict>
          </mc:Fallback>
        </mc:AlternateContent>
      </w:r>
    </w:p>
    <w:p w14:paraId="1B0C6A84" w14:textId="55F8CB6C" w:rsidR="00BD7AF6" w:rsidRPr="00DC0672" w:rsidRDefault="0097222B" w:rsidP="00DC0672">
      <w:pPr>
        <w:ind w:left="388" w:right="432"/>
        <w:jc w:val="both"/>
        <w:rPr>
          <w:bCs/>
          <w:spacing w:val="-12"/>
          <w:sz w:val="28"/>
          <w:szCs w:val="28"/>
        </w:rPr>
      </w:pPr>
      <w:r>
        <w:rPr>
          <w:b/>
          <w:sz w:val="28"/>
          <w:szCs w:val="28"/>
        </w:rPr>
        <w:t>AIM</w:t>
      </w:r>
      <w:r w:rsidRPr="00DC0672">
        <w:rPr>
          <w:b/>
          <w:sz w:val="28"/>
          <w:szCs w:val="28"/>
        </w:rPr>
        <w:t>:</w:t>
      </w:r>
      <w:r w:rsidRPr="00DC0672">
        <w:rPr>
          <w:b/>
          <w:spacing w:val="-12"/>
          <w:sz w:val="28"/>
          <w:szCs w:val="28"/>
        </w:rPr>
        <w:t xml:space="preserve"> </w:t>
      </w:r>
      <w:r w:rsidRPr="00C94DFC">
        <w:rPr>
          <w:bCs/>
          <w:spacing w:val="-12"/>
          <w:sz w:val="28"/>
          <w:szCs w:val="28"/>
        </w:rPr>
        <w:t>Mini Project</w:t>
      </w:r>
      <w:r>
        <w:rPr>
          <w:b/>
          <w:spacing w:val="-12"/>
          <w:sz w:val="28"/>
          <w:szCs w:val="28"/>
        </w:rPr>
        <w:t xml:space="preserve"> </w:t>
      </w:r>
      <w:r w:rsidR="00E81EB7" w:rsidRPr="00E81EB7">
        <w:rPr>
          <w:bCs/>
          <w:spacing w:val="-12"/>
          <w:sz w:val="28"/>
          <w:szCs w:val="28"/>
        </w:rPr>
        <w:t>on</w:t>
      </w:r>
      <w:r w:rsidR="00DC0672" w:rsidRPr="00E81EB7">
        <w:rPr>
          <w:bCs/>
          <w:spacing w:val="-12"/>
          <w:sz w:val="28"/>
          <w:szCs w:val="28"/>
        </w:rPr>
        <w:t xml:space="preserve"> </w:t>
      </w:r>
      <w:r w:rsidR="00DC0672" w:rsidRPr="00DC0672">
        <w:rPr>
          <w:bCs/>
          <w:spacing w:val="-12"/>
          <w:sz w:val="28"/>
          <w:szCs w:val="28"/>
        </w:rPr>
        <w:t xml:space="preserve">MHT-CET Student Performance Analysis Dashboard 2025 using Power BI </w:t>
      </w:r>
    </w:p>
    <w:p w14:paraId="08E24A03" w14:textId="77777777" w:rsidR="00754CF9" w:rsidRPr="00DC0672" w:rsidRDefault="00754CF9" w:rsidP="00DC0672">
      <w:pPr>
        <w:jc w:val="both"/>
        <w:rPr>
          <w:b/>
          <w:spacing w:val="-12"/>
          <w:sz w:val="28"/>
          <w:szCs w:val="28"/>
        </w:rPr>
      </w:pPr>
    </w:p>
    <w:p w14:paraId="35B55837" w14:textId="38523528" w:rsidR="00754CF9" w:rsidRDefault="00221F8F" w:rsidP="00DC0672">
      <w:pPr>
        <w:ind w:left="388"/>
        <w:jc w:val="both"/>
        <w:rPr>
          <w:b/>
          <w:bCs/>
          <w:sz w:val="28"/>
          <w:szCs w:val="28"/>
        </w:rPr>
      </w:pPr>
      <w:r w:rsidRPr="00DC0672">
        <w:rPr>
          <w:b/>
          <w:bCs/>
          <w:sz w:val="28"/>
          <w:szCs w:val="28"/>
        </w:rPr>
        <w:t>GROUP MEMBERS:</w:t>
      </w:r>
    </w:p>
    <w:p w14:paraId="2E35111F" w14:textId="72227D40" w:rsidR="008C0D88" w:rsidRDefault="008C0D88" w:rsidP="00DC0672">
      <w:pPr>
        <w:pStyle w:val="ListParagraph"/>
        <w:numPr>
          <w:ilvl w:val="0"/>
          <w:numId w:val="4"/>
        </w:numPr>
        <w:jc w:val="both"/>
        <w:rPr>
          <w:sz w:val="28"/>
          <w:szCs w:val="28"/>
        </w:rPr>
      </w:pPr>
      <w:r>
        <w:rPr>
          <w:sz w:val="28"/>
          <w:szCs w:val="28"/>
        </w:rPr>
        <w:t xml:space="preserve">Altamash Chougle – 05 </w:t>
      </w:r>
    </w:p>
    <w:p w14:paraId="342F8846" w14:textId="28F7744C" w:rsidR="00DC0672" w:rsidRDefault="00DC0672" w:rsidP="00DC0672">
      <w:pPr>
        <w:pStyle w:val="ListParagraph"/>
        <w:numPr>
          <w:ilvl w:val="0"/>
          <w:numId w:val="4"/>
        </w:numPr>
        <w:jc w:val="both"/>
        <w:rPr>
          <w:sz w:val="28"/>
          <w:szCs w:val="28"/>
        </w:rPr>
      </w:pPr>
      <w:r w:rsidRPr="00DC0672">
        <w:rPr>
          <w:sz w:val="28"/>
          <w:szCs w:val="28"/>
        </w:rPr>
        <w:t xml:space="preserve">Atharva Harane </w:t>
      </w:r>
      <w:r w:rsidR="008C0D88">
        <w:rPr>
          <w:sz w:val="28"/>
          <w:szCs w:val="28"/>
        </w:rPr>
        <w:t>–</w:t>
      </w:r>
      <w:r w:rsidRPr="00DC0672">
        <w:rPr>
          <w:sz w:val="28"/>
          <w:szCs w:val="28"/>
        </w:rPr>
        <w:t xml:space="preserve"> 15</w:t>
      </w:r>
    </w:p>
    <w:p w14:paraId="4547E92F" w14:textId="69780F8F" w:rsidR="008C0D88" w:rsidRDefault="008C0D88" w:rsidP="00DC0672">
      <w:pPr>
        <w:pStyle w:val="ListParagraph"/>
        <w:numPr>
          <w:ilvl w:val="0"/>
          <w:numId w:val="4"/>
        </w:numPr>
        <w:jc w:val="both"/>
        <w:rPr>
          <w:sz w:val="28"/>
          <w:szCs w:val="28"/>
        </w:rPr>
      </w:pPr>
      <w:r>
        <w:rPr>
          <w:sz w:val="28"/>
          <w:szCs w:val="28"/>
        </w:rPr>
        <w:t xml:space="preserve">Darsh Kamble – 23 </w:t>
      </w:r>
    </w:p>
    <w:p w14:paraId="737C172D" w14:textId="3346F2DB" w:rsidR="008C0D88" w:rsidRPr="00DC0672" w:rsidRDefault="008C0D88" w:rsidP="00DC0672">
      <w:pPr>
        <w:pStyle w:val="ListParagraph"/>
        <w:numPr>
          <w:ilvl w:val="0"/>
          <w:numId w:val="4"/>
        </w:numPr>
        <w:jc w:val="both"/>
        <w:rPr>
          <w:sz w:val="28"/>
          <w:szCs w:val="28"/>
        </w:rPr>
      </w:pPr>
      <w:r>
        <w:rPr>
          <w:sz w:val="28"/>
          <w:szCs w:val="28"/>
        </w:rPr>
        <w:t xml:space="preserve">Sneha Singh – 64 </w:t>
      </w:r>
    </w:p>
    <w:p w14:paraId="465F0C6A" w14:textId="77777777" w:rsidR="00BD7AF6" w:rsidRPr="00DC0672" w:rsidRDefault="00BD7AF6" w:rsidP="00DC0672">
      <w:pPr>
        <w:pStyle w:val="BodyText"/>
        <w:ind w:firstLine="0"/>
        <w:jc w:val="both"/>
        <w:rPr>
          <w:sz w:val="28"/>
          <w:szCs w:val="28"/>
        </w:rPr>
      </w:pPr>
    </w:p>
    <w:p w14:paraId="476C1CC4" w14:textId="46C40DFF" w:rsidR="00BD7AF6" w:rsidRDefault="00221F8F" w:rsidP="00DC0672">
      <w:pPr>
        <w:pStyle w:val="Heading1"/>
        <w:ind w:left="376"/>
        <w:jc w:val="both"/>
        <w:rPr>
          <w:spacing w:val="-2"/>
          <w:sz w:val="28"/>
          <w:szCs w:val="28"/>
        </w:rPr>
      </w:pPr>
      <w:r w:rsidRPr="00DC0672">
        <w:rPr>
          <w:spacing w:val="-2"/>
          <w:sz w:val="28"/>
          <w:szCs w:val="28"/>
        </w:rPr>
        <w:t>THEORY:</w:t>
      </w:r>
      <w:r>
        <w:rPr>
          <w:spacing w:val="-2"/>
          <w:sz w:val="28"/>
          <w:szCs w:val="28"/>
        </w:rPr>
        <w:t xml:space="preserve"> </w:t>
      </w:r>
    </w:p>
    <w:p w14:paraId="0BA089FA" w14:textId="77777777" w:rsidR="00DC0672" w:rsidRDefault="00DC0672" w:rsidP="00DC0672">
      <w:pPr>
        <w:pStyle w:val="Heading1"/>
        <w:ind w:left="376" w:right="432"/>
        <w:jc w:val="both"/>
        <w:rPr>
          <w:spacing w:val="-2"/>
          <w:sz w:val="28"/>
          <w:szCs w:val="28"/>
        </w:rPr>
      </w:pPr>
    </w:p>
    <w:p w14:paraId="00C0D78C" w14:textId="0A7FEB44" w:rsid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The Maharashtra Common Entrance Test (MHT-CET) is one of the most important examinations for students aspiring to pursue engineering and pharmacy courses. Every year, lakhs of students appear for this exam, making it crucial to analy</w:t>
      </w:r>
      <w:r>
        <w:rPr>
          <w:b w:val="0"/>
          <w:bCs w:val="0"/>
          <w:spacing w:val="-2"/>
          <w:sz w:val="28"/>
          <w:szCs w:val="28"/>
          <w:lang w:val="en-IN"/>
        </w:rPr>
        <w:t>s</w:t>
      </w:r>
      <w:r w:rsidRPr="00DC0672">
        <w:rPr>
          <w:b w:val="0"/>
          <w:bCs w:val="0"/>
          <w:spacing w:val="-2"/>
          <w:sz w:val="28"/>
          <w:szCs w:val="28"/>
          <w:lang w:val="en-IN"/>
        </w:rPr>
        <w:t>e and evaluate their performance to understand overall trends and insights. This project focuses on creating an interactive and comprehensive dashboard to visualize the performance of MHT-CET 2025 candidates.</w:t>
      </w:r>
    </w:p>
    <w:p w14:paraId="1A6515EA" w14:textId="77777777" w:rsidR="00DC0672" w:rsidRPr="00DC0672" w:rsidRDefault="00DC0672" w:rsidP="00DC0672">
      <w:pPr>
        <w:pStyle w:val="Heading1"/>
        <w:ind w:left="376" w:right="432"/>
        <w:jc w:val="both"/>
        <w:rPr>
          <w:b w:val="0"/>
          <w:bCs w:val="0"/>
          <w:spacing w:val="-2"/>
          <w:sz w:val="28"/>
          <w:szCs w:val="28"/>
          <w:lang w:val="en-IN"/>
        </w:rPr>
      </w:pPr>
    </w:p>
    <w:p w14:paraId="0119C91D" w14:textId="2C438684" w:rsid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 xml:space="preserve">The dashboard has been developed using Power BI, which enables dynamic and data-driven visualizations. It provides a clear representation of student performance based on multiple parameters such as gender, category, minority type, and percentile scores. </w:t>
      </w:r>
    </w:p>
    <w:p w14:paraId="16C95F39" w14:textId="77777777" w:rsidR="00DC0672" w:rsidRPr="00DC0672" w:rsidRDefault="00DC0672" w:rsidP="00DC0672">
      <w:pPr>
        <w:pStyle w:val="Heading1"/>
        <w:ind w:left="376" w:right="432"/>
        <w:jc w:val="both"/>
        <w:rPr>
          <w:b w:val="0"/>
          <w:bCs w:val="0"/>
          <w:spacing w:val="-2"/>
          <w:sz w:val="28"/>
          <w:szCs w:val="28"/>
          <w:lang w:val="en-IN"/>
        </w:rPr>
      </w:pPr>
    </w:p>
    <w:p w14:paraId="570EED39" w14:textId="78B0CD59" w:rsid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The dashboard includes several visual elements. A gender-wise distribution pie chart shows the participation ratio of male and female candidates. Minority type distribution helps to analy</w:t>
      </w:r>
      <w:r>
        <w:rPr>
          <w:b w:val="0"/>
          <w:bCs w:val="0"/>
          <w:spacing w:val="-2"/>
          <w:sz w:val="28"/>
          <w:szCs w:val="28"/>
          <w:lang w:val="en-IN"/>
        </w:rPr>
        <w:t>s</w:t>
      </w:r>
      <w:r w:rsidRPr="00DC0672">
        <w:rPr>
          <w:b w:val="0"/>
          <w:bCs w:val="0"/>
          <w:spacing w:val="-2"/>
          <w:sz w:val="28"/>
          <w:szCs w:val="28"/>
          <w:lang w:val="en-IN"/>
        </w:rPr>
        <w:t>e the representation of candidates under different reservation categories. Overall, the MHT-CET Student Performance Dashboard serves as a powerful analytical tool that summarizes large volumes of exam data into meaningful insights. It not only helps in monitoring student outcomes but also assists stakeholders such as educators, institutions, and policymakers in making data-driven decisions. This project demonstrates the importance of data visualization in education and showcases how tools like Power BI can transform raw data into actionable knowledge.</w:t>
      </w:r>
    </w:p>
    <w:p w14:paraId="783517BC" w14:textId="0BD3B6E5" w:rsidR="00DC0672" w:rsidRDefault="00221F8F" w:rsidP="00DC0672">
      <w:pPr>
        <w:pStyle w:val="Heading1"/>
        <w:ind w:left="376" w:right="432"/>
        <w:jc w:val="both"/>
        <w:rPr>
          <w:spacing w:val="-2"/>
          <w:sz w:val="28"/>
          <w:szCs w:val="28"/>
          <w:lang w:val="en-IN"/>
        </w:rPr>
      </w:pPr>
      <w:r w:rsidRPr="00DC0672">
        <w:rPr>
          <w:spacing w:val="-2"/>
          <w:sz w:val="28"/>
          <w:szCs w:val="28"/>
          <w:lang w:val="en-IN"/>
        </w:rPr>
        <w:lastRenderedPageBreak/>
        <w:t>TOOLS AND TECHNOLOGY USED</w:t>
      </w:r>
      <w:r>
        <w:rPr>
          <w:spacing w:val="-2"/>
          <w:sz w:val="28"/>
          <w:szCs w:val="28"/>
          <w:lang w:val="en-IN"/>
        </w:rPr>
        <w:t>:</w:t>
      </w:r>
    </w:p>
    <w:p w14:paraId="1E0FF07C" w14:textId="77777777" w:rsidR="00DC0672" w:rsidRPr="00DC0672" w:rsidRDefault="00DC0672" w:rsidP="00DC0672">
      <w:pPr>
        <w:pStyle w:val="Heading1"/>
        <w:ind w:left="376" w:right="432"/>
        <w:jc w:val="both"/>
        <w:rPr>
          <w:spacing w:val="-2"/>
          <w:sz w:val="28"/>
          <w:szCs w:val="28"/>
          <w:lang w:val="en-IN"/>
        </w:rPr>
      </w:pPr>
    </w:p>
    <w:p w14:paraId="27DC76CB" w14:textId="77777777" w:rsidR="00DC0672" w:rsidRDefault="00DC0672" w:rsidP="00DC0672">
      <w:pPr>
        <w:pStyle w:val="Heading1"/>
        <w:numPr>
          <w:ilvl w:val="0"/>
          <w:numId w:val="5"/>
        </w:numPr>
        <w:ind w:right="432"/>
        <w:jc w:val="both"/>
        <w:rPr>
          <w:b w:val="0"/>
          <w:bCs w:val="0"/>
          <w:spacing w:val="-2"/>
          <w:sz w:val="28"/>
          <w:szCs w:val="28"/>
          <w:lang w:val="en-IN"/>
        </w:rPr>
      </w:pPr>
      <w:r w:rsidRPr="00DC0672">
        <w:rPr>
          <w:b w:val="0"/>
          <w:bCs w:val="0"/>
          <w:spacing w:val="-2"/>
          <w:sz w:val="28"/>
          <w:szCs w:val="28"/>
          <w:lang w:val="en-IN"/>
        </w:rPr>
        <w:t>Power BI → data visualization and dashboard design.</w:t>
      </w:r>
    </w:p>
    <w:p w14:paraId="0B5FA1A5" w14:textId="77777777" w:rsidR="00DC0672" w:rsidRPr="00DC0672" w:rsidRDefault="00DC0672" w:rsidP="00DC0672">
      <w:pPr>
        <w:pStyle w:val="Heading1"/>
        <w:ind w:left="720" w:right="432"/>
        <w:jc w:val="both"/>
        <w:rPr>
          <w:b w:val="0"/>
          <w:bCs w:val="0"/>
          <w:spacing w:val="-2"/>
          <w:sz w:val="28"/>
          <w:szCs w:val="28"/>
          <w:lang w:val="en-IN"/>
        </w:rPr>
      </w:pPr>
    </w:p>
    <w:p w14:paraId="4FC60803" w14:textId="77777777" w:rsidR="00DC0672" w:rsidRDefault="00DC0672" w:rsidP="00DC0672">
      <w:pPr>
        <w:pStyle w:val="Heading1"/>
        <w:numPr>
          <w:ilvl w:val="0"/>
          <w:numId w:val="5"/>
        </w:numPr>
        <w:ind w:right="432"/>
        <w:jc w:val="both"/>
        <w:rPr>
          <w:b w:val="0"/>
          <w:bCs w:val="0"/>
          <w:spacing w:val="-2"/>
          <w:sz w:val="28"/>
          <w:szCs w:val="28"/>
          <w:lang w:val="en-IN"/>
        </w:rPr>
      </w:pPr>
      <w:r w:rsidRPr="00DC0672">
        <w:rPr>
          <w:b w:val="0"/>
          <w:bCs w:val="0"/>
          <w:spacing w:val="-2"/>
          <w:sz w:val="28"/>
          <w:szCs w:val="28"/>
          <w:lang w:val="en-IN"/>
        </w:rPr>
        <w:t>Excel / CSV → data source.</w:t>
      </w:r>
    </w:p>
    <w:p w14:paraId="3CAABE04" w14:textId="77777777" w:rsidR="00DC0672" w:rsidRPr="00DC0672" w:rsidRDefault="00DC0672" w:rsidP="00DC0672">
      <w:pPr>
        <w:pStyle w:val="ListParagraph"/>
        <w:ind w:left="374"/>
        <w:jc w:val="both"/>
        <w:rPr>
          <w:b/>
          <w:bCs/>
          <w:spacing w:val="-2"/>
          <w:sz w:val="28"/>
          <w:szCs w:val="28"/>
          <w:lang w:val="en-IN"/>
        </w:rPr>
      </w:pPr>
    </w:p>
    <w:p w14:paraId="51F84638" w14:textId="56428D9A" w:rsidR="00DC0672" w:rsidRPr="00DC0672" w:rsidRDefault="00221F8F" w:rsidP="00DC0672">
      <w:pPr>
        <w:pStyle w:val="Heading1"/>
        <w:ind w:left="374" w:right="432"/>
        <w:jc w:val="both"/>
        <w:rPr>
          <w:spacing w:val="-2"/>
          <w:sz w:val="28"/>
          <w:szCs w:val="28"/>
          <w:lang w:val="en-IN"/>
        </w:rPr>
      </w:pPr>
      <w:r w:rsidRPr="00DC0672">
        <w:rPr>
          <w:spacing w:val="-2"/>
          <w:sz w:val="28"/>
          <w:szCs w:val="28"/>
          <w:lang w:val="en-IN"/>
        </w:rPr>
        <w:t>STEPS OF IMPLEMENTATION:</w:t>
      </w:r>
    </w:p>
    <w:p w14:paraId="35A29AA8" w14:textId="77777777" w:rsidR="00DC0672" w:rsidRPr="00DC0672" w:rsidRDefault="00DC0672" w:rsidP="00DC0672">
      <w:pPr>
        <w:pStyle w:val="Heading1"/>
        <w:ind w:left="376" w:right="432"/>
        <w:jc w:val="both"/>
        <w:rPr>
          <w:b w:val="0"/>
          <w:bCs w:val="0"/>
          <w:spacing w:val="-2"/>
          <w:sz w:val="28"/>
          <w:szCs w:val="28"/>
          <w:lang w:val="en-IN"/>
        </w:rPr>
      </w:pPr>
    </w:p>
    <w:p w14:paraId="5824055B"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1: Download and Install Power BI</w:t>
      </w:r>
    </w:p>
    <w:p w14:paraId="78EE60DA" w14:textId="77777777" w:rsidR="00DC0672" w:rsidRPr="00DC0672" w:rsidRDefault="00DC0672" w:rsidP="00DC0672">
      <w:pPr>
        <w:pStyle w:val="Heading1"/>
        <w:numPr>
          <w:ilvl w:val="0"/>
          <w:numId w:val="6"/>
        </w:numPr>
        <w:ind w:right="432"/>
        <w:jc w:val="both"/>
        <w:rPr>
          <w:b w:val="0"/>
          <w:bCs w:val="0"/>
          <w:spacing w:val="-2"/>
          <w:sz w:val="28"/>
          <w:szCs w:val="28"/>
          <w:lang w:val="en-IN"/>
        </w:rPr>
      </w:pPr>
      <w:r w:rsidRPr="00DC0672">
        <w:rPr>
          <w:b w:val="0"/>
          <w:bCs w:val="0"/>
          <w:spacing w:val="-2"/>
          <w:sz w:val="28"/>
          <w:szCs w:val="28"/>
          <w:lang w:val="en-IN"/>
        </w:rPr>
        <w:t>Go to the official Microsoft Power BI website (https://powerbi.microsoft.com).</w:t>
      </w:r>
    </w:p>
    <w:p w14:paraId="6C068181" w14:textId="665C3E8A" w:rsidR="00DC0672" w:rsidRPr="00DC0672" w:rsidRDefault="00DC0672" w:rsidP="00DC0672">
      <w:pPr>
        <w:pStyle w:val="Heading1"/>
        <w:numPr>
          <w:ilvl w:val="0"/>
          <w:numId w:val="6"/>
        </w:numPr>
        <w:ind w:right="432"/>
        <w:jc w:val="both"/>
        <w:rPr>
          <w:b w:val="0"/>
          <w:bCs w:val="0"/>
          <w:spacing w:val="-2"/>
          <w:sz w:val="28"/>
          <w:szCs w:val="28"/>
          <w:lang w:val="en-IN"/>
        </w:rPr>
      </w:pPr>
      <w:r w:rsidRPr="00DC0672">
        <w:rPr>
          <w:b w:val="0"/>
          <w:bCs w:val="0"/>
          <w:spacing w:val="-2"/>
          <w:sz w:val="28"/>
          <w:szCs w:val="28"/>
          <w:lang w:val="en-IN"/>
        </w:rPr>
        <w:t>Download Power BI Desktop.</w:t>
      </w:r>
    </w:p>
    <w:p w14:paraId="50A32ADF" w14:textId="5A831564" w:rsidR="00DC0672" w:rsidRPr="00DC0672" w:rsidRDefault="00DC0672" w:rsidP="00DC0672">
      <w:pPr>
        <w:pStyle w:val="Heading1"/>
        <w:numPr>
          <w:ilvl w:val="0"/>
          <w:numId w:val="6"/>
        </w:numPr>
        <w:ind w:right="432"/>
        <w:jc w:val="both"/>
        <w:rPr>
          <w:b w:val="0"/>
          <w:bCs w:val="0"/>
          <w:spacing w:val="-2"/>
          <w:sz w:val="28"/>
          <w:szCs w:val="28"/>
          <w:lang w:val="en-IN"/>
        </w:rPr>
      </w:pPr>
      <w:r w:rsidRPr="00DC0672">
        <w:rPr>
          <w:b w:val="0"/>
          <w:bCs w:val="0"/>
          <w:spacing w:val="-2"/>
          <w:sz w:val="28"/>
          <w:szCs w:val="28"/>
          <w:lang w:val="en-IN"/>
        </w:rPr>
        <w:t>Install it on</w:t>
      </w:r>
      <w:r>
        <w:rPr>
          <w:b w:val="0"/>
          <w:bCs w:val="0"/>
          <w:spacing w:val="-2"/>
          <w:sz w:val="28"/>
          <w:szCs w:val="28"/>
          <w:lang w:val="en-IN"/>
        </w:rPr>
        <w:t xml:space="preserve"> </w:t>
      </w:r>
      <w:r w:rsidRPr="00DC0672">
        <w:rPr>
          <w:b w:val="0"/>
          <w:bCs w:val="0"/>
          <w:spacing w:val="-2"/>
          <w:sz w:val="28"/>
          <w:szCs w:val="28"/>
          <w:lang w:val="en-IN"/>
        </w:rPr>
        <w:t>system by following the setup wizard.</w:t>
      </w:r>
    </w:p>
    <w:p w14:paraId="1EB09457" w14:textId="34D8D241" w:rsidR="00DC0672" w:rsidRPr="00DC0672" w:rsidRDefault="00DC0672" w:rsidP="00DC0672">
      <w:pPr>
        <w:pStyle w:val="Heading1"/>
        <w:ind w:left="376" w:right="432"/>
        <w:jc w:val="both"/>
        <w:rPr>
          <w:b w:val="0"/>
          <w:bCs w:val="0"/>
          <w:spacing w:val="-2"/>
          <w:sz w:val="28"/>
          <w:szCs w:val="28"/>
          <w:lang w:val="en-IN"/>
        </w:rPr>
      </w:pPr>
    </w:p>
    <w:p w14:paraId="77379396"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2: Prepare Dataset</w:t>
      </w:r>
    </w:p>
    <w:p w14:paraId="2A25D45C" w14:textId="77777777" w:rsidR="00DC0672" w:rsidRPr="00DC0672" w:rsidRDefault="00DC0672" w:rsidP="00DC0672">
      <w:pPr>
        <w:pStyle w:val="Heading1"/>
        <w:numPr>
          <w:ilvl w:val="0"/>
          <w:numId w:val="7"/>
        </w:numPr>
        <w:ind w:right="432"/>
        <w:rPr>
          <w:b w:val="0"/>
          <w:bCs w:val="0"/>
          <w:spacing w:val="-2"/>
          <w:sz w:val="28"/>
          <w:szCs w:val="28"/>
          <w:lang w:val="en-IN"/>
        </w:rPr>
      </w:pPr>
      <w:r w:rsidRPr="00DC0672">
        <w:rPr>
          <w:b w:val="0"/>
          <w:bCs w:val="0"/>
          <w:spacing w:val="-2"/>
          <w:sz w:val="28"/>
          <w:szCs w:val="28"/>
          <w:lang w:val="en-IN"/>
        </w:rPr>
        <w:t>Collect the MHT-CET dataset in Excel/CSV format.</w:t>
      </w:r>
      <w:r w:rsidRPr="00DC0672">
        <w:rPr>
          <w:b w:val="0"/>
          <w:bCs w:val="0"/>
          <w:spacing w:val="-2"/>
          <w:sz w:val="28"/>
          <w:szCs w:val="28"/>
          <w:lang w:val="en-IN"/>
        </w:rPr>
        <w:br/>
        <w:t>Example fields:</w:t>
      </w:r>
    </w:p>
    <w:p w14:paraId="422A59E0" w14:textId="77777777" w:rsidR="00DC0672" w:rsidRPr="00DC0672" w:rsidRDefault="00DC0672" w:rsidP="00DC0672">
      <w:pPr>
        <w:pStyle w:val="Heading1"/>
        <w:numPr>
          <w:ilvl w:val="1"/>
          <w:numId w:val="7"/>
        </w:numPr>
        <w:ind w:right="432"/>
        <w:jc w:val="both"/>
        <w:rPr>
          <w:b w:val="0"/>
          <w:bCs w:val="0"/>
          <w:spacing w:val="-2"/>
          <w:sz w:val="28"/>
          <w:szCs w:val="28"/>
          <w:lang w:val="en-IN"/>
        </w:rPr>
      </w:pPr>
      <w:r w:rsidRPr="00DC0672">
        <w:rPr>
          <w:b w:val="0"/>
          <w:bCs w:val="0"/>
          <w:spacing w:val="-2"/>
          <w:sz w:val="28"/>
          <w:szCs w:val="28"/>
          <w:lang w:val="en-IN"/>
        </w:rPr>
        <w:t>Gender</w:t>
      </w:r>
    </w:p>
    <w:p w14:paraId="6DC6BF8A" w14:textId="77777777" w:rsidR="00DC0672" w:rsidRPr="00DC0672" w:rsidRDefault="00DC0672" w:rsidP="00DC0672">
      <w:pPr>
        <w:pStyle w:val="Heading1"/>
        <w:numPr>
          <w:ilvl w:val="1"/>
          <w:numId w:val="7"/>
        </w:numPr>
        <w:ind w:right="432"/>
        <w:jc w:val="both"/>
        <w:rPr>
          <w:b w:val="0"/>
          <w:bCs w:val="0"/>
          <w:spacing w:val="-2"/>
          <w:sz w:val="28"/>
          <w:szCs w:val="28"/>
          <w:lang w:val="en-IN"/>
        </w:rPr>
      </w:pPr>
      <w:r w:rsidRPr="00DC0672">
        <w:rPr>
          <w:b w:val="0"/>
          <w:bCs w:val="0"/>
          <w:spacing w:val="-2"/>
          <w:sz w:val="28"/>
          <w:szCs w:val="28"/>
          <w:lang w:val="en-IN"/>
        </w:rPr>
        <w:t>Category</w:t>
      </w:r>
    </w:p>
    <w:p w14:paraId="7CAEF0D0" w14:textId="77777777" w:rsidR="00DC0672" w:rsidRDefault="00DC0672" w:rsidP="00DC0672">
      <w:pPr>
        <w:pStyle w:val="Heading1"/>
        <w:numPr>
          <w:ilvl w:val="1"/>
          <w:numId w:val="7"/>
        </w:numPr>
        <w:ind w:right="432"/>
        <w:jc w:val="both"/>
        <w:rPr>
          <w:b w:val="0"/>
          <w:bCs w:val="0"/>
          <w:spacing w:val="-2"/>
          <w:sz w:val="28"/>
          <w:szCs w:val="28"/>
          <w:lang w:val="en-IN"/>
        </w:rPr>
      </w:pPr>
      <w:r w:rsidRPr="00DC0672">
        <w:rPr>
          <w:b w:val="0"/>
          <w:bCs w:val="0"/>
          <w:spacing w:val="-2"/>
          <w:sz w:val="28"/>
          <w:szCs w:val="28"/>
          <w:lang w:val="en-IN"/>
        </w:rPr>
        <w:t>Minority Type</w:t>
      </w:r>
    </w:p>
    <w:p w14:paraId="60C67017" w14:textId="45439083" w:rsidR="00243A36" w:rsidRPr="00DC0672" w:rsidRDefault="00243A36" w:rsidP="00DC0672">
      <w:pPr>
        <w:pStyle w:val="Heading1"/>
        <w:numPr>
          <w:ilvl w:val="1"/>
          <w:numId w:val="7"/>
        </w:numPr>
        <w:ind w:right="432"/>
        <w:jc w:val="both"/>
        <w:rPr>
          <w:b w:val="0"/>
          <w:bCs w:val="0"/>
          <w:spacing w:val="-2"/>
          <w:sz w:val="28"/>
          <w:szCs w:val="28"/>
          <w:lang w:val="en-IN"/>
        </w:rPr>
      </w:pPr>
      <w:r>
        <w:rPr>
          <w:b w:val="0"/>
          <w:bCs w:val="0"/>
          <w:spacing w:val="-2"/>
          <w:sz w:val="28"/>
          <w:szCs w:val="28"/>
          <w:lang w:val="en-IN"/>
        </w:rPr>
        <w:t>EWS / TFWS</w:t>
      </w:r>
    </w:p>
    <w:p w14:paraId="33EF140B" w14:textId="77777777" w:rsidR="00DC0672" w:rsidRPr="00DC0672" w:rsidRDefault="00DC0672" w:rsidP="00DC0672">
      <w:pPr>
        <w:pStyle w:val="Heading1"/>
        <w:numPr>
          <w:ilvl w:val="0"/>
          <w:numId w:val="7"/>
        </w:numPr>
        <w:ind w:right="432"/>
        <w:jc w:val="both"/>
        <w:rPr>
          <w:b w:val="0"/>
          <w:bCs w:val="0"/>
          <w:spacing w:val="-2"/>
          <w:sz w:val="28"/>
          <w:szCs w:val="28"/>
          <w:lang w:val="en-IN"/>
        </w:rPr>
      </w:pPr>
      <w:r w:rsidRPr="00DC0672">
        <w:rPr>
          <w:b w:val="0"/>
          <w:bCs w:val="0"/>
          <w:spacing w:val="-2"/>
          <w:sz w:val="28"/>
          <w:szCs w:val="28"/>
          <w:lang w:val="en-IN"/>
        </w:rPr>
        <w:t>Clean the dataset (remove blanks, duplicates, check data types).</w:t>
      </w:r>
    </w:p>
    <w:p w14:paraId="75E0ABDB" w14:textId="6BBF4066" w:rsidR="00DC0672" w:rsidRPr="00DC0672" w:rsidRDefault="00DC0672" w:rsidP="00DC0672">
      <w:pPr>
        <w:pStyle w:val="Heading1"/>
        <w:ind w:left="376" w:right="432"/>
        <w:jc w:val="both"/>
        <w:rPr>
          <w:b w:val="0"/>
          <w:bCs w:val="0"/>
          <w:spacing w:val="-2"/>
          <w:sz w:val="28"/>
          <w:szCs w:val="28"/>
          <w:lang w:val="en-IN"/>
        </w:rPr>
      </w:pPr>
    </w:p>
    <w:p w14:paraId="472DE3CC"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3: Load Data into Power BI</w:t>
      </w:r>
    </w:p>
    <w:p w14:paraId="4688F109" w14:textId="77777777" w:rsidR="00DC0672" w:rsidRPr="00DC0672" w:rsidRDefault="00DC0672" w:rsidP="00DC0672">
      <w:pPr>
        <w:pStyle w:val="Heading1"/>
        <w:numPr>
          <w:ilvl w:val="0"/>
          <w:numId w:val="8"/>
        </w:numPr>
        <w:ind w:right="432"/>
        <w:jc w:val="both"/>
        <w:rPr>
          <w:b w:val="0"/>
          <w:bCs w:val="0"/>
          <w:spacing w:val="-2"/>
          <w:sz w:val="28"/>
          <w:szCs w:val="28"/>
          <w:lang w:val="en-IN"/>
        </w:rPr>
      </w:pPr>
      <w:r w:rsidRPr="00DC0672">
        <w:rPr>
          <w:b w:val="0"/>
          <w:bCs w:val="0"/>
          <w:spacing w:val="-2"/>
          <w:sz w:val="28"/>
          <w:szCs w:val="28"/>
          <w:lang w:val="en-IN"/>
        </w:rPr>
        <w:t>Open Power BI Desktop.</w:t>
      </w:r>
    </w:p>
    <w:p w14:paraId="0E93BDA4" w14:textId="77777777" w:rsidR="00DC0672" w:rsidRPr="00DC0672" w:rsidRDefault="00DC0672" w:rsidP="00DC0672">
      <w:pPr>
        <w:pStyle w:val="Heading1"/>
        <w:numPr>
          <w:ilvl w:val="0"/>
          <w:numId w:val="8"/>
        </w:numPr>
        <w:ind w:right="432"/>
        <w:jc w:val="both"/>
        <w:rPr>
          <w:b w:val="0"/>
          <w:bCs w:val="0"/>
          <w:spacing w:val="-2"/>
          <w:sz w:val="28"/>
          <w:szCs w:val="28"/>
          <w:lang w:val="en-IN"/>
        </w:rPr>
      </w:pPr>
      <w:r w:rsidRPr="00DC0672">
        <w:rPr>
          <w:b w:val="0"/>
          <w:bCs w:val="0"/>
          <w:spacing w:val="-2"/>
          <w:sz w:val="28"/>
          <w:szCs w:val="28"/>
          <w:lang w:val="en-IN"/>
        </w:rPr>
        <w:t>Click on Get Data → Excel/CSV.</w:t>
      </w:r>
    </w:p>
    <w:p w14:paraId="54DEE81C" w14:textId="77777777" w:rsidR="00DC0672" w:rsidRPr="00DC0672" w:rsidRDefault="00DC0672" w:rsidP="00DC0672">
      <w:pPr>
        <w:pStyle w:val="Heading1"/>
        <w:numPr>
          <w:ilvl w:val="0"/>
          <w:numId w:val="8"/>
        </w:numPr>
        <w:ind w:right="432"/>
        <w:jc w:val="both"/>
        <w:rPr>
          <w:b w:val="0"/>
          <w:bCs w:val="0"/>
          <w:spacing w:val="-2"/>
          <w:sz w:val="28"/>
          <w:szCs w:val="28"/>
          <w:lang w:val="en-IN"/>
        </w:rPr>
      </w:pPr>
      <w:r w:rsidRPr="00DC0672">
        <w:rPr>
          <w:b w:val="0"/>
          <w:bCs w:val="0"/>
          <w:spacing w:val="-2"/>
          <w:sz w:val="28"/>
          <w:szCs w:val="28"/>
          <w:lang w:val="en-IN"/>
        </w:rPr>
        <w:t>Select your dataset file and load it.</w:t>
      </w:r>
    </w:p>
    <w:p w14:paraId="067B6878" w14:textId="77777777" w:rsidR="00DC0672" w:rsidRPr="00DC0672" w:rsidRDefault="00DC0672" w:rsidP="00DC0672">
      <w:pPr>
        <w:pStyle w:val="Heading1"/>
        <w:numPr>
          <w:ilvl w:val="0"/>
          <w:numId w:val="8"/>
        </w:numPr>
        <w:ind w:right="432"/>
        <w:jc w:val="both"/>
        <w:rPr>
          <w:b w:val="0"/>
          <w:bCs w:val="0"/>
          <w:spacing w:val="-2"/>
          <w:sz w:val="28"/>
          <w:szCs w:val="28"/>
          <w:lang w:val="en-IN"/>
        </w:rPr>
      </w:pPr>
      <w:r w:rsidRPr="00DC0672">
        <w:rPr>
          <w:b w:val="0"/>
          <w:bCs w:val="0"/>
          <w:spacing w:val="-2"/>
          <w:sz w:val="28"/>
          <w:szCs w:val="28"/>
          <w:lang w:val="en-IN"/>
        </w:rPr>
        <w:t>Verify the data in the Power Query Editor (apply transformations if needed).</w:t>
      </w:r>
    </w:p>
    <w:p w14:paraId="47638575" w14:textId="00CC372C" w:rsidR="00DC0672" w:rsidRPr="00DC0672" w:rsidRDefault="00DC0672" w:rsidP="00DC0672">
      <w:pPr>
        <w:pStyle w:val="Heading1"/>
        <w:ind w:left="376" w:right="432"/>
        <w:jc w:val="both"/>
        <w:rPr>
          <w:b w:val="0"/>
          <w:bCs w:val="0"/>
          <w:spacing w:val="-2"/>
          <w:sz w:val="28"/>
          <w:szCs w:val="28"/>
          <w:lang w:val="en-IN"/>
        </w:rPr>
      </w:pPr>
    </w:p>
    <w:p w14:paraId="5003A661" w14:textId="30ECE035"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4: Data Processing &amp;</w:t>
      </w:r>
      <w:r w:rsidR="00C96FB6">
        <w:rPr>
          <w:b w:val="0"/>
          <w:bCs w:val="0"/>
          <w:spacing w:val="-2"/>
          <w:sz w:val="28"/>
          <w:szCs w:val="28"/>
          <w:lang w:val="en-IN"/>
        </w:rPr>
        <w:t xml:space="preserve"> Cleaning</w:t>
      </w:r>
    </w:p>
    <w:p w14:paraId="07BF95C0" w14:textId="77777777" w:rsidR="00C96FB6" w:rsidRPr="00C96FB6" w:rsidRDefault="00DC0672" w:rsidP="00C96FB6">
      <w:pPr>
        <w:pStyle w:val="Heading1"/>
        <w:numPr>
          <w:ilvl w:val="0"/>
          <w:numId w:val="9"/>
        </w:numPr>
        <w:ind w:right="432"/>
        <w:jc w:val="both"/>
        <w:rPr>
          <w:spacing w:val="-2"/>
          <w:sz w:val="28"/>
          <w:szCs w:val="28"/>
          <w:lang w:val="en-IN"/>
        </w:rPr>
      </w:pPr>
      <w:r w:rsidRPr="00DC0672">
        <w:rPr>
          <w:b w:val="0"/>
          <w:bCs w:val="0"/>
          <w:spacing w:val="-2"/>
          <w:sz w:val="28"/>
          <w:szCs w:val="28"/>
          <w:lang w:val="en-IN"/>
        </w:rPr>
        <w:t>Rename columns for readability.</w:t>
      </w:r>
      <w:r w:rsidR="00C96FB6" w:rsidRPr="00C96FB6">
        <w:rPr>
          <w:b w:val="0"/>
          <w:bCs w:val="0"/>
          <w:sz w:val="24"/>
          <w:szCs w:val="24"/>
          <w:lang w:val="en-IN" w:eastAsia="en-IN" w:bidi="hi-IN"/>
        </w:rPr>
        <w:t xml:space="preserve"> </w:t>
      </w:r>
    </w:p>
    <w:p w14:paraId="01160D91" w14:textId="1342E107" w:rsidR="00C96FB6" w:rsidRPr="00C96FB6" w:rsidRDefault="00C96FB6" w:rsidP="00C96FB6">
      <w:pPr>
        <w:pStyle w:val="Heading1"/>
        <w:numPr>
          <w:ilvl w:val="0"/>
          <w:numId w:val="9"/>
        </w:numPr>
        <w:ind w:right="432"/>
        <w:jc w:val="both"/>
        <w:rPr>
          <w:b w:val="0"/>
          <w:bCs w:val="0"/>
          <w:spacing w:val="-2"/>
          <w:sz w:val="28"/>
          <w:szCs w:val="28"/>
          <w:lang w:val="en-IN"/>
        </w:rPr>
      </w:pPr>
      <w:r w:rsidRPr="00C96FB6">
        <w:rPr>
          <w:b w:val="0"/>
          <w:bCs w:val="0"/>
          <w:spacing w:val="-2"/>
          <w:sz w:val="28"/>
          <w:szCs w:val="28"/>
          <w:lang w:val="en-IN"/>
        </w:rPr>
        <w:t>Data Cleaning</w:t>
      </w:r>
    </w:p>
    <w:p w14:paraId="46132BB9" w14:textId="77777777" w:rsidR="00C96FB6" w:rsidRPr="00C96FB6" w:rsidRDefault="00C96FB6" w:rsidP="00C96FB6">
      <w:pPr>
        <w:pStyle w:val="Heading1"/>
        <w:numPr>
          <w:ilvl w:val="0"/>
          <w:numId w:val="15"/>
        </w:numPr>
        <w:ind w:right="432"/>
        <w:jc w:val="both"/>
        <w:rPr>
          <w:b w:val="0"/>
          <w:bCs w:val="0"/>
          <w:spacing w:val="-2"/>
          <w:sz w:val="28"/>
          <w:szCs w:val="28"/>
          <w:lang w:val="en-IN"/>
        </w:rPr>
      </w:pPr>
      <w:r w:rsidRPr="00C96FB6">
        <w:rPr>
          <w:b w:val="0"/>
          <w:bCs w:val="0"/>
          <w:spacing w:val="-2"/>
          <w:sz w:val="28"/>
          <w:szCs w:val="28"/>
          <w:lang w:val="en-IN"/>
        </w:rPr>
        <w:t>Null values in numeric fields (like HSC % or CET Percentile) were replaced with 0 to avoid calculation errors.</w:t>
      </w:r>
    </w:p>
    <w:p w14:paraId="68812CF3" w14:textId="77777777" w:rsidR="00C96FB6" w:rsidRPr="00C96FB6" w:rsidRDefault="00C96FB6" w:rsidP="00C96FB6">
      <w:pPr>
        <w:pStyle w:val="Heading1"/>
        <w:numPr>
          <w:ilvl w:val="0"/>
          <w:numId w:val="15"/>
        </w:numPr>
        <w:ind w:right="432"/>
        <w:jc w:val="both"/>
        <w:rPr>
          <w:b w:val="0"/>
          <w:bCs w:val="0"/>
          <w:spacing w:val="-2"/>
          <w:sz w:val="28"/>
          <w:szCs w:val="28"/>
          <w:lang w:val="en-IN"/>
        </w:rPr>
      </w:pPr>
      <w:r w:rsidRPr="00C96FB6">
        <w:rPr>
          <w:b w:val="0"/>
          <w:bCs w:val="0"/>
          <w:spacing w:val="-2"/>
          <w:sz w:val="28"/>
          <w:szCs w:val="28"/>
          <w:lang w:val="en-IN"/>
        </w:rPr>
        <w:t>Empty text fields (like Category, Gender, or Minority Type) were also replaced with "Not Available" or 0 (depending on the data type).</w:t>
      </w:r>
    </w:p>
    <w:p w14:paraId="3EA65C4A" w14:textId="77777777" w:rsidR="00C96FB6" w:rsidRPr="00C96FB6" w:rsidRDefault="00C96FB6" w:rsidP="00C96FB6">
      <w:pPr>
        <w:pStyle w:val="Heading1"/>
        <w:numPr>
          <w:ilvl w:val="0"/>
          <w:numId w:val="15"/>
        </w:numPr>
        <w:ind w:right="432"/>
        <w:jc w:val="both"/>
        <w:rPr>
          <w:b w:val="0"/>
          <w:bCs w:val="0"/>
          <w:spacing w:val="-2"/>
          <w:sz w:val="28"/>
          <w:szCs w:val="28"/>
          <w:lang w:val="en-IN"/>
        </w:rPr>
      </w:pPr>
      <w:r w:rsidRPr="00C96FB6">
        <w:rPr>
          <w:b w:val="0"/>
          <w:bCs w:val="0"/>
          <w:spacing w:val="-2"/>
          <w:sz w:val="28"/>
          <w:szCs w:val="28"/>
          <w:lang w:val="en-IN"/>
        </w:rPr>
        <w:t>Duplicate entries were checked and removed to maintain data accuracy.</w:t>
      </w:r>
    </w:p>
    <w:p w14:paraId="3712BF04" w14:textId="06ECF471" w:rsidR="00DC0672" w:rsidRPr="00DC0672" w:rsidRDefault="00C96FB6" w:rsidP="00C96FB6">
      <w:pPr>
        <w:pStyle w:val="Heading1"/>
        <w:numPr>
          <w:ilvl w:val="0"/>
          <w:numId w:val="15"/>
        </w:numPr>
        <w:ind w:right="432"/>
        <w:jc w:val="both"/>
        <w:rPr>
          <w:b w:val="0"/>
          <w:bCs w:val="0"/>
          <w:spacing w:val="-2"/>
          <w:sz w:val="28"/>
          <w:szCs w:val="28"/>
          <w:lang w:val="en-IN"/>
        </w:rPr>
      </w:pPr>
      <w:r w:rsidRPr="00C96FB6">
        <w:rPr>
          <w:b w:val="0"/>
          <w:bCs w:val="0"/>
          <w:spacing w:val="-2"/>
          <w:sz w:val="28"/>
          <w:szCs w:val="28"/>
          <w:lang w:val="en-IN"/>
        </w:rPr>
        <w:t>Data types were corrected (percentile → decimal, category → text, application ID → number/text).</w:t>
      </w:r>
    </w:p>
    <w:p w14:paraId="793266A8" w14:textId="6DCFE999" w:rsidR="00DC0672" w:rsidRDefault="00DC0672" w:rsidP="00DC0672">
      <w:pPr>
        <w:pStyle w:val="Heading1"/>
        <w:ind w:left="376" w:right="432"/>
        <w:jc w:val="both"/>
        <w:rPr>
          <w:b w:val="0"/>
          <w:bCs w:val="0"/>
          <w:spacing w:val="-2"/>
          <w:sz w:val="28"/>
          <w:szCs w:val="28"/>
          <w:lang w:val="en-IN"/>
        </w:rPr>
      </w:pPr>
    </w:p>
    <w:p w14:paraId="60D2C7F4" w14:textId="77777777" w:rsidR="008D6EE6" w:rsidRDefault="008D6EE6" w:rsidP="00DC0672">
      <w:pPr>
        <w:pStyle w:val="Heading1"/>
        <w:ind w:left="376" w:right="432"/>
        <w:jc w:val="both"/>
        <w:rPr>
          <w:b w:val="0"/>
          <w:bCs w:val="0"/>
          <w:spacing w:val="-2"/>
          <w:sz w:val="28"/>
          <w:szCs w:val="28"/>
          <w:lang w:val="en-IN"/>
        </w:rPr>
      </w:pPr>
    </w:p>
    <w:p w14:paraId="70515DA9" w14:textId="77777777" w:rsidR="008D6EE6" w:rsidRDefault="008D6EE6" w:rsidP="00DC0672">
      <w:pPr>
        <w:pStyle w:val="Heading1"/>
        <w:ind w:left="376" w:right="432"/>
        <w:jc w:val="both"/>
        <w:rPr>
          <w:b w:val="0"/>
          <w:bCs w:val="0"/>
          <w:spacing w:val="-2"/>
          <w:sz w:val="28"/>
          <w:szCs w:val="28"/>
          <w:lang w:val="en-IN"/>
        </w:rPr>
      </w:pPr>
    </w:p>
    <w:p w14:paraId="4921570A" w14:textId="77777777" w:rsidR="008D6EE6" w:rsidRPr="00DC0672" w:rsidRDefault="008D6EE6" w:rsidP="00DC0672">
      <w:pPr>
        <w:pStyle w:val="Heading1"/>
        <w:ind w:left="376" w:right="432"/>
        <w:jc w:val="both"/>
        <w:rPr>
          <w:b w:val="0"/>
          <w:bCs w:val="0"/>
          <w:spacing w:val="-2"/>
          <w:sz w:val="28"/>
          <w:szCs w:val="28"/>
          <w:lang w:val="en-IN"/>
        </w:rPr>
      </w:pPr>
    </w:p>
    <w:p w14:paraId="1D993C96"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lastRenderedPageBreak/>
        <w:t>Step 5: Build Dashboard Visuals</w:t>
      </w:r>
    </w:p>
    <w:p w14:paraId="5299ACE3" w14:textId="0E43E50C" w:rsidR="00DC0672" w:rsidRPr="00DC0672" w:rsidRDefault="00DC0672" w:rsidP="00DC0672">
      <w:pPr>
        <w:pStyle w:val="Heading1"/>
        <w:numPr>
          <w:ilvl w:val="0"/>
          <w:numId w:val="10"/>
        </w:numPr>
        <w:ind w:right="432"/>
        <w:jc w:val="both"/>
        <w:rPr>
          <w:b w:val="0"/>
          <w:bCs w:val="0"/>
          <w:spacing w:val="-2"/>
          <w:sz w:val="28"/>
          <w:szCs w:val="28"/>
          <w:lang w:val="en-IN"/>
        </w:rPr>
      </w:pPr>
      <w:r w:rsidRPr="00DC0672">
        <w:rPr>
          <w:b w:val="0"/>
          <w:bCs w:val="0"/>
          <w:spacing w:val="-2"/>
          <w:sz w:val="28"/>
          <w:szCs w:val="28"/>
          <w:lang w:val="en-IN"/>
        </w:rPr>
        <w:t>Card Visual → Total Candidates,</w:t>
      </w:r>
      <w:r w:rsidR="00243A36">
        <w:rPr>
          <w:b w:val="0"/>
          <w:bCs w:val="0"/>
          <w:spacing w:val="-2"/>
          <w:sz w:val="28"/>
          <w:szCs w:val="28"/>
          <w:lang w:val="en-IN"/>
        </w:rPr>
        <w:t xml:space="preserve"> Total EWS Candidates, Total TFWS Candidates</w:t>
      </w:r>
      <w:r w:rsidRPr="00DC0672">
        <w:rPr>
          <w:b w:val="0"/>
          <w:bCs w:val="0"/>
          <w:spacing w:val="-2"/>
          <w:sz w:val="28"/>
          <w:szCs w:val="28"/>
          <w:lang w:val="en-IN"/>
        </w:rPr>
        <w:t>.</w:t>
      </w:r>
    </w:p>
    <w:p w14:paraId="6C8A514F" w14:textId="77777777" w:rsidR="00DC0672" w:rsidRPr="00DC0672" w:rsidRDefault="00DC0672" w:rsidP="00DC0672">
      <w:pPr>
        <w:pStyle w:val="Heading1"/>
        <w:numPr>
          <w:ilvl w:val="0"/>
          <w:numId w:val="10"/>
        </w:numPr>
        <w:ind w:right="432"/>
        <w:jc w:val="both"/>
        <w:rPr>
          <w:b w:val="0"/>
          <w:bCs w:val="0"/>
          <w:spacing w:val="-2"/>
          <w:sz w:val="28"/>
          <w:szCs w:val="28"/>
          <w:lang w:val="en-IN"/>
        </w:rPr>
      </w:pPr>
      <w:r w:rsidRPr="00DC0672">
        <w:rPr>
          <w:b w:val="0"/>
          <w:bCs w:val="0"/>
          <w:spacing w:val="-2"/>
          <w:sz w:val="28"/>
          <w:szCs w:val="28"/>
          <w:lang w:val="en-IN"/>
        </w:rPr>
        <w:t>Pie Chart → Gender distribution, Minority distribution.</w:t>
      </w:r>
    </w:p>
    <w:p w14:paraId="115E4388" w14:textId="70B4B3CC" w:rsidR="00DC0672" w:rsidRPr="00DC0672" w:rsidRDefault="00243A36" w:rsidP="00DC0672">
      <w:pPr>
        <w:pStyle w:val="Heading1"/>
        <w:numPr>
          <w:ilvl w:val="0"/>
          <w:numId w:val="10"/>
        </w:numPr>
        <w:ind w:right="432"/>
        <w:jc w:val="both"/>
        <w:rPr>
          <w:b w:val="0"/>
          <w:bCs w:val="0"/>
          <w:spacing w:val="-2"/>
          <w:sz w:val="28"/>
          <w:szCs w:val="28"/>
          <w:lang w:val="en-IN"/>
        </w:rPr>
      </w:pPr>
      <w:r>
        <w:rPr>
          <w:b w:val="0"/>
          <w:bCs w:val="0"/>
          <w:spacing w:val="-2"/>
          <w:sz w:val="28"/>
          <w:szCs w:val="28"/>
          <w:lang w:val="en-IN"/>
        </w:rPr>
        <w:t>Line</w:t>
      </w:r>
      <w:r w:rsidR="00DC0672" w:rsidRPr="00DC0672">
        <w:rPr>
          <w:b w:val="0"/>
          <w:bCs w:val="0"/>
          <w:spacing w:val="-2"/>
          <w:sz w:val="28"/>
          <w:szCs w:val="28"/>
          <w:lang w:val="en-IN"/>
        </w:rPr>
        <w:t xml:space="preserve"> Chart → Category-wise candidate count.</w:t>
      </w:r>
    </w:p>
    <w:p w14:paraId="39701AD9" w14:textId="12D7109B" w:rsidR="00DC0672" w:rsidRPr="00DC0672" w:rsidRDefault="00DC0672" w:rsidP="00DC0672">
      <w:pPr>
        <w:pStyle w:val="Heading1"/>
        <w:ind w:left="376" w:right="432"/>
        <w:jc w:val="both"/>
        <w:rPr>
          <w:b w:val="0"/>
          <w:bCs w:val="0"/>
          <w:spacing w:val="-2"/>
          <w:sz w:val="28"/>
          <w:szCs w:val="28"/>
          <w:lang w:val="en-IN"/>
        </w:rPr>
      </w:pPr>
    </w:p>
    <w:p w14:paraId="1CC2D612"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6: Formatting and Design</w:t>
      </w:r>
    </w:p>
    <w:p w14:paraId="799B1ED7" w14:textId="77777777" w:rsidR="00DC0672" w:rsidRPr="00DC0672" w:rsidRDefault="00DC0672" w:rsidP="00DC0672">
      <w:pPr>
        <w:pStyle w:val="Heading1"/>
        <w:numPr>
          <w:ilvl w:val="0"/>
          <w:numId w:val="11"/>
        </w:numPr>
        <w:ind w:right="432"/>
        <w:jc w:val="both"/>
        <w:rPr>
          <w:b w:val="0"/>
          <w:bCs w:val="0"/>
          <w:spacing w:val="-2"/>
          <w:sz w:val="28"/>
          <w:szCs w:val="28"/>
          <w:lang w:val="en-IN"/>
        </w:rPr>
      </w:pPr>
      <w:r w:rsidRPr="00DC0672">
        <w:rPr>
          <w:b w:val="0"/>
          <w:bCs w:val="0"/>
          <w:spacing w:val="-2"/>
          <w:sz w:val="28"/>
          <w:szCs w:val="28"/>
          <w:lang w:val="en-IN"/>
        </w:rPr>
        <w:t>Add proper titles to each chart.</w:t>
      </w:r>
    </w:p>
    <w:p w14:paraId="4EFB280C" w14:textId="6855DF4D" w:rsidR="00DC0672" w:rsidRPr="00DC0672" w:rsidRDefault="00DC0672" w:rsidP="00DC0672">
      <w:pPr>
        <w:pStyle w:val="Heading1"/>
        <w:numPr>
          <w:ilvl w:val="0"/>
          <w:numId w:val="11"/>
        </w:numPr>
        <w:ind w:right="432"/>
        <w:jc w:val="both"/>
        <w:rPr>
          <w:b w:val="0"/>
          <w:bCs w:val="0"/>
          <w:spacing w:val="-2"/>
          <w:sz w:val="28"/>
          <w:szCs w:val="28"/>
          <w:lang w:val="en-IN"/>
        </w:rPr>
      </w:pPr>
      <w:r w:rsidRPr="00DC0672">
        <w:rPr>
          <w:b w:val="0"/>
          <w:bCs w:val="0"/>
          <w:spacing w:val="-2"/>
          <w:sz w:val="28"/>
          <w:szCs w:val="28"/>
          <w:lang w:val="en-IN"/>
        </w:rPr>
        <w:t xml:space="preserve">Apply consistent </w:t>
      </w:r>
      <w:r w:rsidR="00243A36" w:rsidRPr="00DC0672">
        <w:rPr>
          <w:b w:val="0"/>
          <w:bCs w:val="0"/>
          <w:spacing w:val="-2"/>
          <w:sz w:val="28"/>
          <w:szCs w:val="28"/>
          <w:lang w:val="en-IN"/>
        </w:rPr>
        <w:t>colours</w:t>
      </w:r>
      <w:r w:rsidRPr="00DC0672">
        <w:rPr>
          <w:b w:val="0"/>
          <w:bCs w:val="0"/>
          <w:spacing w:val="-2"/>
          <w:sz w:val="28"/>
          <w:szCs w:val="28"/>
          <w:lang w:val="en-IN"/>
        </w:rPr>
        <w:t xml:space="preserve"> &amp; themes (Power BI has built-in themes).</w:t>
      </w:r>
    </w:p>
    <w:p w14:paraId="143C3DA3" w14:textId="77777777" w:rsidR="00DC0672" w:rsidRPr="00DC0672" w:rsidRDefault="00DC0672" w:rsidP="00DC0672">
      <w:pPr>
        <w:pStyle w:val="Heading1"/>
        <w:numPr>
          <w:ilvl w:val="0"/>
          <w:numId w:val="11"/>
        </w:numPr>
        <w:ind w:right="432"/>
        <w:jc w:val="both"/>
        <w:rPr>
          <w:b w:val="0"/>
          <w:bCs w:val="0"/>
          <w:spacing w:val="-2"/>
          <w:sz w:val="28"/>
          <w:szCs w:val="28"/>
          <w:lang w:val="en-IN"/>
        </w:rPr>
      </w:pPr>
      <w:r w:rsidRPr="00DC0672">
        <w:rPr>
          <w:b w:val="0"/>
          <w:bCs w:val="0"/>
          <w:spacing w:val="-2"/>
          <w:sz w:val="28"/>
          <w:szCs w:val="28"/>
          <w:lang w:val="en-IN"/>
        </w:rPr>
        <w:t>Insert slicers/filters (e.g., by Gender, Category).</w:t>
      </w:r>
    </w:p>
    <w:p w14:paraId="6615518E" w14:textId="77777777" w:rsidR="00DC0672" w:rsidRPr="00DC0672" w:rsidRDefault="00DC0672" w:rsidP="00DC0672">
      <w:pPr>
        <w:pStyle w:val="Heading1"/>
        <w:numPr>
          <w:ilvl w:val="0"/>
          <w:numId w:val="11"/>
        </w:numPr>
        <w:ind w:right="432"/>
        <w:jc w:val="both"/>
        <w:rPr>
          <w:b w:val="0"/>
          <w:bCs w:val="0"/>
          <w:spacing w:val="-2"/>
          <w:sz w:val="28"/>
          <w:szCs w:val="28"/>
          <w:lang w:val="en-IN"/>
        </w:rPr>
      </w:pPr>
      <w:r w:rsidRPr="00DC0672">
        <w:rPr>
          <w:b w:val="0"/>
          <w:bCs w:val="0"/>
          <w:spacing w:val="-2"/>
          <w:sz w:val="28"/>
          <w:szCs w:val="28"/>
          <w:lang w:val="en-IN"/>
        </w:rPr>
        <w:t>Adjust layout → balance visuals (top-right-left-bottom properly arranged).</w:t>
      </w:r>
    </w:p>
    <w:p w14:paraId="5AE6AF64" w14:textId="0C2A03FE" w:rsidR="00DC0672" w:rsidRPr="00DC0672" w:rsidRDefault="00DC0672" w:rsidP="00DC0672">
      <w:pPr>
        <w:pStyle w:val="Heading1"/>
        <w:ind w:left="376" w:right="432"/>
        <w:jc w:val="both"/>
        <w:rPr>
          <w:b w:val="0"/>
          <w:bCs w:val="0"/>
          <w:spacing w:val="-2"/>
          <w:sz w:val="28"/>
          <w:szCs w:val="28"/>
          <w:lang w:val="en-IN"/>
        </w:rPr>
      </w:pPr>
    </w:p>
    <w:p w14:paraId="5EE3845D"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7: Dashboard Title and Documentation</w:t>
      </w:r>
    </w:p>
    <w:p w14:paraId="5959D959" w14:textId="77777777" w:rsidR="00DC0672" w:rsidRPr="00DC0672" w:rsidRDefault="00DC0672" w:rsidP="00DC0672">
      <w:pPr>
        <w:pStyle w:val="Heading1"/>
        <w:numPr>
          <w:ilvl w:val="0"/>
          <w:numId w:val="12"/>
        </w:numPr>
        <w:ind w:right="432"/>
        <w:jc w:val="both"/>
        <w:rPr>
          <w:b w:val="0"/>
          <w:bCs w:val="0"/>
          <w:spacing w:val="-2"/>
          <w:sz w:val="28"/>
          <w:szCs w:val="28"/>
          <w:lang w:val="en-IN"/>
        </w:rPr>
      </w:pPr>
      <w:r w:rsidRPr="00DC0672">
        <w:rPr>
          <w:b w:val="0"/>
          <w:bCs w:val="0"/>
          <w:spacing w:val="-2"/>
          <w:sz w:val="28"/>
          <w:szCs w:val="28"/>
          <w:lang w:val="en-IN"/>
        </w:rPr>
        <w:t xml:space="preserve">Add a project title: </w:t>
      </w:r>
      <w:r w:rsidRPr="00DC0672">
        <w:rPr>
          <w:b w:val="0"/>
          <w:bCs w:val="0"/>
          <w:i/>
          <w:iCs/>
          <w:spacing w:val="-2"/>
          <w:sz w:val="28"/>
          <w:szCs w:val="28"/>
          <w:lang w:val="en-IN"/>
        </w:rPr>
        <w:t>“MHT-CET Student Performance Analysis – 2025”</w:t>
      </w:r>
      <w:r w:rsidRPr="00DC0672">
        <w:rPr>
          <w:b w:val="0"/>
          <w:bCs w:val="0"/>
          <w:spacing w:val="-2"/>
          <w:sz w:val="28"/>
          <w:szCs w:val="28"/>
          <w:lang w:val="en-IN"/>
        </w:rPr>
        <w:t>.</w:t>
      </w:r>
    </w:p>
    <w:p w14:paraId="66F404F2" w14:textId="77777777" w:rsidR="00DC0672" w:rsidRPr="00DC0672" w:rsidRDefault="00DC0672" w:rsidP="00DC0672">
      <w:pPr>
        <w:pStyle w:val="Heading1"/>
        <w:numPr>
          <w:ilvl w:val="0"/>
          <w:numId w:val="12"/>
        </w:numPr>
        <w:ind w:right="432"/>
        <w:jc w:val="both"/>
        <w:rPr>
          <w:b w:val="0"/>
          <w:bCs w:val="0"/>
          <w:spacing w:val="-2"/>
          <w:sz w:val="28"/>
          <w:szCs w:val="28"/>
          <w:lang w:val="en-IN"/>
        </w:rPr>
      </w:pPr>
      <w:r w:rsidRPr="00DC0672">
        <w:rPr>
          <w:b w:val="0"/>
          <w:bCs w:val="0"/>
          <w:spacing w:val="-2"/>
          <w:sz w:val="28"/>
          <w:szCs w:val="28"/>
          <w:lang w:val="en-IN"/>
        </w:rPr>
        <w:t>Add text boxes for observations or key insights.</w:t>
      </w:r>
    </w:p>
    <w:p w14:paraId="3A6E9B0B" w14:textId="77777777" w:rsidR="00DC0672" w:rsidRPr="00DC0672" w:rsidRDefault="00DC0672" w:rsidP="00DC0672">
      <w:pPr>
        <w:pStyle w:val="Heading1"/>
        <w:numPr>
          <w:ilvl w:val="0"/>
          <w:numId w:val="12"/>
        </w:numPr>
        <w:ind w:right="432"/>
        <w:jc w:val="both"/>
        <w:rPr>
          <w:b w:val="0"/>
          <w:bCs w:val="0"/>
          <w:spacing w:val="-2"/>
          <w:sz w:val="28"/>
          <w:szCs w:val="28"/>
          <w:lang w:val="en-IN"/>
        </w:rPr>
      </w:pPr>
      <w:r w:rsidRPr="00DC0672">
        <w:rPr>
          <w:b w:val="0"/>
          <w:bCs w:val="0"/>
          <w:spacing w:val="-2"/>
          <w:sz w:val="28"/>
          <w:szCs w:val="28"/>
          <w:lang w:val="en-IN"/>
        </w:rPr>
        <w:t>Save the file as .pbix.</w:t>
      </w:r>
    </w:p>
    <w:p w14:paraId="403EDAC0" w14:textId="04DCA5A9" w:rsidR="00DC0672" w:rsidRPr="00DC0672" w:rsidRDefault="00DC0672" w:rsidP="00DC0672">
      <w:pPr>
        <w:pStyle w:val="Heading1"/>
        <w:ind w:left="376" w:right="432"/>
        <w:jc w:val="both"/>
        <w:rPr>
          <w:b w:val="0"/>
          <w:bCs w:val="0"/>
          <w:spacing w:val="-2"/>
          <w:sz w:val="28"/>
          <w:szCs w:val="28"/>
          <w:lang w:val="en-IN"/>
        </w:rPr>
      </w:pPr>
    </w:p>
    <w:p w14:paraId="465AC4DA" w14:textId="77777777" w:rsidR="00DC0672" w:rsidRPr="00DC0672" w:rsidRDefault="00DC0672" w:rsidP="00DC0672">
      <w:pPr>
        <w:pStyle w:val="Heading1"/>
        <w:ind w:left="376" w:right="432"/>
        <w:jc w:val="both"/>
        <w:rPr>
          <w:b w:val="0"/>
          <w:bCs w:val="0"/>
          <w:spacing w:val="-2"/>
          <w:sz w:val="28"/>
          <w:szCs w:val="28"/>
          <w:lang w:val="en-IN"/>
        </w:rPr>
      </w:pPr>
      <w:r w:rsidRPr="00DC0672">
        <w:rPr>
          <w:b w:val="0"/>
          <w:bCs w:val="0"/>
          <w:spacing w:val="-2"/>
          <w:sz w:val="28"/>
          <w:szCs w:val="28"/>
          <w:lang w:val="en-IN"/>
        </w:rPr>
        <w:t>Step 8: Export and Share</w:t>
      </w:r>
    </w:p>
    <w:p w14:paraId="233EB584" w14:textId="77777777" w:rsidR="00DC0672" w:rsidRPr="00DC0672" w:rsidRDefault="00DC0672" w:rsidP="00DC0672">
      <w:pPr>
        <w:pStyle w:val="Heading1"/>
        <w:numPr>
          <w:ilvl w:val="0"/>
          <w:numId w:val="13"/>
        </w:numPr>
        <w:ind w:right="432"/>
        <w:jc w:val="both"/>
        <w:rPr>
          <w:b w:val="0"/>
          <w:bCs w:val="0"/>
          <w:spacing w:val="-2"/>
          <w:sz w:val="28"/>
          <w:szCs w:val="28"/>
          <w:lang w:val="en-IN"/>
        </w:rPr>
      </w:pPr>
      <w:r w:rsidRPr="00DC0672">
        <w:rPr>
          <w:b w:val="0"/>
          <w:bCs w:val="0"/>
          <w:spacing w:val="-2"/>
          <w:sz w:val="28"/>
          <w:szCs w:val="28"/>
          <w:lang w:val="en-IN"/>
        </w:rPr>
        <w:t>Export report as PDF (for submission) or publish it on Power BI Service (for online access).</w:t>
      </w:r>
    </w:p>
    <w:p w14:paraId="37C64605" w14:textId="77777777" w:rsidR="00DC0672" w:rsidRDefault="00DC0672" w:rsidP="00DC0672">
      <w:pPr>
        <w:pStyle w:val="Heading1"/>
        <w:numPr>
          <w:ilvl w:val="0"/>
          <w:numId w:val="13"/>
        </w:numPr>
        <w:ind w:right="432"/>
        <w:jc w:val="both"/>
        <w:rPr>
          <w:b w:val="0"/>
          <w:bCs w:val="0"/>
          <w:spacing w:val="-2"/>
          <w:sz w:val="28"/>
          <w:szCs w:val="28"/>
          <w:lang w:val="en-IN"/>
        </w:rPr>
      </w:pPr>
      <w:r w:rsidRPr="00DC0672">
        <w:rPr>
          <w:b w:val="0"/>
          <w:bCs w:val="0"/>
          <w:spacing w:val="-2"/>
          <w:sz w:val="28"/>
          <w:szCs w:val="28"/>
          <w:lang w:val="en-IN"/>
        </w:rPr>
        <w:t>Share with teachers, teammates, or evaluators.</w:t>
      </w:r>
    </w:p>
    <w:p w14:paraId="71DCF7BE" w14:textId="77777777" w:rsidR="00C96FB6" w:rsidRDefault="00C96FB6" w:rsidP="00C96FB6">
      <w:pPr>
        <w:pStyle w:val="Heading1"/>
        <w:ind w:right="432"/>
        <w:jc w:val="both"/>
        <w:rPr>
          <w:b w:val="0"/>
          <w:bCs w:val="0"/>
          <w:spacing w:val="-2"/>
          <w:sz w:val="28"/>
          <w:szCs w:val="28"/>
          <w:lang w:val="en-IN"/>
        </w:rPr>
      </w:pPr>
    </w:p>
    <w:p w14:paraId="345A919B" w14:textId="6A7FF89F" w:rsidR="00C96FB6" w:rsidRDefault="00C96FB6" w:rsidP="00C96FB6">
      <w:pPr>
        <w:pStyle w:val="Heading1"/>
        <w:ind w:right="432"/>
        <w:jc w:val="both"/>
        <w:rPr>
          <w:spacing w:val="-2"/>
          <w:sz w:val="28"/>
          <w:szCs w:val="28"/>
          <w:lang w:val="en-IN"/>
        </w:rPr>
      </w:pPr>
      <w:r>
        <w:rPr>
          <w:spacing w:val="-2"/>
          <w:sz w:val="28"/>
          <w:szCs w:val="28"/>
          <w:lang w:val="en-IN"/>
        </w:rPr>
        <w:t xml:space="preserve">      </w:t>
      </w:r>
      <w:r w:rsidR="00221F8F" w:rsidRPr="00C96FB6">
        <w:rPr>
          <w:spacing w:val="-2"/>
          <w:sz w:val="28"/>
          <w:szCs w:val="28"/>
          <w:lang w:val="en-IN"/>
        </w:rPr>
        <w:t>INSIGHTS FROM MHT-CET PERFORMANCE DASHBOARD</w:t>
      </w:r>
      <w:r w:rsidR="00221F8F">
        <w:rPr>
          <w:spacing w:val="-2"/>
          <w:sz w:val="28"/>
          <w:szCs w:val="28"/>
          <w:lang w:val="en-IN"/>
        </w:rPr>
        <w:t>:</w:t>
      </w:r>
    </w:p>
    <w:p w14:paraId="599F3BE7" w14:textId="77777777" w:rsidR="00C96FB6" w:rsidRPr="00C96FB6" w:rsidRDefault="00C96FB6" w:rsidP="00C96FB6">
      <w:pPr>
        <w:pStyle w:val="Heading1"/>
        <w:ind w:right="432"/>
        <w:jc w:val="both"/>
        <w:rPr>
          <w:spacing w:val="-2"/>
          <w:sz w:val="28"/>
          <w:szCs w:val="28"/>
          <w:lang w:val="en-IN"/>
        </w:rPr>
      </w:pPr>
    </w:p>
    <w:p w14:paraId="1190C246" w14:textId="77777777" w:rsidR="00C96FB6" w:rsidRDefault="00C96FB6" w:rsidP="00C96FB6">
      <w:pPr>
        <w:pStyle w:val="Heading1"/>
        <w:numPr>
          <w:ilvl w:val="0"/>
          <w:numId w:val="16"/>
        </w:numPr>
        <w:ind w:right="432"/>
        <w:jc w:val="both"/>
        <w:rPr>
          <w:b w:val="0"/>
          <w:bCs w:val="0"/>
          <w:spacing w:val="-2"/>
          <w:sz w:val="28"/>
          <w:szCs w:val="28"/>
          <w:lang w:val="en-IN"/>
        </w:rPr>
      </w:pPr>
      <w:r w:rsidRPr="00C96FB6">
        <w:rPr>
          <w:b w:val="0"/>
          <w:bCs w:val="0"/>
          <w:spacing w:val="-2"/>
          <w:sz w:val="28"/>
          <w:szCs w:val="28"/>
          <w:lang w:val="en-IN"/>
        </w:rPr>
        <w:t>Gender Distribution</w:t>
      </w:r>
    </w:p>
    <w:p w14:paraId="595CE545" w14:textId="77777777" w:rsidR="00C96FB6" w:rsidRPr="00C96FB6" w:rsidRDefault="00C96FB6" w:rsidP="00C96FB6">
      <w:pPr>
        <w:pStyle w:val="Heading1"/>
        <w:ind w:left="990" w:right="432"/>
        <w:jc w:val="both"/>
        <w:rPr>
          <w:b w:val="0"/>
          <w:bCs w:val="0"/>
          <w:spacing w:val="-2"/>
          <w:sz w:val="28"/>
          <w:szCs w:val="28"/>
          <w:lang w:val="en-IN"/>
        </w:rPr>
      </w:pPr>
    </w:p>
    <w:p w14:paraId="7979BE89" w14:textId="77777777" w:rsidR="00C96FB6" w:rsidRP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The majority of candidates are male students, indicating higher participation compared to female students.</w:t>
      </w:r>
    </w:p>
    <w:p w14:paraId="4E8F7612" w14:textId="77777777" w:rsid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Female participation is comparatively lower, which highlights the need for encouraging more female students to appear for competitive exams like MHT-CET.</w:t>
      </w:r>
    </w:p>
    <w:p w14:paraId="3F132F91" w14:textId="77777777" w:rsidR="00C96FB6" w:rsidRPr="00C96FB6" w:rsidRDefault="00C96FB6" w:rsidP="00C96FB6">
      <w:pPr>
        <w:pStyle w:val="Heading1"/>
        <w:ind w:left="1710" w:right="432"/>
        <w:jc w:val="both"/>
        <w:rPr>
          <w:b w:val="0"/>
          <w:bCs w:val="0"/>
          <w:spacing w:val="-2"/>
          <w:sz w:val="28"/>
          <w:szCs w:val="28"/>
          <w:lang w:val="en-IN"/>
        </w:rPr>
      </w:pPr>
    </w:p>
    <w:p w14:paraId="70B16462" w14:textId="77777777" w:rsidR="00C96FB6" w:rsidRDefault="00C96FB6" w:rsidP="00C96FB6">
      <w:pPr>
        <w:pStyle w:val="Heading1"/>
        <w:numPr>
          <w:ilvl w:val="0"/>
          <w:numId w:val="16"/>
        </w:numPr>
        <w:ind w:right="432"/>
        <w:jc w:val="both"/>
        <w:rPr>
          <w:b w:val="0"/>
          <w:bCs w:val="0"/>
          <w:spacing w:val="-2"/>
          <w:sz w:val="28"/>
          <w:szCs w:val="28"/>
          <w:lang w:val="en-IN"/>
        </w:rPr>
      </w:pPr>
      <w:r w:rsidRPr="00C96FB6">
        <w:rPr>
          <w:b w:val="0"/>
          <w:bCs w:val="0"/>
          <w:spacing w:val="-2"/>
          <w:sz w:val="28"/>
          <w:szCs w:val="28"/>
          <w:lang w:val="en-IN"/>
        </w:rPr>
        <w:t>Minority Type Distribution</w:t>
      </w:r>
    </w:p>
    <w:p w14:paraId="63E4F4F0" w14:textId="77777777" w:rsidR="00C96FB6" w:rsidRPr="00C96FB6" w:rsidRDefault="00C96FB6" w:rsidP="00C96FB6">
      <w:pPr>
        <w:pStyle w:val="Heading1"/>
        <w:ind w:left="990" w:right="432"/>
        <w:jc w:val="both"/>
        <w:rPr>
          <w:b w:val="0"/>
          <w:bCs w:val="0"/>
          <w:spacing w:val="-2"/>
          <w:sz w:val="28"/>
          <w:szCs w:val="28"/>
          <w:lang w:val="en-IN"/>
        </w:rPr>
      </w:pPr>
    </w:p>
    <w:p w14:paraId="6064E741" w14:textId="77777777" w:rsidR="00C96FB6" w:rsidRP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Most students belong to the General (Non-minority) category.</w:t>
      </w:r>
    </w:p>
    <w:p w14:paraId="1A0898EF" w14:textId="77777777" w:rsidR="00C96FB6" w:rsidRP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A smaller proportion of candidates belong to minority categories such as Linguistic Minority (LM) and Religious Minority (RM).</w:t>
      </w:r>
    </w:p>
    <w:p w14:paraId="48F06FE0" w14:textId="3A956AAA" w:rsidR="00243A36" w:rsidRDefault="00C96FB6" w:rsidP="00243A36">
      <w:pPr>
        <w:pStyle w:val="Heading1"/>
        <w:numPr>
          <w:ilvl w:val="1"/>
          <w:numId w:val="16"/>
        </w:numPr>
        <w:spacing w:after="240"/>
        <w:ind w:right="432"/>
        <w:jc w:val="both"/>
        <w:rPr>
          <w:b w:val="0"/>
          <w:bCs w:val="0"/>
          <w:spacing w:val="-2"/>
          <w:sz w:val="28"/>
          <w:szCs w:val="28"/>
          <w:lang w:val="en-IN"/>
        </w:rPr>
      </w:pPr>
      <w:r w:rsidRPr="008D6EE6">
        <w:rPr>
          <w:b w:val="0"/>
          <w:bCs w:val="0"/>
          <w:spacing w:val="-2"/>
          <w:sz w:val="28"/>
          <w:szCs w:val="28"/>
          <w:lang w:val="en-IN"/>
        </w:rPr>
        <w:t>This shows that while reservation categories exist, their representation in the dataset is limited.</w:t>
      </w:r>
    </w:p>
    <w:p w14:paraId="0A8CFBEF" w14:textId="77777777" w:rsidR="008D6EE6" w:rsidRDefault="008D6EE6" w:rsidP="008D6EE6">
      <w:pPr>
        <w:pStyle w:val="Heading1"/>
        <w:spacing w:after="240"/>
        <w:ind w:right="432"/>
        <w:jc w:val="both"/>
        <w:rPr>
          <w:b w:val="0"/>
          <w:bCs w:val="0"/>
          <w:spacing w:val="-2"/>
          <w:sz w:val="28"/>
          <w:szCs w:val="28"/>
          <w:lang w:val="en-IN"/>
        </w:rPr>
      </w:pPr>
    </w:p>
    <w:p w14:paraId="522DE432" w14:textId="77777777" w:rsidR="008D6EE6" w:rsidRPr="008D6EE6" w:rsidRDefault="008D6EE6" w:rsidP="008D6EE6">
      <w:pPr>
        <w:pStyle w:val="Heading1"/>
        <w:spacing w:after="240"/>
        <w:ind w:right="432"/>
        <w:jc w:val="both"/>
        <w:rPr>
          <w:b w:val="0"/>
          <w:bCs w:val="0"/>
          <w:spacing w:val="-2"/>
          <w:sz w:val="28"/>
          <w:szCs w:val="28"/>
          <w:lang w:val="en-IN"/>
        </w:rPr>
      </w:pPr>
    </w:p>
    <w:p w14:paraId="61E2B526" w14:textId="77777777" w:rsidR="00C96FB6" w:rsidRDefault="00C96FB6" w:rsidP="00C96FB6">
      <w:pPr>
        <w:pStyle w:val="Heading1"/>
        <w:numPr>
          <w:ilvl w:val="0"/>
          <w:numId w:val="16"/>
        </w:numPr>
        <w:ind w:right="432"/>
        <w:jc w:val="both"/>
        <w:rPr>
          <w:b w:val="0"/>
          <w:bCs w:val="0"/>
          <w:spacing w:val="-2"/>
          <w:sz w:val="28"/>
          <w:szCs w:val="28"/>
          <w:lang w:val="en-IN"/>
        </w:rPr>
      </w:pPr>
      <w:r w:rsidRPr="00C96FB6">
        <w:rPr>
          <w:b w:val="0"/>
          <w:bCs w:val="0"/>
          <w:spacing w:val="-2"/>
          <w:sz w:val="28"/>
          <w:szCs w:val="28"/>
          <w:lang w:val="en-IN"/>
        </w:rPr>
        <w:lastRenderedPageBreak/>
        <w:t>Category-wise Distribution</w:t>
      </w:r>
    </w:p>
    <w:p w14:paraId="21E0E3B5" w14:textId="77777777" w:rsidR="00C96FB6" w:rsidRPr="00C96FB6" w:rsidRDefault="00C96FB6" w:rsidP="00C96FB6">
      <w:pPr>
        <w:pStyle w:val="Heading1"/>
        <w:ind w:left="990" w:right="432"/>
        <w:jc w:val="both"/>
        <w:rPr>
          <w:b w:val="0"/>
          <w:bCs w:val="0"/>
          <w:spacing w:val="-2"/>
          <w:sz w:val="28"/>
          <w:szCs w:val="28"/>
          <w:lang w:val="en-IN"/>
        </w:rPr>
      </w:pPr>
    </w:p>
    <w:p w14:paraId="514C64B2" w14:textId="77777777" w:rsidR="00C96FB6" w:rsidRP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Candidates from the Open category form the largest share, followed by OBC and other reserved categories.</w:t>
      </w:r>
    </w:p>
    <w:p w14:paraId="7ABFDE19" w14:textId="77777777" w:rsid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The presence of students across SC, ST, and NT categories highlights the diverse representation in MHT-CET.</w:t>
      </w:r>
    </w:p>
    <w:p w14:paraId="7A701CB9" w14:textId="77777777" w:rsidR="00C96FB6" w:rsidRPr="00C96FB6" w:rsidRDefault="00C96FB6" w:rsidP="00243A36">
      <w:pPr>
        <w:pStyle w:val="Heading1"/>
        <w:ind w:right="432"/>
        <w:jc w:val="both"/>
        <w:rPr>
          <w:b w:val="0"/>
          <w:bCs w:val="0"/>
          <w:spacing w:val="-2"/>
          <w:sz w:val="28"/>
          <w:szCs w:val="28"/>
          <w:lang w:val="en-IN"/>
        </w:rPr>
      </w:pPr>
    </w:p>
    <w:p w14:paraId="2D57DB1C" w14:textId="77777777" w:rsidR="00C96FB6" w:rsidRDefault="00C96FB6" w:rsidP="00C96FB6">
      <w:pPr>
        <w:pStyle w:val="Heading1"/>
        <w:numPr>
          <w:ilvl w:val="0"/>
          <w:numId w:val="16"/>
        </w:numPr>
        <w:ind w:right="432"/>
        <w:jc w:val="both"/>
        <w:rPr>
          <w:b w:val="0"/>
          <w:bCs w:val="0"/>
          <w:spacing w:val="-2"/>
          <w:sz w:val="28"/>
          <w:szCs w:val="28"/>
          <w:lang w:val="en-IN"/>
        </w:rPr>
      </w:pPr>
      <w:r w:rsidRPr="00C96FB6">
        <w:rPr>
          <w:b w:val="0"/>
          <w:bCs w:val="0"/>
          <w:spacing w:val="-2"/>
          <w:sz w:val="28"/>
          <w:szCs w:val="28"/>
          <w:lang w:val="en-IN"/>
        </w:rPr>
        <w:t>Overall Performance Trend</w:t>
      </w:r>
    </w:p>
    <w:p w14:paraId="4B5569D4" w14:textId="77777777" w:rsidR="00C96FB6" w:rsidRPr="00C96FB6" w:rsidRDefault="00C96FB6" w:rsidP="00C96FB6">
      <w:pPr>
        <w:pStyle w:val="Heading1"/>
        <w:ind w:left="990" w:right="432"/>
        <w:jc w:val="both"/>
        <w:rPr>
          <w:b w:val="0"/>
          <w:bCs w:val="0"/>
          <w:spacing w:val="-2"/>
          <w:sz w:val="28"/>
          <w:szCs w:val="28"/>
          <w:lang w:val="en-IN"/>
        </w:rPr>
      </w:pPr>
    </w:p>
    <w:p w14:paraId="1E7D9E4F" w14:textId="77777777" w:rsidR="00C96FB6" w:rsidRPr="00C96FB6" w:rsidRDefault="00C96FB6" w:rsidP="00C96FB6">
      <w:pPr>
        <w:pStyle w:val="Heading1"/>
        <w:numPr>
          <w:ilvl w:val="1"/>
          <w:numId w:val="16"/>
        </w:numPr>
        <w:ind w:right="432"/>
        <w:jc w:val="both"/>
        <w:rPr>
          <w:b w:val="0"/>
          <w:bCs w:val="0"/>
          <w:spacing w:val="-2"/>
          <w:sz w:val="28"/>
          <w:szCs w:val="28"/>
          <w:lang w:val="en-IN"/>
        </w:rPr>
      </w:pPr>
      <w:r w:rsidRPr="00C96FB6">
        <w:rPr>
          <w:b w:val="0"/>
          <w:bCs w:val="0"/>
          <w:spacing w:val="-2"/>
          <w:sz w:val="28"/>
          <w:szCs w:val="28"/>
          <w:lang w:val="en-IN"/>
        </w:rPr>
        <w:t>On average, students have performed well in CET, with a significant number scoring in the mid-to-high percentile range.</w:t>
      </w:r>
    </w:p>
    <w:p w14:paraId="542F0E12" w14:textId="77777777" w:rsidR="00C96FB6" w:rsidRDefault="00C96FB6" w:rsidP="00243A36">
      <w:pPr>
        <w:pStyle w:val="Heading1"/>
        <w:numPr>
          <w:ilvl w:val="1"/>
          <w:numId w:val="16"/>
        </w:numPr>
        <w:spacing w:after="240"/>
        <w:ind w:right="432"/>
        <w:jc w:val="both"/>
        <w:rPr>
          <w:b w:val="0"/>
          <w:bCs w:val="0"/>
          <w:spacing w:val="-2"/>
          <w:sz w:val="28"/>
          <w:szCs w:val="28"/>
          <w:lang w:val="en-IN"/>
        </w:rPr>
      </w:pPr>
      <w:r w:rsidRPr="00C96FB6">
        <w:rPr>
          <w:b w:val="0"/>
          <w:bCs w:val="0"/>
          <w:spacing w:val="-2"/>
          <w:sz w:val="28"/>
          <w:szCs w:val="28"/>
          <w:lang w:val="en-IN"/>
        </w:rPr>
        <w:t>The dashboard highlights both extremes — high achievers and weak performers — making it useful for performance tracking and improvement planning.</w:t>
      </w:r>
    </w:p>
    <w:p w14:paraId="548CF928" w14:textId="77777777" w:rsidR="00243A36" w:rsidRDefault="00243A36" w:rsidP="00243A36">
      <w:pPr>
        <w:pStyle w:val="Heading1"/>
        <w:numPr>
          <w:ilvl w:val="0"/>
          <w:numId w:val="16"/>
        </w:numPr>
        <w:ind w:right="432"/>
        <w:jc w:val="both"/>
        <w:rPr>
          <w:b w:val="0"/>
          <w:bCs w:val="0"/>
          <w:spacing w:val="-2"/>
          <w:sz w:val="28"/>
          <w:szCs w:val="28"/>
          <w:lang w:val="en-IN"/>
        </w:rPr>
      </w:pPr>
      <w:r w:rsidRPr="00243A36">
        <w:rPr>
          <w:b w:val="0"/>
          <w:bCs w:val="0"/>
          <w:spacing w:val="-2"/>
          <w:sz w:val="28"/>
          <w:szCs w:val="28"/>
          <w:lang w:val="en-IN"/>
        </w:rPr>
        <w:t>EWS and TFWS Representation</w:t>
      </w:r>
    </w:p>
    <w:p w14:paraId="448DA3AE" w14:textId="77777777" w:rsidR="00243A36" w:rsidRPr="00243A36" w:rsidRDefault="00243A36" w:rsidP="00243A36">
      <w:pPr>
        <w:pStyle w:val="Heading1"/>
        <w:ind w:left="990" w:right="432"/>
        <w:jc w:val="both"/>
        <w:rPr>
          <w:b w:val="0"/>
          <w:bCs w:val="0"/>
          <w:spacing w:val="-2"/>
          <w:sz w:val="28"/>
          <w:szCs w:val="28"/>
          <w:lang w:val="en-IN"/>
        </w:rPr>
      </w:pPr>
    </w:p>
    <w:p w14:paraId="3F3F59A9" w14:textId="77777777" w:rsidR="00243A36" w:rsidRPr="00243A36" w:rsidRDefault="00243A36" w:rsidP="00243A36">
      <w:pPr>
        <w:pStyle w:val="Heading1"/>
        <w:numPr>
          <w:ilvl w:val="0"/>
          <w:numId w:val="17"/>
        </w:numPr>
        <w:ind w:right="432"/>
        <w:jc w:val="both"/>
        <w:rPr>
          <w:b w:val="0"/>
          <w:bCs w:val="0"/>
          <w:spacing w:val="-2"/>
          <w:sz w:val="28"/>
          <w:szCs w:val="28"/>
          <w:lang w:val="en-IN"/>
        </w:rPr>
      </w:pPr>
      <w:r w:rsidRPr="00243A36">
        <w:rPr>
          <w:b w:val="0"/>
          <w:bCs w:val="0"/>
          <w:spacing w:val="-2"/>
          <w:sz w:val="28"/>
          <w:szCs w:val="28"/>
          <w:lang w:val="en-IN"/>
        </w:rPr>
        <w:t>The Economically Weaker Section (EWS) category reflects the government’s initiative to provide opportunities for students from financially constrained backgrounds.</w:t>
      </w:r>
    </w:p>
    <w:p w14:paraId="7C5F71F9" w14:textId="77777777" w:rsidR="00243A36" w:rsidRPr="00243A36" w:rsidRDefault="00243A36" w:rsidP="00243A36">
      <w:pPr>
        <w:pStyle w:val="Heading1"/>
        <w:numPr>
          <w:ilvl w:val="0"/>
          <w:numId w:val="17"/>
        </w:numPr>
        <w:ind w:right="432"/>
        <w:jc w:val="both"/>
        <w:rPr>
          <w:b w:val="0"/>
          <w:bCs w:val="0"/>
          <w:spacing w:val="-2"/>
          <w:sz w:val="28"/>
          <w:szCs w:val="28"/>
          <w:lang w:val="en-IN"/>
        </w:rPr>
      </w:pPr>
      <w:r w:rsidRPr="00243A36">
        <w:rPr>
          <w:b w:val="0"/>
          <w:bCs w:val="0"/>
          <w:spacing w:val="-2"/>
          <w:sz w:val="28"/>
          <w:szCs w:val="28"/>
          <w:lang w:val="en-IN"/>
        </w:rPr>
        <w:t>A considerable number of candidates under EWS have qualified for admission through MHT-CET, indicating improved accessibility to higher education.</w:t>
      </w:r>
    </w:p>
    <w:p w14:paraId="74A44588" w14:textId="77777777" w:rsidR="00243A36" w:rsidRPr="00243A36" w:rsidRDefault="00243A36" w:rsidP="00243A36">
      <w:pPr>
        <w:pStyle w:val="Heading1"/>
        <w:numPr>
          <w:ilvl w:val="0"/>
          <w:numId w:val="17"/>
        </w:numPr>
        <w:ind w:right="432"/>
        <w:jc w:val="both"/>
        <w:rPr>
          <w:b w:val="0"/>
          <w:bCs w:val="0"/>
          <w:spacing w:val="-2"/>
          <w:sz w:val="28"/>
          <w:szCs w:val="28"/>
          <w:lang w:val="en-IN"/>
        </w:rPr>
      </w:pPr>
      <w:r w:rsidRPr="00243A36">
        <w:rPr>
          <w:b w:val="0"/>
          <w:bCs w:val="0"/>
          <w:spacing w:val="-2"/>
          <w:sz w:val="28"/>
          <w:szCs w:val="28"/>
          <w:lang w:val="en-IN"/>
        </w:rPr>
        <w:t>The Tuition Fee Waiver Scheme (TFWS) category showcases the participation of meritorious students from low-income families who benefit from full or partial tuition fee exemptions.</w:t>
      </w:r>
    </w:p>
    <w:p w14:paraId="5D0C57C8" w14:textId="77777777" w:rsidR="00243A36" w:rsidRPr="00243A36" w:rsidRDefault="00243A36" w:rsidP="00243A36">
      <w:pPr>
        <w:pStyle w:val="Heading1"/>
        <w:numPr>
          <w:ilvl w:val="0"/>
          <w:numId w:val="17"/>
        </w:numPr>
        <w:ind w:right="432"/>
        <w:jc w:val="both"/>
        <w:rPr>
          <w:b w:val="0"/>
          <w:bCs w:val="0"/>
          <w:spacing w:val="-2"/>
          <w:sz w:val="28"/>
          <w:szCs w:val="28"/>
          <w:lang w:val="en-IN"/>
        </w:rPr>
      </w:pPr>
      <w:r w:rsidRPr="00243A36">
        <w:rPr>
          <w:b w:val="0"/>
          <w:bCs w:val="0"/>
          <w:spacing w:val="-2"/>
          <w:sz w:val="28"/>
          <w:szCs w:val="28"/>
          <w:lang w:val="en-IN"/>
        </w:rPr>
        <w:t>TFWS has enabled deserving candidates to pursue professional courses without financial burden, thus promoting inclusivity and academic merit.</w:t>
      </w:r>
    </w:p>
    <w:p w14:paraId="3D908AB8" w14:textId="77777777" w:rsidR="00243A36" w:rsidRPr="00243A36" w:rsidRDefault="00243A36" w:rsidP="00243A36">
      <w:pPr>
        <w:pStyle w:val="Heading1"/>
        <w:numPr>
          <w:ilvl w:val="0"/>
          <w:numId w:val="17"/>
        </w:numPr>
        <w:ind w:right="432"/>
        <w:jc w:val="both"/>
        <w:rPr>
          <w:b w:val="0"/>
          <w:bCs w:val="0"/>
          <w:spacing w:val="-2"/>
          <w:sz w:val="28"/>
          <w:szCs w:val="28"/>
          <w:lang w:val="en-IN"/>
        </w:rPr>
      </w:pPr>
      <w:r w:rsidRPr="00243A36">
        <w:rPr>
          <w:b w:val="0"/>
          <w:bCs w:val="0"/>
          <w:spacing w:val="-2"/>
          <w:sz w:val="28"/>
          <w:szCs w:val="28"/>
          <w:lang w:val="en-IN"/>
        </w:rPr>
        <w:t>Together, EWS and TFWS categories highlight the social and financial inclusivity embedded within the MHT-CET admission framework.</w:t>
      </w:r>
    </w:p>
    <w:p w14:paraId="59EB42E1" w14:textId="3F422E49" w:rsidR="00243A36" w:rsidRDefault="00243A36" w:rsidP="00243A36">
      <w:pPr>
        <w:pStyle w:val="Heading1"/>
        <w:ind w:left="990" w:right="432"/>
        <w:jc w:val="both"/>
        <w:rPr>
          <w:b w:val="0"/>
          <w:bCs w:val="0"/>
          <w:spacing w:val="-2"/>
          <w:sz w:val="28"/>
          <w:szCs w:val="28"/>
          <w:lang w:val="en-IN"/>
        </w:rPr>
      </w:pPr>
    </w:p>
    <w:p w14:paraId="60DB5A48" w14:textId="0F049B85" w:rsidR="00C96FB6" w:rsidRDefault="00221F8F" w:rsidP="00DC0672">
      <w:pPr>
        <w:pStyle w:val="Heading1"/>
        <w:ind w:left="376"/>
        <w:jc w:val="both"/>
        <w:rPr>
          <w:spacing w:val="-2"/>
          <w:sz w:val="28"/>
          <w:szCs w:val="28"/>
        </w:rPr>
      </w:pPr>
      <w:r>
        <w:rPr>
          <w:spacing w:val="-2"/>
          <w:sz w:val="28"/>
          <w:szCs w:val="28"/>
        </w:rPr>
        <w:t>CONCLUSION:</w:t>
      </w:r>
    </w:p>
    <w:p w14:paraId="3AA5E493" w14:textId="77777777" w:rsidR="00AD0BF9" w:rsidRDefault="00AD0BF9" w:rsidP="00DC0672">
      <w:pPr>
        <w:pStyle w:val="Heading1"/>
        <w:ind w:left="376"/>
        <w:jc w:val="both"/>
        <w:rPr>
          <w:spacing w:val="-2"/>
          <w:sz w:val="28"/>
          <w:szCs w:val="28"/>
        </w:rPr>
      </w:pPr>
    </w:p>
    <w:p w14:paraId="45713AFC" w14:textId="4B00B200" w:rsidR="008B37E7" w:rsidRDefault="008B37E7" w:rsidP="00AD0BF9">
      <w:pPr>
        <w:pStyle w:val="Heading1"/>
        <w:ind w:left="376" w:right="432"/>
        <w:jc w:val="both"/>
        <w:rPr>
          <w:b w:val="0"/>
          <w:bCs w:val="0"/>
          <w:spacing w:val="-2"/>
          <w:sz w:val="28"/>
          <w:szCs w:val="28"/>
        </w:rPr>
      </w:pPr>
      <w:r w:rsidRPr="00AD0BF9">
        <w:rPr>
          <w:b w:val="0"/>
          <w:bCs w:val="0"/>
          <w:spacing w:val="-2"/>
          <w:sz w:val="28"/>
          <w:szCs w:val="28"/>
        </w:rPr>
        <w:t>In this mini project, the MHT-CET Student Performance Analysis Dashboard 2025 effectively summarizes and visualizes student data to provide meaningful insights into overall exam trends. Using Power BI, the project highlights key patterns such as gender participation, category-wise representation, and performance variations across different groups. This analysis demonstrates the value of data visualization in education, supporting informed decision-making and promoting a more data-driven approach to student performance evaluation.</w:t>
      </w:r>
    </w:p>
    <w:p w14:paraId="0D0C14E2" w14:textId="77777777" w:rsidR="00243A36" w:rsidRDefault="00243A36" w:rsidP="00AD0BF9">
      <w:pPr>
        <w:pStyle w:val="Heading1"/>
        <w:ind w:left="376" w:right="432"/>
        <w:jc w:val="both"/>
        <w:rPr>
          <w:b w:val="0"/>
          <w:bCs w:val="0"/>
          <w:spacing w:val="-2"/>
          <w:sz w:val="28"/>
          <w:szCs w:val="28"/>
        </w:rPr>
      </w:pPr>
    </w:p>
    <w:p w14:paraId="7A745931" w14:textId="77777777" w:rsidR="00243A36" w:rsidRDefault="00243A36" w:rsidP="00AD0BF9">
      <w:pPr>
        <w:pStyle w:val="Heading1"/>
        <w:ind w:left="376" w:right="432"/>
        <w:jc w:val="both"/>
        <w:rPr>
          <w:b w:val="0"/>
          <w:bCs w:val="0"/>
          <w:spacing w:val="-2"/>
          <w:sz w:val="28"/>
          <w:szCs w:val="28"/>
        </w:rPr>
      </w:pPr>
    </w:p>
    <w:p w14:paraId="686792EB" w14:textId="77777777" w:rsidR="00243A36" w:rsidRDefault="00243A36" w:rsidP="00AD0BF9">
      <w:pPr>
        <w:pStyle w:val="Heading1"/>
        <w:ind w:left="376" w:right="432"/>
        <w:jc w:val="both"/>
        <w:rPr>
          <w:b w:val="0"/>
          <w:bCs w:val="0"/>
          <w:spacing w:val="-2"/>
          <w:sz w:val="28"/>
          <w:szCs w:val="28"/>
        </w:rPr>
      </w:pPr>
    </w:p>
    <w:p w14:paraId="000C6BAD" w14:textId="77777777" w:rsidR="00243A36" w:rsidRPr="00AD0BF9" w:rsidRDefault="00243A36" w:rsidP="00AD0BF9">
      <w:pPr>
        <w:pStyle w:val="Heading1"/>
        <w:ind w:left="376" w:right="432"/>
        <w:jc w:val="both"/>
        <w:rPr>
          <w:b w:val="0"/>
          <w:bCs w:val="0"/>
          <w:spacing w:val="-2"/>
          <w:sz w:val="28"/>
          <w:szCs w:val="28"/>
        </w:rPr>
      </w:pPr>
    </w:p>
    <w:p w14:paraId="6951AE60" w14:textId="77777777" w:rsidR="0097222B" w:rsidRDefault="0097222B" w:rsidP="00DC0672">
      <w:pPr>
        <w:pStyle w:val="Heading1"/>
        <w:ind w:left="376"/>
        <w:jc w:val="both"/>
        <w:rPr>
          <w:spacing w:val="-2"/>
          <w:sz w:val="28"/>
          <w:szCs w:val="28"/>
        </w:rPr>
      </w:pPr>
    </w:p>
    <w:p w14:paraId="33DA74C5" w14:textId="0621939A" w:rsidR="00BD7AF6" w:rsidRDefault="00AD0BF9" w:rsidP="00DC0672">
      <w:pPr>
        <w:pStyle w:val="Heading1"/>
        <w:ind w:left="376"/>
        <w:jc w:val="both"/>
        <w:rPr>
          <w:spacing w:val="-2"/>
          <w:sz w:val="28"/>
          <w:szCs w:val="28"/>
        </w:rPr>
      </w:pPr>
      <w:r>
        <w:rPr>
          <w:spacing w:val="-2"/>
          <w:sz w:val="28"/>
          <w:szCs w:val="28"/>
        </w:rPr>
        <w:lastRenderedPageBreak/>
        <w:t>RESULTS</w:t>
      </w:r>
      <w:r w:rsidRPr="00DC0672">
        <w:rPr>
          <w:spacing w:val="-2"/>
          <w:sz w:val="28"/>
          <w:szCs w:val="28"/>
        </w:rPr>
        <w:t>:</w:t>
      </w:r>
    </w:p>
    <w:p w14:paraId="1A94E174" w14:textId="7A23A8E8" w:rsidR="00243A36" w:rsidRDefault="00243A36" w:rsidP="00DC0672">
      <w:pPr>
        <w:pStyle w:val="Heading1"/>
        <w:ind w:left="376"/>
        <w:jc w:val="both"/>
        <w:rPr>
          <w:spacing w:val="-2"/>
          <w:sz w:val="28"/>
          <w:szCs w:val="28"/>
        </w:rPr>
      </w:pPr>
      <w:r w:rsidRPr="00DC0672">
        <w:rPr>
          <w:noProof/>
          <w:sz w:val="28"/>
          <w:szCs w:val="28"/>
        </w:rPr>
        <w:drawing>
          <wp:anchor distT="0" distB="0" distL="114300" distR="114300" simplePos="0" relativeHeight="251661312" behindDoc="0" locked="0" layoutInCell="1" allowOverlap="1" wp14:anchorId="425BFFA6" wp14:editId="497F7836">
            <wp:simplePos x="0" y="0"/>
            <wp:positionH relativeFrom="margin">
              <wp:posOffset>190500</wp:posOffset>
            </wp:positionH>
            <wp:positionV relativeFrom="paragraph">
              <wp:posOffset>269240</wp:posOffset>
            </wp:positionV>
            <wp:extent cx="6492240" cy="3371850"/>
            <wp:effectExtent l="19050" t="19050" r="22860" b="19050"/>
            <wp:wrapTopAndBottom/>
            <wp:docPr id="428532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288" name="Picture 428532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92240" cy="3371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26268F" w14:textId="50C9A7CB" w:rsidR="00AD0BF9" w:rsidRDefault="00AD0BF9" w:rsidP="00DC0672">
      <w:pPr>
        <w:pStyle w:val="Heading1"/>
        <w:ind w:left="376"/>
        <w:jc w:val="both"/>
        <w:rPr>
          <w:spacing w:val="-2"/>
          <w:sz w:val="28"/>
          <w:szCs w:val="28"/>
        </w:rPr>
      </w:pPr>
    </w:p>
    <w:p w14:paraId="6CB78C7C" w14:textId="6336E9EA" w:rsidR="00754CF9" w:rsidRDefault="00243A36">
      <w:pPr>
        <w:pStyle w:val="BodyText"/>
        <w:rPr>
          <w:b/>
          <w:sz w:val="13"/>
        </w:rPr>
      </w:pPr>
      <w:r>
        <w:rPr>
          <w:b/>
          <w:noProof/>
          <w:sz w:val="13"/>
        </w:rPr>
        <w:drawing>
          <wp:anchor distT="0" distB="0" distL="114300" distR="114300" simplePos="0" relativeHeight="251660288" behindDoc="0" locked="0" layoutInCell="1" allowOverlap="1" wp14:anchorId="695500B8" wp14:editId="5F300710">
            <wp:simplePos x="0" y="0"/>
            <wp:positionH relativeFrom="margin">
              <wp:posOffset>163830</wp:posOffset>
            </wp:positionH>
            <wp:positionV relativeFrom="paragraph">
              <wp:posOffset>208280</wp:posOffset>
            </wp:positionV>
            <wp:extent cx="6541770" cy="3371850"/>
            <wp:effectExtent l="19050" t="19050" r="11430" b="19050"/>
            <wp:wrapTopAndBottom/>
            <wp:docPr id="1172035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35010" name="Picture 11720350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41770" cy="33718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80401A" w14:textId="6563A877" w:rsidR="00754CF9" w:rsidRDefault="00754CF9">
      <w:pPr>
        <w:pStyle w:val="BodyText"/>
        <w:rPr>
          <w:b/>
          <w:sz w:val="13"/>
        </w:rPr>
      </w:pPr>
    </w:p>
    <w:p w14:paraId="397A2F79" w14:textId="49D4ACDE" w:rsidR="00754CF9" w:rsidRDefault="00243A36">
      <w:pPr>
        <w:pStyle w:val="BodyText"/>
        <w:rPr>
          <w:b/>
          <w:sz w:val="13"/>
        </w:rPr>
      </w:pPr>
      <w:r>
        <w:rPr>
          <w:b/>
          <w:noProof/>
          <w:sz w:val="13"/>
        </w:rPr>
        <w:lastRenderedPageBreak/>
        <w:drawing>
          <wp:anchor distT="0" distB="0" distL="114300" distR="114300" simplePos="0" relativeHeight="251659264" behindDoc="0" locked="0" layoutInCell="1" allowOverlap="1" wp14:anchorId="7ABE0921" wp14:editId="0198D500">
            <wp:simplePos x="0" y="0"/>
            <wp:positionH relativeFrom="margin">
              <wp:posOffset>186690</wp:posOffset>
            </wp:positionH>
            <wp:positionV relativeFrom="paragraph">
              <wp:posOffset>19050</wp:posOffset>
            </wp:positionV>
            <wp:extent cx="6592570" cy="3504565"/>
            <wp:effectExtent l="19050" t="19050" r="17780" b="19685"/>
            <wp:wrapTopAndBottom/>
            <wp:docPr id="3899202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20242" name="Picture 3899202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92570" cy="35045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54CF9">
        <w:rPr>
          <w:b/>
          <w:sz w:val="13"/>
        </w:rPr>
        <w:tab/>
      </w:r>
    </w:p>
    <w:p w14:paraId="0AE455D2" w14:textId="22203D19" w:rsidR="00BD7AF6" w:rsidRDefault="00243A36">
      <w:pPr>
        <w:pStyle w:val="BodyText"/>
        <w:spacing w:before="82"/>
        <w:ind w:firstLine="0"/>
        <w:rPr>
          <w:b/>
          <w:sz w:val="20"/>
        </w:rPr>
      </w:pPr>
      <w:r w:rsidRPr="00DC0672">
        <w:rPr>
          <w:b/>
          <w:noProof/>
          <w:sz w:val="28"/>
          <w:szCs w:val="28"/>
        </w:rPr>
        <w:drawing>
          <wp:anchor distT="0" distB="0" distL="114300" distR="114300" simplePos="0" relativeHeight="251658240" behindDoc="0" locked="0" layoutInCell="1" allowOverlap="1" wp14:anchorId="0EFD0DF6" wp14:editId="20D5CFE6">
            <wp:simplePos x="0" y="0"/>
            <wp:positionH relativeFrom="margin">
              <wp:posOffset>163195</wp:posOffset>
            </wp:positionH>
            <wp:positionV relativeFrom="paragraph">
              <wp:posOffset>433705</wp:posOffset>
            </wp:positionV>
            <wp:extent cx="6623050" cy="3790950"/>
            <wp:effectExtent l="19050" t="19050" r="25400" b="19050"/>
            <wp:wrapTopAndBottom/>
            <wp:docPr id="985541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41745" name="Picture 985541745"/>
                    <pic:cNvPicPr/>
                  </pic:nvPicPr>
                  <pic:blipFill>
                    <a:blip r:embed="rId11">
                      <a:extLst>
                        <a:ext uri="{28A0092B-C50C-407E-A947-70E740481C1C}">
                          <a14:useLocalDpi xmlns:a14="http://schemas.microsoft.com/office/drawing/2010/main" val="0"/>
                        </a:ext>
                      </a:extLst>
                    </a:blip>
                    <a:stretch>
                      <a:fillRect/>
                    </a:stretch>
                  </pic:blipFill>
                  <pic:spPr>
                    <a:xfrm>
                      <a:off x="0" y="0"/>
                      <a:ext cx="6623050" cy="3790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DD8B7D" w14:textId="77777777" w:rsidR="00BD7AF6" w:rsidRDefault="00BD7AF6">
      <w:pPr>
        <w:pStyle w:val="BodyText"/>
        <w:spacing w:before="91"/>
        <w:ind w:firstLine="0"/>
        <w:rPr>
          <w:b/>
        </w:rPr>
      </w:pPr>
    </w:p>
    <w:p w14:paraId="493D0171" w14:textId="7708BFD2" w:rsidR="00BD7AF6" w:rsidRDefault="00396C38">
      <w:pPr>
        <w:rPr>
          <w:b/>
          <w:spacing w:val="-2"/>
          <w:sz w:val="28"/>
        </w:rPr>
      </w:pPr>
      <w:r>
        <w:rPr>
          <w:b/>
          <w:spacing w:val="-2"/>
          <w:sz w:val="28"/>
        </w:rPr>
        <w:t xml:space="preserve">      </w:t>
      </w:r>
    </w:p>
    <w:p w14:paraId="2E89A37E" w14:textId="77777777" w:rsidR="00243A36" w:rsidRDefault="00243A36">
      <w:pPr>
        <w:rPr>
          <w:b/>
          <w:spacing w:val="-2"/>
          <w:sz w:val="28"/>
        </w:rPr>
      </w:pPr>
    </w:p>
    <w:p w14:paraId="6AC7F826" w14:textId="77777777" w:rsidR="00243A36" w:rsidRDefault="00243A36">
      <w:pPr>
        <w:rPr>
          <w:b/>
          <w:spacing w:val="-2"/>
          <w:sz w:val="28"/>
        </w:rPr>
      </w:pPr>
    </w:p>
    <w:p w14:paraId="31B4E20B" w14:textId="112E61A6" w:rsidR="00243A36" w:rsidRPr="00396C38" w:rsidRDefault="00243A36">
      <w:pPr>
        <w:rPr>
          <w:b/>
          <w:sz w:val="30"/>
          <w:szCs w:val="30"/>
        </w:rPr>
      </w:pPr>
      <w:r w:rsidRPr="00243A36">
        <w:rPr>
          <w:b/>
          <w:noProof/>
          <w:sz w:val="30"/>
          <w:szCs w:val="30"/>
        </w:rPr>
        <w:lastRenderedPageBreak/>
        <w:drawing>
          <wp:inline distT="0" distB="0" distL="0" distR="0" wp14:anchorId="3B64D1C1" wp14:editId="402583F2">
            <wp:extent cx="6858000" cy="3862705"/>
            <wp:effectExtent l="0" t="0" r="0" b="4445"/>
            <wp:docPr id="37595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53676" name=""/>
                    <pic:cNvPicPr/>
                  </pic:nvPicPr>
                  <pic:blipFill>
                    <a:blip r:embed="rId12"/>
                    <a:stretch>
                      <a:fillRect/>
                    </a:stretch>
                  </pic:blipFill>
                  <pic:spPr>
                    <a:xfrm>
                      <a:off x="0" y="0"/>
                      <a:ext cx="6858000" cy="3862705"/>
                    </a:xfrm>
                    <a:prstGeom prst="rect">
                      <a:avLst/>
                    </a:prstGeom>
                  </pic:spPr>
                </pic:pic>
              </a:graphicData>
            </a:graphic>
          </wp:inline>
        </w:drawing>
      </w:r>
    </w:p>
    <w:sectPr w:rsidR="00243A36" w:rsidRPr="00396C38">
      <w:footerReference w:type="default" r:id="rId13"/>
      <w:pgSz w:w="12240" w:h="15840"/>
      <w:pgMar w:top="1060" w:right="720" w:bottom="940" w:left="720" w:header="614" w:footer="7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7E5D" w14:textId="77777777" w:rsidR="00CE234C" w:rsidRDefault="00CE234C">
      <w:r>
        <w:separator/>
      </w:r>
    </w:p>
  </w:endnote>
  <w:endnote w:type="continuationSeparator" w:id="0">
    <w:p w14:paraId="112465C4" w14:textId="77777777" w:rsidR="00CE234C" w:rsidRDefault="00CE2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C9D3" w14:textId="77777777" w:rsidR="00BD7AF6" w:rsidRDefault="00000000">
    <w:pPr>
      <w:pStyle w:val="BodyText"/>
      <w:spacing w:line="14" w:lineRule="auto"/>
      <w:ind w:firstLine="0"/>
      <w:rPr>
        <w:sz w:val="20"/>
      </w:rPr>
    </w:pPr>
    <w:r>
      <w:rPr>
        <w:noProof/>
        <w:sz w:val="20"/>
      </w:rPr>
      <mc:AlternateContent>
        <mc:Choice Requires="wps">
          <w:drawing>
            <wp:anchor distT="0" distB="0" distL="0" distR="0" simplePos="0" relativeHeight="487527936" behindDoc="1" locked="0" layoutInCell="1" allowOverlap="1" wp14:anchorId="77F35A77" wp14:editId="4DE27A18">
              <wp:simplePos x="0" y="0"/>
              <wp:positionH relativeFrom="page">
                <wp:posOffset>6665214</wp:posOffset>
              </wp:positionH>
              <wp:positionV relativeFrom="page">
                <wp:posOffset>9443550</wp:posOffset>
              </wp:positionV>
              <wp:extent cx="6654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480" cy="194310"/>
                      </a:xfrm>
                      <a:prstGeom prst="rect">
                        <a:avLst/>
                      </a:prstGeom>
                    </wps:spPr>
                    <wps:txbx>
                      <w:txbxContent>
                        <w:p w14:paraId="6DFF0E5A" w14:textId="77777777" w:rsidR="00BD7AF6" w:rsidRPr="00754CF9" w:rsidRDefault="00000000">
                          <w:pPr>
                            <w:spacing w:before="10"/>
                            <w:ind w:left="20"/>
                            <w:rPr>
                              <w:b/>
                              <w:bCs/>
                              <w:sz w:val="24"/>
                            </w:rPr>
                          </w:pPr>
                          <w:r w:rsidRPr="00754CF9">
                            <w:rPr>
                              <w:b/>
                              <w:bCs/>
                            </w:rPr>
                            <w:t>Page</w:t>
                          </w:r>
                          <w:r w:rsidRPr="00754CF9">
                            <w:rPr>
                              <w:b/>
                              <w:bCs/>
                              <w:spacing w:val="-1"/>
                            </w:rPr>
                            <w:t xml:space="preserve"> </w:t>
                          </w:r>
                          <w:r w:rsidRPr="00754CF9">
                            <w:rPr>
                              <w:b/>
                              <w:bCs/>
                            </w:rPr>
                            <w:fldChar w:fldCharType="begin"/>
                          </w:r>
                          <w:r w:rsidRPr="00754CF9">
                            <w:rPr>
                              <w:b/>
                              <w:bCs/>
                            </w:rPr>
                            <w:instrText xml:space="preserve"> PAGE </w:instrText>
                          </w:r>
                          <w:r w:rsidRPr="00754CF9">
                            <w:rPr>
                              <w:b/>
                              <w:bCs/>
                            </w:rPr>
                            <w:fldChar w:fldCharType="separate"/>
                          </w:r>
                          <w:r w:rsidRPr="00754CF9">
                            <w:rPr>
                              <w:b/>
                              <w:bCs/>
                            </w:rPr>
                            <w:t>1</w:t>
                          </w:r>
                          <w:r w:rsidRPr="00754CF9">
                            <w:rPr>
                              <w:b/>
                              <w:bCs/>
                            </w:rPr>
                            <w:fldChar w:fldCharType="end"/>
                          </w:r>
                          <w:r w:rsidRPr="00754CF9">
                            <w:rPr>
                              <w:b/>
                              <w:bCs/>
                              <w:spacing w:val="-1"/>
                            </w:rPr>
                            <w:t xml:space="preserve"> </w:t>
                          </w:r>
                          <w:r w:rsidRPr="00754CF9">
                            <w:rPr>
                              <w:b/>
                              <w:bCs/>
                            </w:rPr>
                            <w:t xml:space="preserve">of </w:t>
                          </w:r>
                          <w:r w:rsidRPr="00754CF9">
                            <w:rPr>
                              <w:b/>
                              <w:bCs/>
                              <w:spacing w:val="-10"/>
                              <w:sz w:val="24"/>
                            </w:rPr>
                            <w:fldChar w:fldCharType="begin"/>
                          </w:r>
                          <w:r w:rsidRPr="00754CF9">
                            <w:rPr>
                              <w:b/>
                              <w:bCs/>
                              <w:spacing w:val="-10"/>
                              <w:sz w:val="24"/>
                            </w:rPr>
                            <w:instrText xml:space="preserve"> NUMPAGES </w:instrText>
                          </w:r>
                          <w:r w:rsidRPr="00754CF9">
                            <w:rPr>
                              <w:b/>
                              <w:bCs/>
                              <w:spacing w:val="-10"/>
                              <w:sz w:val="24"/>
                            </w:rPr>
                            <w:fldChar w:fldCharType="separate"/>
                          </w:r>
                          <w:r w:rsidRPr="00754CF9">
                            <w:rPr>
                              <w:b/>
                              <w:bCs/>
                              <w:spacing w:val="-10"/>
                              <w:sz w:val="24"/>
                            </w:rPr>
                            <w:t>4</w:t>
                          </w:r>
                          <w:r w:rsidRPr="00754CF9">
                            <w:rPr>
                              <w:b/>
                              <w:bCs/>
                              <w:spacing w:val="-10"/>
                              <w:sz w:val="24"/>
                            </w:rPr>
                            <w:fldChar w:fldCharType="end"/>
                          </w:r>
                        </w:p>
                      </w:txbxContent>
                    </wps:txbx>
                    <wps:bodyPr wrap="square" lIns="0" tIns="0" rIns="0" bIns="0" rtlCol="0">
                      <a:noAutofit/>
                    </wps:bodyPr>
                  </wps:wsp>
                </a:graphicData>
              </a:graphic>
            </wp:anchor>
          </w:drawing>
        </mc:Choice>
        <mc:Fallback>
          <w:pict>
            <v:shapetype w14:anchorId="77F35A77" id="_x0000_t202" coordsize="21600,21600" o:spt="202" path="m,l,21600r21600,l21600,xe">
              <v:stroke joinstyle="miter"/>
              <v:path gradientshapeok="t" o:connecttype="rect"/>
            </v:shapetype>
            <v:shape id="Textbox 4" o:spid="_x0000_s1026" type="#_x0000_t202" style="position:absolute;margin-left:524.8pt;margin-top:743.6pt;width:52.4pt;height:15.3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" filled="f" stroked="f">
              <v:textbox inset="0,0,0,0">
                <w:txbxContent>
                  <w:p w14:paraId="6DFF0E5A" w14:textId="77777777" w:rsidR="00BD7AF6" w:rsidRPr="00754CF9" w:rsidRDefault="00000000">
                    <w:pPr>
                      <w:spacing w:before="10"/>
                      <w:ind w:left="20"/>
                      <w:rPr>
                        <w:b/>
                        <w:bCs/>
                        <w:sz w:val="24"/>
                      </w:rPr>
                    </w:pPr>
                    <w:r w:rsidRPr="00754CF9">
                      <w:rPr>
                        <w:b/>
                        <w:bCs/>
                      </w:rPr>
                      <w:t>Page</w:t>
                    </w:r>
                    <w:r w:rsidRPr="00754CF9">
                      <w:rPr>
                        <w:b/>
                        <w:bCs/>
                        <w:spacing w:val="-1"/>
                      </w:rPr>
                      <w:t xml:space="preserve"> </w:t>
                    </w:r>
                    <w:r w:rsidRPr="00754CF9">
                      <w:rPr>
                        <w:b/>
                        <w:bCs/>
                      </w:rPr>
                      <w:fldChar w:fldCharType="begin"/>
                    </w:r>
                    <w:r w:rsidRPr="00754CF9">
                      <w:rPr>
                        <w:b/>
                        <w:bCs/>
                      </w:rPr>
                      <w:instrText xml:space="preserve"> PAGE </w:instrText>
                    </w:r>
                    <w:r w:rsidRPr="00754CF9">
                      <w:rPr>
                        <w:b/>
                        <w:bCs/>
                      </w:rPr>
                      <w:fldChar w:fldCharType="separate"/>
                    </w:r>
                    <w:r w:rsidRPr="00754CF9">
                      <w:rPr>
                        <w:b/>
                        <w:bCs/>
                      </w:rPr>
                      <w:t>1</w:t>
                    </w:r>
                    <w:r w:rsidRPr="00754CF9">
                      <w:rPr>
                        <w:b/>
                        <w:bCs/>
                      </w:rPr>
                      <w:fldChar w:fldCharType="end"/>
                    </w:r>
                    <w:r w:rsidRPr="00754CF9">
                      <w:rPr>
                        <w:b/>
                        <w:bCs/>
                        <w:spacing w:val="-1"/>
                      </w:rPr>
                      <w:t xml:space="preserve"> </w:t>
                    </w:r>
                    <w:r w:rsidRPr="00754CF9">
                      <w:rPr>
                        <w:b/>
                        <w:bCs/>
                      </w:rPr>
                      <w:t xml:space="preserve">of </w:t>
                    </w:r>
                    <w:r w:rsidRPr="00754CF9">
                      <w:rPr>
                        <w:b/>
                        <w:bCs/>
                        <w:spacing w:val="-10"/>
                        <w:sz w:val="24"/>
                      </w:rPr>
                      <w:fldChar w:fldCharType="begin"/>
                    </w:r>
                    <w:r w:rsidRPr="00754CF9">
                      <w:rPr>
                        <w:b/>
                        <w:bCs/>
                        <w:spacing w:val="-10"/>
                        <w:sz w:val="24"/>
                      </w:rPr>
                      <w:instrText xml:space="preserve"> NUMPAGES </w:instrText>
                    </w:r>
                    <w:r w:rsidRPr="00754CF9">
                      <w:rPr>
                        <w:b/>
                        <w:bCs/>
                        <w:spacing w:val="-10"/>
                        <w:sz w:val="24"/>
                      </w:rPr>
                      <w:fldChar w:fldCharType="separate"/>
                    </w:r>
                    <w:r w:rsidRPr="00754CF9">
                      <w:rPr>
                        <w:b/>
                        <w:bCs/>
                        <w:spacing w:val="-10"/>
                        <w:sz w:val="24"/>
                      </w:rPr>
                      <w:t>4</w:t>
                    </w:r>
                    <w:r w:rsidRPr="00754CF9">
                      <w:rPr>
                        <w:b/>
                        <w:bCs/>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F7CF" w14:textId="77777777" w:rsidR="00CE234C" w:rsidRDefault="00CE234C">
      <w:r>
        <w:separator/>
      </w:r>
    </w:p>
  </w:footnote>
  <w:footnote w:type="continuationSeparator" w:id="0">
    <w:p w14:paraId="2F4DB75A" w14:textId="77777777" w:rsidR="00CE234C" w:rsidRDefault="00CE23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2F40"/>
    <w:multiLevelType w:val="multilevel"/>
    <w:tmpl w:val="BCF0BE14"/>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 w15:restartNumberingAfterBreak="0">
    <w:nsid w:val="087645C8"/>
    <w:multiLevelType w:val="multilevel"/>
    <w:tmpl w:val="14A41B3C"/>
    <w:lvl w:ilvl="0">
      <w:start w:val="1"/>
      <w:numFmt w:val="decimal"/>
      <w:lvlText w:val="%1."/>
      <w:lvlJc w:val="left"/>
      <w:pPr>
        <w:tabs>
          <w:tab w:val="num" w:pos="990"/>
        </w:tabs>
        <w:ind w:left="990" w:hanging="360"/>
      </w:pPr>
    </w:lvl>
    <w:lvl w:ilvl="1">
      <w:start w:val="1"/>
      <w:numFmt w:val="bullet"/>
      <w:lvlText w:val="o"/>
      <w:lvlJc w:val="left"/>
      <w:pPr>
        <w:tabs>
          <w:tab w:val="num" w:pos="1710"/>
        </w:tabs>
        <w:ind w:left="1710" w:hanging="360"/>
      </w:pPr>
      <w:rPr>
        <w:rFonts w:ascii="Courier New" w:hAnsi="Courier New" w:hint="default"/>
        <w:sz w:val="28"/>
        <w:szCs w:val="28"/>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2" w15:restartNumberingAfterBreak="0">
    <w:nsid w:val="0F1675CA"/>
    <w:multiLevelType w:val="hybridMultilevel"/>
    <w:tmpl w:val="2B1E7C1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 w15:restartNumberingAfterBreak="0">
    <w:nsid w:val="206C0FD7"/>
    <w:multiLevelType w:val="multilevel"/>
    <w:tmpl w:val="EC842A46"/>
    <w:lvl w:ilvl="0">
      <w:start w:val="1"/>
      <w:numFmt w:val="decimal"/>
      <w:lvlText w:val="%1"/>
      <w:lvlJc w:val="left"/>
      <w:pPr>
        <w:ind w:left="1063" w:hanging="384"/>
      </w:pPr>
      <w:rPr>
        <w:rFonts w:hint="default"/>
        <w:lang w:val="en-US" w:eastAsia="en-US" w:bidi="ar-SA"/>
      </w:rPr>
    </w:lvl>
    <w:lvl w:ilvl="1">
      <w:start w:val="1"/>
      <w:numFmt w:val="decimal"/>
      <w:lvlText w:val="%1.%2"/>
      <w:lvlJc w:val="left"/>
      <w:pPr>
        <w:ind w:left="1063" w:hanging="384"/>
      </w:pPr>
      <w:rPr>
        <w:rFonts w:ascii="Times New Roman" w:eastAsia="Times New Roman" w:hAnsi="Times New Roman" w:cs="Times New Roman" w:hint="default"/>
        <w:b/>
        <w:bCs/>
        <w:i w:val="0"/>
        <w:iCs w:val="0"/>
        <w:spacing w:val="-5"/>
        <w:w w:val="99"/>
        <w:sz w:val="26"/>
        <w:szCs w:val="26"/>
        <w:lang w:val="en-US" w:eastAsia="en-US" w:bidi="ar-SA"/>
      </w:rPr>
    </w:lvl>
    <w:lvl w:ilvl="2">
      <w:numFmt w:val="bullet"/>
      <w:lvlText w:val="•"/>
      <w:lvlJc w:val="left"/>
      <w:pPr>
        <w:ind w:left="3008" w:hanging="384"/>
      </w:pPr>
      <w:rPr>
        <w:rFonts w:hint="default"/>
        <w:lang w:val="en-US" w:eastAsia="en-US" w:bidi="ar-SA"/>
      </w:rPr>
    </w:lvl>
    <w:lvl w:ilvl="3">
      <w:numFmt w:val="bullet"/>
      <w:lvlText w:val="•"/>
      <w:lvlJc w:val="left"/>
      <w:pPr>
        <w:ind w:left="3982" w:hanging="384"/>
      </w:pPr>
      <w:rPr>
        <w:rFonts w:hint="default"/>
        <w:lang w:val="en-US" w:eastAsia="en-US" w:bidi="ar-SA"/>
      </w:rPr>
    </w:lvl>
    <w:lvl w:ilvl="4">
      <w:numFmt w:val="bullet"/>
      <w:lvlText w:val="•"/>
      <w:lvlJc w:val="left"/>
      <w:pPr>
        <w:ind w:left="4956" w:hanging="384"/>
      </w:pPr>
      <w:rPr>
        <w:rFonts w:hint="default"/>
        <w:lang w:val="en-US" w:eastAsia="en-US" w:bidi="ar-SA"/>
      </w:rPr>
    </w:lvl>
    <w:lvl w:ilvl="5">
      <w:numFmt w:val="bullet"/>
      <w:lvlText w:val="•"/>
      <w:lvlJc w:val="left"/>
      <w:pPr>
        <w:ind w:left="5930" w:hanging="384"/>
      </w:pPr>
      <w:rPr>
        <w:rFonts w:hint="default"/>
        <w:lang w:val="en-US" w:eastAsia="en-US" w:bidi="ar-SA"/>
      </w:rPr>
    </w:lvl>
    <w:lvl w:ilvl="6">
      <w:numFmt w:val="bullet"/>
      <w:lvlText w:val="•"/>
      <w:lvlJc w:val="left"/>
      <w:pPr>
        <w:ind w:left="6904" w:hanging="384"/>
      </w:pPr>
      <w:rPr>
        <w:rFonts w:hint="default"/>
        <w:lang w:val="en-US" w:eastAsia="en-US" w:bidi="ar-SA"/>
      </w:rPr>
    </w:lvl>
    <w:lvl w:ilvl="7">
      <w:numFmt w:val="bullet"/>
      <w:lvlText w:val="•"/>
      <w:lvlJc w:val="left"/>
      <w:pPr>
        <w:ind w:left="7878" w:hanging="384"/>
      </w:pPr>
      <w:rPr>
        <w:rFonts w:hint="default"/>
        <w:lang w:val="en-US" w:eastAsia="en-US" w:bidi="ar-SA"/>
      </w:rPr>
    </w:lvl>
    <w:lvl w:ilvl="8">
      <w:numFmt w:val="bullet"/>
      <w:lvlText w:val="•"/>
      <w:lvlJc w:val="left"/>
      <w:pPr>
        <w:ind w:left="8852" w:hanging="384"/>
      </w:pPr>
      <w:rPr>
        <w:rFonts w:hint="default"/>
        <w:lang w:val="en-US" w:eastAsia="en-US" w:bidi="ar-SA"/>
      </w:rPr>
    </w:lvl>
  </w:abstractNum>
  <w:abstractNum w:abstractNumId="4" w15:restartNumberingAfterBreak="0">
    <w:nsid w:val="33AB56D3"/>
    <w:multiLevelType w:val="hybridMultilevel"/>
    <w:tmpl w:val="36165E48"/>
    <w:lvl w:ilvl="0" w:tplc="43BCFE96">
      <w:start w:val="2"/>
      <w:numFmt w:val="decimal"/>
      <w:lvlText w:val="%1."/>
      <w:lvlJc w:val="left"/>
      <w:pPr>
        <w:ind w:left="617" w:hanging="258"/>
      </w:pPr>
      <w:rPr>
        <w:rFonts w:ascii="Times New Roman" w:eastAsia="Times New Roman" w:hAnsi="Times New Roman" w:cs="Times New Roman" w:hint="default"/>
        <w:b/>
        <w:bCs/>
        <w:i w:val="0"/>
        <w:iCs w:val="0"/>
        <w:spacing w:val="0"/>
        <w:w w:val="99"/>
        <w:sz w:val="26"/>
        <w:szCs w:val="26"/>
        <w:lang w:val="en-US" w:eastAsia="en-US" w:bidi="ar-SA"/>
      </w:rPr>
    </w:lvl>
    <w:lvl w:ilvl="1" w:tplc="8684D8F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C37A948E">
      <w:numFmt w:val="bullet"/>
      <w:lvlText w:val="•"/>
      <w:lvlJc w:val="left"/>
      <w:pPr>
        <w:ind w:left="2160" w:hanging="360"/>
      </w:pPr>
      <w:rPr>
        <w:rFonts w:hint="default"/>
        <w:lang w:val="en-US" w:eastAsia="en-US" w:bidi="ar-SA"/>
      </w:rPr>
    </w:lvl>
    <w:lvl w:ilvl="3" w:tplc="8DD6D7A8">
      <w:numFmt w:val="bullet"/>
      <w:lvlText w:val="•"/>
      <w:lvlJc w:val="left"/>
      <w:pPr>
        <w:ind w:left="3240" w:hanging="360"/>
      </w:pPr>
      <w:rPr>
        <w:rFonts w:hint="default"/>
        <w:lang w:val="en-US" w:eastAsia="en-US" w:bidi="ar-SA"/>
      </w:rPr>
    </w:lvl>
    <w:lvl w:ilvl="4" w:tplc="CB808C1E">
      <w:numFmt w:val="bullet"/>
      <w:lvlText w:val="•"/>
      <w:lvlJc w:val="left"/>
      <w:pPr>
        <w:ind w:left="4320" w:hanging="360"/>
      </w:pPr>
      <w:rPr>
        <w:rFonts w:hint="default"/>
        <w:lang w:val="en-US" w:eastAsia="en-US" w:bidi="ar-SA"/>
      </w:rPr>
    </w:lvl>
    <w:lvl w:ilvl="5" w:tplc="E5C45382">
      <w:numFmt w:val="bullet"/>
      <w:lvlText w:val="•"/>
      <w:lvlJc w:val="left"/>
      <w:pPr>
        <w:ind w:left="5400" w:hanging="360"/>
      </w:pPr>
      <w:rPr>
        <w:rFonts w:hint="default"/>
        <w:lang w:val="en-US" w:eastAsia="en-US" w:bidi="ar-SA"/>
      </w:rPr>
    </w:lvl>
    <w:lvl w:ilvl="6" w:tplc="FF9EED4A">
      <w:numFmt w:val="bullet"/>
      <w:lvlText w:val="•"/>
      <w:lvlJc w:val="left"/>
      <w:pPr>
        <w:ind w:left="6480" w:hanging="360"/>
      </w:pPr>
      <w:rPr>
        <w:rFonts w:hint="default"/>
        <w:lang w:val="en-US" w:eastAsia="en-US" w:bidi="ar-SA"/>
      </w:rPr>
    </w:lvl>
    <w:lvl w:ilvl="7" w:tplc="B43CFC2C">
      <w:numFmt w:val="bullet"/>
      <w:lvlText w:val="•"/>
      <w:lvlJc w:val="left"/>
      <w:pPr>
        <w:ind w:left="7560" w:hanging="360"/>
      </w:pPr>
      <w:rPr>
        <w:rFonts w:hint="default"/>
        <w:lang w:val="en-US" w:eastAsia="en-US" w:bidi="ar-SA"/>
      </w:rPr>
    </w:lvl>
    <w:lvl w:ilvl="8" w:tplc="BCEAF236">
      <w:numFmt w:val="bullet"/>
      <w:lvlText w:val="•"/>
      <w:lvlJc w:val="left"/>
      <w:pPr>
        <w:ind w:left="8640" w:hanging="360"/>
      </w:pPr>
      <w:rPr>
        <w:rFonts w:hint="default"/>
        <w:lang w:val="en-US" w:eastAsia="en-US" w:bidi="ar-SA"/>
      </w:rPr>
    </w:lvl>
  </w:abstractNum>
  <w:abstractNum w:abstractNumId="5" w15:restartNumberingAfterBreak="0">
    <w:nsid w:val="33B551C5"/>
    <w:multiLevelType w:val="multilevel"/>
    <w:tmpl w:val="9058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01838"/>
    <w:multiLevelType w:val="multilevel"/>
    <w:tmpl w:val="B09AAE32"/>
    <w:lvl w:ilvl="0">
      <w:start w:val="1"/>
      <w:numFmt w:val="decimal"/>
      <w:lvlText w:val="%1."/>
      <w:lvlJc w:val="left"/>
      <w:pPr>
        <w:tabs>
          <w:tab w:val="num" w:pos="1530"/>
        </w:tabs>
        <w:ind w:left="153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03975"/>
    <w:multiLevelType w:val="multilevel"/>
    <w:tmpl w:val="1250D9A2"/>
    <w:lvl w:ilvl="0">
      <w:start w:val="1"/>
      <w:numFmt w:val="decimal"/>
      <w:lvlText w:val="%1."/>
      <w:lvlJc w:val="left"/>
      <w:pPr>
        <w:tabs>
          <w:tab w:val="num" w:pos="1530"/>
        </w:tabs>
        <w:ind w:left="1530" w:hanging="360"/>
      </w:p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8" w15:restartNumberingAfterBreak="0">
    <w:nsid w:val="41B15DA9"/>
    <w:multiLevelType w:val="multilevel"/>
    <w:tmpl w:val="ED0432B6"/>
    <w:lvl w:ilvl="0">
      <w:start w:val="1"/>
      <w:numFmt w:val="decimal"/>
      <w:lvlText w:val="%1."/>
      <w:lvlJc w:val="left"/>
      <w:pPr>
        <w:tabs>
          <w:tab w:val="num" w:pos="1530"/>
        </w:tabs>
        <w:ind w:left="1530" w:hanging="360"/>
      </w:pPr>
      <w:rPr>
        <w:b w:val="0"/>
        <w:bCs w:val="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9" w15:restartNumberingAfterBreak="0">
    <w:nsid w:val="447A3DCB"/>
    <w:multiLevelType w:val="hybridMultilevel"/>
    <w:tmpl w:val="8CBEB7CA"/>
    <w:lvl w:ilvl="0" w:tplc="40090003">
      <w:start w:val="1"/>
      <w:numFmt w:val="bullet"/>
      <w:lvlText w:val="o"/>
      <w:lvlJc w:val="left"/>
      <w:pPr>
        <w:ind w:left="1710" w:hanging="360"/>
      </w:pPr>
      <w:rPr>
        <w:rFonts w:ascii="Courier New" w:hAnsi="Courier New" w:cs="Courier New"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0" w15:restartNumberingAfterBreak="0">
    <w:nsid w:val="478C13D8"/>
    <w:multiLevelType w:val="multilevel"/>
    <w:tmpl w:val="140EA5C8"/>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1" w15:restartNumberingAfterBreak="0">
    <w:nsid w:val="4852261D"/>
    <w:multiLevelType w:val="multilevel"/>
    <w:tmpl w:val="39025012"/>
    <w:lvl w:ilvl="0">
      <w:start w:val="1"/>
      <w:numFmt w:val="decimal"/>
      <w:lvlText w:val="%1."/>
      <w:lvlJc w:val="left"/>
      <w:pPr>
        <w:tabs>
          <w:tab w:val="num" w:pos="1530"/>
        </w:tabs>
        <w:ind w:left="1530" w:hanging="360"/>
      </w:pPr>
      <w:rPr>
        <w:rFonts w:hint="default"/>
        <w:sz w:val="28"/>
        <w:szCs w:val="28"/>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2" w15:restartNumberingAfterBreak="0">
    <w:nsid w:val="493F4BEB"/>
    <w:multiLevelType w:val="multilevel"/>
    <w:tmpl w:val="8EAE191A"/>
    <w:lvl w:ilvl="0">
      <w:start w:val="1"/>
      <w:numFmt w:val="bullet"/>
      <w:lvlText w:val="o"/>
      <w:lvlJc w:val="left"/>
      <w:pPr>
        <w:tabs>
          <w:tab w:val="num" w:pos="2250"/>
        </w:tabs>
        <w:ind w:left="2250" w:hanging="360"/>
      </w:pPr>
      <w:rPr>
        <w:rFonts w:ascii="Courier New" w:hAnsi="Courier New" w:cs="Courier New" w:hint="default"/>
        <w:sz w:val="20"/>
        <w:szCs w:val="20"/>
      </w:rPr>
    </w:lvl>
    <w:lvl w:ilvl="1">
      <w:start w:val="1"/>
      <w:numFmt w:val="bullet"/>
      <w:lvlText w:val="o"/>
      <w:lvlJc w:val="left"/>
      <w:pPr>
        <w:tabs>
          <w:tab w:val="num" w:pos="2970"/>
        </w:tabs>
        <w:ind w:left="2970" w:hanging="360"/>
      </w:pPr>
      <w:rPr>
        <w:rFonts w:ascii="Courier New" w:hAnsi="Courier New" w:hint="default"/>
        <w:sz w:val="20"/>
      </w:rPr>
    </w:lvl>
    <w:lvl w:ilvl="2" w:tentative="1">
      <w:start w:val="1"/>
      <w:numFmt w:val="decimal"/>
      <w:lvlText w:val="%3."/>
      <w:lvlJc w:val="left"/>
      <w:pPr>
        <w:tabs>
          <w:tab w:val="num" w:pos="3690"/>
        </w:tabs>
        <w:ind w:left="3690" w:hanging="360"/>
      </w:pPr>
    </w:lvl>
    <w:lvl w:ilvl="3" w:tentative="1">
      <w:start w:val="1"/>
      <w:numFmt w:val="decimal"/>
      <w:lvlText w:val="%4."/>
      <w:lvlJc w:val="left"/>
      <w:pPr>
        <w:tabs>
          <w:tab w:val="num" w:pos="4410"/>
        </w:tabs>
        <w:ind w:left="4410" w:hanging="360"/>
      </w:pPr>
    </w:lvl>
    <w:lvl w:ilvl="4" w:tentative="1">
      <w:start w:val="1"/>
      <w:numFmt w:val="decimal"/>
      <w:lvlText w:val="%5."/>
      <w:lvlJc w:val="left"/>
      <w:pPr>
        <w:tabs>
          <w:tab w:val="num" w:pos="5130"/>
        </w:tabs>
        <w:ind w:left="5130" w:hanging="360"/>
      </w:pPr>
    </w:lvl>
    <w:lvl w:ilvl="5" w:tentative="1">
      <w:start w:val="1"/>
      <w:numFmt w:val="decimal"/>
      <w:lvlText w:val="%6."/>
      <w:lvlJc w:val="left"/>
      <w:pPr>
        <w:tabs>
          <w:tab w:val="num" w:pos="5850"/>
        </w:tabs>
        <w:ind w:left="5850" w:hanging="360"/>
      </w:pPr>
    </w:lvl>
    <w:lvl w:ilvl="6" w:tentative="1">
      <w:start w:val="1"/>
      <w:numFmt w:val="decimal"/>
      <w:lvlText w:val="%7."/>
      <w:lvlJc w:val="left"/>
      <w:pPr>
        <w:tabs>
          <w:tab w:val="num" w:pos="6570"/>
        </w:tabs>
        <w:ind w:left="6570" w:hanging="360"/>
      </w:pPr>
    </w:lvl>
    <w:lvl w:ilvl="7" w:tentative="1">
      <w:start w:val="1"/>
      <w:numFmt w:val="decimal"/>
      <w:lvlText w:val="%8."/>
      <w:lvlJc w:val="left"/>
      <w:pPr>
        <w:tabs>
          <w:tab w:val="num" w:pos="7290"/>
        </w:tabs>
        <w:ind w:left="7290" w:hanging="360"/>
      </w:pPr>
    </w:lvl>
    <w:lvl w:ilvl="8" w:tentative="1">
      <w:start w:val="1"/>
      <w:numFmt w:val="decimal"/>
      <w:lvlText w:val="%9."/>
      <w:lvlJc w:val="left"/>
      <w:pPr>
        <w:tabs>
          <w:tab w:val="num" w:pos="8010"/>
        </w:tabs>
        <w:ind w:left="8010" w:hanging="360"/>
      </w:pPr>
    </w:lvl>
  </w:abstractNum>
  <w:abstractNum w:abstractNumId="13" w15:restartNumberingAfterBreak="0">
    <w:nsid w:val="4FD26D67"/>
    <w:multiLevelType w:val="multilevel"/>
    <w:tmpl w:val="ACDE3CAC"/>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4" w15:restartNumberingAfterBreak="0">
    <w:nsid w:val="65070CD0"/>
    <w:multiLevelType w:val="multilevel"/>
    <w:tmpl w:val="83E6AC08"/>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15" w15:restartNumberingAfterBreak="0">
    <w:nsid w:val="70DD26E3"/>
    <w:multiLevelType w:val="hybridMultilevel"/>
    <w:tmpl w:val="031CC868"/>
    <w:lvl w:ilvl="0" w:tplc="B5FC0432">
      <w:start w:val="1"/>
      <w:numFmt w:val="decimal"/>
      <w:lvlText w:val="%1."/>
      <w:lvlJc w:val="left"/>
      <w:pPr>
        <w:ind w:left="792" w:hanging="361"/>
      </w:pPr>
      <w:rPr>
        <w:rFonts w:ascii="Times New Roman" w:eastAsia="Times New Roman" w:hAnsi="Times New Roman" w:cs="Times New Roman" w:hint="default"/>
        <w:b/>
        <w:bCs/>
        <w:i w:val="0"/>
        <w:iCs w:val="0"/>
        <w:spacing w:val="0"/>
        <w:w w:val="97"/>
        <w:sz w:val="26"/>
        <w:szCs w:val="26"/>
        <w:lang w:val="en-US" w:eastAsia="en-US" w:bidi="ar-SA"/>
      </w:rPr>
    </w:lvl>
    <w:lvl w:ilvl="1" w:tplc="43A21EE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BE180F98">
      <w:numFmt w:val="bullet"/>
      <w:lvlText w:val="•"/>
      <w:lvlJc w:val="left"/>
      <w:pPr>
        <w:ind w:left="2160" w:hanging="360"/>
      </w:pPr>
      <w:rPr>
        <w:rFonts w:hint="default"/>
        <w:lang w:val="en-US" w:eastAsia="en-US" w:bidi="ar-SA"/>
      </w:rPr>
    </w:lvl>
    <w:lvl w:ilvl="3" w:tplc="AB5C57D2">
      <w:numFmt w:val="bullet"/>
      <w:lvlText w:val="•"/>
      <w:lvlJc w:val="left"/>
      <w:pPr>
        <w:ind w:left="3240" w:hanging="360"/>
      </w:pPr>
      <w:rPr>
        <w:rFonts w:hint="default"/>
        <w:lang w:val="en-US" w:eastAsia="en-US" w:bidi="ar-SA"/>
      </w:rPr>
    </w:lvl>
    <w:lvl w:ilvl="4" w:tplc="A78AD5D4">
      <w:numFmt w:val="bullet"/>
      <w:lvlText w:val="•"/>
      <w:lvlJc w:val="left"/>
      <w:pPr>
        <w:ind w:left="4320" w:hanging="360"/>
      </w:pPr>
      <w:rPr>
        <w:rFonts w:hint="default"/>
        <w:lang w:val="en-US" w:eastAsia="en-US" w:bidi="ar-SA"/>
      </w:rPr>
    </w:lvl>
    <w:lvl w:ilvl="5" w:tplc="AD10DA6C">
      <w:numFmt w:val="bullet"/>
      <w:lvlText w:val="•"/>
      <w:lvlJc w:val="left"/>
      <w:pPr>
        <w:ind w:left="5400" w:hanging="360"/>
      </w:pPr>
      <w:rPr>
        <w:rFonts w:hint="default"/>
        <w:lang w:val="en-US" w:eastAsia="en-US" w:bidi="ar-SA"/>
      </w:rPr>
    </w:lvl>
    <w:lvl w:ilvl="6" w:tplc="E74847E0">
      <w:numFmt w:val="bullet"/>
      <w:lvlText w:val="•"/>
      <w:lvlJc w:val="left"/>
      <w:pPr>
        <w:ind w:left="6480" w:hanging="360"/>
      </w:pPr>
      <w:rPr>
        <w:rFonts w:hint="default"/>
        <w:lang w:val="en-US" w:eastAsia="en-US" w:bidi="ar-SA"/>
      </w:rPr>
    </w:lvl>
    <w:lvl w:ilvl="7" w:tplc="A90CD53A">
      <w:numFmt w:val="bullet"/>
      <w:lvlText w:val="•"/>
      <w:lvlJc w:val="left"/>
      <w:pPr>
        <w:ind w:left="7560" w:hanging="360"/>
      </w:pPr>
      <w:rPr>
        <w:rFonts w:hint="default"/>
        <w:lang w:val="en-US" w:eastAsia="en-US" w:bidi="ar-SA"/>
      </w:rPr>
    </w:lvl>
    <w:lvl w:ilvl="8" w:tplc="A788AAB8">
      <w:numFmt w:val="bullet"/>
      <w:lvlText w:val="•"/>
      <w:lvlJc w:val="left"/>
      <w:pPr>
        <w:ind w:left="8640" w:hanging="360"/>
      </w:pPr>
      <w:rPr>
        <w:rFonts w:hint="default"/>
        <w:lang w:val="en-US" w:eastAsia="en-US" w:bidi="ar-SA"/>
      </w:rPr>
    </w:lvl>
  </w:abstractNum>
  <w:abstractNum w:abstractNumId="16" w15:restartNumberingAfterBreak="0">
    <w:nsid w:val="72916DDE"/>
    <w:multiLevelType w:val="multilevel"/>
    <w:tmpl w:val="421CAC62"/>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num w:numId="1" w16cid:durableId="71512484">
    <w:abstractNumId w:val="3"/>
  </w:num>
  <w:num w:numId="2" w16cid:durableId="1190878973">
    <w:abstractNumId w:val="4"/>
  </w:num>
  <w:num w:numId="3" w16cid:durableId="255331820">
    <w:abstractNumId w:val="15"/>
  </w:num>
  <w:num w:numId="4" w16cid:durableId="346177697">
    <w:abstractNumId w:val="2"/>
  </w:num>
  <w:num w:numId="5" w16cid:durableId="1275600590">
    <w:abstractNumId w:val="11"/>
  </w:num>
  <w:num w:numId="6" w16cid:durableId="563762970">
    <w:abstractNumId w:val="14"/>
  </w:num>
  <w:num w:numId="7" w16cid:durableId="1500656070">
    <w:abstractNumId w:val="7"/>
  </w:num>
  <w:num w:numId="8" w16cid:durableId="1002127549">
    <w:abstractNumId w:val="10"/>
  </w:num>
  <w:num w:numId="9" w16cid:durableId="467088099">
    <w:abstractNumId w:val="8"/>
  </w:num>
  <w:num w:numId="10" w16cid:durableId="1584333038">
    <w:abstractNumId w:val="16"/>
  </w:num>
  <w:num w:numId="11" w16cid:durableId="165367537">
    <w:abstractNumId w:val="13"/>
  </w:num>
  <w:num w:numId="12" w16cid:durableId="358550855">
    <w:abstractNumId w:val="6"/>
  </w:num>
  <w:num w:numId="13" w16cid:durableId="1368407680">
    <w:abstractNumId w:val="0"/>
  </w:num>
  <w:num w:numId="14" w16cid:durableId="1006326215">
    <w:abstractNumId w:val="5"/>
  </w:num>
  <w:num w:numId="15" w16cid:durableId="1171094193">
    <w:abstractNumId w:val="12"/>
  </w:num>
  <w:num w:numId="16" w16cid:durableId="288434578">
    <w:abstractNumId w:val="1"/>
  </w:num>
  <w:num w:numId="17" w16cid:durableId="1991520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F6"/>
    <w:rsid w:val="001016B2"/>
    <w:rsid w:val="001074E1"/>
    <w:rsid w:val="00111502"/>
    <w:rsid w:val="001373D5"/>
    <w:rsid w:val="001849B8"/>
    <w:rsid w:val="001957BC"/>
    <w:rsid w:val="00221F8F"/>
    <w:rsid w:val="00243A36"/>
    <w:rsid w:val="002C601E"/>
    <w:rsid w:val="0030076A"/>
    <w:rsid w:val="003406C4"/>
    <w:rsid w:val="003579C4"/>
    <w:rsid w:val="0036733C"/>
    <w:rsid w:val="00396C38"/>
    <w:rsid w:val="00445810"/>
    <w:rsid w:val="00492B10"/>
    <w:rsid w:val="0061244F"/>
    <w:rsid w:val="0070320E"/>
    <w:rsid w:val="00707E4C"/>
    <w:rsid w:val="00754CF9"/>
    <w:rsid w:val="00865924"/>
    <w:rsid w:val="008B37E7"/>
    <w:rsid w:val="008C0D88"/>
    <w:rsid w:val="008D6EE6"/>
    <w:rsid w:val="0097222B"/>
    <w:rsid w:val="00A04784"/>
    <w:rsid w:val="00AD0BF9"/>
    <w:rsid w:val="00AD29E8"/>
    <w:rsid w:val="00BD7AF6"/>
    <w:rsid w:val="00C02495"/>
    <w:rsid w:val="00C16A47"/>
    <w:rsid w:val="00C94DFC"/>
    <w:rsid w:val="00C96FB6"/>
    <w:rsid w:val="00CE234C"/>
    <w:rsid w:val="00CF5FA3"/>
    <w:rsid w:val="00D83343"/>
    <w:rsid w:val="00D961A0"/>
    <w:rsid w:val="00DC0672"/>
    <w:rsid w:val="00E07E61"/>
    <w:rsid w:val="00E81EB7"/>
    <w:rsid w:val="00F044A9"/>
    <w:rsid w:val="00F129B0"/>
    <w:rsid w:val="00F2620B"/>
    <w:rsid w:val="00F47BA7"/>
    <w:rsid w:val="00F8156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B5A7"/>
  <w15:docId w15:val="{1629A3AF-C8E9-4AE4-AF6E-9C4CF2F8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paragraph" w:styleId="Heading2">
    <w:name w:val="heading 2"/>
    <w:basedOn w:val="Normal"/>
    <w:next w:val="Normal"/>
    <w:link w:val="Heading2Char"/>
    <w:uiPriority w:val="9"/>
    <w:semiHidden/>
    <w:unhideWhenUsed/>
    <w:qFormat/>
    <w:rsid w:val="00C96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C067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6"/>
      <w:szCs w:val="26"/>
    </w:rPr>
  </w:style>
  <w:style w:type="paragraph" w:styleId="Title">
    <w:name w:val="Title"/>
    <w:basedOn w:val="Normal"/>
    <w:uiPriority w:val="10"/>
    <w:qFormat/>
    <w:pPr>
      <w:spacing w:before="346"/>
      <w:jc w:val="center"/>
    </w:pPr>
    <w:rPr>
      <w:b/>
      <w:bCs/>
      <w:sz w:val="32"/>
      <w:szCs w:val="32"/>
    </w:rPr>
  </w:style>
  <w:style w:type="paragraph" w:styleId="ListParagraph">
    <w:name w:val="List Paragraph"/>
    <w:basedOn w:val="Normal"/>
    <w:uiPriority w:val="1"/>
    <w:qFormat/>
    <w:pPr>
      <w:spacing w:before="131"/>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6C38"/>
    <w:pPr>
      <w:tabs>
        <w:tab w:val="center" w:pos="4513"/>
        <w:tab w:val="right" w:pos="9026"/>
      </w:tabs>
    </w:pPr>
  </w:style>
  <w:style w:type="character" w:customStyle="1" w:styleId="HeaderChar">
    <w:name w:val="Header Char"/>
    <w:basedOn w:val="DefaultParagraphFont"/>
    <w:link w:val="Header"/>
    <w:uiPriority w:val="99"/>
    <w:rsid w:val="00396C38"/>
    <w:rPr>
      <w:rFonts w:ascii="Times New Roman" w:eastAsia="Times New Roman" w:hAnsi="Times New Roman" w:cs="Times New Roman"/>
    </w:rPr>
  </w:style>
  <w:style w:type="paragraph" w:styleId="Footer">
    <w:name w:val="footer"/>
    <w:basedOn w:val="Normal"/>
    <w:link w:val="FooterChar"/>
    <w:uiPriority w:val="99"/>
    <w:unhideWhenUsed/>
    <w:rsid w:val="00396C38"/>
    <w:pPr>
      <w:tabs>
        <w:tab w:val="center" w:pos="4513"/>
        <w:tab w:val="right" w:pos="9026"/>
      </w:tabs>
    </w:pPr>
  </w:style>
  <w:style w:type="character" w:customStyle="1" w:styleId="FooterChar">
    <w:name w:val="Footer Char"/>
    <w:basedOn w:val="DefaultParagraphFont"/>
    <w:link w:val="Footer"/>
    <w:uiPriority w:val="99"/>
    <w:rsid w:val="00396C38"/>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C0672"/>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96FB6"/>
    <w:rPr>
      <w:sz w:val="24"/>
      <w:szCs w:val="24"/>
    </w:rPr>
  </w:style>
  <w:style w:type="character" w:customStyle="1" w:styleId="Heading2Char">
    <w:name w:val="Heading 2 Char"/>
    <w:basedOn w:val="DefaultParagraphFont"/>
    <w:link w:val="Heading2"/>
    <w:uiPriority w:val="9"/>
    <w:semiHidden/>
    <w:rsid w:val="00C96FB6"/>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A09AA9-D6E0-4FB5-ACED-8554F9D8B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991</Words>
  <Characters>5655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ACPCE_ALUMINI_FINAL</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ACPCE_ALUMINI_FINAL</dc:title>
  <dc:creator>ATHARVA</dc:creator>
  <cp:lastModifiedBy>ATHARVA HARANE</cp:lastModifiedBy>
  <cp:revision>11</cp:revision>
  <cp:lastPrinted>2025-10-09T16:50:00Z</cp:lastPrinted>
  <dcterms:created xsi:type="dcterms:W3CDTF">2025-09-23T12:47:00Z</dcterms:created>
  <dcterms:modified xsi:type="dcterms:W3CDTF">2025-10-09T17:03:00Z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2021</vt:lpwstr>
  </property>
  <property fmtid="{D5CDD505-2E9C-101B-9397-08002B2CF9AE}" pid="4" name="LastSaved">
    <vt:filetime>2025-09-13T00:00:00Z</vt:filetime>
  </property>
  <property fmtid="{D5CDD505-2E9C-101B-9397-08002B2CF9AE}" pid="5" name="Producer">
    <vt:lpwstr>Microsoft® Word 2021</vt:lpwstr>
  </property>
</Properties>
</file>