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aps/>
          <w:color w:val="1F3864"/>
          <w:sz w:val="36"/>
          <w:szCs w:val="36"/>
        </w:rPr>
        <w:t xml:space="preserve">SDSE CAPSTONE PROJECT REPORT</w:t>
      </w:r>
    </w:p>
    <w:p>
      <w:pPr>
        <w:spacing w:after="0" w:before="0"/>
      </w:pPr>
      <w:r>
        <w:t xml:space="preserve"/>
      </w:r>
    </w:p>
    <w:p>
      <w:pPr>
        <w:pBdr>
          <w:bottom w:val="single" w:color="2E75B6" w:sz="8" w:space="1"/>
        </w:pBdr>
        <w:jc w:val="center"/>
      </w:pPr>
      <w:r>
        <w:t xml:space="preserve"/>
      </w:r>
    </w:p>
    <w:p>
      <w:pPr>
        <w:spacing w:after="0" w:before="0"/>
      </w:pPr>
      <w:r>
        <w:t xml:space="preserve"/>
      </w:r>
    </w:p>
    <w:p>
      <w:pPr>
        <w:jc w:val="center"/>
      </w:pPr>
      <w:r>
        <w:rPr>
          <w:rFonts w:ascii="Arial" w:cs="Arial" w:eastAsia="Arial" w:hAnsi="Arial"/>
          <w:b/>
          <w:bCs/>
          <w:color w:val="2E75B6"/>
          <w:sz w:val="72"/>
          <w:szCs w:val="72"/>
        </w:rPr>
        <w:t xml:space="preserve">Kairos</w:t>
      </w:r>
    </w:p>
    <w:p>
      <w:pPr>
        <w:jc w:val="center"/>
      </w:pPr>
      <w:r>
        <w:rPr>
          <w:rFonts w:ascii="Arial" w:cs="Arial" w:eastAsia="Arial" w:hAnsi="Arial"/>
          <w:i/>
          <w:iCs/>
          <w:color w:val="404040"/>
          <w:sz w:val="30"/>
          <w:szCs w:val="30"/>
        </w:rPr>
        <w:t xml:space="preserve">A Simple Task Management System</w:t>
      </w:r>
    </w:p>
    <w:p>
      <w:pPr>
        <w:spacing w:after="0" w:before="0"/>
      </w:pPr>
      <w:r>
        <w:t xml:space="preserve"/>
      </w:r>
    </w:p>
    <w:p>
      <w:pPr>
        <w:spacing w:after="0" w:before="0"/>
      </w:pPr>
      <w:r>
        <w:t xml:space="preserve"/>
      </w:r>
    </w:p>
    <w:p>
      <w:pPr>
        <w:jc w:val="center"/>
      </w:pPr>
      <w:r>
        <w:rPr>
          <w:rFonts w:ascii="Arial" w:cs="Arial" w:eastAsia="Arial" w:hAnsi="Arial"/>
          <w:color w:val="606060"/>
          <w:sz w:val="22"/>
          <w:szCs w:val="22"/>
        </w:rPr>
        <w:t xml:space="preserve">Submitted in Partial Fulfillment of the Requirements for</w:t>
      </w:r>
    </w:p>
    <w:p>
      <w:pPr>
        <w:jc w:val="center"/>
      </w:pPr>
      <w:r>
        <w:rPr>
          <w:rFonts w:ascii="Arial" w:cs="Arial" w:eastAsia="Arial" w:hAnsi="Arial"/>
          <w:b/>
          <w:bCs/>
          <w:color w:val="606060"/>
          <w:sz w:val="22"/>
          <w:szCs w:val="22"/>
        </w:rPr>
        <w:t xml:space="preserve">Software Design and Software Engineering (SDSE)</w:t>
      </w:r>
    </w:p>
    <w:p>
      <w:pPr>
        <w:spacing w:after="0" w:before="0"/>
      </w:pPr>
      <w:r>
        <w:t xml:space="preserve"/>
      </w:r>
    </w:p>
    <w:p>
      <w:pPr>
        <w:spacing w:after="0" w:before="0"/>
      </w:pPr>
      <w:r>
        <w:t xml:space="preserve"/>
      </w:r>
    </w:p>
    <w:p>
      <w:pPr>
        <w:jc w:val="center"/>
      </w:pPr>
      <w:r>
        <w:rPr>
          <w:rFonts w:ascii="Arial" w:cs="Arial" w:eastAsia="Arial" w:hAnsi="Arial"/>
          <w:b/>
          <w:bCs/>
          <w:color w:val="404040"/>
          <w:sz w:val="24"/>
          <w:szCs w:val="24"/>
        </w:rPr>
        <w:t xml:space="preserve">Submitted by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Team Member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Enrollment No.</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Atharva Tiwari</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2401010113</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Vishuti Jamwal</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2401010506</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Ananya Soni</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2401010068</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Mihika Mathur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2401010276</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Nitanshu Goyal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2401010304</w:t>
            </w:r>
          </w:p>
        </w:tc>
      </w:tr>
    </w:tbl>
    <w:p>
      <w:pPr>
        <w:spacing w:after="0" w:before="0"/>
      </w:pPr>
      <w:r>
        <w:t xml:space="preserve"/>
      </w:r>
    </w:p>
    <w:p>
      <w:pPr>
        <w:spacing w:after="0" w:before="0"/>
      </w:pPr>
      <w:r>
        <w:t xml:space="preserve"/>
      </w:r>
    </w:p>
    <w:p>
      <w:pPr>
        <w:jc w:val="center"/>
      </w:pPr>
      <w:r>
        <w:rPr>
          <w:rFonts w:ascii="Arial" w:cs="Arial" w:eastAsia="Arial" w:hAnsi="Arial"/>
          <w:color w:val="606060"/>
          <w:sz w:val="22"/>
          <w:szCs w:val="22"/>
        </w:rPr>
        <w:t xml:space="preserve">GitHub: </w:t>
      </w:r>
      <w:r>
        <w:rPr>
          <w:rFonts w:ascii="Courier New" w:cs="Courier New" w:eastAsia="Courier New" w:hAnsi="Courier New"/>
          <w:color w:val="2E75B6"/>
          <w:sz w:val="22"/>
          <w:szCs w:val="22"/>
        </w:rPr>
        <w:t xml:space="preserve">https://github.com/Atharva20041809/task_management_capstone</w:t>
      </w:r>
    </w:p>
    <w:p>
      <w:pPr>
        <w:jc w:val="center"/>
      </w:pPr>
      <w:r>
        <w:rPr>
          <w:rFonts w:ascii="Arial" w:cs="Arial" w:eastAsia="Arial" w:hAnsi="Arial"/>
          <w:color w:val="606060"/>
          <w:sz w:val="22"/>
          <w:szCs w:val="22"/>
        </w:rPr>
        <w:t xml:space="preserve">Live Demo: </w:t>
      </w:r>
      <w:r>
        <w:rPr>
          <w:rFonts w:ascii="Courier New" w:cs="Courier New" w:eastAsia="Courier New" w:hAnsi="Courier New"/>
          <w:color w:val="2E75B6"/>
          <w:sz w:val="22"/>
          <w:szCs w:val="22"/>
        </w:rPr>
        <w:t xml:space="preserve">https://task-management-capstone.vercel.app/</w:t>
      </w:r>
    </w:p>
    <w:p>
      <w:pPr>
        <w:spacing w:after="0" w:before="0"/>
      </w:pPr>
      <w:r>
        <w:t xml:space="preserve"/>
      </w:r>
    </w:p>
    <w:p>
      <w:pPr>
        <w:spacing w:after="0" w:before="0"/>
      </w:pPr>
      <w:r>
        <w:t xml:space="preserve"/>
      </w:r>
    </w:p>
    <w:p>
      <w:pPr>
        <w:jc w:val="center"/>
      </w:pPr>
      <w:r>
        <w:rPr>
          <w:rFonts w:ascii="Arial" w:cs="Arial" w:eastAsia="Arial" w:hAnsi="Arial"/>
          <w:color w:val="404040"/>
          <w:sz w:val="24"/>
          <w:szCs w:val="24"/>
        </w:rPr>
        <w:t xml:space="preserve">2025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F3864"/>
          <w:sz w:val="32"/>
          <w:szCs w:val="32"/>
        </w:rPr>
        <w:t xml:space="preserve">1. Abstract</w:t>
      </w:r>
    </w:p>
    <w:p>
      <w:pPr>
        <w:spacing w:after="80" w:before="80"/>
        <w:jc w:val="both"/>
      </w:pPr>
      <w:r>
        <w:rPr>
          <w:rFonts w:ascii="Arial" w:cs="Arial" w:eastAsia="Arial" w:hAnsi="Arial"/>
          <w:sz w:val="22"/>
          <w:szCs w:val="22"/>
        </w:rPr>
        <w:t xml:space="preserve">Kairos is a full-stack web application developed as a capstone project for the Software Design and Software Engineering (SDSE) course. The system provides users with an intuitive Kanban-style interface for managing personal tasks, supporting complete CRUD operations, JWT-based authentication, and priority-based task organization. The project was built using React (Vite) on the frontend, Node.js and Express on the backend, MongoDB as the database with Prisma ORM, and deployed via Vercel. This report documents the software design decisions made during development, with particular emphasis on the design patterns applied, SOLID principles followed, and the overall software engineering approach.</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 Introduction</w:t>
      </w:r>
    </w:p>
    <w:p>
      <w:pPr>
        <w:pStyle w:val="Heading2"/>
        <w:spacing w:after="80" w:before="240"/>
      </w:pPr>
      <w:r>
        <w:rPr>
          <w:rFonts w:ascii="Arial" w:cs="Arial" w:eastAsia="Arial" w:hAnsi="Arial"/>
          <w:b/>
          <w:bCs/>
          <w:color w:val="2E75B6"/>
          <w:sz w:val="26"/>
          <w:szCs w:val="26"/>
        </w:rPr>
        <w:t xml:space="preserve">2.1 Problem Statement</w:t>
      </w:r>
    </w:p>
    <w:p>
      <w:pPr>
        <w:spacing w:after="80" w:before="80"/>
        <w:jc w:val="both"/>
      </w:pPr>
      <w:r>
        <w:rPr>
          <w:rFonts w:ascii="Arial" w:cs="Arial" w:eastAsia="Arial" w:hAnsi="Arial"/>
          <w:sz w:val="22"/>
          <w:szCs w:val="22"/>
        </w:rPr>
        <w:t xml:space="preserve">In today's fast-paced academic and professional environments, individuals often struggle to keep track of multiple tasks, deadlines, and priorities. Existing solutions can be overly complex for personal use. Kairos addresses this by providing a clean, distraction-free task management system that allows users to create, organize, and track their tasks with minimal friction.</w:t>
      </w:r>
    </w:p>
    <w:p>
      <w:pPr>
        <w:pStyle w:val="Heading2"/>
        <w:spacing w:after="80" w:before="240"/>
      </w:pPr>
      <w:r>
        <w:rPr>
          <w:rFonts w:ascii="Arial" w:cs="Arial" w:eastAsia="Arial" w:hAnsi="Arial"/>
          <w:b/>
          <w:bCs/>
          <w:color w:val="2E75B6"/>
          <w:sz w:val="26"/>
          <w:szCs w:val="26"/>
        </w:rPr>
        <w:t xml:space="preserve">2.2 Objectives</w:t>
      </w:r>
    </w:p>
    <w:p>
      <w:pPr>
        <w:pStyle w:val="ListParagraph"/>
        <w:numPr>
          <w:ilvl w:val="0"/>
          <w:numId w:val="2"/>
        </w:numPr>
        <w:spacing w:after="40" w:before="40"/>
      </w:pPr>
      <w:r>
        <w:rPr>
          <w:rFonts w:ascii="Arial" w:cs="Arial" w:eastAsia="Arial" w:hAnsi="Arial"/>
          <w:sz w:val="22"/>
          <w:szCs w:val="22"/>
        </w:rPr>
        <w:t xml:space="preserve">Design and develop a functional full-stack web application for personal task management.</w:t>
      </w:r>
    </w:p>
    <w:p>
      <w:pPr>
        <w:pStyle w:val="ListParagraph"/>
        <w:numPr>
          <w:ilvl w:val="0"/>
          <w:numId w:val="2"/>
        </w:numPr>
        <w:spacing w:after="40" w:before="40"/>
      </w:pPr>
      <w:r>
        <w:rPr>
          <w:rFonts w:ascii="Arial" w:cs="Arial" w:eastAsia="Arial" w:hAnsi="Arial"/>
          <w:sz w:val="22"/>
          <w:szCs w:val="22"/>
        </w:rPr>
        <w:t xml:space="preserve">Implement secure user authentication using JWT tokens.</w:t>
      </w:r>
    </w:p>
    <w:p>
      <w:pPr>
        <w:pStyle w:val="ListParagraph"/>
        <w:numPr>
          <w:ilvl w:val="0"/>
          <w:numId w:val="2"/>
        </w:numPr>
        <w:spacing w:after="40" w:before="40"/>
      </w:pPr>
      <w:r>
        <w:rPr>
          <w:rFonts w:ascii="Arial" w:cs="Arial" w:eastAsia="Arial" w:hAnsi="Arial"/>
          <w:sz w:val="22"/>
          <w:szCs w:val="22"/>
        </w:rPr>
        <w:t xml:space="preserve">Apply industry-standard software design patterns, specifically the Factory Pattern.</w:t>
      </w:r>
    </w:p>
    <w:p>
      <w:pPr>
        <w:pStyle w:val="ListParagraph"/>
        <w:numPr>
          <w:ilvl w:val="0"/>
          <w:numId w:val="2"/>
        </w:numPr>
        <w:spacing w:after="40" w:before="40"/>
      </w:pPr>
      <w:r>
        <w:rPr>
          <w:rFonts w:ascii="Arial" w:cs="Arial" w:eastAsia="Arial" w:hAnsi="Arial"/>
          <w:sz w:val="22"/>
          <w:szCs w:val="22"/>
        </w:rPr>
        <w:t xml:space="preserve">Follow SOLID principles throughout the codebase for clean, maintainable architecture.</w:t>
      </w:r>
    </w:p>
    <w:p>
      <w:pPr>
        <w:pStyle w:val="ListParagraph"/>
        <w:numPr>
          <w:ilvl w:val="0"/>
          <w:numId w:val="2"/>
        </w:numPr>
        <w:spacing w:after="40" w:before="40"/>
      </w:pPr>
      <w:r>
        <w:rPr>
          <w:rFonts w:ascii="Arial" w:cs="Arial" w:eastAsia="Arial" w:hAnsi="Arial"/>
          <w:sz w:val="22"/>
          <w:szCs w:val="22"/>
        </w:rPr>
        <w:t xml:space="preserve">Deploy the application for real-world accessibility.</w:t>
      </w:r>
    </w:p>
    <w:p>
      <w:pPr>
        <w:pStyle w:val="Heading2"/>
        <w:spacing w:after="80" w:before="240"/>
      </w:pPr>
      <w:r>
        <w:rPr>
          <w:rFonts w:ascii="Arial" w:cs="Arial" w:eastAsia="Arial" w:hAnsi="Arial"/>
          <w:b/>
          <w:bCs/>
          <w:color w:val="2E75B6"/>
          <w:sz w:val="26"/>
          <w:szCs w:val="26"/>
        </w:rPr>
        <w:t xml:space="preserve">2.3 Scope</w:t>
      </w:r>
    </w:p>
    <w:p>
      <w:pPr>
        <w:spacing w:after="80" w:before="80"/>
        <w:jc w:val="both"/>
      </w:pPr>
      <w:r>
        <w:rPr>
          <w:rFonts w:ascii="Arial" w:cs="Arial" w:eastAsia="Arial" w:hAnsi="Arial"/>
          <w:sz w:val="22"/>
          <w:szCs w:val="22"/>
        </w:rPr>
        <w:t xml:space="preserve">The scope of this project covers user registration and authentication, task creation with priority and status management, a Kanban-style board for visual task tracking, and secure API endpoints. The system is designed for individual users managing their own tasks.</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3. System Overview</w:t>
      </w:r>
    </w:p>
    <w:p>
      <w:pPr>
        <w:pStyle w:val="Heading2"/>
        <w:spacing w:after="80" w:before="240"/>
      </w:pPr>
      <w:r>
        <w:rPr>
          <w:rFonts w:ascii="Arial" w:cs="Arial" w:eastAsia="Arial" w:hAnsi="Arial"/>
          <w:b/>
          <w:bCs/>
          <w:color w:val="2E75B6"/>
          <w:sz w:val="26"/>
          <w:szCs w:val="26"/>
        </w:rPr>
        <w:t xml:space="preserve">3.1 Application Name and Description</w:t>
      </w:r>
    </w:p>
    <w:p>
      <w:pPr>
        <w:spacing w:after="80" w:before="80"/>
        <w:jc w:val="both"/>
      </w:pPr>
      <w:r>
        <w:rPr>
          <w:rFonts w:ascii="Arial" w:cs="Arial" w:eastAsia="Arial" w:hAnsi="Arial"/>
          <w:sz w:val="22"/>
          <w:szCs w:val="22"/>
        </w:rPr>
        <w:t xml:space="preserve">The application is named Kairos — derived from the Greek concept of the right or opportune moment, reflecting the goal of helping users act on their tasks at the right time. It is a beginner-friendly, full-stack task management system with a Kanban-style board UI.</w:t>
      </w:r>
    </w:p>
    <w:p>
      <w:pPr>
        <w:pStyle w:val="Heading2"/>
        <w:spacing w:after="80" w:before="240"/>
      </w:pPr>
      <w:r>
        <w:rPr>
          <w:rFonts w:ascii="Arial" w:cs="Arial" w:eastAsia="Arial" w:hAnsi="Arial"/>
          <w:b/>
          <w:bCs/>
          <w:color w:val="2E75B6"/>
          <w:sz w:val="26"/>
          <w:szCs w:val="26"/>
        </w:rPr>
        <w:t xml:space="preserve">3.2 Key Features</w:t>
      </w:r>
    </w:p>
    <w:p>
      <w:pPr>
        <w:pStyle w:val="ListParagraph"/>
        <w:numPr>
          <w:ilvl w:val="0"/>
          <w:numId w:val="2"/>
        </w:numPr>
        <w:spacing w:after="40" w:before="40"/>
      </w:pPr>
      <w:r>
        <w:rPr>
          <w:rFonts w:ascii="Arial" w:cs="Arial" w:eastAsia="Arial" w:hAnsi="Arial"/>
          <w:sz w:val="22"/>
          <w:szCs w:val="22"/>
        </w:rPr>
        <w:t xml:space="preserve">User Authentication: Secure signup, login, and logout using JSON Web Tokens (JWT).</w:t>
      </w:r>
    </w:p>
    <w:p>
      <w:pPr>
        <w:pStyle w:val="ListParagraph"/>
        <w:numPr>
          <w:ilvl w:val="0"/>
          <w:numId w:val="2"/>
        </w:numPr>
        <w:spacing w:after="40" w:before="40"/>
      </w:pPr>
      <w:r>
        <w:rPr>
          <w:rFonts w:ascii="Arial" w:cs="Arial" w:eastAsia="Arial" w:hAnsi="Arial"/>
          <w:sz w:val="22"/>
          <w:szCs w:val="22"/>
        </w:rPr>
        <w:t xml:space="preserve">Task CRUD Operations: Create, read, update, and delete tasks.</w:t>
      </w:r>
    </w:p>
    <w:p>
      <w:pPr>
        <w:pStyle w:val="ListParagraph"/>
        <w:numPr>
          <w:ilvl w:val="0"/>
          <w:numId w:val="2"/>
        </w:numPr>
        <w:spacing w:after="40" w:before="40"/>
      </w:pPr>
      <w:r>
        <w:rPr>
          <w:rFonts w:ascii="Arial" w:cs="Arial" w:eastAsia="Arial" w:hAnsi="Arial"/>
          <w:sz w:val="22"/>
          <w:szCs w:val="22"/>
        </w:rPr>
        <w:t xml:space="preserve">Task Status Management: Tasks can be categorized as Todo, In Progress, or Completed.</w:t>
      </w:r>
    </w:p>
    <w:p>
      <w:pPr>
        <w:pStyle w:val="ListParagraph"/>
        <w:numPr>
          <w:ilvl w:val="0"/>
          <w:numId w:val="2"/>
        </w:numPr>
        <w:spacing w:after="40" w:before="40"/>
      </w:pPr>
      <w:r>
        <w:rPr>
          <w:rFonts w:ascii="Arial" w:cs="Arial" w:eastAsia="Arial" w:hAnsi="Arial"/>
          <w:sz w:val="22"/>
          <w:szCs w:val="22"/>
        </w:rPr>
        <w:t xml:space="preserve">Priority Levels: Tasks support LOW, MEDIUM, and HIGH priority levels.</w:t>
      </w:r>
    </w:p>
    <w:p>
      <w:pPr>
        <w:pStyle w:val="ListParagraph"/>
        <w:numPr>
          <w:ilvl w:val="0"/>
          <w:numId w:val="2"/>
        </w:numPr>
        <w:spacing w:after="40" w:before="40"/>
      </w:pPr>
      <w:r>
        <w:rPr>
          <w:rFonts w:ascii="Arial" w:cs="Arial" w:eastAsia="Arial" w:hAnsi="Arial"/>
          <w:sz w:val="22"/>
          <w:szCs w:val="22"/>
        </w:rPr>
        <w:t xml:space="preserve">Due Dates: Optional due date assignment per task.</w:t>
      </w:r>
    </w:p>
    <w:p>
      <w:pPr>
        <w:pStyle w:val="ListParagraph"/>
        <w:numPr>
          <w:ilvl w:val="0"/>
          <w:numId w:val="2"/>
        </w:numPr>
        <w:spacing w:after="40" w:before="40"/>
      </w:pPr>
      <w:r>
        <w:rPr>
          <w:rFonts w:ascii="Arial" w:cs="Arial" w:eastAsia="Arial" w:hAnsi="Arial"/>
          <w:sz w:val="22"/>
          <w:szCs w:val="22"/>
        </w:rPr>
        <w:t xml:space="preserve">Task Ownership: Users can only view and manage their own tasks.</w:t>
      </w:r>
    </w:p>
    <w:p>
      <w:pPr>
        <w:pStyle w:val="ListParagraph"/>
        <w:numPr>
          <w:ilvl w:val="0"/>
          <w:numId w:val="2"/>
        </w:numPr>
        <w:spacing w:after="40" w:before="40"/>
      </w:pPr>
      <w:r>
        <w:rPr>
          <w:rFonts w:ascii="Arial" w:cs="Arial" w:eastAsia="Arial" w:hAnsi="Arial"/>
          <w:sz w:val="22"/>
          <w:szCs w:val="22"/>
        </w:rPr>
        <w:t xml:space="preserve">Centralized Error Handling: Consistent API error responses across the application.</w:t>
      </w:r>
    </w:p>
    <w:p>
      <w:pPr>
        <w:pStyle w:val="Heading2"/>
        <w:spacing w:after="80" w:before="240"/>
      </w:pPr>
      <w:r>
        <w:rPr>
          <w:rFonts w:ascii="Arial" w:cs="Arial" w:eastAsia="Arial" w:hAnsi="Arial"/>
          <w:b/>
          <w:bCs/>
          <w:color w:val="2E75B6"/>
          <w:sz w:val="26"/>
          <w:szCs w:val="26"/>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Frontend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React (Vite), Axios, React Context API, Vanilla CSS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Backend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Node.js, Express, TypeScript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Database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MongoDB with Prisma ORM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JWT (jsonwebtoken), bcryptjs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Security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Helmet.js, CORS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Deployment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Vercel (Frontend), GitHub</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Language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TypeScript (96.7%), CSS (3.0%), HTML (0.3%)</w:t>
            </w:r>
          </w:p>
        </w:tc>
      </w:tr>
    </w:tbl>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4. Software Design Patterns</w:t>
      </w:r>
    </w:p>
    <w:p>
      <w:pPr>
        <w:spacing w:after="80" w:before="80"/>
        <w:jc w:val="both"/>
      </w:pPr>
      <w:r>
        <w:rPr>
          <w:rFonts w:ascii="Arial" w:cs="Arial" w:eastAsia="Arial" w:hAnsi="Arial"/>
          <w:sz w:val="22"/>
          <w:szCs w:val="22"/>
        </w:rPr>
        <w:t xml:space="preserve">The primary focus of this project from an SDSE perspective is the deliberate application of recognized software design patterns. These patterns were chosen to improve code maintainability, scalability, and separation of concerns.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4.1 Factory Design Pattern</w:t>
      </w:r>
    </w:p>
    <w:p>
      <w:pPr>
        <w:spacing w:after="80" w:before="80"/>
        <w:jc w:val="both"/>
      </w:pPr>
      <w:r>
        <w:rPr>
          <w:rFonts w:ascii="Arial" w:cs="Arial" w:eastAsia="Arial" w:hAnsi="Arial"/>
          <w:sz w:val="22"/>
          <w:szCs w:val="22"/>
        </w:rPr>
        <w:t xml:space="preserve">The Factory Pattern is a creational design pattern that provides an interface for creating objects without specifying the exact class of the object that will be created. In Kairos, this pattern is explicitly implemented for task creation.</w:t>
      </w:r>
    </w:p>
    <w:p>
      <w:pPr>
        <w:spacing w:after="80" w:before="80"/>
        <w:jc w:val="both"/>
      </w:pPr>
      <w:r>
        <w:rPr>
          <w:rFonts w:ascii="Arial" w:cs="Arial" w:eastAsia="Arial" w:hAnsi="Arial"/>
          <w:b/>
          <w:bCs/>
          <w:sz w:val="22"/>
          <w:szCs w:val="22"/>
        </w:rPr>
        <w:t xml:space="preserve">Application in Kairos:</w:t>
      </w:r>
    </w:p>
    <w:p>
      <w:pPr>
        <w:spacing w:after="80" w:before="80"/>
        <w:jc w:val="both"/>
      </w:pPr>
      <w:r>
        <w:rPr>
          <w:rFonts w:ascii="Arial" w:cs="Arial" w:eastAsia="Arial" w:hAnsi="Arial"/>
          <w:sz w:val="22"/>
          <w:szCs w:val="22"/>
        </w:rPr>
        <w:t xml:space="preserve">Rather than directly instantiating task objects throughout the codebase, a dedicated Task Factory is responsible for constructing task entities. This centralizes the creation logic, ensuring that every task object is consistently initialized with the correct default values (e.g., status defaulting to 'Todo', timestamps being auto-assigned, ownership being set to the requesting user).</w:t>
      </w:r>
    </w:p>
    <w:p>
      <w:pPr>
        <w:spacing w:after="80" w:before="80"/>
        <w:jc w:val="both"/>
      </w:pPr>
      <w:r>
        <w:rPr>
          <w:rFonts w:ascii="Arial" w:cs="Arial" w:eastAsia="Arial" w:hAnsi="Arial"/>
          <w:b/>
          <w:bCs/>
          <w:sz w:val="22"/>
          <w:szCs w:val="22"/>
        </w:rPr>
        <w:t xml:space="preserve">Benefits realized:</w:t>
      </w:r>
    </w:p>
    <w:p>
      <w:pPr>
        <w:pStyle w:val="ListParagraph"/>
        <w:numPr>
          <w:ilvl w:val="0"/>
          <w:numId w:val="2"/>
        </w:numPr>
        <w:spacing w:after="40" w:before="40"/>
      </w:pPr>
      <w:r>
        <w:rPr>
          <w:rFonts w:ascii="Arial" w:cs="Arial" w:eastAsia="Arial" w:hAnsi="Arial"/>
          <w:sz w:val="22"/>
          <w:szCs w:val="22"/>
        </w:rPr>
        <w:t xml:space="preserve">Centralized task construction logic — changes to task structure only need to be made in one place.</w:t>
      </w:r>
    </w:p>
    <w:p>
      <w:pPr>
        <w:pStyle w:val="ListParagraph"/>
        <w:numPr>
          <w:ilvl w:val="0"/>
          <w:numId w:val="2"/>
        </w:numPr>
        <w:spacing w:after="40" w:before="40"/>
      </w:pPr>
      <w:r>
        <w:rPr>
          <w:rFonts w:ascii="Arial" w:cs="Arial" w:eastAsia="Arial" w:hAnsi="Arial"/>
          <w:sz w:val="22"/>
          <w:szCs w:val="22"/>
        </w:rPr>
        <w:t xml:space="preserve">Consistent object initialization — every task is guaranteed to have required fields populated.</w:t>
      </w:r>
    </w:p>
    <w:p>
      <w:pPr>
        <w:pStyle w:val="ListParagraph"/>
        <w:numPr>
          <w:ilvl w:val="0"/>
          <w:numId w:val="2"/>
        </w:numPr>
        <w:spacing w:after="40" w:before="40"/>
      </w:pPr>
      <w:r>
        <w:rPr>
          <w:rFonts w:ascii="Arial" w:cs="Arial" w:eastAsia="Arial" w:hAnsi="Arial"/>
          <w:sz w:val="22"/>
          <w:szCs w:val="22"/>
        </w:rPr>
        <w:t xml:space="preserve">Decoupling — the rest of the codebase is not aware of how a task object is constructed.</w:t>
      </w:r>
    </w:p>
    <w:p>
      <w:pPr>
        <w:pStyle w:val="ListParagraph"/>
        <w:numPr>
          <w:ilvl w:val="0"/>
          <w:numId w:val="2"/>
        </w:numPr>
        <w:spacing w:after="40" w:before="40"/>
      </w:pPr>
      <w:r>
        <w:rPr>
          <w:rFonts w:ascii="Arial" w:cs="Arial" w:eastAsia="Arial" w:hAnsi="Arial"/>
          <w:sz w:val="22"/>
          <w:szCs w:val="22"/>
        </w:rPr>
        <w:t xml:space="preserve">Easier testability — the factory can be mocked independently during unit testing.</w:t>
      </w:r>
    </w:p>
    <w:p>
      <w:pPr>
        <w:spacing w:after="0" w:before="0"/>
      </w:pPr>
      <w:r>
        <w:t xml:space="preserve"/>
      </w:r>
    </w:p>
    <w:p>
      <w:pPr>
        <w:pStyle w:val="Heading2"/>
        <w:spacing w:after="80" w:before="240"/>
      </w:pPr>
      <w:r>
        <w:rPr>
          <w:rFonts w:ascii="Arial" w:cs="Arial" w:eastAsia="Arial" w:hAnsi="Arial"/>
          <w:b/>
          <w:bCs/>
          <w:color w:val="2E75B6"/>
          <w:sz w:val="26"/>
          <w:szCs w:val="26"/>
        </w:rPr>
        <w:t xml:space="preserve">4.2 Repository Pattern (Implicit via Prisma ORM)</w:t>
      </w:r>
    </w:p>
    <w:p>
      <w:pPr>
        <w:spacing w:after="80" w:before="80"/>
        <w:jc w:val="both"/>
      </w:pPr>
      <w:r>
        <w:rPr>
          <w:rFonts w:ascii="Arial" w:cs="Arial" w:eastAsia="Arial" w:hAnsi="Arial"/>
          <w:sz w:val="22"/>
          <w:szCs w:val="22"/>
        </w:rPr>
        <w:t xml:space="preserve">By using Prisma ORM as the data access layer, Kairos implicitly implements the Repository Pattern. Prisma acts as an abstraction over the MongoDB database, separating data access logic from business logic in the controllers/services.</w:t>
      </w:r>
    </w:p>
    <w:p>
      <w:pPr>
        <w:spacing w:after="80" w:before="80"/>
        <w:jc w:val="both"/>
      </w:pPr>
      <w:r>
        <w:rPr>
          <w:rFonts w:ascii="Arial" w:cs="Arial" w:eastAsia="Arial" w:hAnsi="Arial"/>
          <w:b/>
          <w:bCs/>
          <w:sz w:val="22"/>
          <w:szCs w:val="22"/>
        </w:rPr>
        <w:t xml:space="preserve">Benefits realized:</w:t>
      </w:r>
    </w:p>
    <w:p>
      <w:pPr>
        <w:pStyle w:val="ListParagraph"/>
        <w:numPr>
          <w:ilvl w:val="0"/>
          <w:numId w:val="2"/>
        </w:numPr>
        <w:spacing w:after="40" w:before="40"/>
      </w:pPr>
      <w:r>
        <w:rPr>
          <w:rFonts w:ascii="Arial" w:cs="Arial" w:eastAsia="Arial" w:hAnsi="Arial"/>
          <w:sz w:val="22"/>
          <w:szCs w:val="22"/>
        </w:rPr>
        <w:t xml:space="preserve">The backend does not contain raw database queries scattered across files.</w:t>
      </w:r>
    </w:p>
    <w:p>
      <w:pPr>
        <w:pStyle w:val="ListParagraph"/>
        <w:numPr>
          <w:ilvl w:val="0"/>
          <w:numId w:val="2"/>
        </w:numPr>
        <w:spacing w:after="40" w:before="40"/>
      </w:pPr>
      <w:r>
        <w:rPr>
          <w:rFonts w:ascii="Arial" w:cs="Arial" w:eastAsia="Arial" w:hAnsi="Arial"/>
          <w:sz w:val="22"/>
          <w:szCs w:val="22"/>
        </w:rPr>
        <w:t xml:space="preserve">Switching the underlying database would require minimal code changes.</w:t>
      </w:r>
    </w:p>
    <w:p>
      <w:pPr>
        <w:pStyle w:val="ListParagraph"/>
        <w:numPr>
          <w:ilvl w:val="0"/>
          <w:numId w:val="2"/>
        </w:numPr>
        <w:spacing w:after="40" w:before="40"/>
      </w:pPr>
      <w:r>
        <w:rPr>
          <w:rFonts w:ascii="Arial" w:cs="Arial" w:eastAsia="Arial" w:hAnsi="Arial"/>
          <w:sz w:val="22"/>
          <w:szCs w:val="22"/>
        </w:rPr>
        <w:t xml:space="preserve">Cleaner service layer that focuses only on business rules.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4.3 Middleware Pattern</w:t>
      </w:r>
    </w:p>
    <w:p>
      <w:pPr>
        <w:spacing w:after="80" w:before="80"/>
        <w:jc w:val="both"/>
      </w:pPr>
      <w:r>
        <w:rPr>
          <w:rFonts w:ascii="Arial" w:cs="Arial" w:eastAsia="Arial" w:hAnsi="Arial"/>
          <w:sz w:val="22"/>
          <w:szCs w:val="22"/>
        </w:rPr>
        <w:t xml:space="preserve">Express middleware functions are used extensively in the backend to handle cross-cutting concerns such as authentication verification, error handling, and security headers.</w:t>
      </w:r>
    </w:p>
    <w:p>
      <w:pPr>
        <w:spacing w:after="80" w:before="80"/>
        <w:jc w:val="both"/>
      </w:pPr>
      <w:r>
        <w:rPr>
          <w:rFonts w:ascii="Arial" w:cs="Arial" w:eastAsia="Arial" w:hAnsi="Arial"/>
          <w:b/>
          <w:bCs/>
          <w:sz w:val="22"/>
          <w:szCs w:val="22"/>
        </w:rPr>
        <w:t xml:space="preserve">Application in Kairos:</w:t>
      </w:r>
    </w:p>
    <w:p>
      <w:pPr>
        <w:pStyle w:val="ListParagraph"/>
        <w:numPr>
          <w:ilvl w:val="0"/>
          <w:numId w:val="2"/>
        </w:numPr>
        <w:spacing w:after="40" w:before="40"/>
      </w:pPr>
      <w:r>
        <w:rPr>
          <w:rFonts w:ascii="Arial" w:cs="Arial" w:eastAsia="Arial" w:hAnsi="Arial"/>
          <w:sz w:val="22"/>
          <w:szCs w:val="22"/>
        </w:rPr>
        <w:t xml:space="preserve">JWT Authentication Middleware: Verifies tokens before allowing access to protected routes.</w:t>
      </w:r>
    </w:p>
    <w:p>
      <w:pPr>
        <w:pStyle w:val="ListParagraph"/>
        <w:numPr>
          <w:ilvl w:val="0"/>
          <w:numId w:val="2"/>
        </w:numPr>
        <w:spacing w:after="40" w:before="40"/>
      </w:pPr>
      <w:r>
        <w:rPr>
          <w:rFonts w:ascii="Arial" w:cs="Arial" w:eastAsia="Arial" w:hAnsi="Arial"/>
          <w:sz w:val="22"/>
          <w:szCs w:val="22"/>
        </w:rPr>
        <w:t xml:space="preserve">Centralized Error Handling Middleware: Catches and formats all errors uniformly across the API.</w:t>
      </w:r>
    </w:p>
    <w:p>
      <w:pPr>
        <w:pStyle w:val="ListParagraph"/>
        <w:numPr>
          <w:ilvl w:val="0"/>
          <w:numId w:val="2"/>
        </w:numPr>
        <w:spacing w:after="40" w:before="40"/>
      </w:pPr>
      <w:r>
        <w:rPr>
          <w:rFonts w:ascii="Arial" w:cs="Arial" w:eastAsia="Arial" w:hAnsi="Arial"/>
          <w:sz w:val="22"/>
          <w:szCs w:val="22"/>
        </w:rPr>
        <w:t xml:space="preserve">Helmet.js Middleware: Automatically sets security-related HTTP headers.</w:t>
      </w:r>
    </w:p>
    <w:p>
      <w:pPr>
        <w:pStyle w:val="ListParagraph"/>
        <w:numPr>
          <w:ilvl w:val="0"/>
          <w:numId w:val="2"/>
        </w:numPr>
        <w:spacing w:after="40" w:before="40"/>
      </w:pPr>
      <w:r>
        <w:rPr>
          <w:rFonts w:ascii="Arial" w:cs="Arial" w:eastAsia="Arial" w:hAnsi="Arial"/>
          <w:sz w:val="22"/>
          <w:szCs w:val="22"/>
        </w:rPr>
        <w:t xml:space="preserve">CORS Middleware: Controls which origins can access the API.</w:t>
      </w:r>
    </w:p>
    <w:p>
      <w:pPr>
        <w:spacing w:after="80" w:before="80"/>
        <w:jc w:val="both"/>
      </w:pPr>
      <w:r>
        <w:rPr>
          <w:rFonts w:ascii="Arial" w:cs="Arial" w:eastAsia="Arial" w:hAnsi="Arial"/>
          <w:sz w:val="22"/>
          <w:szCs w:val="22"/>
        </w:rPr>
        <w:t xml:space="preserve">The middleware chain follows the Chain of Responsibility pattern, where each middleware either handles a concern and passes control to the next, or halts the request with an appropriate response.</w:t>
      </w:r>
    </w:p>
    <w:p>
      <w:pPr>
        <w:spacing w:after="0" w:before="0"/>
      </w:pPr>
      <w:r>
        <w:t xml:space="preserve"/>
      </w:r>
    </w:p>
    <w:p>
      <w:pPr>
        <w:pStyle w:val="Heading2"/>
        <w:spacing w:after="80" w:before="240"/>
      </w:pPr>
      <w:r>
        <w:rPr>
          <w:rFonts w:ascii="Arial" w:cs="Arial" w:eastAsia="Arial" w:hAnsi="Arial"/>
          <w:b/>
          <w:bCs/>
          <w:color w:val="2E75B6"/>
          <w:sz w:val="26"/>
          <w:szCs w:val="26"/>
        </w:rPr>
        <w:t xml:space="preserve">4.4 Context / State Management Pattern (Frontend)</w:t>
      </w:r>
    </w:p>
    <w:p>
      <w:pPr>
        <w:spacing w:after="80" w:before="80"/>
        <w:jc w:val="both"/>
      </w:pPr>
      <w:r>
        <w:rPr>
          <w:rFonts w:ascii="Arial" w:cs="Arial" w:eastAsia="Arial" w:hAnsi="Arial"/>
          <w:sz w:val="22"/>
          <w:szCs w:val="22"/>
        </w:rPr>
        <w:t xml:space="preserve">On the frontend, React Context API is used to implement a global state management pattern. This replaces the need for prop drilling across deeply nested components.</w:t>
      </w:r>
    </w:p>
    <w:p>
      <w:pPr>
        <w:spacing w:after="80" w:before="80"/>
        <w:jc w:val="both"/>
      </w:pPr>
      <w:r>
        <w:rPr>
          <w:rFonts w:ascii="Arial" w:cs="Arial" w:eastAsia="Arial" w:hAnsi="Arial"/>
          <w:b/>
          <w:bCs/>
          <w:sz w:val="22"/>
          <w:szCs w:val="22"/>
        </w:rPr>
        <w:t xml:space="preserve">Application in Kairos:</w:t>
      </w:r>
    </w:p>
    <w:p>
      <w:pPr>
        <w:pStyle w:val="ListParagraph"/>
        <w:numPr>
          <w:ilvl w:val="0"/>
          <w:numId w:val="2"/>
        </w:numPr>
        <w:spacing w:after="40" w:before="40"/>
      </w:pPr>
      <w:r>
        <w:rPr>
          <w:rFonts w:ascii="Arial" w:cs="Arial" w:eastAsia="Arial" w:hAnsi="Arial"/>
          <w:sz w:val="22"/>
          <w:szCs w:val="22"/>
        </w:rPr>
        <w:t xml:space="preserve">Authentication state (current user, JWT token) is maintained in a global context.</w:t>
      </w:r>
    </w:p>
    <w:p>
      <w:pPr>
        <w:pStyle w:val="ListParagraph"/>
        <w:numPr>
          <w:ilvl w:val="0"/>
          <w:numId w:val="2"/>
        </w:numPr>
        <w:spacing w:after="40" w:before="40"/>
      </w:pPr>
      <w:r>
        <w:rPr>
          <w:rFonts w:ascii="Arial" w:cs="Arial" w:eastAsia="Arial" w:hAnsi="Arial"/>
          <w:sz w:val="22"/>
          <w:szCs w:val="22"/>
        </w:rPr>
        <w:t xml:space="preserve">Components across the application can subscribe to this context without passing props manually.</w:t>
      </w:r>
    </w:p>
    <w:p>
      <w:pPr>
        <w:pStyle w:val="ListParagraph"/>
        <w:numPr>
          <w:ilvl w:val="0"/>
          <w:numId w:val="2"/>
        </w:numPr>
        <w:spacing w:after="40" w:before="40"/>
      </w:pPr>
      <w:r>
        <w:rPr>
          <w:rFonts w:ascii="Arial" w:cs="Arial" w:eastAsia="Arial" w:hAnsi="Arial"/>
          <w:sz w:val="22"/>
          <w:szCs w:val="22"/>
        </w:rPr>
        <w:t xml:space="preserve">This aligns with the Observer Pattern concept, where components re-render in response to context changes.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4.5 Summary of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Design Pattern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Where Used</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Factory Pattern</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Task creation (Backend)</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Centralized, consistent task object instantiation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Repository Pattern</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Prisma ORM (Data layer)</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Abstraction over database, separation of concerns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Middleware Pattern</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Express middleware chain</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Authentication, error handling, security headers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Context / Observer</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React Context API (Frontend)</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2"/>
                <w:szCs w:val="22"/>
              </w:rPr>
              <w:t xml:space="preserve">Global state management, reactive UI updates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MVC (loosely)</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Express routes + controllers</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Separation of routing, logic, and data access</w:t>
            </w:r>
          </w:p>
        </w:tc>
      </w:tr>
    </w:tbl>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5. SOLID Principles</w:t>
      </w:r>
    </w:p>
    <w:p>
      <w:pPr>
        <w:spacing w:after="80" w:before="80"/>
        <w:jc w:val="both"/>
      </w:pPr>
      <w:r>
        <w:rPr>
          <w:rFonts w:ascii="Arial" w:cs="Arial" w:eastAsia="Arial" w:hAnsi="Arial"/>
          <w:sz w:val="22"/>
          <w:szCs w:val="22"/>
        </w:rPr>
        <w:t xml:space="preserve">The SOLID principles are five fundamental object-oriented design principles that guide developers toward writing maintainable, flexible, and scalable code. Kairos applies all five principles throughout the codebase.</w:t>
      </w:r>
    </w:p>
    <w:p>
      <w:pPr>
        <w:spacing w:after="0" w:before="0"/>
      </w:pPr>
      <w:r>
        <w:t xml:space="preserve"/>
      </w:r>
    </w:p>
    <w:p>
      <w:pPr>
        <w:pStyle w:val="Heading2"/>
        <w:spacing w:after="80" w:before="240"/>
      </w:pPr>
      <w:r>
        <w:rPr>
          <w:rFonts w:ascii="Arial" w:cs="Arial" w:eastAsia="Arial" w:hAnsi="Arial"/>
          <w:b/>
          <w:bCs/>
          <w:color w:val="2E75B6"/>
          <w:sz w:val="26"/>
          <w:szCs w:val="26"/>
        </w:rPr>
        <w:t xml:space="preserve">5.1 Single Responsibility Principle (SRP)</w:t>
      </w:r>
    </w:p>
    <w:p>
      <w:pPr>
        <w:spacing w:after="80" w:before="80"/>
        <w:jc w:val="both"/>
      </w:pPr>
      <w:r>
        <w:rPr>
          <w:rFonts w:ascii="Arial" w:cs="Arial" w:eastAsia="Arial" w:hAnsi="Arial"/>
          <w:sz w:val="22"/>
          <w:szCs w:val="22"/>
        </w:rPr>
        <w:t xml:space="preserve">Each module, class, and function in Kairos has a single, well-defined responsibility. For example, the authentication middleware only handles token verification. Route handlers only handle HTTP request/response. The task factory only handles task object construction. Prisma client only manages database access.</w:t>
      </w:r>
    </w:p>
    <w:p>
      <w:pPr>
        <w:pStyle w:val="Heading2"/>
        <w:spacing w:after="80" w:before="240"/>
      </w:pPr>
      <w:r>
        <w:rPr>
          <w:rFonts w:ascii="Arial" w:cs="Arial" w:eastAsia="Arial" w:hAnsi="Arial"/>
          <w:b/>
          <w:bCs/>
          <w:color w:val="2E75B6"/>
          <w:sz w:val="26"/>
          <w:szCs w:val="26"/>
        </w:rPr>
        <w:t xml:space="preserve">5.2 Open/Closed Principle (OCP)</w:t>
      </w:r>
    </w:p>
    <w:p>
      <w:pPr>
        <w:spacing w:after="80" w:before="80"/>
        <w:jc w:val="both"/>
      </w:pPr>
      <w:r>
        <w:rPr>
          <w:rFonts w:ascii="Arial" w:cs="Arial" w:eastAsia="Arial" w:hAnsi="Arial"/>
          <w:sz w:val="22"/>
          <w:szCs w:val="22"/>
        </w:rPr>
        <w:t xml:space="preserve">The system is designed to be open for extension but closed for modification. New task statuses or priority levels can be added by extending the relevant enums and factory logic without modifying existing working code. New middleware can be added to the pipeline without altering existing middleware.</w:t>
      </w:r>
    </w:p>
    <w:p>
      <w:pPr>
        <w:pStyle w:val="Heading2"/>
        <w:spacing w:after="80" w:before="240"/>
      </w:pPr>
      <w:r>
        <w:rPr>
          <w:rFonts w:ascii="Arial" w:cs="Arial" w:eastAsia="Arial" w:hAnsi="Arial"/>
          <w:b/>
          <w:bCs/>
          <w:color w:val="2E75B6"/>
          <w:sz w:val="26"/>
          <w:szCs w:val="26"/>
        </w:rPr>
        <w:t xml:space="preserve">5.3 Liskov Substitution Principle (LSP)</w:t>
      </w:r>
    </w:p>
    <w:p>
      <w:pPr>
        <w:spacing w:after="80" w:before="80"/>
        <w:jc w:val="both"/>
      </w:pPr>
      <w:r>
        <w:rPr>
          <w:rFonts w:ascii="Arial" w:cs="Arial" w:eastAsia="Arial" w:hAnsi="Arial"/>
          <w:sz w:val="22"/>
          <w:szCs w:val="22"/>
        </w:rPr>
        <w:t xml:space="preserve">TypeScript's type system enforces substitutability across the codebase. Interfaces and types are defined such that any implementation of a given interface can be substituted without breaking functionality. Prisma's generated types ensure type-safe substitution throughout the data layer.</w:t>
      </w:r>
    </w:p>
    <w:p>
      <w:pPr>
        <w:pStyle w:val="Heading2"/>
        <w:spacing w:after="80" w:before="240"/>
      </w:pPr>
      <w:r>
        <w:rPr>
          <w:rFonts w:ascii="Arial" w:cs="Arial" w:eastAsia="Arial" w:hAnsi="Arial"/>
          <w:b/>
          <w:bCs/>
          <w:color w:val="2E75B6"/>
          <w:sz w:val="26"/>
          <w:szCs w:val="26"/>
        </w:rPr>
        <w:t xml:space="preserve">5.4 Interface Segregation Principle (ISP)</w:t>
      </w:r>
    </w:p>
    <w:p>
      <w:pPr>
        <w:spacing w:after="80" w:before="80"/>
        <w:jc w:val="both"/>
      </w:pPr>
      <w:r>
        <w:rPr>
          <w:rFonts w:ascii="Arial" w:cs="Arial" w:eastAsia="Arial" w:hAnsi="Arial"/>
          <w:sz w:val="22"/>
          <w:szCs w:val="22"/>
        </w:rPr>
        <w:t xml:space="preserve">The API is designed with focused, specific endpoints rather than monolithic ones. Each route handles a single concern (e.g., a route for creating a task is separate from a route for updating status). On the frontend, React components are kept small and focused, consuming only the context slices they need.</w:t>
      </w:r>
    </w:p>
    <w:p>
      <w:pPr>
        <w:pStyle w:val="Heading2"/>
        <w:spacing w:after="80" w:before="240"/>
      </w:pPr>
      <w:r>
        <w:rPr>
          <w:rFonts w:ascii="Arial" w:cs="Arial" w:eastAsia="Arial" w:hAnsi="Arial"/>
          <w:b/>
          <w:bCs/>
          <w:color w:val="2E75B6"/>
          <w:sz w:val="26"/>
          <w:szCs w:val="26"/>
        </w:rPr>
        <w:t xml:space="preserve">5.5 Dependency Inversion Principle (DIP)</w:t>
      </w:r>
    </w:p>
    <w:p>
      <w:pPr>
        <w:spacing w:after="80" w:before="80"/>
        <w:jc w:val="both"/>
      </w:pPr>
      <w:r>
        <w:rPr>
          <w:rFonts w:ascii="Arial" w:cs="Arial" w:eastAsia="Arial" w:hAnsi="Arial"/>
          <w:sz w:val="22"/>
          <w:szCs w:val="22"/>
        </w:rPr>
        <w:t xml:space="preserve">High-level modules (controllers, services) depend on abstractions rather than concrete implementations. The Prisma ORM layer acts as the abstraction between business logic and the database. JWT utilities are injected as dependencies, making it straightforward to swap implementations if needed.</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6. System Architecture</w:t>
      </w:r>
    </w:p>
    <w:p>
      <w:pPr>
        <w:pStyle w:val="Heading2"/>
        <w:spacing w:after="80" w:before="240"/>
      </w:pPr>
      <w:r>
        <w:rPr>
          <w:rFonts w:ascii="Arial" w:cs="Arial" w:eastAsia="Arial" w:hAnsi="Arial"/>
          <w:b/>
          <w:bCs/>
          <w:color w:val="2E75B6"/>
          <w:sz w:val="26"/>
          <w:szCs w:val="26"/>
        </w:rPr>
        <w:t xml:space="preserve">6.1 High-Level Architecture</w:t>
      </w:r>
    </w:p>
    <w:p>
      <w:pPr>
        <w:spacing w:after="80" w:before="80"/>
        <w:jc w:val="both"/>
      </w:pPr>
      <w:r>
        <w:rPr>
          <w:rFonts w:ascii="Arial" w:cs="Arial" w:eastAsia="Arial" w:hAnsi="Arial"/>
          <w:sz w:val="22"/>
          <w:szCs w:val="22"/>
        </w:rPr>
        <w:t xml:space="preserve">Kairos follows a standard three-tier web application architecture:</w:t>
      </w:r>
    </w:p>
    <w:p>
      <w:pPr>
        <w:pStyle w:val="ListParagraph"/>
        <w:numPr>
          <w:ilvl w:val="0"/>
          <w:numId w:val="2"/>
        </w:numPr>
        <w:spacing w:after="40" w:before="40"/>
      </w:pPr>
      <w:r>
        <w:rPr>
          <w:rFonts w:ascii="Arial" w:cs="Arial" w:eastAsia="Arial" w:hAnsi="Arial"/>
          <w:sz w:val="22"/>
          <w:szCs w:val="22"/>
        </w:rPr>
        <w:t xml:space="preserve">Presentation Layer (Frontend): React application served via Vercel. Handles all UI rendering, user interaction, and communicates with the backend through Axios HTTP calls.</w:t>
      </w:r>
    </w:p>
    <w:p>
      <w:pPr>
        <w:pStyle w:val="ListParagraph"/>
        <w:numPr>
          <w:ilvl w:val="0"/>
          <w:numId w:val="2"/>
        </w:numPr>
        <w:spacing w:after="40" w:before="40"/>
      </w:pPr>
      <w:r>
        <w:rPr>
          <w:rFonts w:ascii="Arial" w:cs="Arial" w:eastAsia="Arial" w:hAnsi="Arial"/>
          <w:sz w:val="22"/>
          <w:szCs w:val="22"/>
        </w:rPr>
        <w:t xml:space="preserve">Application Layer (Backend): Node.js + Express REST API. Contains business logic, authentication, task management, and data validation.</w:t>
      </w:r>
    </w:p>
    <w:p>
      <w:pPr>
        <w:pStyle w:val="ListParagraph"/>
        <w:numPr>
          <w:ilvl w:val="0"/>
          <w:numId w:val="2"/>
        </w:numPr>
        <w:spacing w:after="40" w:before="40"/>
      </w:pPr>
      <w:r>
        <w:rPr>
          <w:rFonts w:ascii="Arial" w:cs="Arial" w:eastAsia="Arial" w:hAnsi="Arial"/>
          <w:sz w:val="22"/>
          <w:szCs w:val="22"/>
        </w:rPr>
        <w:t xml:space="preserve">Data Layer (Database): MongoDB database accessed via Prisma ORM. Stores user accounts and task records.</w:t>
      </w:r>
    </w:p>
    <w:p>
      <w:pPr>
        <w:pStyle w:val="Heading2"/>
        <w:spacing w:after="80" w:before="240"/>
      </w:pPr>
      <w:r>
        <w:rPr>
          <w:rFonts w:ascii="Arial" w:cs="Arial" w:eastAsia="Arial" w:hAnsi="Arial"/>
          <w:b/>
          <w:bCs/>
          <w:color w:val="2E75B6"/>
          <w:sz w:val="26"/>
          <w:szCs w:val="26"/>
        </w:rPr>
        <w:t xml:space="preserve">6.2 Backend Architecture</w:t>
      </w:r>
    </w:p>
    <w:p>
      <w:pPr>
        <w:spacing w:after="80" w:before="80"/>
        <w:jc w:val="both"/>
      </w:pPr>
      <w:r>
        <w:rPr>
          <w:rFonts w:ascii="Arial" w:cs="Arial" w:eastAsia="Arial" w:hAnsi="Arial"/>
          <w:sz w:val="22"/>
          <w:szCs w:val="22"/>
        </w:rPr>
        <w:t xml:space="preserve">The backend follows a layered architecture with clear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Routes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Define HTTP endpoints and map to controllers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Middleware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Authentication, error handling, security (Helmet, CORS)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Controllers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Handle request/response, call service logic</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Factory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Task object creation using Factory Pattern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Prisma Client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Database abstraction and query execution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MongoDB</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Persistent data storage</w:t>
            </w:r>
          </w:p>
        </w:tc>
      </w:tr>
    </w:tbl>
    <w:p>
      <w:pPr>
        <w:pStyle w:val="Heading2"/>
        <w:spacing w:after="80" w:before="240"/>
      </w:pPr>
      <w:r>
        <w:rPr>
          <w:rFonts w:ascii="Arial" w:cs="Arial" w:eastAsia="Arial" w:hAnsi="Arial"/>
          <w:b/>
          <w:bCs/>
          <w:color w:val="2E75B6"/>
          <w:sz w:val="26"/>
          <w:szCs w:val="26"/>
        </w:rPr>
        <w:t xml:space="preserve">6.3 Frontend Architecture</w:t>
      </w:r>
    </w:p>
    <w:p>
      <w:pPr>
        <w:spacing w:after="80" w:before="80"/>
        <w:jc w:val="both"/>
      </w:pPr>
      <w:r>
        <w:rPr>
          <w:rFonts w:ascii="Arial" w:cs="Arial" w:eastAsia="Arial" w:hAnsi="Arial"/>
          <w:sz w:val="22"/>
          <w:szCs w:val="22"/>
        </w:rPr>
        <w:t xml:space="preserve">The React frontend is organized around component-based architecture with global state managed through Context API. Axios is used for all API communication, with authentication tokens stored and managed via the Auth Context.</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7. Software Development Life Cycle (SDLC)</w:t>
      </w:r>
    </w:p>
    <w:p>
      <w:pPr>
        <w:pStyle w:val="Heading2"/>
        <w:spacing w:after="80" w:before="240"/>
      </w:pPr>
      <w:r>
        <w:rPr>
          <w:rFonts w:ascii="Arial" w:cs="Arial" w:eastAsia="Arial" w:hAnsi="Arial"/>
          <w:b/>
          <w:bCs/>
          <w:color w:val="2E75B6"/>
          <w:sz w:val="26"/>
          <w:szCs w:val="26"/>
        </w:rPr>
        <w:t xml:space="preserve">7.1 Methodology</w:t>
      </w:r>
    </w:p>
    <w:p>
      <w:pPr>
        <w:spacing w:after="80" w:before="80"/>
        <w:jc w:val="both"/>
      </w:pPr>
      <w:r>
        <w:rPr>
          <w:rFonts w:ascii="Arial" w:cs="Arial" w:eastAsia="Arial" w:hAnsi="Arial"/>
          <w:sz w:val="22"/>
          <w:szCs w:val="22"/>
        </w:rPr>
        <w:t xml:space="preserve">The team followed an Agile-inspired iterative development approach. Given the academic nature and fixed team of five members, the project was broken into phases rather than formal sprints, with each phase delivering a working increment of the system.</w:t>
      </w:r>
    </w:p>
    <w:p>
      <w:pPr>
        <w:pStyle w:val="Heading2"/>
        <w:spacing w:after="80" w:before="240"/>
      </w:pPr>
      <w:r>
        <w:rPr>
          <w:rFonts w:ascii="Arial" w:cs="Arial" w:eastAsia="Arial" w:hAnsi="Arial"/>
          <w:b/>
          <w:bCs/>
          <w:color w:val="2E75B6"/>
          <w:sz w:val="26"/>
          <w:szCs w:val="26"/>
        </w:rPr>
        <w:t xml:space="preserve">7.2 Development Phases</w:t>
      </w:r>
    </w:p>
    <w:p>
      <w:pPr>
        <w:pStyle w:val="ListParagraph"/>
        <w:numPr>
          <w:ilvl w:val="0"/>
          <w:numId w:val="2"/>
        </w:numPr>
        <w:spacing w:after="40" w:before="40"/>
      </w:pPr>
      <w:r>
        <w:rPr>
          <w:rFonts w:ascii="Arial" w:cs="Arial" w:eastAsia="Arial" w:hAnsi="Arial"/>
          <w:sz w:val="22"/>
          <w:szCs w:val="22"/>
        </w:rPr>
        <w:t xml:space="preserve">Phase 1 – Requirements &amp; Planning: Identified core features (authentication, CRUD, Kanban board), decided on technology stack, and divided responsibilities among team members.</w:t>
      </w:r>
    </w:p>
    <w:p>
      <w:pPr>
        <w:pStyle w:val="ListParagraph"/>
        <w:numPr>
          <w:ilvl w:val="0"/>
          <w:numId w:val="2"/>
        </w:numPr>
        <w:spacing w:after="40" w:before="40"/>
      </w:pPr>
      <w:r>
        <w:rPr>
          <w:rFonts w:ascii="Arial" w:cs="Arial" w:eastAsia="Arial" w:hAnsi="Arial"/>
          <w:sz w:val="22"/>
          <w:szCs w:val="22"/>
        </w:rPr>
        <w:t xml:space="preserve">Phase 2 – Backend Development: Set up Express server, connected MongoDB via Prisma, implemented JWT authentication, and built task API endpoints with the Factory Pattern.</w:t>
      </w:r>
    </w:p>
    <w:p>
      <w:pPr>
        <w:pStyle w:val="ListParagraph"/>
        <w:numPr>
          <w:ilvl w:val="0"/>
          <w:numId w:val="2"/>
        </w:numPr>
        <w:spacing w:after="40" w:before="40"/>
      </w:pPr>
      <w:r>
        <w:rPr>
          <w:rFonts w:ascii="Arial" w:cs="Arial" w:eastAsia="Arial" w:hAnsi="Arial"/>
          <w:sz w:val="22"/>
          <w:szCs w:val="22"/>
        </w:rPr>
        <w:t xml:space="preserve">Phase 3 – Frontend Development: Built React components, integrated Context API for state management, connected to backend via Axios, and styled using Vanilla CSS.</w:t>
      </w:r>
    </w:p>
    <w:p>
      <w:pPr>
        <w:pStyle w:val="ListParagraph"/>
        <w:numPr>
          <w:ilvl w:val="0"/>
          <w:numId w:val="2"/>
        </w:numPr>
        <w:spacing w:after="40" w:before="40"/>
      </w:pPr>
      <w:r>
        <w:rPr>
          <w:rFonts w:ascii="Arial" w:cs="Arial" w:eastAsia="Arial" w:hAnsi="Arial"/>
          <w:sz w:val="22"/>
          <w:szCs w:val="22"/>
        </w:rPr>
        <w:t xml:space="preserve">Phase 4 – Integration &amp; Testing: Connected frontend and backend, resolved CORS issues, tested all API endpoints, and verified the Kanban board functionality.</w:t>
      </w:r>
    </w:p>
    <w:p>
      <w:pPr>
        <w:pStyle w:val="ListParagraph"/>
        <w:numPr>
          <w:ilvl w:val="0"/>
          <w:numId w:val="2"/>
        </w:numPr>
        <w:spacing w:after="40" w:before="40"/>
      </w:pPr>
      <w:r>
        <w:rPr>
          <w:rFonts w:ascii="Arial" w:cs="Arial" w:eastAsia="Arial" w:hAnsi="Arial"/>
          <w:sz w:val="22"/>
          <w:szCs w:val="22"/>
        </w:rPr>
        <w:t xml:space="preserve">Phase 5 – Deployment: Deployed the application on Vercel, configured environment variables, and published the GitHub repository.</w:t>
      </w:r>
    </w:p>
    <w:p>
      <w:pPr>
        <w:pStyle w:val="Heading2"/>
        <w:spacing w:after="80" w:before="240"/>
      </w:pPr>
      <w:r>
        <w:rPr>
          <w:rFonts w:ascii="Arial" w:cs="Arial" w:eastAsia="Arial" w:hAnsi="Arial"/>
          <w:b/>
          <w:bCs/>
          <w:color w:val="2E75B6"/>
          <w:sz w:val="26"/>
          <w:szCs w:val="26"/>
        </w:rPr>
        <w:t xml:space="preserve">7.3 Version Control</w:t>
      </w:r>
    </w:p>
    <w:p>
      <w:pPr>
        <w:spacing w:after="80" w:before="80"/>
        <w:jc w:val="both"/>
      </w:pPr>
      <w:r>
        <w:rPr>
          <w:rFonts w:ascii="Arial" w:cs="Arial" w:eastAsia="Arial" w:hAnsi="Arial"/>
          <w:sz w:val="22"/>
          <w:szCs w:val="22"/>
        </w:rPr>
        <w:t xml:space="preserve">Git and GitHub were used for version control throughout the project. The repository contains 34 commits reflecting iterative progress. The team used a single main branch for the capstone submission.</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8. Deployment</w:t>
      </w:r>
    </w:p>
    <w:p>
      <w:pPr>
        <w:spacing w:after="80" w:before="80"/>
        <w:jc w:val="both"/>
      </w:pPr>
      <w:r>
        <w:rPr>
          <w:rFonts w:ascii="Arial" w:cs="Arial" w:eastAsia="Arial" w:hAnsi="Arial"/>
          <w:sz w:val="22"/>
          <w:szCs w:val="22"/>
        </w:rPr>
        <w:t xml:space="preserve">The application is deployed using Vercel, a modern cloud platform optimized for frontend and full-stack JavaScript applications. The deployment is automatically triggered from the main branch of the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Platform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Vercel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Live URL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https://task-management-capstone.vercel.app/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Source Code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https://github.com/Atharva20041809/task_management_capstone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CI/CD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Automatic deployment on push to main branch</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2"/>
                <w:szCs w:val="22"/>
              </w:rPr>
              <w:t xml:space="preserve">Environment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000000"/>
                <w:sz w:val="22"/>
                <w:szCs w:val="22"/>
              </w:rPr>
              <w:t xml:space="preserve">Node.js serverless functions (Backend), Static React build (Frontend)</w:t>
            </w:r>
          </w:p>
        </w:tc>
      </w:tr>
    </w:tbl>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9. Challenges and Learnings</w:t>
      </w:r>
    </w:p>
    <w:p>
      <w:pPr>
        <w:pStyle w:val="Heading2"/>
        <w:spacing w:after="80" w:before="240"/>
      </w:pPr>
      <w:r>
        <w:rPr>
          <w:rFonts w:ascii="Arial" w:cs="Arial" w:eastAsia="Arial" w:hAnsi="Arial"/>
          <w:b/>
          <w:bCs/>
          <w:color w:val="2E75B6"/>
          <w:sz w:val="26"/>
          <w:szCs w:val="26"/>
        </w:rPr>
        <w:t xml:space="preserve">9.1 Challenges Faced</w:t>
      </w:r>
    </w:p>
    <w:p>
      <w:pPr>
        <w:pStyle w:val="ListParagraph"/>
        <w:numPr>
          <w:ilvl w:val="0"/>
          <w:numId w:val="2"/>
        </w:numPr>
        <w:spacing w:after="40" w:before="40"/>
      </w:pPr>
      <w:r>
        <w:rPr>
          <w:rFonts w:ascii="Arial" w:cs="Arial" w:eastAsia="Arial" w:hAnsi="Arial"/>
          <w:sz w:val="22"/>
          <w:szCs w:val="22"/>
        </w:rPr>
        <w:t xml:space="preserve">Integrating Prisma ORM with MongoDB required careful schema design, as Prisma's relational-style schema had to be adapted for a document database.</w:t>
      </w:r>
    </w:p>
    <w:p>
      <w:pPr>
        <w:pStyle w:val="ListParagraph"/>
        <w:numPr>
          <w:ilvl w:val="0"/>
          <w:numId w:val="2"/>
        </w:numPr>
        <w:spacing w:after="40" w:before="40"/>
      </w:pPr>
      <w:r>
        <w:rPr>
          <w:rFonts w:ascii="Arial" w:cs="Arial" w:eastAsia="Arial" w:hAnsi="Arial"/>
          <w:sz w:val="22"/>
          <w:szCs w:val="22"/>
        </w:rPr>
        <w:t xml:space="preserve">Managing JWT token lifecycle on the frontend, particularly handling token expiry and ensuring secure storage, required careful thought.</w:t>
      </w:r>
    </w:p>
    <w:p>
      <w:pPr>
        <w:pStyle w:val="ListParagraph"/>
        <w:numPr>
          <w:ilvl w:val="0"/>
          <w:numId w:val="2"/>
        </w:numPr>
        <w:spacing w:after="40" w:before="40"/>
      </w:pPr>
      <w:r>
        <w:rPr>
          <w:rFonts w:ascii="Arial" w:cs="Arial" w:eastAsia="Arial" w:hAnsi="Arial"/>
          <w:sz w:val="22"/>
          <w:szCs w:val="22"/>
        </w:rPr>
        <w:t xml:space="preserve">Coordinating a team of five across frontend and backend work while maintaining a consistent API contract was a practical challenge resolved through clear API documentation.</w:t>
      </w:r>
    </w:p>
    <w:p>
      <w:pPr>
        <w:pStyle w:val="ListParagraph"/>
        <w:numPr>
          <w:ilvl w:val="0"/>
          <w:numId w:val="2"/>
        </w:numPr>
        <w:spacing w:after="40" w:before="40"/>
      </w:pPr>
      <w:r>
        <w:rPr>
          <w:rFonts w:ascii="Arial" w:cs="Arial" w:eastAsia="Arial" w:hAnsi="Arial"/>
          <w:sz w:val="22"/>
          <w:szCs w:val="22"/>
        </w:rPr>
        <w:t xml:space="preserve">CORS configuration between the frontend (Vercel) and backend required precise origin whitelisting.</w:t>
      </w:r>
    </w:p>
    <w:p>
      <w:pPr>
        <w:pStyle w:val="Heading2"/>
        <w:spacing w:after="80" w:before="240"/>
      </w:pPr>
      <w:r>
        <w:rPr>
          <w:rFonts w:ascii="Arial" w:cs="Arial" w:eastAsia="Arial" w:hAnsi="Arial"/>
          <w:b/>
          <w:bCs/>
          <w:color w:val="2E75B6"/>
          <w:sz w:val="26"/>
          <w:szCs w:val="26"/>
        </w:rPr>
        <w:t xml:space="preserve">9.2 Key Learnings</w:t>
      </w:r>
    </w:p>
    <w:p>
      <w:pPr>
        <w:pStyle w:val="ListParagraph"/>
        <w:numPr>
          <w:ilvl w:val="0"/>
          <w:numId w:val="2"/>
        </w:numPr>
        <w:spacing w:after="40" w:before="40"/>
      </w:pPr>
      <w:r>
        <w:rPr>
          <w:rFonts w:ascii="Arial" w:cs="Arial" w:eastAsia="Arial" w:hAnsi="Arial"/>
          <w:sz w:val="22"/>
          <w:szCs w:val="22"/>
        </w:rPr>
        <w:t xml:space="preserve">Practical experience applying the Factory Pattern in a real-world full-stack application.</w:t>
      </w:r>
    </w:p>
    <w:p>
      <w:pPr>
        <w:pStyle w:val="ListParagraph"/>
        <w:numPr>
          <w:ilvl w:val="0"/>
          <w:numId w:val="2"/>
        </w:numPr>
        <w:spacing w:after="40" w:before="40"/>
      </w:pPr>
      <w:r>
        <w:rPr>
          <w:rFonts w:ascii="Arial" w:cs="Arial" w:eastAsia="Arial" w:hAnsi="Arial"/>
          <w:sz w:val="22"/>
          <w:szCs w:val="22"/>
        </w:rPr>
        <w:t xml:space="preserve">Understanding how SOLID principles lead to cleaner, more modular code.</w:t>
      </w:r>
    </w:p>
    <w:p>
      <w:pPr>
        <w:pStyle w:val="ListParagraph"/>
        <w:numPr>
          <w:ilvl w:val="0"/>
          <w:numId w:val="2"/>
        </w:numPr>
        <w:spacing w:after="40" w:before="40"/>
      </w:pPr>
      <w:r>
        <w:rPr>
          <w:rFonts w:ascii="Arial" w:cs="Arial" w:eastAsia="Arial" w:hAnsi="Arial"/>
          <w:sz w:val="22"/>
          <w:szCs w:val="22"/>
        </w:rPr>
        <w:t xml:space="preserve">How middleware-based architectures enable separation of cross-cutting concerns.</w:t>
      </w:r>
    </w:p>
    <w:p>
      <w:pPr>
        <w:pStyle w:val="ListParagraph"/>
        <w:numPr>
          <w:ilvl w:val="0"/>
          <w:numId w:val="2"/>
        </w:numPr>
        <w:spacing w:after="40" w:before="40"/>
      </w:pPr>
      <w:r>
        <w:rPr>
          <w:rFonts w:ascii="Arial" w:cs="Arial" w:eastAsia="Arial" w:hAnsi="Arial"/>
          <w:sz w:val="22"/>
          <w:szCs w:val="22"/>
        </w:rPr>
        <w:t xml:space="preserve">Full-stack TypeScript development and its benefits for type safety across client and server.</w:t>
      </w:r>
    </w:p>
    <w:p>
      <w:pPr>
        <w:pStyle w:val="ListParagraph"/>
        <w:numPr>
          <w:ilvl w:val="0"/>
          <w:numId w:val="2"/>
        </w:numPr>
        <w:spacing w:after="40" w:before="40"/>
      </w:pPr>
      <w:r>
        <w:rPr>
          <w:rFonts w:ascii="Arial" w:cs="Arial" w:eastAsia="Arial" w:hAnsi="Arial"/>
          <w:sz w:val="22"/>
          <w:szCs w:val="22"/>
        </w:rPr>
        <w:t xml:space="preserve">Real-world deployment workflows using GitHub and Vercel.</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10. Conclusion</w:t>
      </w:r>
    </w:p>
    <w:p>
      <w:pPr>
        <w:spacing w:after="80" w:before="80"/>
        <w:jc w:val="both"/>
      </w:pPr>
      <w:r>
        <w:rPr>
          <w:rFonts w:ascii="Arial" w:cs="Arial" w:eastAsia="Arial" w:hAnsi="Arial"/>
          <w:sz w:val="22"/>
          <w:szCs w:val="22"/>
        </w:rPr>
        <w:t xml:space="preserve">Kairos demonstrates a practical, well-structured implementation of a full-stack web application built with sound software engineering principles. The project successfully applies the Factory Design Pattern for task creation, leverages the Repository Pattern through Prisma ORM, and follows all five SOLID principles throughout the codebase. The Middleware Pattern in Express and the Context/Observer Pattern in React further illustrate the team's understanding of modern design practices.</w:t>
      </w:r>
    </w:p>
    <w:p>
      <w:pPr>
        <w:spacing w:after="80" w:before="80"/>
        <w:jc w:val="both"/>
      </w:pPr>
      <w:r>
        <w:rPr>
          <w:rFonts w:ascii="Arial" w:cs="Arial" w:eastAsia="Arial" w:hAnsi="Arial"/>
          <w:sz w:val="22"/>
          <w:szCs w:val="22"/>
        </w:rPr>
        <w:t xml:space="preserve">From an SDSE perspective, Kairos serves as a concrete example of how academic design principles translate into a real, deployable software product. The experience gained through this project has provided the team with hands-on knowledge of full-stack development, design patterns, and collaborative software engineering.</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11. References</w:t>
      </w:r>
    </w:p>
    <w:p>
      <w:pPr>
        <w:pStyle w:val="ListParagraph"/>
        <w:numPr>
          <w:ilvl w:val="0"/>
          <w:numId w:val="2"/>
        </w:numPr>
        <w:spacing w:after="40" w:before="40"/>
      </w:pPr>
      <w:r>
        <w:rPr>
          <w:rFonts w:ascii="Arial" w:cs="Arial" w:eastAsia="Arial" w:hAnsi="Arial"/>
          <w:sz w:val="22"/>
          <w:szCs w:val="22"/>
        </w:rPr>
        <w:t xml:space="preserve">Gamma, E., Helm, R., Johnson, R., Vlissides, J. (1994). Design Patterns: Elements of Reusable Object-Oriented Software. Addison-Wesley.</w:t>
      </w:r>
    </w:p>
    <w:p>
      <w:pPr>
        <w:pStyle w:val="ListParagraph"/>
        <w:numPr>
          <w:ilvl w:val="0"/>
          <w:numId w:val="2"/>
        </w:numPr>
        <w:spacing w:after="40" w:before="40"/>
      </w:pPr>
      <w:r>
        <w:rPr>
          <w:rFonts w:ascii="Arial" w:cs="Arial" w:eastAsia="Arial" w:hAnsi="Arial"/>
          <w:sz w:val="22"/>
          <w:szCs w:val="22"/>
        </w:rPr>
        <w:t xml:space="preserve">Martin, R. C. (2003). Agile Software Development: Principles, Patterns, and Practices. Prentice Hall.</w:t>
      </w:r>
    </w:p>
    <w:p>
      <w:pPr>
        <w:pStyle w:val="ListParagraph"/>
        <w:numPr>
          <w:ilvl w:val="0"/>
          <w:numId w:val="2"/>
        </w:numPr>
        <w:spacing w:after="40" w:before="40"/>
      </w:pPr>
      <w:r>
        <w:rPr>
          <w:rFonts w:ascii="Arial" w:cs="Arial" w:eastAsia="Arial" w:hAnsi="Arial"/>
          <w:sz w:val="22"/>
          <w:szCs w:val="22"/>
        </w:rPr>
        <w:t xml:space="preserve">React Documentation – https://react.dev/</w:t>
      </w:r>
    </w:p>
    <w:p>
      <w:pPr>
        <w:pStyle w:val="ListParagraph"/>
        <w:numPr>
          <w:ilvl w:val="0"/>
          <w:numId w:val="2"/>
        </w:numPr>
        <w:spacing w:after="40" w:before="40"/>
      </w:pPr>
      <w:r>
        <w:rPr>
          <w:rFonts w:ascii="Arial" w:cs="Arial" w:eastAsia="Arial" w:hAnsi="Arial"/>
          <w:sz w:val="22"/>
          <w:szCs w:val="22"/>
        </w:rPr>
        <w:t xml:space="preserve">Express.js Documentation – https://expressjs.com/</w:t>
      </w:r>
    </w:p>
    <w:p>
      <w:pPr>
        <w:pStyle w:val="ListParagraph"/>
        <w:numPr>
          <w:ilvl w:val="0"/>
          <w:numId w:val="2"/>
        </w:numPr>
        <w:spacing w:after="40" w:before="40"/>
      </w:pPr>
      <w:r>
        <w:rPr>
          <w:rFonts w:ascii="Arial" w:cs="Arial" w:eastAsia="Arial" w:hAnsi="Arial"/>
          <w:sz w:val="22"/>
          <w:szCs w:val="22"/>
        </w:rPr>
        <w:t xml:space="preserve">Prisma Documentation – https://www.prisma.io/docs/</w:t>
      </w:r>
    </w:p>
    <w:p>
      <w:pPr>
        <w:pStyle w:val="ListParagraph"/>
        <w:numPr>
          <w:ilvl w:val="0"/>
          <w:numId w:val="2"/>
        </w:numPr>
        <w:spacing w:after="40" w:before="40"/>
      </w:pPr>
      <w:r>
        <w:rPr>
          <w:rFonts w:ascii="Arial" w:cs="Arial" w:eastAsia="Arial" w:hAnsi="Arial"/>
          <w:sz w:val="22"/>
          <w:szCs w:val="22"/>
        </w:rPr>
        <w:t xml:space="preserve">JSON Web Tokens – https://jwt.io/</w:t>
      </w:r>
    </w:p>
    <w:p>
      <w:pPr>
        <w:pStyle w:val="ListParagraph"/>
        <w:numPr>
          <w:ilvl w:val="0"/>
          <w:numId w:val="2"/>
        </w:numPr>
        <w:spacing w:after="40" w:before="40"/>
      </w:pPr>
      <w:r>
        <w:rPr>
          <w:rFonts w:ascii="Arial" w:cs="Arial" w:eastAsia="Arial" w:hAnsi="Arial"/>
          <w:sz w:val="22"/>
          <w:szCs w:val="22"/>
        </w:rPr>
        <w:t xml:space="preserve">MongoDB Documentation – https://www.mongodb.com/docs/</w:t>
      </w:r>
    </w:p>
    <w:p>
      <w:pPr>
        <w:pStyle w:val="ListParagraph"/>
        <w:numPr>
          <w:ilvl w:val="0"/>
          <w:numId w:val="2"/>
        </w:numPr>
        <w:spacing w:after="40" w:before="40"/>
      </w:pPr>
      <w:r>
        <w:rPr>
          <w:rFonts w:ascii="Arial" w:cs="Arial" w:eastAsia="Arial" w:hAnsi="Arial"/>
          <w:sz w:val="22"/>
          <w:szCs w:val="22"/>
        </w:rPr>
        <w:t xml:space="preserve">Project Repository – https://github.com/Atharva20041809/task_management_capstone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08080"/>
        <w:sz w:val="18"/>
        <w:szCs w:val="18"/>
      </w:rPr>
      <w:t xml:space="preserve">SDSE Capstone Project  |  2025–2026</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20"/>
        <w:szCs w:val="20"/>
      </w:rPr>
      <w:t xml:space="preserve">Kairos – Task Management System  |  SDSE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2026-04-27T04:37:04.713Z</dcterms:created>
  <dcterms:modified xsi:type="dcterms:W3CDTF">2026-04-27T04:37:04.714Z</dcterms:modified>
</cp:coreProperties>
</file>

<file path=docProps/custom.xml><?xml version="1.0" encoding="utf-8"?>
<Properties xmlns="http://schemas.openxmlformats.org/officeDocument/2006/custom-properties" xmlns:vt="http://schemas.openxmlformats.org/officeDocument/2006/docPropsVTypes"/>
</file>