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B2" w:rsidRPr="00E415B2" w:rsidRDefault="00E415B2" w:rsidP="00E415B2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  <w:r w:rsidRPr="00E415B2">
        <w:rPr>
          <w:rFonts w:ascii="Segoe UI" w:eastAsia="Times New Roman" w:hAnsi="Segoe UI" w:cs="Segoe UI"/>
          <w:kern w:val="36"/>
          <w:sz w:val="45"/>
          <w:szCs w:val="45"/>
        </w:rPr>
        <w:t>Alter Stored Procedures</w:t>
      </w:r>
    </w:p>
    <w:p w:rsidR="006E1DCE" w:rsidRDefault="00E415B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To make such changes, you must drop ad re-create the stored procedure using the </w:t>
      </w:r>
      <w:hyperlink r:id="rId6" w:history="1">
        <w:r>
          <w:rPr>
            <w:rStyle w:val="Hyperlink"/>
            <w:bdr w:val="none" w:sz="0" w:space="0" w:color="auto" w:frame="1"/>
          </w:rPr>
          <w:t>DROP PROCEDURE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and </w:t>
      </w:r>
      <w:hyperlink r:id="rId7" w:history="1">
        <w:r>
          <w:rPr>
            <w:rStyle w:val="Hyperlink"/>
            <w:bdr w:val="none" w:sz="0" w:space="0" w:color="auto" w:frame="1"/>
          </w:rPr>
          <w:t>CREATE PROCEDURE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statements.</w:t>
      </w:r>
    </w:p>
    <w:p w:rsidR="00E415B2" w:rsidRDefault="00E415B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E415B2" w:rsidRDefault="00E415B2" w:rsidP="00E415B2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Altering a stored procedure using MySQL Workbench</w:t>
      </w:r>
    </w:p>
    <w:p w:rsidR="00E415B2" w:rsidRDefault="00E415B2"/>
    <w:p w:rsidR="00E415B2" w:rsidRDefault="00E415B2">
      <w:pP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Second, right-click the stored procedure that you want to change and select </w:t>
      </w: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Alter Stored Procedure…</w:t>
      </w:r>
    </w:p>
    <w:p w:rsidR="00E415B2" w:rsidRDefault="00E415B2">
      <w:bookmarkStart w:id="0" w:name="_GoBack"/>
      <w:bookmarkEnd w:id="0"/>
    </w:p>
    <w:sectPr w:rsidR="00E4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B2"/>
    <w:rsid w:val="00330224"/>
    <w:rsid w:val="00782985"/>
    <w:rsid w:val="00E4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415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15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415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415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15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41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ysqltutorial.org/getting-started-with-mysql-stored-procedures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mysql-stored-procedure/mysql-drop-proced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4EA7-1E05-42CA-A1C2-895D0A48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2021-03-30T13:51:00Z</dcterms:created>
  <dcterms:modified xsi:type="dcterms:W3CDTF">2021-03-30T13:53:00Z</dcterms:modified>
</cp:coreProperties>
</file>