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F765E" w14:textId="77777777" w:rsidR="00B60059" w:rsidRDefault="00B60059">
      <w:pPr>
        <w:spacing w:before="240" w:after="240"/>
        <w:rPr>
          <w:rFonts w:hint="eastAsia"/>
        </w:rPr>
      </w:pPr>
    </w:p>
    <w:p w14:paraId="47ECC871" w14:textId="77777777" w:rsidR="00B60059" w:rsidRDefault="00000000">
      <w:pPr>
        <w:spacing w:after="280"/>
        <w:rPr>
          <w:rFonts w:hint="eastAsia"/>
        </w:rPr>
      </w:pPr>
      <w:r>
        <w:rPr>
          <w:b/>
        </w:rPr>
        <w:t>Date: July 25, 2026</w:t>
      </w:r>
    </w:p>
    <w:p w14:paraId="61D27E26" w14:textId="77777777" w:rsidR="00B60059" w:rsidRDefault="00000000">
      <w:pPr>
        <w:spacing w:after="360"/>
        <w:rPr>
          <w:rFonts w:hint="eastAsia"/>
        </w:rPr>
      </w:pPr>
      <w:r>
        <w:t>To,</w:t>
      </w:r>
      <w:r>
        <w:br/>
      </w:r>
      <w:r>
        <w:rPr>
          <w:b/>
        </w:rPr>
        <w:t>[Recipient Name]</w:t>
      </w:r>
      <w:r>
        <w:rPr>
          <w:b/>
        </w:rPr>
        <w:br/>
      </w:r>
      <w:r>
        <w:t>[Recipient Designation]</w:t>
      </w:r>
      <w:r>
        <w:br/>
        <w:t>[Recipient Organization]</w:t>
      </w:r>
      <w:r>
        <w:br/>
        <w:t>[Street Address]</w:t>
      </w:r>
      <w:r>
        <w:br/>
        <w:t>[City, State, Country]</w:t>
      </w:r>
    </w:p>
    <w:p w14:paraId="633E759C" w14:textId="77777777" w:rsidR="00B60059" w:rsidRDefault="00000000">
      <w:pPr>
        <w:spacing w:after="280"/>
        <w:rPr>
          <w:rFonts w:hint="eastAsia"/>
        </w:rPr>
      </w:pPr>
      <w:r>
        <w:rPr>
          <w:rFonts w:ascii="Montserrat" w:hAnsi="Montserrat"/>
          <w:b/>
          <w:color w:val="0F1E3D"/>
        </w:rPr>
        <w:t>SUBJECT: OFFICIAL LETTERHEAD TEMPLATE &amp; BRAND GUIDELINES</w:t>
      </w:r>
    </w:p>
    <w:p w14:paraId="6E32BA89" w14:textId="77777777" w:rsidR="00B60059" w:rsidRDefault="00000000">
      <w:pPr>
        <w:spacing w:after="200"/>
        <w:rPr>
          <w:rFonts w:hint="eastAsia"/>
        </w:rPr>
      </w:pPr>
      <w:r>
        <w:t>Dear [Recipient Name],</w:t>
      </w:r>
    </w:p>
    <w:p w14:paraId="2B2B03F2" w14:textId="77777777" w:rsidR="00B60059" w:rsidRDefault="00000000">
      <w:pPr>
        <w:rPr>
          <w:rFonts w:hint="eastAsia"/>
        </w:rPr>
      </w:pPr>
      <w:r>
        <w:t>Welcome to the official letterhead of The Cricket Advisor. This template is designed in accordance with our organization's branding system. It utilizes our primary colors: Deep Navy (#0F1E3D) representing professionalism, trust, and depth, combined with Royal Gold (#D4AF37) which signifies premium quality, expertise, and achievement. To maintain consistency, please ensure all corporate letters, updates, and advisories use this layout.</w:t>
      </w:r>
    </w:p>
    <w:p w14:paraId="2C431D3A" w14:textId="77777777" w:rsidR="00B60059" w:rsidRDefault="00000000">
      <w:pPr>
        <w:rPr>
          <w:rFonts w:hint="eastAsia"/>
        </w:rPr>
      </w:pPr>
      <w:r>
        <w:t>This Word document includes a pre-configured header on the first page containing our official logo, organization name, and contact channels. The margins are set to 0.8 inches on the left and right, and 1.8 inches on the top of the first page to prevent overlapping with the branding header. Subsequent pages will automatically display a simplified, space-efficient header to maximize printable area while retaining brand visibility.</w:t>
      </w:r>
    </w:p>
    <w:p w14:paraId="25C50A65" w14:textId="77777777" w:rsidR="00B60059" w:rsidRDefault="00000000">
      <w:pPr>
        <w:rPr>
          <w:rFonts w:hint="eastAsia"/>
        </w:rPr>
      </w:pPr>
      <w:r>
        <w:t xml:space="preserve">When typing your content, you can utilize the Heading 1 and Heading 2 styles directly from Microsoft Word's styles panel to format sections. They are styled with Montserrat/Arial in our </w:t>
      </w:r>
      <w:r>
        <w:lastRenderedPageBreak/>
        <w:t>brand colors. For the main body text, we recommend using Poppins or Arial at 10.5pt size with a line spacing of 1.15 for readability.</w:t>
      </w:r>
    </w:p>
    <w:p w14:paraId="132C93BE" w14:textId="77777777" w:rsidR="00B60059" w:rsidRDefault="00000000">
      <w:pPr>
        <w:spacing w:before="480" w:after="720"/>
        <w:rPr>
          <w:rFonts w:hint="eastAsia"/>
        </w:rPr>
      </w:pPr>
      <w:r>
        <w:t>Sincerely,</w:t>
      </w:r>
      <w:r>
        <w:br/>
      </w:r>
      <w:r>
        <w:br/>
      </w:r>
      <w:r>
        <w:br/>
      </w:r>
      <w:r>
        <w:br/>
      </w:r>
      <w:r>
        <w:rPr>
          <w:b/>
          <w:color w:val="0F1E3D"/>
        </w:rPr>
        <w:t>[Authorized Signatory Name]</w:t>
      </w:r>
      <w:r>
        <w:rPr>
          <w:b/>
          <w:color w:val="0F1E3D"/>
        </w:rPr>
        <w:br/>
      </w:r>
      <w:r>
        <w:t>[Designation/Role]</w:t>
      </w:r>
      <w:r>
        <w:br/>
      </w:r>
      <w:r>
        <w:rPr>
          <w:b/>
        </w:rPr>
        <w:t>The Cricket Advisor</w:t>
      </w:r>
    </w:p>
    <w:sectPr w:rsidR="00B60059" w:rsidSect="00034616">
      <w:headerReference w:type="even" r:id="rId8"/>
      <w:headerReference w:type="default" r:id="rId9"/>
      <w:footerReference w:type="even" r:id="rId10"/>
      <w:footerReference w:type="default" r:id="rId11"/>
      <w:headerReference w:type="first" r:id="rId12"/>
      <w:footerReference w:type="first" r:id="rId13"/>
      <w:pgSz w:w="12240" w:h="15840"/>
      <w:pgMar w:top="2592" w:right="1152" w:bottom="1728" w:left="1152" w:header="576"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CDBAC" w14:textId="77777777" w:rsidR="00CA752F" w:rsidRDefault="00CA752F">
      <w:pPr>
        <w:spacing w:after="0" w:line="240" w:lineRule="auto"/>
        <w:rPr>
          <w:rFonts w:hint="eastAsia"/>
        </w:rPr>
      </w:pPr>
      <w:r>
        <w:separator/>
      </w:r>
    </w:p>
  </w:endnote>
  <w:endnote w:type="continuationSeparator" w:id="0">
    <w:p w14:paraId="4FA2F06E" w14:textId="77777777" w:rsidR="00CA752F" w:rsidRDefault="00CA752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oppins">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EFDCB" w14:textId="77777777" w:rsidR="00C75432" w:rsidRDefault="00C754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5819A" w14:textId="77777777" w:rsidR="00B60059" w:rsidRDefault="00B60059">
    <w:pPr>
      <w:pStyle w:val="Footer"/>
      <w:rPr>
        <w:rFonts w:hint="eastAsia"/>
      </w:rPr>
    </w:pPr>
  </w:p>
  <w:tbl>
    <w:tblPr>
      <w:tblW w:w="0" w:type="auto"/>
      <w:jc w:val="center"/>
      <w:tblLook w:val="04A0" w:firstRow="1" w:lastRow="0" w:firstColumn="1" w:lastColumn="0" w:noHBand="0" w:noVBand="1"/>
    </w:tblPr>
    <w:tblGrid>
      <w:gridCol w:w="9936"/>
    </w:tblGrid>
    <w:tr w:rsidR="00B60059" w14:paraId="72BE89A3" w14:textId="77777777">
      <w:trPr>
        <w:jc w:val="center"/>
      </w:trPr>
      <w:tc>
        <w:tcPr>
          <w:tcW w:w="9936" w:type="dxa"/>
          <w:tcBorders>
            <w:top w:val="single" w:sz="6" w:space="0" w:color="D4AF37"/>
          </w:tcBorders>
          <w:tcMar>
            <w:top w:w="100" w:type="dxa"/>
            <w:left w:w="0" w:type="dxa"/>
            <w:bottom w:w="0" w:type="dxa"/>
            <w:right w:w="0" w:type="dxa"/>
          </w:tcMar>
        </w:tcPr>
        <w:p w14:paraId="6849D007" w14:textId="77777777" w:rsidR="00B60059" w:rsidRDefault="00000000">
          <w:pPr>
            <w:jc w:val="center"/>
            <w:rPr>
              <w:rFonts w:hint="eastAsia"/>
            </w:rPr>
          </w:pPr>
          <w:r>
            <w:rPr>
              <w:sz w:val="16"/>
            </w:rPr>
            <w:t xml:space="preserve">The Cricket </w:t>
          </w:r>
          <w:proofErr w:type="gramStart"/>
          <w:r>
            <w:rPr>
              <w:sz w:val="16"/>
            </w:rPr>
            <w:t>Advisor  •</w:t>
          </w:r>
          <w:proofErr w:type="gramEnd"/>
          <w:r>
            <w:rPr>
              <w:sz w:val="16"/>
            </w:rPr>
            <w:t xml:space="preserve">  </w:t>
          </w:r>
          <w:proofErr w:type="gramStart"/>
          <w:r>
            <w:rPr>
              <w:sz w:val="16"/>
            </w:rPr>
            <w:t>www.thecricketadvisor.com  •</w:t>
          </w:r>
          <w:proofErr w:type="gramEnd"/>
          <w:r>
            <w:rPr>
              <w:sz w:val="16"/>
            </w:rPr>
            <w:t xml:space="preserve">  booking@thecricketadvisor.com</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39E00" w14:textId="77777777" w:rsidR="00B60059" w:rsidRDefault="00B60059">
    <w:pPr>
      <w:pStyle w:val="Footer"/>
      <w:rPr>
        <w:rFonts w:hint="eastAsia"/>
      </w:rPr>
    </w:pPr>
  </w:p>
  <w:tbl>
    <w:tblPr>
      <w:tblW w:w="0" w:type="auto"/>
      <w:jc w:val="center"/>
      <w:tblLook w:val="04A0" w:firstRow="1" w:lastRow="0" w:firstColumn="1" w:lastColumn="0" w:noHBand="0" w:noVBand="1"/>
    </w:tblPr>
    <w:tblGrid>
      <w:gridCol w:w="9936"/>
    </w:tblGrid>
    <w:tr w:rsidR="00B60059" w14:paraId="5A5C0797" w14:textId="77777777">
      <w:trPr>
        <w:jc w:val="center"/>
      </w:trPr>
      <w:tc>
        <w:tcPr>
          <w:tcW w:w="9936" w:type="dxa"/>
          <w:tcBorders>
            <w:top w:val="single" w:sz="8" w:space="0" w:color="D4AF37"/>
          </w:tcBorders>
          <w:tcMar>
            <w:top w:w="100" w:type="dxa"/>
            <w:left w:w="0" w:type="dxa"/>
            <w:bottom w:w="0" w:type="dxa"/>
            <w:right w:w="0" w:type="dxa"/>
          </w:tcMar>
        </w:tcPr>
        <w:p w14:paraId="4F61147E" w14:textId="77777777" w:rsidR="00B60059" w:rsidRDefault="00000000">
          <w:pPr>
            <w:jc w:val="center"/>
            <w:rPr>
              <w:rFonts w:hint="eastAsia"/>
            </w:rPr>
          </w:pPr>
          <w:r>
            <w:rPr>
              <w:sz w:val="17"/>
            </w:rPr>
            <w:t xml:space="preserve">The Cricket </w:t>
          </w:r>
          <w:proofErr w:type="gramStart"/>
          <w:r>
            <w:rPr>
              <w:sz w:val="17"/>
            </w:rPr>
            <w:t>Advisor  •</w:t>
          </w:r>
          <w:proofErr w:type="gramEnd"/>
          <w:r>
            <w:rPr>
              <w:sz w:val="17"/>
            </w:rPr>
            <w:t xml:space="preserve">  Mumbai, </w:t>
          </w:r>
          <w:proofErr w:type="gramStart"/>
          <w:r>
            <w:rPr>
              <w:sz w:val="17"/>
            </w:rPr>
            <w:t>India  •</w:t>
          </w:r>
          <w:proofErr w:type="gramEnd"/>
          <w:r>
            <w:rPr>
              <w:sz w:val="17"/>
            </w:rPr>
            <w:t xml:space="preserve">  Phone: +91 98765 43210</w:t>
          </w:r>
          <w:r>
            <w:rPr>
              <w:sz w:val="17"/>
            </w:rPr>
            <w:br/>
            <w:t xml:space="preserve">Website: </w:t>
          </w:r>
          <w:proofErr w:type="gramStart"/>
          <w:r>
            <w:rPr>
              <w:sz w:val="17"/>
            </w:rPr>
            <w:t>www.thecricketadvisor.com  |</w:t>
          </w:r>
          <w:proofErr w:type="gramEnd"/>
          <w:r>
            <w:rPr>
              <w:sz w:val="17"/>
            </w:rPr>
            <w:t xml:space="preserve">  Support &amp; Bookings: booking@thecricketadvisor.com</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E304A" w14:textId="77777777" w:rsidR="00CA752F" w:rsidRDefault="00CA752F">
      <w:pPr>
        <w:spacing w:after="0" w:line="240" w:lineRule="auto"/>
        <w:rPr>
          <w:rFonts w:hint="eastAsia"/>
        </w:rPr>
      </w:pPr>
      <w:r>
        <w:separator/>
      </w:r>
    </w:p>
  </w:footnote>
  <w:footnote w:type="continuationSeparator" w:id="0">
    <w:p w14:paraId="46B9C941" w14:textId="77777777" w:rsidR="00CA752F" w:rsidRDefault="00CA752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9230B" w14:textId="77777777" w:rsidR="00C75432" w:rsidRDefault="00C754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5A7EF" w14:textId="77777777" w:rsidR="00B60059" w:rsidRDefault="00B60059">
    <w:pPr>
      <w:pStyle w:val="Header"/>
      <w:rPr>
        <w:rFonts w:hint="eastAsia"/>
      </w:rPr>
    </w:pPr>
  </w:p>
  <w:tbl>
    <w:tblPr>
      <w:tblW w:w="0" w:type="auto"/>
      <w:jc w:val="center"/>
      <w:tblLook w:val="04A0" w:firstRow="1" w:lastRow="0" w:firstColumn="1" w:lastColumn="0" w:noHBand="0" w:noVBand="1"/>
    </w:tblPr>
    <w:tblGrid>
      <w:gridCol w:w="4968"/>
      <w:gridCol w:w="4968"/>
    </w:tblGrid>
    <w:tr w:rsidR="00B60059" w14:paraId="252278D5" w14:textId="77777777">
      <w:trPr>
        <w:jc w:val="center"/>
      </w:trPr>
      <w:tc>
        <w:tcPr>
          <w:tcW w:w="4968" w:type="dxa"/>
          <w:tcBorders>
            <w:bottom w:val="single" w:sz="6" w:space="0" w:color="D4AF37"/>
          </w:tcBorders>
          <w:tcMar>
            <w:top w:w="0" w:type="dxa"/>
            <w:left w:w="0" w:type="dxa"/>
            <w:bottom w:w="60" w:type="dxa"/>
            <w:right w:w="0" w:type="dxa"/>
          </w:tcMar>
        </w:tcPr>
        <w:p w14:paraId="7F586EB0" w14:textId="77777777" w:rsidR="00B60059" w:rsidRDefault="00000000">
          <w:pPr>
            <w:rPr>
              <w:rFonts w:hint="eastAsia"/>
            </w:rPr>
          </w:pPr>
          <w:r>
            <w:rPr>
              <w:rFonts w:ascii="Montserrat" w:hAnsi="Montserrat"/>
              <w:b/>
              <w:color w:val="0F1E3D"/>
              <w:sz w:val="19"/>
            </w:rPr>
            <w:t>The Cricket Advisor</w:t>
          </w:r>
        </w:p>
      </w:tc>
      <w:tc>
        <w:tcPr>
          <w:tcW w:w="4968" w:type="dxa"/>
          <w:tcBorders>
            <w:bottom w:val="single" w:sz="6" w:space="0" w:color="D4AF37"/>
          </w:tcBorders>
          <w:tcMar>
            <w:top w:w="0" w:type="dxa"/>
            <w:left w:w="0" w:type="dxa"/>
            <w:bottom w:w="60" w:type="dxa"/>
            <w:right w:w="0" w:type="dxa"/>
          </w:tcMar>
        </w:tcPr>
        <w:p w14:paraId="7E9B413B" w14:textId="77777777" w:rsidR="00B60059" w:rsidRDefault="00000000">
          <w:pPr>
            <w:jc w:val="right"/>
            <w:rPr>
              <w:rFonts w:hint="eastAsia"/>
            </w:rPr>
          </w:pPr>
          <w:r>
            <w:rPr>
              <w:sz w:val="17"/>
            </w:rPr>
            <w:t>Official Letterhead</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427CB" w14:textId="77777777" w:rsidR="00B60059" w:rsidRDefault="00B60059">
    <w:pPr>
      <w:pStyle w:val="Header"/>
      <w:rPr>
        <w:rFonts w:hint="eastAsia"/>
      </w:rPr>
    </w:pPr>
  </w:p>
  <w:tbl>
    <w:tblPr>
      <w:tblW w:w="0" w:type="auto"/>
      <w:jc w:val="center"/>
      <w:tblLayout w:type="fixed"/>
      <w:tblLook w:val="04A0" w:firstRow="1" w:lastRow="0" w:firstColumn="1" w:lastColumn="0" w:noHBand="0" w:noVBand="1"/>
    </w:tblPr>
    <w:tblGrid>
      <w:gridCol w:w="4968"/>
      <w:gridCol w:w="4968"/>
    </w:tblGrid>
    <w:tr w:rsidR="00B60059" w14:paraId="0136C0A2" w14:textId="77777777">
      <w:trPr>
        <w:jc w:val="center"/>
      </w:trPr>
      <w:tc>
        <w:tcPr>
          <w:tcW w:w="4968" w:type="dxa"/>
          <w:tcBorders>
            <w:bottom w:val="single" w:sz="16" w:space="0" w:color="0F1E3D"/>
          </w:tcBorders>
          <w:tcMar>
            <w:top w:w="0" w:type="dxa"/>
            <w:left w:w="0" w:type="dxa"/>
            <w:bottom w:w="120" w:type="dxa"/>
            <w:right w:w="0" w:type="dxa"/>
          </w:tcMar>
        </w:tcPr>
        <w:p w14:paraId="5AC77F7F" w14:textId="77777777" w:rsidR="00B60059" w:rsidRDefault="00000000">
          <w:pPr>
            <w:rPr>
              <w:rFonts w:hint="eastAsia"/>
            </w:rPr>
          </w:pPr>
          <w:r>
            <w:rPr>
              <w:noProof/>
            </w:rPr>
            <w:drawing>
              <wp:inline distT="0" distB="0" distL="0" distR="0" wp14:anchorId="6C2F0A50" wp14:editId="63AB9992">
                <wp:extent cx="1645920" cy="1645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_cricket_advisor_logo.png"/>
                        <pic:cNvPicPr/>
                      </pic:nvPicPr>
                      <pic:blipFill>
                        <a:blip r:embed="rId1"/>
                        <a:stretch>
                          <a:fillRect/>
                        </a:stretch>
                      </pic:blipFill>
                      <pic:spPr>
                        <a:xfrm>
                          <a:off x="0" y="0"/>
                          <a:ext cx="1645920" cy="1645920"/>
                        </a:xfrm>
                        <a:prstGeom prst="rect">
                          <a:avLst/>
                        </a:prstGeom>
                      </pic:spPr>
                    </pic:pic>
                  </a:graphicData>
                </a:graphic>
              </wp:inline>
            </w:drawing>
          </w:r>
        </w:p>
      </w:tc>
      <w:tc>
        <w:tcPr>
          <w:tcW w:w="4968" w:type="dxa"/>
          <w:tcBorders>
            <w:bottom w:val="single" w:sz="16" w:space="0" w:color="0F1E3D"/>
          </w:tcBorders>
          <w:tcMar>
            <w:top w:w="0" w:type="dxa"/>
            <w:left w:w="0" w:type="dxa"/>
            <w:bottom w:w="120" w:type="dxa"/>
            <w:right w:w="0" w:type="dxa"/>
          </w:tcMar>
        </w:tcPr>
        <w:p w14:paraId="32730294" w14:textId="77777777" w:rsidR="00B60059" w:rsidRDefault="00000000">
          <w:pPr>
            <w:jc w:val="right"/>
            <w:rPr>
              <w:rFonts w:hint="eastAsia"/>
            </w:rPr>
          </w:pPr>
          <w:r>
            <w:rPr>
              <w:rFonts w:ascii="Montserrat" w:hAnsi="Montserrat"/>
              <w:b/>
              <w:color w:val="0F1E3D"/>
              <w:sz w:val="32"/>
            </w:rPr>
            <w:t>THE CRICKET ADVISOR</w:t>
          </w:r>
          <w:r>
            <w:rPr>
              <w:rFonts w:ascii="Montserrat" w:hAnsi="Montserrat"/>
              <w:b/>
              <w:color w:val="0F1E3D"/>
              <w:sz w:val="32"/>
            </w:rPr>
            <w:br/>
          </w:r>
          <w:r>
            <w:rPr>
              <w:i/>
              <w:color w:val="D4AF37"/>
              <w:sz w:val="17"/>
            </w:rPr>
            <w:t>Your Premier Cricket Consultation &amp; Coaching Guide</w:t>
          </w:r>
          <w:r>
            <w:rPr>
              <w:i/>
              <w:color w:val="D4AF37"/>
              <w:sz w:val="17"/>
            </w:rPr>
            <w:br/>
          </w:r>
          <w:proofErr w:type="gramStart"/>
          <w:r>
            <w:rPr>
              <w:sz w:val="16"/>
            </w:rPr>
            <w:t>www.thecricketadvisor.com  |</w:t>
          </w:r>
          <w:proofErr w:type="gramEnd"/>
          <w:r>
            <w:rPr>
              <w:sz w:val="16"/>
            </w:rPr>
            <w:t xml:space="preserve">  booking@thecricketadvisor.com</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2400772">
    <w:abstractNumId w:val="8"/>
  </w:num>
  <w:num w:numId="2" w16cid:durableId="1538931322">
    <w:abstractNumId w:val="6"/>
  </w:num>
  <w:num w:numId="3" w16cid:durableId="1480267957">
    <w:abstractNumId w:val="5"/>
  </w:num>
  <w:num w:numId="4" w16cid:durableId="1630553930">
    <w:abstractNumId w:val="4"/>
  </w:num>
  <w:num w:numId="5" w16cid:durableId="1596404768">
    <w:abstractNumId w:val="7"/>
  </w:num>
  <w:num w:numId="6" w16cid:durableId="606352064">
    <w:abstractNumId w:val="3"/>
  </w:num>
  <w:num w:numId="7" w16cid:durableId="1771731263">
    <w:abstractNumId w:val="2"/>
  </w:num>
  <w:num w:numId="8" w16cid:durableId="1312563302">
    <w:abstractNumId w:val="1"/>
  </w:num>
  <w:num w:numId="9" w16cid:durableId="254017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39B"/>
    <w:rsid w:val="0015074B"/>
    <w:rsid w:val="0029639D"/>
    <w:rsid w:val="00326F90"/>
    <w:rsid w:val="00AA1D8D"/>
    <w:rsid w:val="00B47730"/>
    <w:rsid w:val="00B60059"/>
    <w:rsid w:val="00C75432"/>
    <w:rsid w:val="00CA752F"/>
    <w:rsid w:val="00CB0664"/>
    <w:rsid w:val="00CE63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013D72"/>
  <w14:defaultImageDpi w14:val="300"/>
  <w15:docId w15:val="{0747F0B2-1AD6-4C9A-8934-94652F9CF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Poppins" w:hAnsi="Poppins"/>
      <w:color w:val="334155"/>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0F1E3D"/>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b/>
      <w:bCs/>
      <w:color w:val="D4AF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221</Words>
  <Characters>1263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919321885233</cp:lastModifiedBy>
  <cp:revision>2</cp:revision>
  <dcterms:created xsi:type="dcterms:W3CDTF">2013-12-23T23:15:00Z</dcterms:created>
  <dcterms:modified xsi:type="dcterms:W3CDTF">2026-07-25T07:17:00Z</dcterms:modified>
  <cp:category/>
</cp:coreProperties>
</file>