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1">
      <w:pPr>
        <w:spacing w:after="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Terna Engineering College</w:t>
      </w:r>
    </w:p>
    <w:p w:rsidR="00000000" w:rsidDel="00000000" w:rsidP="00000000" w:rsidRDefault="00000000" w:rsidRPr="00000000" w14:paraId="00000002">
      <w:pPr>
        <w:spacing w:after="0"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Computer Engineering Department</w:t>
      </w:r>
    </w:p>
    <w:p w:rsidR="00000000" w:rsidDel="00000000" w:rsidP="00000000" w:rsidRDefault="00000000" w:rsidRPr="00000000" w14:paraId="00000003">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Program: Sem VIII</w:t>
      </w:r>
    </w:p>
    <w:p w:rsidR="00000000" w:rsidDel="00000000" w:rsidP="00000000" w:rsidRDefault="00000000" w:rsidRPr="00000000" w14:paraId="00000005">
      <w:pPr>
        <w:spacing w:after="0" w:line="240" w:lineRule="auto"/>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Course: Human Machine Interaction(HMI)</w:t>
      </w:r>
    </w:p>
    <w:p w:rsidR="00000000" w:rsidDel="00000000" w:rsidP="00000000" w:rsidRDefault="00000000" w:rsidRPr="00000000" w14:paraId="00000007">
      <w:pPr>
        <w:spacing w:after="0" w:line="240" w:lineRule="auto"/>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8">
      <w:pPr>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Faculty: </w:t>
      </w:r>
      <w:r w:rsidDel="00000000" w:rsidR="00000000" w:rsidRPr="00000000">
        <w:rPr>
          <w:rFonts w:ascii="Cambria" w:cs="Cambria" w:eastAsia="Cambria" w:hAnsi="Cambria"/>
          <w:sz w:val="28"/>
          <w:szCs w:val="28"/>
          <w:rtl w:val="0"/>
        </w:rPr>
        <w:t xml:space="preserve">Prof. </w:t>
      </w:r>
      <w:hyperlink r:id="rId6">
        <w:r w:rsidDel="00000000" w:rsidR="00000000" w:rsidRPr="00000000">
          <w:rPr>
            <w:color w:val="0000ee"/>
            <w:u w:val="single"/>
            <w:rtl w:val="0"/>
          </w:rPr>
          <w:t xml:space="preserve">Umesh Mantale</w:t>
        </w:r>
      </w:hyperlink>
      <w:r w:rsidDel="00000000" w:rsidR="00000000" w:rsidRPr="00000000">
        <w:rPr>
          <w:rtl w:val="0"/>
        </w:rPr>
      </w:r>
    </w:p>
    <w:p w:rsidR="00000000" w:rsidDel="00000000" w:rsidP="00000000" w:rsidRDefault="00000000" w:rsidRPr="00000000" w14:paraId="00000009">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LAB Manual</w:t>
      </w:r>
    </w:p>
    <w:p w:rsidR="00000000" w:rsidDel="00000000" w:rsidP="00000000" w:rsidRDefault="00000000" w:rsidRPr="00000000" w14:paraId="0000000A">
      <w:pPr>
        <w:jc w:val="center"/>
        <w:rPr>
          <w:rFonts w:ascii="Cambria" w:cs="Cambria" w:eastAsia="Cambria" w:hAnsi="Cambria"/>
          <w:b w:val="1"/>
          <w:color w:val="ff0000"/>
          <w:sz w:val="32"/>
          <w:szCs w:val="32"/>
        </w:rPr>
      </w:pPr>
      <w:r w:rsidDel="00000000" w:rsidR="00000000" w:rsidRPr="00000000">
        <w:rPr>
          <w:rFonts w:ascii="Cambria" w:cs="Cambria" w:eastAsia="Cambria" w:hAnsi="Cambria"/>
          <w:b w:val="1"/>
          <w:color w:val="ff0000"/>
          <w:sz w:val="32"/>
          <w:szCs w:val="32"/>
          <w:rtl w:val="0"/>
        </w:rPr>
        <w:t xml:space="preserve">PART A</w:t>
      </w:r>
    </w:p>
    <w:p w:rsidR="00000000" w:rsidDel="00000000" w:rsidP="00000000" w:rsidRDefault="00000000" w:rsidRPr="00000000" w14:paraId="0000000B">
      <w:pPr>
        <w:jc w:val="center"/>
        <w:rPr>
          <w:rFonts w:ascii="Cambria" w:cs="Cambria" w:eastAsia="Cambria" w:hAnsi="Cambria"/>
          <w:sz w:val="24"/>
          <w:szCs w:val="24"/>
        </w:rPr>
      </w:pPr>
      <w:r w:rsidDel="00000000" w:rsidR="00000000" w:rsidRPr="00000000">
        <w:rPr>
          <w:rFonts w:ascii="Cambria" w:cs="Cambria" w:eastAsia="Cambria" w:hAnsi="Cambria"/>
          <w:sz w:val="24"/>
          <w:szCs w:val="24"/>
          <w:highlight w:val="yellow"/>
          <w:rtl w:val="0"/>
        </w:rPr>
        <w:t xml:space="preserve">(PART A : TO BE REFFERED BY STUDENTS)</w:t>
      </w:r>
      <w:r w:rsidDel="00000000" w:rsidR="00000000" w:rsidRPr="00000000">
        <w:rPr>
          <w:rtl w:val="0"/>
        </w:rPr>
      </w:r>
    </w:p>
    <w:p w:rsidR="00000000" w:rsidDel="00000000" w:rsidP="00000000" w:rsidRDefault="00000000" w:rsidRPr="00000000" w14:paraId="0000000C">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Experiment No.01</w:t>
      </w:r>
    </w:p>
    <w:tbl>
      <w:tblPr>
        <w:tblStyle w:val="Table1"/>
        <w:tblW w:w="93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89"/>
        <w:gridCol w:w="8706"/>
        <w:tblGridChange w:id="0">
          <w:tblGrid>
            <w:gridCol w:w="689"/>
            <w:gridCol w:w="8706"/>
          </w:tblGrid>
        </w:tblGridChange>
      </w:tblGrid>
      <w:tr>
        <w:tc>
          <w:tcPr/>
          <w:p w:rsidR="00000000" w:rsidDel="00000000" w:rsidP="00000000" w:rsidRDefault="00000000" w:rsidRPr="00000000" w14:paraId="0000000D">
            <w:pPr>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A.1</w:t>
            </w:r>
          </w:p>
        </w:tc>
        <w:tc>
          <w:tcPr/>
          <w:p w:rsidR="00000000" w:rsidDel="00000000" w:rsidP="00000000" w:rsidRDefault="00000000" w:rsidRPr="00000000" w14:paraId="0000000E">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Objective</w:t>
            </w:r>
          </w:p>
        </w:tc>
      </w:tr>
      <w:tr>
        <w:tc>
          <w:tcPr/>
          <w:p w:rsidR="00000000" w:rsidDel="00000000" w:rsidP="00000000" w:rsidRDefault="00000000" w:rsidRPr="00000000" w14:paraId="0000000F">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00" w:line="276" w:lineRule="auto"/>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a) Analyze and rate existing at least 3 websites and users for any specific Domain of your choice. </w:t>
            </w:r>
          </w:p>
        </w:tc>
      </w:tr>
      <w:tr>
        <w:tc>
          <w:tcPr/>
          <w:p w:rsidR="00000000" w:rsidDel="00000000" w:rsidP="00000000" w:rsidRDefault="00000000" w:rsidRPr="00000000" w14:paraId="00000011">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12">
            <w:pPr>
              <w:rPr/>
            </w:pPr>
            <w:r w:rsidDel="00000000" w:rsidR="00000000" w:rsidRPr="00000000">
              <w:rPr>
                <w:rFonts w:ascii="Cambria" w:cs="Cambria" w:eastAsia="Cambria" w:hAnsi="Cambria"/>
                <w:rtl w:val="0"/>
              </w:rPr>
              <w:t xml:space="preserve">b) Visualize the ratings using graphs. </w:t>
            </w:r>
            <w:r w:rsidDel="00000000" w:rsidR="00000000" w:rsidRPr="00000000">
              <w:rPr>
                <w:rtl w:val="0"/>
              </w:rPr>
            </w:r>
          </w:p>
        </w:tc>
      </w:tr>
      <w:tr>
        <w:tc>
          <w:tcPr/>
          <w:p w:rsidR="00000000" w:rsidDel="00000000" w:rsidP="00000000" w:rsidRDefault="00000000" w:rsidRPr="00000000" w14:paraId="00000013">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A.2 </w:t>
            </w:r>
          </w:p>
          <w:p w:rsidR="00000000" w:rsidDel="00000000" w:rsidP="00000000" w:rsidRDefault="00000000" w:rsidRPr="00000000" w14:paraId="00000014">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15">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Prerequisite:</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pacing w:line="276" w:lineRule="auto"/>
              <w:ind w:left="360" w:hanging="360"/>
              <w:rPr>
                <w:rFonts w:ascii="Cambria" w:cs="Cambria" w:eastAsia="Cambria" w:hAnsi="Cambria"/>
                <w:color w:val="000000"/>
              </w:rPr>
            </w:pPr>
            <w:r w:rsidDel="00000000" w:rsidR="00000000" w:rsidRPr="00000000">
              <w:rPr>
                <w:rFonts w:ascii="Cambria" w:cs="Cambria" w:eastAsia="Cambria" w:hAnsi="Cambria"/>
                <w:color w:val="000000"/>
                <w:sz w:val="24"/>
                <w:szCs w:val="24"/>
                <w:rtl w:val="0"/>
              </w:rPr>
              <w:t xml:space="preserve">Knowledge about various domain.</w:t>
            </w: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pacing w:after="200" w:line="276" w:lineRule="auto"/>
              <w:ind w:left="360" w:hanging="360"/>
              <w:rPr>
                <w:rFonts w:ascii="Cambria" w:cs="Cambria" w:eastAsia="Cambria" w:hAnsi="Cambria"/>
                <w:color w:val="000000"/>
              </w:rPr>
            </w:pPr>
            <w:r w:rsidDel="00000000" w:rsidR="00000000" w:rsidRPr="00000000">
              <w:rPr>
                <w:rFonts w:ascii="Cambria" w:cs="Cambria" w:eastAsia="Cambria" w:hAnsi="Cambria"/>
                <w:color w:val="000000"/>
                <w:sz w:val="24"/>
                <w:szCs w:val="24"/>
                <w:rtl w:val="0"/>
              </w:rPr>
              <w:t xml:space="preserve">Knowledge of user interface and various parameters of user interface</w:t>
            </w:r>
            <w:r w:rsidDel="00000000" w:rsidR="00000000" w:rsidRPr="00000000">
              <w:rPr>
                <w:rtl w:val="0"/>
              </w:rPr>
            </w:r>
          </w:p>
        </w:tc>
      </w:tr>
      <w:tr>
        <w:tc>
          <w:tcPr/>
          <w:p w:rsidR="00000000" w:rsidDel="00000000" w:rsidP="00000000" w:rsidRDefault="00000000" w:rsidRPr="00000000" w14:paraId="00000018">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19">
            <w:pPr>
              <w:jc w:val="center"/>
              <w:rPr>
                <w:rFonts w:ascii="Cambria" w:cs="Cambria" w:eastAsia="Cambria" w:hAnsi="Cambria"/>
                <w:b w:val="1"/>
                <w:sz w:val="32"/>
                <w:szCs w:val="32"/>
              </w:rPr>
            </w:pPr>
            <w:r w:rsidDel="00000000" w:rsidR="00000000" w:rsidRPr="00000000">
              <w:rPr>
                <w:rtl w:val="0"/>
              </w:rPr>
            </w:r>
          </w:p>
        </w:tc>
      </w:tr>
      <w:tr>
        <w:tc>
          <w:tcPr/>
          <w:p w:rsidR="00000000" w:rsidDel="00000000" w:rsidP="00000000" w:rsidRDefault="00000000" w:rsidRPr="00000000" w14:paraId="0000001A">
            <w:pPr>
              <w:jc w:val="center"/>
              <w:rPr>
                <w:rFonts w:ascii="Cambria" w:cs="Cambria" w:eastAsia="Cambria" w:hAnsi="Cambria"/>
                <w:b w:val="1"/>
                <w:sz w:val="32"/>
                <w:szCs w:val="32"/>
              </w:rPr>
            </w:pPr>
            <w:r w:rsidDel="00000000" w:rsidR="00000000" w:rsidRPr="00000000">
              <w:rPr>
                <w:rFonts w:ascii="Cambria" w:cs="Cambria" w:eastAsia="Cambria" w:hAnsi="Cambria"/>
                <w:b w:val="1"/>
                <w:sz w:val="28"/>
                <w:szCs w:val="28"/>
                <w:rtl w:val="0"/>
              </w:rPr>
              <w:t xml:space="preserve">A.3</w:t>
            </w:r>
            <w:r w:rsidDel="00000000" w:rsidR="00000000" w:rsidRPr="00000000">
              <w:rPr>
                <w:rtl w:val="0"/>
              </w:rPr>
            </w:r>
          </w:p>
        </w:tc>
        <w:tc>
          <w:tcPr/>
          <w:p w:rsidR="00000000" w:rsidDel="00000000" w:rsidP="00000000" w:rsidRDefault="00000000" w:rsidRPr="00000000" w14:paraId="0000001B">
            <w:pPr>
              <w:rPr>
                <w:rFonts w:ascii="Cambria" w:cs="Cambria" w:eastAsia="Cambria" w:hAnsi="Cambria"/>
                <w:b w:val="1"/>
                <w:sz w:val="32"/>
                <w:szCs w:val="32"/>
              </w:rPr>
            </w:pPr>
            <w:r w:rsidDel="00000000" w:rsidR="00000000" w:rsidRPr="00000000">
              <w:rPr>
                <w:rFonts w:ascii="Cambria" w:cs="Cambria" w:eastAsia="Cambria" w:hAnsi="Cambria"/>
                <w:b w:val="1"/>
                <w:sz w:val="28"/>
                <w:szCs w:val="28"/>
                <w:rtl w:val="0"/>
              </w:rPr>
              <w:t xml:space="preserve">Outcome:</w:t>
            </w:r>
            <w:r w:rsidDel="00000000" w:rsidR="00000000" w:rsidRPr="00000000">
              <w:rPr>
                <w:rtl w:val="0"/>
              </w:rPr>
            </w:r>
          </w:p>
        </w:tc>
      </w:tr>
      <w:tr>
        <w:trPr>
          <w:trHeight w:val="608" w:hRule="atLeast"/>
        </w:trPr>
        <w:tc>
          <w:tcPr/>
          <w:p w:rsidR="00000000" w:rsidDel="00000000" w:rsidP="00000000" w:rsidRDefault="00000000" w:rsidRPr="00000000" w14:paraId="0000001C">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1D">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After successful completion of this experiment students will be able to</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pacing w:line="276" w:lineRule="auto"/>
              <w:ind w:left="360" w:righ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analyze existing complex interface designs and suggest modifications</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pacing w:after="200" w:line="276" w:lineRule="auto"/>
              <w:ind w:left="360" w:righ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to present the ratings in the graphical form.</w:t>
            </w:r>
          </w:p>
        </w:tc>
      </w:tr>
      <w:tr>
        <w:trPr>
          <w:trHeight w:val="431" w:hRule="atLeast"/>
        </w:trPr>
        <w:tc>
          <w:tcPr/>
          <w:p w:rsidR="00000000" w:rsidDel="00000000" w:rsidP="00000000" w:rsidRDefault="00000000" w:rsidRPr="00000000" w14:paraId="00000020">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21">
            <w:pPr>
              <w:rPr>
                <w:rFonts w:ascii="Cambria" w:cs="Cambria" w:eastAsia="Cambria" w:hAnsi="Cambria"/>
                <w:b w:val="1"/>
                <w:sz w:val="24"/>
                <w:szCs w:val="24"/>
              </w:rPr>
            </w:pPr>
            <w:r w:rsidDel="00000000" w:rsidR="00000000" w:rsidRPr="00000000">
              <w:rPr>
                <w:rtl w:val="0"/>
              </w:rPr>
            </w:r>
          </w:p>
        </w:tc>
      </w:tr>
      <w:tr>
        <w:trPr>
          <w:trHeight w:val="343" w:hRule="atLeast"/>
        </w:trPr>
        <w:tc>
          <w:tcPr/>
          <w:p w:rsidR="00000000" w:rsidDel="00000000" w:rsidP="00000000" w:rsidRDefault="00000000" w:rsidRPr="00000000" w14:paraId="00000022">
            <w:pPr>
              <w:jc w:val="center"/>
              <w:rPr>
                <w:rFonts w:ascii="Cambria" w:cs="Cambria" w:eastAsia="Cambria" w:hAnsi="Cambria"/>
                <w:b w:val="1"/>
                <w:sz w:val="32"/>
                <w:szCs w:val="32"/>
              </w:rPr>
            </w:pPr>
            <w:r w:rsidDel="00000000" w:rsidR="00000000" w:rsidRPr="00000000">
              <w:rPr>
                <w:rFonts w:ascii="Cambria" w:cs="Cambria" w:eastAsia="Cambria" w:hAnsi="Cambria"/>
                <w:b w:val="1"/>
                <w:sz w:val="28"/>
                <w:szCs w:val="28"/>
                <w:rtl w:val="0"/>
              </w:rPr>
              <w:t xml:space="preserve">A.4</w:t>
            </w:r>
            <w:r w:rsidDel="00000000" w:rsidR="00000000" w:rsidRPr="00000000">
              <w:rPr>
                <w:rtl w:val="0"/>
              </w:rPr>
            </w:r>
          </w:p>
        </w:tc>
        <w:tc>
          <w:tcPr/>
          <w:p w:rsidR="00000000" w:rsidDel="00000000" w:rsidP="00000000" w:rsidRDefault="00000000" w:rsidRPr="00000000" w14:paraId="00000023">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Theory:</w:t>
            </w:r>
          </w:p>
        </w:tc>
      </w:tr>
      <w:tr>
        <w:trPr>
          <w:trHeight w:val="2469" w:hRule="atLeast"/>
        </w:trPr>
        <w:tc>
          <w:tcPr/>
          <w:p w:rsidR="00000000" w:rsidDel="00000000" w:rsidP="00000000" w:rsidRDefault="00000000" w:rsidRPr="00000000" w14:paraId="00000024">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pacing w:line="276" w:lineRule="auto"/>
              <w:ind w:left="36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A website is a set of related web pages containing content (media), including text, video, music, audio, images, etc. A website is hosted on at least one web server, accessible via a network such as the Internet or a private local area network through an Internet address known as a Uniform Resource Locator.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pacing w:line="276" w:lineRule="auto"/>
              <w:ind w:left="360" w:hanging="360"/>
              <w:jc w:val="both"/>
              <w:rPr>
                <w:color w:val="000000"/>
                <w:sz w:val="24"/>
                <w:szCs w:val="24"/>
              </w:rPr>
            </w:pPr>
            <w:r w:rsidDel="00000000" w:rsidR="00000000" w:rsidRPr="00000000">
              <w:rPr>
                <w:rFonts w:ascii="Cambria" w:cs="Cambria" w:eastAsia="Cambria" w:hAnsi="Cambria"/>
                <w:color w:val="000000"/>
                <w:sz w:val="24"/>
                <w:szCs w:val="24"/>
                <w:rtl w:val="0"/>
              </w:rPr>
              <w:t xml:space="preserve">Sometimes study of other user interfaces of same domain help to identify the problems as well as advantages of it. This helps to build user interface per user requirement.</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00" w:line="276" w:lineRule="auto"/>
              <w:ind w:left="72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76" w:lineRule="auto"/>
              <w:ind w:left="360" w:firstLine="0"/>
              <w:jc w:val="both"/>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76" w:lineRule="auto"/>
              <w:jc w:val="both"/>
              <w:rPr>
                <w:rFonts w:ascii="Cambria" w:cs="Cambria" w:eastAsia="Cambria" w:hAnsi="Cambria"/>
                <w:color w:val="000000"/>
                <w:sz w:val="24"/>
                <w:szCs w:val="24"/>
              </w:rPr>
            </w:pPr>
            <w:bookmarkStart w:colFirst="0" w:colLast="0" w:name="_1fob9te" w:id="2"/>
            <w:bookmarkEnd w:id="2"/>
            <w:r w:rsidDel="00000000" w:rsidR="00000000" w:rsidRPr="00000000">
              <w:rPr>
                <w:rtl w:val="0"/>
              </w:rPr>
            </w:r>
          </w:p>
        </w:tc>
      </w:tr>
      <w:tr>
        <w:trPr>
          <w:trHeight w:val="608" w:hRule="atLeast"/>
        </w:trPr>
        <w:tc>
          <w:tcPr/>
          <w:p w:rsidR="00000000" w:rsidDel="00000000" w:rsidP="00000000" w:rsidRDefault="00000000" w:rsidRPr="00000000" w14:paraId="0000002B">
            <w:pPr>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A.5</w:t>
            </w:r>
          </w:p>
        </w:tc>
        <w:tc>
          <w:tcPr/>
          <w:p w:rsidR="00000000" w:rsidDel="00000000" w:rsidP="00000000" w:rsidRDefault="00000000" w:rsidRPr="00000000" w14:paraId="0000002C">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Procedure:</w:t>
            </w:r>
          </w:p>
        </w:tc>
      </w:tr>
      <w:tr>
        <w:trPr>
          <w:trHeight w:val="13032" w:hRule="atLeast"/>
        </w:trPr>
        <w:tc>
          <w:tcPr/>
          <w:p w:rsidR="00000000" w:rsidDel="00000000" w:rsidP="00000000" w:rsidRDefault="00000000" w:rsidRPr="00000000" w14:paraId="0000002D">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pacing w:line="276" w:lineRule="auto"/>
              <w:ind w:left="360" w:hanging="360"/>
              <w:jc w:val="both"/>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Select any domain such as bank sites, hospital sites, social networking sites, online video viewing sites, search engines-shopping sites etc.</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ind w:left="360" w:firstLine="0"/>
              <w:jc w:val="both"/>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pacing w:line="276" w:lineRule="auto"/>
              <w:ind w:left="360" w:hanging="360"/>
              <w:rPr>
                <w:rFonts w:ascii="Cambria" w:cs="Cambria" w:eastAsia="Cambria" w:hAnsi="Cambria"/>
                <w:b w:val="1"/>
                <w:color w:val="000000"/>
                <w:sz w:val="24"/>
                <w:szCs w:val="24"/>
              </w:rPr>
            </w:pPr>
            <w:r w:rsidDel="00000000" w:rsidR="00000000" w:rsidRPr="00000000">
              <w:rPr>
                <w:rFonts w:ascii="Cambria" w:cs="Cambria" w:eastAsia="Cambria" w:hAnsi="Cambria"/>
                <w:color w:val="000000"/>
                <w:sz w:val="26"/>
                <w:szCs w:val="26"/>
                <w:rtl w:val="0"/>
              </w:rPr>
              <w:t xml:space="preserve">Analyze any Three different web sites of the selected domain based on; General principles of HMI. </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76" w:lineRule="auto"/>
              <w:ind w:left="720"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76" w:lineRule="auto"/>
              <w:ind w:left="360"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(Hint please refer The book by Galitz The essential guide for user interface deisgn.)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76" w:lineRule="auto"/>
              <w:ind w:left="644" w:firstLine="0"/>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pacing w:line="276" w:lineRule="auto"/>
              <w:ind w:left="36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Prepare Below comparison tables: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200" w:line="276" w:lineRule="auto"/>
              <w:ind w:left="360" w:firstLine="0"/>
              <w:jc w:val="center"/>
              <w:rPr>
                <w:rFonts w:ascii="Cambria" w:cs="Cambria" w:eastAsia="Cambria" w:hAnsi="Cambria"/>
                <w:b w:val="1"/>
                <w:color w:val="7030a0"/>
                <w:sz w:val="24"/>
                <w:szCs w:val="24"/>
              </w:rPr>
            </w:pPr>
            <w:r w:rsidDel="00000000" w:rsidR="00000000" w:rsidRPr="00000000">
              <w:rPr>
                <w:rFonts w:ascii="Cambria" w:cs="Cambria" w:eastAsia="Cambria" w:hAnsi="Cambria"/>
                <w:b w:val="1"/>
                <w:color w:val="7030a0"/>
                <w:sz w:val="24"/>
                <w:szCs w:val="24"/>
                <w:rtl w:val="0"/>
              </w:rPr>
              <w:t xml:space="preserve">Table 1</w:t>
            </w:r>
          </w:p>
          <w:tbl>
            <w:tblPr>
              <w:tblStyle w:val="Table2"/>
              <w:tblW w:w="773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7"/>
              <w:gridCol w:w="2867"/>
              <w:gridCol w:w="1418"/>
              <w:gridCol w:w="1275"/>
              <w:gridCol w:w="1418"/>
              <w:tblGridChange w:id="0">
                <w:tblGrid>
                  <w:gridCol w:w="757"/>
                  <w:gridCol w:w="2867"/>
                  <w:gridCol w:w="1418"/>
                  <w:gridCol w:w="1275"/>
                  <w:gridCol w:w="1418"/>
                </w:tblGrid>
              </w:tblGridChange>
            </w:tblGrid>
            <w:tr>
              <w:tc>
                <w:tcPr>
                  <w:shd w:fill="bfbfbf"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Sr.No</w:t>
                  </w:r>
                </w:p>
              </w:tc>
              <w:tc>
                <w:tcPr>
                  <w:shd w:fill="bfbfbf"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Parameters</w:t>
                  </w:r>
                </w:p>
              </w:tc>
              <w:tc>
                <w:tcPr>
                  <w:shd w:fill="bfbfbf"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1</w:t>
                  </w:r>
                </w:p>
              </w:tc>
              <w:tc>
                <w:tcPr>
                  <w:shd w:fill="bfbfbf"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2</w:t>
                  </w:r>
                </w:p>
              </w:tc>
              <w:tc>
                <w:tcPr>
                  <w:shd w:fill="bfbfbf"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3</w:t>
                  </w:r>
                </w:p>
              </w:tc>
            </w:tr>
            <w:tr>
              <w:tc>
                <w:tcPr>
                  <w:vAlign w:val="bottom"/>
                </w:tcPr>
                <w:p w:rsidR="00000000" w:rsidDel="00000000" w:rsidP="00000000" w:rsidRDefault="00000000" w:rsidRPr="00000000" w14:paraId="0000003B">
                  <w:pPr>
                    <w:jc w:val="right"/>
                    <w:rPr>
                      <w:color w:val="000000"/>
                    </w:rPr>
                  </w:pPr>
                  <w:r w:rsidDel="00000000" w:rsidR="00000000" w:rsidRPr="00000000">
                    <w:rPr>
                      <w:color w:val="000000"/>
                      <w:rtl w:val="0"/>
                    </w:rPr>
                    <w:t xml:space="preserve">1</w:t>
                  </w:r>
                </w:p>
              </w:tc>
              <w:tc>
                <w:tcPr>
                  <w:vAlign w:val="bottom"/>
                </w:tcPr>
                <w:p w:rsidR="00000000" w:rsidDel="00000000" w:rsidP="00000000" w:rsidRDefault="00000000" w:rsidRPr="00000000" w14:paraId="0000003C">
                  <w:pPr>
                    <w:rPr>
                      <w:color w:val="000000"/>
                    </w:rPr>
                  </w:pPr>
                  <w:r w:rsidDel="00000000" w:rsidR="00000000" w:rsidRPr="00000000">
                    <w:rPr>
                      <w:color w:val="000000"/>
                      <w:rtl w:val="0"/>
                    </w:rPr>
                    <w:t xml:space="preserve">Accessibility</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rPr>
                <w:trHeight w:val="413" w:hRule="atLeast"/>
              </w:trPr>
              <w:tc>
                <w:tcPr>
                  <w:vAlign w:val="bottom"/>
                </w:tcPr>
                <w:p w:rsidR="00000000" w:rsidDel="00000000" w:rsidP="00000000" w:rsidRDefault="00000000" w:rsidRPr="00000000" w14:paraId="00000040">
                  <w:pPr>
                    <w:jc w:val="right"/>
                    <w:rPr>
                      <w:color w:val="000000"/>
                    </w:rPr>
                  </w:pPr>
                  <w:r w:rsidDel="00000000" w:rsidR="00000000" w:rsidRPr="00000000">
                    <w:rPr>
                      <w:color w:val="000000"/>
                      <w:rtl w:val="0"/>
                    </w:rPr>
                    <w:t xml:space="preserve">2</w:t>
                  </w:r>
                </w:p>
              </w:tc>
              <w:tc>
                <w:tcPr>
                  <w:vAlign w:val="bottom"/>
                </w:tcPr>
                <w:p w:rsidR="00000000" w:rsidDel="00000000" w:rsidP="00000000" w:rsidRDefault="00000000" w:rsidRPr="00000000" w14:paraId="00000041">
                  <w:pPr>
                    <w:rPr>
                      <w:color w:val="000000"/>
                    </w:rPr>
                  </w:pPr>
                  <w:r w:rsidDel="00000000" w:rsidR="00000000" w:rsidRPr="00000000">
                    <w:rPr>
                      <w:color w:val="000000"/>
                      <w:rtl w:val="0"/>
                    </w:rPr>
                    <w:t xml:space="preserve">Aesthetically Pleasing</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45">
                  <w:pPr>
                    <w:jc w:val="right"/>
                    <w:rPr>
                      <w:color w:val="000000"/>
                    </w:rPr>
                  </w:pPr>
                  <w:r w:rsidDel="00000000" w:rsidR="00000000" w:rsidRPr="00000000">
                    <w:rPr>
                      <w:color w:val="000000"/>
                      <w:rtl w:val="0"/>
                    </w:rPr>
                    <w:t xml:space="preserve">3</w:t>
                  </w:r>
                </w:p>
              </w:tc>
              <w:tc>
                <w:tcPr>
                  <w:vAlign w:val="bottom"/>
                </w:tcPr>
                <w:p w:rsidR="00000000" w:rsidDel="00000000" w:rsidP="00000000" w:rsidRDefault="00000000" w:rsidRPr="00000000" w14:paraId="00000046">
                  <w:pPr>
                    <w:rPr>
                      <w:color w:val="000000"/>
                    </w:rPr>
                  </w:pPr>
                  <w:r w:rsidDel="00000000" w:rsidR="00000000" w:rsidRPr="00000000">
                    <w:rPr>
                      <w:color w:val="000000"/>
                      <w:rtl w:val="0"/>
                    </w:rPr>
                    <w:t xml:space="preserve">Availability</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4A">
                  <w:pPr>
                    <w:jc w:val="right"/>
                    <w:rPr>
                      <w:color w:val="000000"/>
                    </w:rPr>
                  </w:pPr>
                  <w:r w:rsidDel="00000000" w:rsidR="00000000" w:rsidRPr="00000000">
                    <w:rPr>
                      <w:color w:val="000000"/>
                      <w:rtl w:val="0"/>
                    </w:rPr>
                    <w:t xml:space="preserve">4</w:t>
                  </w:r>
                </w:p>
              </w:tc>
              <w:tc>
                <w:tcPr>
                  <w:vAlign w:val="bottom"/>
                </w:tcPr>
                <w:p w:rsidR="00000000" w:rsidDel="00000000" w:rsidP="00000000" w:rsidRDefault="00000000" w:rsidRPr="00000000" w14:paraId="0000004B">
                  <w:pPr>
                    <w:rPr>
                      <w:color w:val="000000"/>
                    </w:rPr>
                  </w:pPr>
                  <w:r w:rsidDel="00000000" w:rsidR="00000000" w:rsidRPr="00000000">
                    <w:rPr>
                      <w:color w:val="000000"/>
                      <w:rtl w:val="0"/>
                    </w:rPr>
                    <w:t xml:space="preserve">Clarity</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4F">
                  <w:pPr>
                    <w:jc w:val="right"/>
                    <w:rPr>
                      <w:color w:val="000000"/>
                    </w:rPr>
                  </w:pPr>
                  <w:r w:rsidDel="00000000" w:rsidR="00000000" w:rsidRPr="00000000">
                    <w:rPr>
                      <w:color w:val="000000"/>
                      <w:rtl w:val="0"/>
                    </w:rPr>
                    <w:t xml:space="preserve">5</w:t>
                  </w:r>
                </w:p>
              </w:tc>
              <w:tc>
                <w:tcPr>
                  <w:vAlign w:val="bottom"/>
                </w:tcPr>
                <w:p w:rsidR="00000000" w:rsidDel="00000000" w:rsidP="00000000" w:rsidRDefault="00000000" w:rsidRPr="00000000" w14:paraId="00000050">
                  <w:pPr>
                    <w:rPr>
                      <w:color w:val="000000"/>
                    </w:rPr>
                  </w:pPr>
                  <w:r w:rsidDel="00000000" w:rsidR="00000000" w:rsidRPr="00000000">
                    <w:rPr>
                      <w:color w:val="000000"/>
                      <w:rtl w:val="0"/>
                    </w:rPr>
                    <w:t xml:space="preserve">Compatibility</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54">
                  <w:pPr>
                    <w:jc w:val="right"/>
                    <w:rPr>
                      <w:color w:val="000000"/>
                    </w:rPr>
                  </w:pPr>
                  <w:r w:rsidDel="00000000" w:rsidR="00000000" w:rsidRPr="00000000">
                    <w:rPr>
                      <w:color w:val="000000"/>
                      <w:rtl w:val="0"/>
                    </w:rPr>
                    <w:t xml:space="preserve">6</w:t>
                  </w:r>
                </w:p>
              </w:tc>
              <w:tc>
                <w:tcPr>
                  <w:vAlign w:val="bottom"/>
                </w:tcPr>
                <w:p w:rsidR="00000000" w:rsidDel="00000000" w:rsidP="00000000" w:rsidRDefault="00000000" w:rsidRPr="00000000" w14:paraId="00000055">
                  <w:pPr>
                    <w:rPr>
                      <w:color w:val="000000"/>
                    </w:rPr>
                  </w:pPr>
                  <w:r w:rsidDel="00000000" w:rsidR="00000000" w:rsidRPr="00000000">
                    <w:rPr>
                      <w:color w:val="000000"/>
                      <w:rtl w:val="0"/>
                    </w:rPr>
                    <w:t xml:space="preserve">Configurability</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59">
                  <w:pPr>
                    <w:jc w:val="right"/>
                    <w:rPr>
                      <w:color w:val="000000"/>
                    </w:rPr>
                  </w:pPr>
                  <w:r w:rsidDel="00000000" w:rsidR="00000000" w:rsidRPr="00000000">
                    <w:rPr>
                      <w:color w:val="000000"/>
                      <w:rtl w:val="0"/>
                    </w:rPr>
                    <w:t xml:space="preserve">7</w:t>
                  </w:r>
                </w:p>
              </w:tc>
              <w:tc>
                <w:tcPr>
                  <w:vAlign w:val="bottom"/>
                </w:tcPr>
                <w:p w:rsidR="00000000" w:rsidDel="00000000" w:rsidP="00000000" w:rsidRDefault="00000000" w:rsidRPr="00000000" w14:paraId="0000005A">
                  <w:pPr>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5E">
                  <w:pPr>
                    <w:jc w:val="right"/>
                    <w:rPr>
                      <w:color w:val="000000"/>
                    </w:rPr>
                  </w:pPr>
                  <w:r w:rsidDel="00000000" w:rsidR="00000000" w:rsidRPr="00000000">
                    <w:rPr>
                      <w:color w:val="000000"/>
                      <w:rtl w:val="0"/>
                    </w:rPr>
                    <w:t xml:space="preserve">8</w:t>
                  </w:r>
                </w:p>
              </w:tc>
              <w:tc>
                <w:tcPr>
                  <w:vAlign w:val="bottom"/>
                </w:tcPr>
                <w:p w:rsidR="00000000" w:rsidDel="00000000" w:rsidP="00000000" w:rsidRDefault="00000000" w:rsidRPr="00000000" w14:paraId="0000005F">
                  <w:pPr>
                    <w:rPr>
                      <w:color w:val="000000"/>
                    </w:rPr>
                  </w:pPr>
                  <w:r w:rsidDel="00000000" w:rsidR="00000000" w:rsidRPr="00000000">
                    <w:rPr>
                      <w:color w:val="000000"/>
                      <w:rtl w:val="0"/>
                    </w:rPr>
                    <w:t xml:space="preserve">Control</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63">
                  <w:pPr>
                    <w:jc w:val="right"/>
                    <w:rPr>
                      <w:color w:val="000000"/>
                    </w:rPr>
                  </w:pPr>
                  <w:r w:rsidDel="00000000" w:rsidR="00000000" w:rsidRPr="00000000">
                    <w:rPr>
                      <w:color w:val="000000"/>
                      <w:rtl w:val="0"/>
                    </w:rPr>
                    <w:t xml:space="preserve">9</w:t>
                  </w:r>
                </w:p>
              </w:tc>
              <w:tc>
                <w:tcPr>
                  <w:vAlign w:val="bottom"/>
                </w:tcPr>
                <w:p w:rsidR="00000000" w:rsidDel="00000000" w:rsidP="00000000" w:rsidRDefault="00000000" w:rsidRPr="00000000" w14:paraId="00000064">
                  <w:pPr>
                    <w:rPr>
                      <w:color w:val="000000"/>
                    </w:rPr>
                  </w:pPr>
                  <w:r w:rsidDel="00000000" w:rsidR="00000000" w:rsidRPr="00000000">
                    <w:rPr>
                      <w:color w:val="000000"/>
                      <w:rtl w:val="0"/>
                    </w:rPr>
                    <w:t xml:space="preserve">Directness</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68">
                  <w:pPr>
                    <w:jc w:val="right"/>
                    <w:rPr>
                      <w:color w:val="000000"/>
                    </w:rPr>
                  </w:pPr>
                  <w:r w:rsidDel="00000000" w:rsidR="00000000" w:rsidRPr="00000000">
                    <w:rPr>
                      <w:color w:val="000000"/>
                      <w:rtl w:val="0"/>
                    </w:rPr>
                    <w:t xml:space="preserve">10</w:t>
                  </w:r>
                </w:p>
              </w:tc>
              <w:tc>
                <w:tcPr>
                  <w:vAlign w:val="bottom"/>
                </w:tcPr>
                <w:p w:rsidR="00000000" w:rsidDel="00000000" w:rsidP="00000000" w:rsidRDefault="00000000" w:rsidRPr="00000000" w14:paraId="00000069">
                  <w:pPr>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6D">
                  <w:pPr>
                    <w:jc w:val="right"/>
                    <w:rPr>
                      <w:color w:val="000000"/>
                    </w:rPr>
                  </w:pPr>
                  <w:r w:rsidDel="00000000" w:rsidR="00000000" w:rsidRPr="00000000">
                    <w:rPr>
                      <w:color w:val="000000"/>
                      <w:rtl w:val="0"/>
                    </w:rPr>
                    <w:t xml:space="preserve">11</w:t>
                  </w:r>
                </w:p>
              </w:tc>
              <w:tc>
                <w:tcPr>
                  <w:vAlign w:val="bottom"/>
                </w:tcPr>
                <w:p w:rsidR="00000000" w:rsidDel="00000000" w:rsidP="00000000" w:rsidRDefault="00000000" w:rsidRPr="00000000" w14:paraId="0000006E">
                  <w:pPr>
                    <w:rPr>
                      <w:color w:val="000000"/>
                    </w:rPr>
                  </w:pPr>
                  <w:r w:rsidDel="00000000" w:rsidR="00000000" w:rsidRPr="00000000">
                    <w:rPr>
                      <w:color w:val="000000"/>
                      <w:rtl w:val="0"/>
                    </w:rPr>
                    <w:t xml:space="preserve">Familiarity</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72">
                  <w:pPr>
                    <w:jc w:val="right"/>
                    <w:rPr>
                      <w:color w:val="000000"/>
                    </w:rPr>
                  </w:pPr>
                  <w:r w:rsidDel="00000000" w:rsidR="00000000" w:rsidRPr="00000000">
                    <w:rPr>
                      <w:color w:val="000000"/>
                      <w:rtl w:val="0"/>
                    </w:rPr>
                    <w:t xml:space="preserve">12</w:t>
                  </w:r>
                </w:p>
              </w:tc>
              <w:tc>
                <w:tcPr>
                  <w:vAlign w:val="bottom"/>
                </w:tcPr>
                <w:p w:rsidR="00000000" w:rsidDel="00000000" w:rsidP="00000000" w:rsidRDefault="00000000" w:rsidRPr="00000000" w14:paraId="00000073">
                  <w:pPr>
                    <w:rPr>
                      <w:color w:val="000000"/>
                    </w:rPr>
                  </w:pPr>
                  <w:r w:rsidDel="00000000" w:rsidR="00000000" w:rsidRPr="00000000">
                    <w:rPr>
                      <w:color w:val="000000"/>
                      <w:rtl w:val="0"/>
                    </w:rPr>
                    <w:t xml:space="preserve">Flexibility</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77">
                  <w:pPr>
                    <w:jc w:val="right"/>
                    <w:rPr>
                      <w:color w:val="000000"/>
                    </w:rPr>
                  </w:pPr>
                  <w:r w:rsidDel="00000000" w:rsidR="00000000" w:rsidRPr="00000000">
                    <w:rPr>
                      <w:color w:val="000000"/>
                      <w:rtl w:val="0"/>
                    </w:rPr>
                    <w:t xml:space="preserve">13</w:t>
                  </w:r>
                </w:p>
              </w:tc>
              <w:tc>
                <w:tcPr>
                  <w:vAlign w:val="bottom"/>
                </w:tcPr>
                <w:p w:rsidR="00000000" w:rsidDel="00000000" w:rsidP="00000000" w:rsidRDefault="00000000" w:rsidRPr="00000000" w14:paraId="00000078">
                  <w:pPr>
                    <w:rPr>
                      <w:color w:val="000000"/>
                    </w:rPr>
                  </w:pPr>
                  <w:r w:rsidDel="00000000" w:rsidR="00000000" w:rsidRPr="00000000">
                    <w:rPr>
                      <w:color w:val="000000"/>
                      <w:rtl w:val="0"/>
                    </w:rPr>
                    <w:t xml:space="preserve">Forgiveness</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7C">
                  <w:pPr>
                    <w:jc w:val="right"/>
                    <w:rPr>
                      <w:color w:val="000000"/>
                    </w:rPr>
                  </w:pPr>
                  <w:r w:rsidDel="00000000" w:rsidR="00000000" w:rsidRPr="00000000">
                    <w:rPr>
                      <w:color w:val="000000"/>
                      <w:rtl w:val="0"/>
                    </w:rPr>
                    <w:t xml:space="preserve">14</w:t>
                  </w:r>
                </w:p>
              </w:tc>
              <w:tc>
                <w:tcPr>
                  <w:vAlign w:val="bottom"/>
                </w:tcPr>
                <w:p w:rsidR="00000000" w:rsidDel="00000000" w:rsidP="00000000" w:rsidRDefault="00000000" w:rsidRPr="00000000" w14:paraId="0000007D">
                  <w:pPr>
                    <w:rPr>
                      <w:color w:val="000000"/>
                    </w:rPr>
                  </w:pPr>
                  <w:r w:rsidDel="00000000" w:rsidR="00000000" w:rsidRPr="00000000">
                    <w:rPr>
                      <w:color w:val="000000"/>
                      <w:rtl w:val="0"/>
                    </w:rPr>
                    <w:t xml:space="preserve">Immersion</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81">
                  <w:pPr>
                    <w:jc w:val="right"/>
                    <w:rPr>
                      <w:color w:val="000000"/>
                    </w:rPr>
                  </w:pPr>
                  <w:r w:rsidDel="00000000" w:rsidR="00000000" w:rsidRPr="00000000">
                    <w:rPr>
                      <w:color w:val="000000"/>
                      <w:rtl w:val="0"/>
                    </w:rPr>
                    <w:t xml:space="preserve">15</w:t>
                  </w:r>
                </w:p>
              </w:tc>
              <w:tc>
                <w:tcPr>
                  <w:vAlign w:val="bottom"/>
                </w:tcPr>
                <w:p w:rsidR="00000000" w:rsidDel="00000000" w:rsidP="00000000" w:rsidRDefault="00000000" w:rsidRPr="00000000" w14:paraId="00000082">
                  <w:pPr>
                    <w:rPr>
                      <w:color w:val="000000"/>
                    </w:rPr>
                  </w:pPr>
                  <w:r w:rsidDel="00000000" w:rsidR="00000000" w:rsidRPr="00000000">
                    <w:rPr>
                      <w:color w:val="000000"/>
                      <w:rtl w:val="0"/>
                    </w:rPr>
                    <w:t xml:space="preserve">Obviousness</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86">
                  <w:pPr>
                    <w:jc w:val="right"/>
                    <w:rPr>
                      <w:color w:val="000000"/>
                    </w:rPr>
                  </w:pPr>
                  <w:r w:rsidDel="00000000" w:rsidR="00000000" w:rsidRPr="00000000">
                    <w:rPr>
                      <w:color w:val="000000"/>
                      <w:rtl w:val="0"/>
                    </w:rPr>
                    <w:t xml:space="preserve">16</w:t>
                  </w:r>
                </w:p>
              </w:tc>
              <w:tc>
                <w:tcPr>
                  <w:vAlign w:val="bottom"/>
                </w:tcPr>
                <w:p w:rsidR="00000000" w:rsidDel="00000000" w:rsidP="00000000" w:rsidRDefault="00000000" w:rsidRPr="00000000" w14:paraId="00000087">
                  <w:pPr>
                    <w:rPr>
                      <w:color w:val="000000"/>
                    </w:rPr>
                  </w:pPr>
                  <w:r w:rsidDel="00000000" w:rsidR="00000000" w:rsidRPr="00000000">
                    <w:rPr>
                      <w:color w:val="000000"/>
                      <w:rtl w:val="0"/>
                    </w:rPr>
                    <w:t xml:space="preserve">Operability</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8B">
                  <w:pPr>
                    <w:jc w:val="right"/>
                    <w:rPr>
                      <w:color w:val="000000"/>
                    </w:rPr>
                  </w:pPr>
                  <w:r w:rsidDel="00000000" w:rsidR="00000000" w:rsidRPr="00000000">
                    <w:rPr>
                      <w:color w:val="000000"/>
                      <w:rtl w:val="0"/>
                    </w:rPr>
                    <w:t xml:space="preserve">17</w:t>
                  </w:r>
                </w:p>
              </w:tc>
              <w:tc>
                <w:tcPr>
                  <w:vAlign w:val="bottom"/>
                </w:tcPr>
                <w:p w:rsidR="00000000" w:rsidDel="00000000" w:rsidP="00000000" w:rsidRDefault="00000000" w:rsidRPr="00000000" w14:paraId="0000008C">
                  <w:pPr>
                    <w:rPr>
                      <w:color w:val="000000"/>
                    </w:rPr>
                  </w:pPr>
                  <w:r w:rsidDel="00000000" w:rsidR="00000000" w:rsidRPr="00000000">
                    <w:rPr>
                      <w:color w:val="000000"/>
                      <w:rtl w:val="0"/>
                    </w:rPr>
                    <w:t xml:space="preserve">Perceptibility</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90">
                  <w:pPr>
                    <w:jc w:val="right"/>
                    <w:rPr>
                      <w:color w:val="000000"/>
                    </w:rPr>
                  </w:pPr>
                  <w:r w:rsidDel="00000000" w:rsidR="00000000" w:rsidRPr="00000000">
                    <w:rPr>
                      <w:color w:val="000000"/>
                      <w:rtl w:val="0"/>
                    </w:rPr>
                    <w:t xml:space="preserve">18</w:t>
                  </w:r>
                </w:p>
              </w:tc>
              <w:tc>
                <w:tcPr>
                  <w:vAlign w:val="bottom"/>
                </w:tcPr>
                <w:p w:rsidR="00000000" w:rsidDel="00000000" w:rsidP="00000000" w:rsidRDefault="00000000" w:rsidRPr="00000000" w14:paraId="00000091">
                  <w:pPr>
                    <w:rPr>
                      <w:color w:val="000000"/>
                    </w:rPr>
                  </w:pPr>
                  <w:r w:rsidDel="00000000" w:rsidR="00000000" w:rsidRPr="00000000">
                    <w:rPr>
                      <w:color w:val="000000"/>
                      <w:rtl w:val="0"/>
                    </w:rPr>
                    <w:t xml:space="preserve">Positive First Impression</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95">
                  <w:pPr>
                    <w:jc w:val="right"/>
                    <w:rPr>
                      <w:color w:val="000000"/>
                    </w:rPr>
                  </w:pPr>
                  <w:r w:rsidDel="00000000" w:rsidR="00000000" w:rsidRPr="00000000">
                    <w:rPr>
                      <w:color w:val="000000"/>
                      <w:rtl w:val="0"/>
                    </w:rPr>
                    <w:t xml:space="preserve">19</w:t>
                  </w:r>
                </w:p>
              </w:tc>
              <w:tc>
                <w:tcPr>
                  <w:vAlign w:val="bottom"/>
                </w:tcPr>
                <w:p w:rsidR="00000000" w:rsidDel="00000000" w:rsidP="00000000" w:rsidRDefault="00000000" w:rsidRPr="00000000" w14:paraId="00000096">
                  <w:pPr>
                    <w:rPr>
                      <w:color w:val="000000"/>
                    </w:rPr>
                  </w:pPr>
                  <w:r w:rsidDel="00000000" w:rsidR="00000000" w:rsidRPr="00000000">
                    <w:rPr>
                      <w:color w:val="000000"/>
                      <w:rtl w:val="0"/>
                    </w:rPr>
                    <w:t xml:space="preserve">Predictability</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9A">
                  <w:pPr>
                    <w:jc w:val="right"/>
                    <w:rPr>
                      <w:color w:val="000000"/>
                    </w:rPr>
                  </w:pPr>
                  <w:r w:rsidDel="00000000" w:rsidR="00000000" w:rsidRPr="00000000">
                    <w:rPr>
                      <w:color w:val="000000"/>
                      <w:rtl w:val="0"/>
                    </w:rPr>
                    <w:t xml:space="preserve">20</w:t>
                  </w:r>
                </w:p>
              </w:tc>
              <w:tc>
                <w:tcPr>
                  <w:vAlign w:val="bottom"/>
                </w:tcPr>
                <w:p w:rsidR="00000000" w:rsidDel="00000000" w:rsidP="00000000" w:rsidRDefault="00000000" w:rsidRPr="00000000" w14:paraId="0000009B">
                  <w:pPr>
                    <w:rPr>
                      <w:color w:val="000000"/>
                    </w:rPr>
                  </w:pPr>
                  <w:r w:rsidDel="00000000" w:rsidR="00000000" w:rsidRPr="00000000">
                    <w:rPr>
                      <w:color w:val="000000"/>
                      <w:rtl w:val="0"/>
                    </w:rPr>
                    <w:t xml:space="preserve">Recovery</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9F">
                  <w:pPr>
                    <w:jc w:val="right"/>
                    <w:rPr>
                      <w:color w:val="000000"/>
                    </w:rPr>
                  </w:pPr>
                  <w:r w:rsidDel="00000000" w:rsidR="00000000" w:rsidRPr="00000000">
                    <w:rPr>
                      <w:color w:val="000000"/>
                      <w:rtl w:val="0"/>
                    </w:rPr>
                    <w:t xml:space="preserve">21</w:t>
                  </w:r>
                </w:p>
              </w:tc>
              <w:tc>
                <w:tcPr>
                  <w:vAlign w:val="bottom"/>
                </w:tcPr>
                <w:p w:rsidR="00000000" w:rsidDel="00000000" w:rsidP="00000000" w:rsidRDefault="00000000" w:rsidRPr="00000000" w14:paraId="000000A0">
                  <w:pPr>
                    <w:rPr>
                      <w:color w:val="000000"/>
                    </w:rPr>
                  </w:pPr>
                  <w:r w:rsidDel="00000000" w:rsidR="00000000" w:rsidRPr="00000000">
                    <w:rPr>
                      <w:color w:val="000000"/>
                      <w:rtl w:val="0"/>
                    </w:rPr>
                    <w:t xml:space="preserve">Responsiveness</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A4">
                  <w:pPr>
                    <w:jc w:val="right"/>
                    <w:rPr>
                      <w:color w:val="000000"/>
                    </w:rPr>
                  </w:pPr>
                  <w:r w:rsidDel="00000000" w:rsidR="00000000" w:rsidRPr="00000000">
                    <w:rPr>
                      <w:color w:val="000000"/>
                      <w:rtl w:val="0"/>
                    </w:rPr>
                    <w:t xml:space="preserve">22</w:t>
                  </w:r>
                </w:p>
              </w:tc>
              <w:tc>
                <w:tcPr>
                  <w:vAlign w:val="bottom"/>
                </w:tcPr>
                <w:p w:rsidR="00000000" w:rsidDel="00000000" w:rsidP="00000000" w:rsidRDefault="00000000" w:rsidRPr="00000000" w14:paraId="000000A5">
                  <w:pPr>
                    <w:rPr>
                      <w:color w:val="000000"/>
                    </w:rPr>
                  </w:pPr>
                  <w:r w:rsidDel="00000000" w:rsidR="00000000" w:rsidRPr="00000000">
                    <w:rPr>
                      <w:color w:val="000000"/>
                      <w:rtl w:val="0"/>
                    </w:rPr>
                    <w:t xml:space="preserve">Safety</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A9">
                  <w:pPr>
                    <w:jc w:val="right"/>
                    <w:rPr>
                      <w:color w:val="000000"/>
                    </w:rPr>
                  </w:pPr>
                  <w:r w:rsidDel="00000000" w:rsidR="00000000" w:rsidRPr="00000000">
                    <w:rPr>
                      <w:color w:val="000000"/>
                      <w:rtl w:val="0"/>
                    </w:rPr>
                    <w:t xml:space="preserve">23</w:t>
                  </w:r>
                </w:p>
              </w:tc>
              <w:tc>
                <w:tcPr>
                  <w:vAlign w:val="bottom"/>
                </w:tcPr>
                <w:p w:rsidR="00000000" w:rsidDel="00000000" w:rsidP="00000000" w:rsidRDefault="00000000" w:rsidRPr="00000000" w14:paraId="000000AA">
                  <w:pPr>
                    <w:rPr>
                      <w:color w:val="000000"/>
                    </w:rPr>
                  </w:pPr>
                  <w:r w:rsidDel="00000000" w:rsidR="00000000" w:rsidRPr="00000000">
                    <w:rPr>
                      <w:color w:val="000000"/>
                      <w:rtl w:val="0"/>
                    </w:rPr>
                    <w:t xml:space="preserve">Simplicity</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AE">
                  <w:pPr>
                    <w:jc w:val="right"/>
                    <w:rPr>
                      <w:color w:val="000000"/>
                    </w:rPr>
                  </w:pPr>
                  <w:r w:rsidDel="00000000" w:rsidR="00000000" w:rsidRPr="00000000">
                    <w:rPr>
                      <w:color w:val="000000"/>
                      <w:rtl w:val="0"/>
                    </w:rPr>
                    <w:t xml:space="preserve">24</w:t>
                  </w:r>
                </w:p>
              </w:tc>
              <w:tc>
                <w:tcPr>
                  <w:vAlign w:val="bottom"/>
                </w:tcPr>
                <w:p w:rsidR="00000000" w:rsidDel="00000000" w:rsidP="00000000" w:rsidRDefault="00000000" w:rsidRPr="00000000" w14:paraId="000000AF">
                  <w:pPr>
                    <w:rPr>
                      <w:color w:val="000000"/>
                    </w:rPr>
                  </w:pPr>
                  <w:r w:rsidDel="00000000" w:rsidR="00000000" w:rsidRPr="00000000">
                    <w:rPr>
                      <w:color w:val="000000"/>
                      <w:rtl w:val="0"/>
                    </w:rPr>
                    <w:t xml:space="preserve">Transparency</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B3">
                  <w:pPr>
                    <w:jc w:val="right"/>
                    <w:rPr>
                      <w:color w:val="000000"/>
                    </w:rPr>
                  </w:pPr>
                  <w:r w:rsidDel="00000000" w:rsidR="00000000" w:rsidRPr="00000000">
                    <w:rPr>
                      <w:color w:val="000000"/>
                      <w:rtl w:val="0"/>
                    </w:rPr>
                    <w:t xml:space="preserve">25</w:t>
                  </w:r>
                </w:p>
              </w:tc>
              <w:tc>
                <w:tcPr>
                  <w:vAlign w:val="bottom"/>
                </w:tcPr>
                <w:p w:rsidR="00000000" w:rsidDel="00000000" w:rsidP="00000000" w:rsidRDefault="00000000" w:rsidRPr="00000000" w14:paraId="000000B4">
                  <w:pPr>
                    <w:rPr>
                      <w:color w:val="000000"/>
                    </w:rPr>
                  </w:pPr>
                  <w:r w:rsidDel="00000000" w:rsidR="00000000" w:rsidRPr="00000000">
                    <w:rPr>
                      <w:color w:val="000000"/>
                      <w:rtl w:val="0"/>
                    </w:rPr>
                    <w:t xml:space="preserve">Trade-Offs</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B8">
                  <w:pPr>
                    <w:jc w:val="right"/>
                    <w:rPr>
                      <w:color w:val="000000"/>
                    </w:rPr>
                  </w:pPr>
                  <w:r w:rsidDel="00000000" w:rsidR="00000000" w:rsidRPr="00000000">
                    <w:rPr>
                      <w:color w:val="000000"/>
                      <w:rtl w:val="0"/>
                    </w:rPr>
                    <w:t xml:space="preserve">26</w:t>
                  </w:r>
                </w:p>
              </w:tc>
              <w:tc>
                <w:tcPr>
                  <w:vAlign w:val="bottom"/>
                </w:tcPr>
                <w:p w:rsidR="00000000" w:rsidDel="00000000" w:rsidP="00000000" w:rsidRDefault="00000000" w:rsidRPr="00000000" w14:paraId="000000B9">
                  <w:pPr>
                    <w:rPr>
                      <w:color w:val="000000"/>
                    </w:rPr>
                  </w:pPr>
                  <w:r w:rsidDel="00000000" w:rsidR="00000000" w:rsidRPr="00000000">
                    <w:rPr>
                      <w:color w:val="000000"/>
                      <w:rtl w:val="0"/>
                    </w:rPr>
                    <w:t xml:space="preserve">Visibility</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ind w:left="360" w:firstLine="0"/>
              <w:jc w:val="center"/>
              <w:rPr>
                <w:rFonts w:ascii="Cambria" w:cs="Cambria" w:eastAsia="Cambria" w:hAnsi="Cambria"/>
                <w:b w:val="1"/>
                <w:color w:val="7030a0"/>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200" w:line="276" w:lineRule="auto"/>
              <w:ind w:left="360" w:firstLine="0"/>
              <w:jc w:val="center"/>
              <w:rPr>
                <w:rFonts w:ascii="Cambria" w:cs="Cambria" w:eastAsia="Cambria" w:hAnsi="Cambria"/>
                <w:b w:val="1"/>
                <w:color w:val="7030a0"/>
                <w:sz w:val="24"/>
                <w:szCs w:val="24"/>
              </w:rPr>
            </w:pPr>
            <w:r w:rsidDel="00000000" w:rsidR="00000000" w:rsidRPr="00000000">
              <w:rPr>
                <w:rFonts w:ascii="Cambria" w:cs="Cambria" w:eastAsia="Cambria" w:hAnsi="Cambria"/>
                <w:b w:val="1"/>
                <w:color w:val="7030a0"/>
                <w:sz w:val="24"/>
                <w:szCs w:val="24"/>
                <w:rtl w:val="0"/>
              </w:rPr>
              <w:t xml:space="preserve">Table 2</w:t>
            </w:r>
          </w:p>
          <w:tbl>
            <w:tblPr>
              <w:tblStyle w:val="Table3"/>
              <w:tblW w:w="7877.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7"/>
              <w:gridCol w:w="2867"/>
              <w:gridCol w:w="1418"/>
              <w:gridCol w:w="1417"/>
              <w:gridCol w:w="1418"/>
              <w:tblGridChange w:id="0">
                <w:tblGrid>
                  <w:gridCol w:w="757"/>
                  <w:gridCol w:w="2867"/>
                  <w:gridCol w:w="1418"/>
                  <w:gridCol w:w="1417"/>
                  <w:gridCol w:w="1418"/>
                </w:tblGrid>
              </w:tblGridChange>
            </w:tblGrid>
            <w:tr>
              <w:tc>
                <w:tcPr>
                  <w:shd w:fill="bfbfbf"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Sr.No</w:t>
                  </w:r>
                </w:p>
              </w:tc>
              <w:tc>
                <w:tcPr>
                  <w:shd w:fill="bfbfbf"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Parameters</w:t>
                  </w:r>
                </w:p>
              </w:tc>
              <w:tc>
                <w:tcPr>
                  <w:shd w:fill="bfbfbf"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1</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Rate out of 10</w:t>
                  </w:r>
                </w:p>
              </w:tc>
              <w:tc>
                <w:tcPr>
                  <w:shd w:fill="bfbfbf"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2</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Rate out of 10</w:t>
                  </w:r>
                </w:p>
              </w:tc>
              <w:tc>
                <w:tcPr>
                  <w:shd w:fill="bfbfbf"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Website 3</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200" w:line="276" w:lineRule="auto"/>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Rate out of 10</w:t>
                  </w:r>
                </w:p>
              </w:tc>
            </w:tr>
            <w:tr>
              <w:tc>
                <w:tcPr>
                  <w:vAlign w:val="bottom"/>
                </w:tcPr>
                <w:p w:rsidR="00000000" w:rsidDel="00000000" w:rsidP="00000000" w:rsidRDefault="00000000" w:rsidRPr="00000000" w14:paraId="000000CC">
                  <w:pPr>
                    <w:jc w:val="right"/>
                    <w:rPr>
                      <w:color w:val="000000"/>
                    </w:rPr>
                  </w:pPr>
                  <w:r w:rsidDel="00000000" w:rsidR="00000000" w:rsidRPr="00000000">
                    <w:rPr>
                      <w:color w:val="000000"/>
                      <w:rtl w:val="0"/>
                    </w:rPr>
                    <w:t xml:space="preserve">1</w:t>
                  </w:r>
                </w:p>
              </w:tc>
              <w:tc>
                <w:tcPr>
                  <w:vAlign w:val="bottom"/>
                </w:tcPr>
                <w:p w:rsidR="00000000" w:rsidDel="00000000" w:rsidP="00000000" w:rsidRDefault="00000000" w:rsidRPr="00000000" w14:paraId="000000CD">
                  <w:pPr>
                    <w:rPr>
                      <w:color w:val="000000"/>
                    </w:rPr>
                  </w:pPr>
                  <w:r w:rsidDel="00000000" w:rsidR="00000000" w:rsidRPr="00000000">
                    <w:rPr>
                      <w:color w:val="000000"/>
                      <w:rtl w:val="0"/>
                    </w:rPr>
                    <w:t xml:space="preserve">Accessibility</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rPr>
                <w:trHeight w:val="413" w:hRule="atLeast"/>
              </w:trPr>
              <w:tc>
                <w:tcPr>
                  <w:vAlign w:val="bottom"/>
                </w:tcPr>
                <w:p w:rsidR="00000000" w:rsidDel="00000000" w:rsidP="00000000" w:rsidRDefault="00000000" w:rsidRPr="00000000" w14:paraId="000000D1">
                  <w:pPr>
                    <w:jc w:val="right"/>
                    <w:rPr>
                      <w:color w:val="000000"/>
                    </w:rPr>
                  </w:pPr>
                  <w:r w:rsidDel="00000000" w:rsidR="00000000" w:rsidRPr="00000000">
                    <w:rPr>
                      <w:color w:val="000000"/>
                      <w:rtl w:val="0"/>
                    </w:rPr>
                    <w:t xml:space="preserve">2</w:t>
                  </w:r>
                </w:p>
              </w:tc>
              <w:tc>
                <w:tcPr>
                  <w:vAlign w:val="bottom"/>
                </w:tcPr>
                <w:p w:rsidR="00000000" w:rsidDel="00000000" w:rsidP="00000000" w:rsidRDefault="00000000" w:rsidRPr="00000000" w14:paraId="000000D2">
                  <w:pPr>
                    <w:rPr>
                      <w:color w:val="000000"/>
                    </w:rPr>
                  </w:pPr>
                  <w:r w:rsidDel="00000000" w:rsidR="00000000" w:rsidRPr="00000000">
                    <w:rPr>
                      <w:color w:val="000000"/>
                      <w:rtl w:val="0"/>
                    </w:rPr>
                    <w:t xml:space="preserve">Aesthetically Pleasing</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D6">
                  <w:pPr>
                    <w:jc w:val="right"/>
                    <w:rPr>
                      <w:color w:val="000000"/>
                    </w:rPr>
                  </w:pPr>
                  <w:r w:rsidDel="00000000" w:rsidR="00000000" w:rsidRPr="00000000">
                    <w:rPr>
                      <w:color w:val="000000"/>
                      <w:rtl w:val="0"/>
                    </w:rPr>
                    <w:t xml:space="preserve">3</w:t>
                  </w:r>
                </w:p>
              </w:tc>
              <w:tc>
                <w:tcPr>
                  <w:vAlign w:val="bottom"/>
                </w:tcPr>
                <w:p w:rsidR="00000000" w:rsidDel="00000000" w:rsidP="00000000" w:rsidRDefault="00000000" w:rsidRPr="00000000" w14:paraId="000000D7">
                  <w:pPr>
                    <w:rPr>
                      <w:color w:val="000000"/>
                    </w:rPr>
                  </w:pPr>
                  <w:r w:rsidDel="00000000" w:rsidR="00000000" w:rsidRPr="00000000">
                    <w:rPr>
                      <w:color w:val="000000"/>
                      <w:rtl w:val="0"/>
                    </w:rPr>
                    <w:t xml:space="preserve">Availability</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DB">
                  <w:pPr>
                    <w:jc w:val="right"/>
                    <w:rPr>
                      <w:color w:val="000000"/>
                    </w:rPr>
                  </w:pPr>
                  <w:r w:rsidDel="00000000" w:rsidR="00000000" w:rsidRPr="00000000">
                    <w:rPr>
                      <w:color w:val="000000"/>
                      <w:rtl w:val="0"/>
                    </w:rPr>
                    <w:t xml:space="preserve">4</w:t>
                  </w:r>
                </w:p>
              </w:tc>
              <w:tc>
                <w:tcPr>
                  <w:vAlign w:val="bottom"/>
                </w:tcPr>
                <w:p w:rsidR="00000000" w:rsidDel="00000000" w:rsidP="00000000" w:rsidRDefault="00000000" w:rsidRPr="00000000" w14:paraId="000000DC">
                  <w:pPr>
                    <w:rPr>
                      <w:color w:val="000000"/>
                    </w:rPr>
                  </w:pPr>
                  <w:r w:rsidDel="00000000" w:rsidR="00000000" w:rsidRPr="00000000">
                    <w:rPr>
                      <w:color w:val="000000"/>
                      <w:rtl w:val="0"/>
                    </w:rPr>
                    <w:t xml:space="preserve">Clarity</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E0">
                  <w:pPr>
                    <w:jc w:val="right"/>
                    <w:rPr>
                      <w:color w:val="000000"/>
                    </w:rPr>
                  </w:pPr>
                  <w:r w:rsidDel="00000000" w:rsidR="00000000" w:rsidRPr="00000000">
                    <w:rPr>
                      <w:color w:val="000000"/>
                      <w:rtl w:val="0"/>
                    </w:rPr>
                    <w:t xml:space="preserve">5</w:t>
                  </w:r>
                </w:p>
              </w:tc>
              <w:tc>
                <w:tcPr>
                  <w:vAlign w:val="bottom"/>
                </w:tcPr>
                <w:p w:rsidR="00000000" w:rsidDel="00000000" w:rsidP="00000000" w:rsidRDefault="00000000" w:rsidRPr="00000000" w14:paraId="000000E1">
                  <w:pPr>
                    <w:rPr>
                      <w:color w:val="000000"/>
                    </w:rPr>
                  </w:pPr>
                  <w:r w:rsidDel="00000000" w:rsidR="00000000" w:rsidRPr="00000000">
                    <w:rPr>
                      <w:color w:val="000000"/>
                      <w:rtl w:val="0"/>
                    </w:rPr>
                    <w:t xml:space="preserve">Compatibility</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E5">
                  <w:pPr>
                    <w:jc w:val="right"/>
                    <w:rPr>
                      <w:color w:val="000000"/>
                    </w:rPr>
                  </w:pPr>
                  <w:r w:rsidDel="00000000" w:rsidR="00000000" w:rsidRPr="00000000">
                    <w:rPr>
                      <w:color w:val="000000"/>
                      <w:rtl w:val="0"/>
                    </w:rPr>
                    <w:t xml:space="preserve">6</w:t>
                  </w:r>
                </w:p>
              </w:tc>
              <w:tc>
                <w:tcPr>
                  <w:vAlign w:val="bottom"/>
                </w:tcPr>
                <w:p w:rsidR="00000000" w:rsidDel="00000000" w:rsidP="00000000" w:rsidRDefault="00000000" w:rsidRPr="00000000" w14:paraId="000000E6">
                  <w:pPr>
                    <w:rPr>
                      <w:color w:val="000000"/>
                    </w:rPr>
                  </w:pPr>
                  <w:r w:rsidDel="00000000" w:rsidR="00000000" w:rsidRPr="00000000">
                    <w:rPr>
                      <w:color w:val="000000"/>
                      <w:rtl w:val="0"/>
                    </w:rPr>
                    <w:t xml:space="preserve">Configurability</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EA">
                  <w:pPr>
                    <w:jc w:val="right"/>
                    <w:rPr>
                      <w:color w:val="000000"/>
                    </w:rPr>
                  </w:pPr>
                  <w:r w:rsidDel="00000000" w:rsidR="00000000" w:rsidRPr="00000000">
                    <w:rPr>
                      <w:color w:val="000000"/>
                      <w:rtl w:val="0"/>
                    </w:rPr>
                    <w:t xml:space="preserve">7</w:t>
                  </w:r>
                </w:p>
              </w:tc>
              <w:tc>
                <w:tcPr>
                  <w:vAlign w:val="bottom"/>
                </w:tcPr>
                <w:p w:rsidR="00000000" w:rsidDel="00000000" w:rsidP="00000000" w:rsidRDefault="00000000" w:rsidRPr="00000000" w14:paraId="000000EB">
                  <w:pPr>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EF">
                  <w:pPr>
                    <w:jc w:val="right"/>
                    <w:rPr>
                      <w:color w:val="000000"/>
                    </w:rPr>
                  </w:pPr>
                  <w:r w:rsidDel="00000000" w:rsidR="00000000" w:rsidRPr="00000000">
                    <w:rPr>
                      <w:color w:val="000000"/>
                      <w:rtl w:val="0"/>
                    </w:rPr>
                    <w:t xml:space="preserve">8</w:t>
                  </w:r>
                </w:p>
              </w:tc>
              <w:tc>
                <w:tcPr>
                  <w:vAlign w:val="bottom"/>
                </w:tcPr>
                <w:p w:rsidR="00000000" w:rsidDel="00000000" w:rsidP="00000000" w:rsidRDefault="00000000" w:rsidRPr="00000000" w14:paraId="000000F0">
                  <w:pPr>
                    <w:rPr>
                      <w:color w:val="000000"/>
                    </w:rPr>
                  </w:pPr>
                  <w:r w:rsidDel="00000000" w:rsidR="00000000" w:rsidRPr="00000000">
                    <w:rPr>
                      <w:color w:val="000000"/>
                      <w:rtl w:val="0"/>
                    </w:rPr>
                    <w:t xml:space="preserve">Control</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F4">
                  <w:pPr>
                    <w:jc w:val="right"/>
                    <w:rPr>
                      <w:color w:val="000000"/>
                    </w:rPr>
                  </w:pPr>
                  <w:r w:rsidDel="00000000" w:rsidR="00000000" w:rsidRPr="00000000">
                    <w:rPr>
                      <w:color w:val="000000"/>
                      <w:rtl w:val="0"/>
                    </w:rPr>
                    <w:t xml:space="preserve">9</w:t>
                  </w:r>
                </w:p>
              </w:tc>
              <w:tc>
                <w:tcPr>
                  <w:vAlign w:val="bottom"/>
                </w:tcPr>
                <w:p w:rsidR="00000000" w:rsidDel="00000000" w:rsidP="00000000" w:rsidRDefault="00000000" w:rsidRPr="00000000" w14:paraId="000000F5">
                  <w:pPr>
                    <w:rPr>
                      <w:color w:val="000000"/>
                    </w:rPr>
                  </w:pPr>
                  <w:r w:rsidDel="00000000" w:rsidR="00000000" w:rsidRPr="00000000">
                    <w:rPr>
                      <w:color w:val="000000"/>
                      <w:rtl w:val="0"/>
                    </w:rPr>
                    <w:t xml:space="preserve">Directness</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F9">
                  <w:pPr>
                    <w:jc w:val="right"/>
                    <w:rPr>
                      <w:color w:val="000000"/>
                    </w:rPr>
                  </w:pPr>
                  <w:r w:rsidDel="00000000" w:rsidR="00000000" w:rsidRPr="00000000">
                    <w:rPr>
                      <w:color w:val="000000"/>
                      <w:rtl w:val="0"/>
                    </w:rPr>
                    <w:t xml:space="preserve">10</w:t>
                  </w:r>
                </w:p>
              </w:tc>
              <w:tc>
                <w:tcPr>
                  <w:vAlign w:val="bottom"/>
                </w:tcPr>
                <w:p w:rsidR="00000000" w:rsidDel="00000000" w:rsidP="00000000" w:rsidRDefault="00000000" w:rsidRPr="00000000" w14:paraId="000000FA">
                  <w:pPr>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0FE">
                  <w:pPr>
                    <w:jc w:val="right"/>
                    <w:rPr>
                      <w:color w:val="000000"/>
                    </w:rPr>
                  </w:pPr>
                  <w:r w:rsidDel="00000000" w:rsidR="00000000" w:rsidRPr="00000000">
                    <w:rPr>
                      <w:color w:val="000000"/>
                      <w:rtl w:val="0"/>
                    </w:rPr>
                    <w:t xml:space="preserve">11</w:t>
                  </w:r>
                </w:p>
              </w:tc>
              <w:tc>
                <w:tcPr>
                  <w:vAlign w:val="bottom"/>
                </w:tcPr>
                <w:p w:rsidR="00000000" w:rsidDel="00000000" w:rsidP="00000000" w:rsidRDefault="00000000" w:rsidRPr="00000000" w14:paraId="000000FF">
                  <w:pPr>
                    <w:rPr>
                      <w:color w:val="000000"/>
                    </w:rPr>
                  </w:pPr>
                  <w:r w:rsidDel="00000000" w:rsidR="00000000" w:rsidRPr="00000000">
                    <w:rPr>
                      <w:color w:val="000000"/>
                      <w:rtl w:val="0"/>
                    </w:rPr>
                    <w:t xml:space="preserve">Familiarity</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03">
                  <w:pPr>
                    <w:jc w:val="right"/>
                    <w:rPr>
                      <w:color w:val="000000"/>
                    </w:rPr>
                  </w:pPr>
                  <w:r w:rsidDel="00000000" w:rsidR="00000000" w:rsidRPr="00000000">
                    <w:rPr>
                      <w:color w:val="000000"/>
                      <w:rtl w:val="0"/>
                    </w:rPr>
                    <w:t xml:space="preserve">12</w:t>
                  </w:r>
                </w:p>
              </w:tc>
              <w:tc>
                <w:tcPr>
                  <w:vAlign w:val="bottom"/>
                </w:tcPr>
                <w:p w:rsidR="00000000" w:rsidDel="00000000" w:rsidP="00000000" w:rsidRDefault="00000000" w:rsidRPr="00000000" w14:paraId="00000104">
                  <w:pPr>
                    <w:rPr>
                      <w:color w:val="000000"/>
                    </w:rPr>
                  </w:pPr>
                  <w:r w:rsidDel="00000000" w:rsidR="00000000" w:rsidRPr="00000000">
                    <w:rPr>
                      <w:color w:val="000000"/>
                      <w:rtl w:val="0"/>
                    </w:rPr>
                    <w:t xml:space="preserve">Flexibility</w:t>
                  </w:r>
                </w:p>
              </w:tc>
              <w:tc>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08">
                  <w:pPr>
                    <w:jc w:val="right"/>
                    <w:rPr>
                      <w:color w:val="000000"/>
                    </w:rPr>
                  </w:pPr>
                  <w:r w:rsidDel="00000000" w:rsidR="00000000" w:rsidRPr="00000000">
                    <w:rPr>
                      <w:color w:val="000000"/>
                      <w:rtl w:val="0"/>
                    </w:rPr>
                    <w:t xml:space="preserve">13</w:t>
                  </w:r>
                </w:p>
              </w:tc>
              <w:tc>
                <w:tcPr>
                  <w:vAlign w:val="bottom"/>
                </w:tcPr>
                <w:p w:rsidR="00000000" w:rsidDel="00000000" w:rsidP="00000000" w:rsidRDefault="00000000" w:rsidRPr="00000000" w14:paraId="00000109">
                  <w:pPr>
                    <w:rPr>
                      <w:color w:val="000000"/>
                    </w:rPr>
                  </w:pPr>
                  <w:r w:rsidDel="00000000" w:rsidR="00000000" w:rsidRPr="00000000">
                    <w:rPr>
                      <w:color w:val="000000"/>
                      <w:rtl w:val="0"/>
                    </w:rPr>
                    <w:t xml:space="preserve">Forgiveness</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0D">
                  <w:pPr>
                    <w:jc w:val="right"/>
                    <w:rPr>
                      <w:color w:val="000000"/>
                    </w:rPr>
                  </w:pPr>
                  <w:r w:rsidDel="00000000" w:rsidR="00000000" w:rsidRPr="00000000">
                    <w:rPr>
                      <w:color w:val="000000"/>
                      <w:rtl w:val="0"/>
                    </w:rPr>
                    <w:t xml:space="preserve">14</w:t>
                  </w:r>
                </w:p>
              </w:tc>
              <w:tc>
                <w:tcPr>
                  <w:vAlign w:val="bottom"/>
                </w:tcPr>
                <w:p w:rsidR="00000000" w:rsidDel="00000000" w:rsidP="00000000" w:rsidRDefault="00000000" w:rsidRPr="00000000" w14:paraId="0000010E">
                  <w:pPr>
                    <w:rPr>
                      <w:color w:val="000000"/>
                    </w:rPr>
                  </w:pPr>
                  <w:r w:rsidDel="00000000" w:rsidR="00000000" w:rsidRPr="00000000">
                    <w:rPr>
                      <w:color w:val="000000"/>
                      <w:rtl w:val="0"/>
                    </w:rPr>
                    <w:t xml:space="preserve">Immersion</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12">
                  <w:pPr>
                    <w:jc w:val="right"/>
                    <w:rPr>
                      <w:color w:val="000000"/>
                    </w:rPr>
                  </w:pPr>
                  <w:r w:rsidDel="00000000" w:rsidR="00000000" w:rsidRPr="00000000">
                    <w:rPr>
                      <w:color w:val="000000"/>
                      <w:rtl w:val="0"/>
                    </w:rPr>
                    <w:t xml:space="preserve">15</w:t>
                  </w:r>
                </w:p>
              </w:tc>
              <w:tc>
                <w:tcPr>
                  <w:vAlign w:val="bottom"/>
                </w:tcPr>
                <w:p w:rsidR="00000000" w:rsidDel="00000000" w:rsidP="00000000" w:rsidRDefault="00000000" w:rsidRPr="00000000" w14:paraId="00000113">
                  <w:pPr>
                    <w:rPr>
                      <w:color w:val="000000"/>
                    </w:rPr>
                  </w:pPr>
                  <w:r w:rsidDel="00000000" w:rsidR="00000000" w:rsidRPr="00000000">
                    <w:rPr>
                      <w:color w:val="000000"/>
                      <w:rtl w:val="0"/>
                    </w:rPr>
                    <w:t xml:space="preserve">Obviousness</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17">
                  <w:pPr>
                    <w:jc w:val="right"/>
                    <w:rPr>
                      <w:color w:val="000000"/>
                    </w:rPr>
                  </w:pPr>
                  <w:r w:rsidDel="00000000" w:rsidR="00000000" w:rsidRPr="00000000">
                    <w:rPr>
                      <w:color w:val="000000"/>
                      <w:rtl w:val="0"/>
                    </w:rPr>
                    <w:t xml:space="preserve">16</w:t>
                  </w:r>
                </w:p>
              </w:tc>
              <w:tc>
                <w:tcPr>
                  <w:vAlign w:val="bottom"/>
                </w:tcPr>
                <w:p w:rsidR="00000000" w:rsidDel="00000000" w:rsidP="00000000" w:rsidRDefault="00000000" w:rsidRPr="00000000" w14:paraId="00000118">
                  <w:pPr>
                    <w:rPr>
                      <w:color w:val="000000"/>
                    </w:rPr>
                  </w:pPr>
                  <w:r w:rsidDel="00000000" w:rsidR="00000000" w:rsidRPr="00000000">
                    <w:rPr>
                      <w:color w:val="000000"/>
                      <w:rtl w:val="0"/>
                    </w:rPr>
                    <w:t xml:space="preserve">Operability</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1C">
                  <w:pPr>
                    <w:jc w:val="right"/>
                    <w:rPr>
                      <w:color w:val="000000"/>
                    </w:rPr>
                  </w:pPr>
                  <w:r w:rsidDel="00000000" w:rsidR="00000000" w:rsidRPr="00000000">
                    <w:rPr>
                      <w:color w:val="000000"/>
                      <w:rtl w:val="0"/>
                    </w:rPr>
                    <w:t xml:space="preserve">17</w:t>
                  </w:r>
                </w:p>
              </w:tc>
              <w:tc>
                <w:tcPr>
                  <w:vAlign w:val="bottom"/>
                </w:tcPr>
                <w:p w:rsidR="00000000" w:rsidDel="00000000" w:rsidP="00000000" w:rsidRDefault="00000000" w:rsidRPr="00000000" w14:paraId="0000011D">
                  <w:pPr>
                    <w:rPr>
                      <w:color w:val="000000"/>
                    </w:rPr>
                  </w:pPr>
                  <w:r w:rsidDel="00000000" w:rsidR="00000000" w:rsidRPr="00000000">
                    <w:rPr>
                      <w:color w:val="000000"/>
                      <w:rtl w:val="0"/>
                    </w:rPr>
                    <w:t xml:space="preserve">Perceptibility</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21">
                  <w:pPr>
                    <w:jc w:val="right"/>
                    <w:rPr>
                      <w:color w:val="000000"/>
                    </w:rPr>
                  </w:pPr>
                  <w:r w:rsidDel="00000000" w:rsidR="00000000" w:rsidRPr="00000000">
                    <w:rPr>
                      <w:color w:val="000000"/>
                      <w:rtl w:val="0"/>
                    </w:rPr>
                    <w:t xml:space="preserve">18</w:t>
                  </w:r>
                </w:p>
              </w:tc>
              <w:tc>
                <w:tcPr>
                  <w:vAlign w:val="bottom"/>
                </w:tcPr>
                <w:p w:rsidR="00000000" w:rsidDel="00000000" w:rsidP="00000000" w:rsidRDefault="00000000" w:rsidRPr="00000000" w14:paraId="00000122">
                  <w:pPr>
                    <w:rPr>
                      <w:color w:val="000000"/>
                    </w:rPr>
                  </w:pPr>
                  <w:r w:rsidDel="00000000" w:rsidR="00000000" w:rsidRPr="00000000">
                    <w:rPr>
                      <w:color w:val="000000"/>
                      <w:rtl w:val="0"/>
                    </w:rPr>
                    <w:t xml:space="preserve">Positive First Impression</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26">
                  <w:pPr>
                    <w:jc w:val="right"/>
                    <w:rPr>
                      <w:color w:val="000000"/>
                    </w:rPr>
                  </w:pPr>
                  <w:r w:rsidDel="00000000" w:rsidR="00000000" w:rsidRPr="00000000">
                    <w:rPr>
                      <w:color w:val="000000"/>
                      <w:rtl w:val="0"/>
                    </w:rPr>
                    <w:t xml:space="preserve">19</w:t>
                  </w:r>
                </w:p>
              </w:tc>
              <w:tc>
                <w:tcPr>
                  <w:vAlign w:val="bottom"/>
                </w:tcPr>
                <w:p w:rsidR="00000000" w:rsidDel="00000000" w:rsidP="00000000" w:rsidRDefault="00000000" w:rsidRPr="00000000" w14:paraId="00000127">
                  <w:pPr>
                    <w:rPr>
                      <w:color w:val="000000"/>
                    </w:rPr>
                  </w:pPr>
                  <w:r w:rsidDel="00000000" w:rsidR="00000000" w:rsidRPr="00000000">
                    <w:rPr>
                      <w:color w:val="000000"/>
                      <w:rtl w:val="0"/>
                    </w:rPr>
                    <w:t xml:space="preserve">Predictability</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2B">
                  <w:pPr>
                    <w:jc w:val="right"/>
                    <w:rPr>
                      <w:color w:val="000000"/>
                    </w:rPr>
                  </w:pPr>
                  <w:r w:rsidDel="00000000" w:rsidR="00000000" w:rsidRPr="00000000">
                    <w:rPr>
                      <w:color w:val="000000"/>
                      <w:rtl w:val="0"/>
                    </w:rPr>
                    <w:t xml:space="preserve">20</w:t>
                  </w:r>
                </w:p>
              </w:tc>
              <w:tc>
                <w:tcPr>
                  <w:vAlign w:val="bottom"/>
                </w:tcPr>
                <w:p w:rsidR="00000000" w:rsidDel="00000000" w:rsidP="00000000" w:rsidRDefault="00000000" w:rsidRPr="00000000" w14:paraId="0000012C">
                  <w:pPr>
                    <w:rPr>
                      <w:color w:val="000000"/>
                    </w:rPr>
                  </w:pPr>
                  <w:r w:rsidDel="00000000" w:rsidR="00000000" w:rsidRPr="00000000">
                    <w:rPr>
                      <w:color w:val="000000"/>
                      <w:rtl w:val="0"/>
                    </w:rPr>
                    <w:t xml:space="preserve">Recovery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30">
                  <w:pPr>
                    <w:jc w:val="right"/>
                    <w:rPr>
                      <w:color w:val="000000"/>
                    </w:rPr>
                  </w:pPr>
                  <w:r w:rsidDel="00000000" w:rsidR="00000000" w:rsidRPr="00000000">
                    <w:rPr>
                      <w:color w:val="000000"/>
                      <w:rtl w:val="0"/>
                    </w:rPr>
                    <w:t xml:space="preserve">21</w:t>
                  </w:r>
                </w:p>
              </w:tc>
              <w:tc>
                <w:tcPr>
                  <w:vAlign w:val="bottom"/>
                </w:tcPr>
                <w:p w:rsidR="00000000" w:rsidDel="00000000" w:rsidP="00000000" w:rsidRDefault="00000000" w:rsidRPr="00000000" w14:paraId="00000131">
                  <w:pPr>
                    <w:rPr>
                      <w:color w:val="000000"/>
                    </w:rPr>
                  </w:pPr>
                  <w:r w:rsidDel="00000000" w:rsidR="00000000" w:rsidRPr="00000000">
                    <w:rPr>
                      <w:color w:val="000000"/>
                      <w:rtl w:val="0"/>
                    </w:rPr>
                    <w:t xml:space="preserve">Responsiveness</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35">
                  <w:pPr>
                    <w:jc w:val="right"/>
                    <w:rPr>
                      <w:color w:val="000000"/>
                    </w:rPr>
                  </w:pPr>
                  <w:r w:rsidDel="00000000" w:rsidR="00000000" w:rsidRPr="00000000">
                    <w:rPr>
                      <w:color w:val="000000"/>
                      <w:rtl w:val="0"/>
                    </w:rPr>
                    <w:t xml:space="preserve">22</w:t>
                  </w:r>
                </w:p>
              </w:tc>
              <w:tc>
                <w:tcPr>
                  <w:vAlign w:val="bottom"/>
                </w:tcPr>
                <w:p w:rsidR="00000000" w:rsidDel="00000000" w:rsidP="00000000" w:rsidRDefault="00000000" w:rsidRPr="00000000" w14:paraId="00000136">
                  <w:pPr>
                    <w:rPr>
                      <w:color w:val="000000"/>
                    </w:rPr>
                  </w:pPr>
                  <w:r w:rsidDel="00000000" w:rsidR="00000000" w:rsidRPr="00000000">
                    <w:rPr>
                      <w:color w:val="000000"/>
                      <w:rtl w:val="0"/>
                    </w:rPr>
                    <w:t xml:space="preserve">Safety</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3A">
                  <w:pPr>
                    <w:jc w:val="right"/>
                    <w:rPr>
                      <w:color w:val="000000"/>
                    </w:rPr>
                  </w:pPr>
                  <w:r w:rsidDel="00000000" w:rsidR="00000000" w:rsidRPr="00000000">
                    <w:rPr>
                      <w:color w:val="000000"/>
                      <w:rtl w:val="0"/>
                    </w:rPr>
                    <w:t xml:space="preserve">23</w:t>
                  </w:r>
                </w:p>
              </w:tc>
              <w:tc>
                <w:tcPr>
                  <w:vAlign w:val="bottom"/>
                </w:tcPr>
                <w:p w:rsidR="00000000" w:rsidDel="00000000" w:rsidP="00000000" w:rsidRDefault="00000000" w:rsidRPr="00000000" w14:paraId="0000013B">
                  <w:pPr>
                    <w:rPr>
                      <w:color w:val="000000"/>
                    </w:rPr>
                  </w:pPr>
                  <w:r w:rsidDel="00000000" w:rsidR="00000000" w:rsidRPr="00000000">
                    <w:rPr>
                      <w:color w:val="000000"/>
                      <w:rtl w:val="0"/>
                    </w:rPr>
                    <w:t xml:space="preserve">Simplicity</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3F">
                  <w:pPr>
                    <w:jc w:val="right"/>
                    <w:rPr>
                      <w:color w:val="000000"/>
                    </w:rPr>
                  </w:pPr>
                  <w:r w:rsidDel="00000000" w:rsidR="00000000" w:rsidRPr="00000000">
                    <w:rPr>
                      <w:color w:val="000000"/>
                      <w:rtl w:val="0"/>
                    </w:rPr>
                    <w:t xml:space="preserve">24</w:t>
                  </w:r>
                </w:p>
              </w:tc>
              <w:tc>
                <w:tcPr>
                  <w:vAlign w:val="bottom"/>
                </w:tcPr>
                <w:p w:rsidR="00000000" w:rsidDel="00000000" w:rsidP="00000000" w:rsidRDefault="00000000" w:rsidRPr="00000000" w14:paraId="00000140">
                  <w:pPr>
                    <w:rPr>
                      <w:color w:val="000000"/>
                    </w:rPr>
                  </w:pPr>
                  <w:r w:rsidDel="00000000" w:rsidR="00000000" w:rsidRPr="00000000">
                    <w:rPr>
                      <w:color w:val="000000"/>
                      <w:rtl w:val="0"/>
                    </w:rPr>
                    <w:t xml:space="preserve">Transparency</w:t>
                  </w:r>
                </w:p>
              </w:tc>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44">
                  <w:pPr>
                    <w:jc w:val="right"/>
                    <w:rPr>
                      <w:color w:val="000000"/>
                    </w:rPr>
                  </w:pPr>
                  <w:r w:rsidDel="00000000" w:rsidR="00000000" w:rsidRPr="00000000">
                    <w:rPr>
                      <w:color w:val="000000"/>
                      <w:rtl w:val="0"/>
                    </w:rPr>
                    <w:t xml:space="preserve">25</w:t>
                  </w:r>
                </w:p>
              </w:tc>
              <w:tc>
                <w:tcPr>
                  <w:vAlign w:val="bottom"/>
                </w:tcPr>
                <w:p w:rsidR="00000000" w:rsidDel="00000000" w:rsidP="00000000" w:rsidRDefault="00000000" w:rsidRPr="00000000" w14:paraId="00000145">
                  <w:pPr>
                    <w:rPr>
                      <w:color w:val="000000"/>
                    </w:rPr>
                  </w:pPr>
                  <w:r w:rsidDel="00000000" w:rsidR="00000000" w:rsidRPr="00000000">
                    <w:rPr>
                      <w:color w:val="000000"/>
                      <w:rtl w:val="0"/>
                    </w:rPr>
                    <w:t xml:space="preserve">Trade-Offs</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r>
              <w:tc>
                <w:tcPr>
                  <w:vAlign w:val="bottom"/>
                </w:tcPr>
                <w:p w:rsidR="00000000" w:rsidDel="00000000" w:rsidP="00000000" w:rsidRDefault="00000000" w:rsidRPr="00000000" w14:paraId="00000149">
                  <w:pPr>
                    <w:jc w:val="right"/>
                    <w:rPr>
                      <w:color w:val="000000"/>
                    </w:rPr>
                  </w:pPr>
                  <w:r w:rsidDel="00000000" w:rsidR="00000000" w:rsidRPr="00000000">
                    <w:rPr>
                      <w:color w:val="000000"/>
                      <w:rtl w:val="0"/>
                    </w:rPr>
                    <w:t xml:space="preserve">26</w:t>
                  </w:r>
                </w:p>
              </w:tc>
              <w:tc>
                <w:tcPr>
                  <w:vAlign w:val="bottom"/>
                </w:tcPr>
                <w:p w:rsidR="00000000" w:rsidDel="00000000" w:rsidP="00000000" w:rsidRDefault="00000000" w:rsidRPr="00000000" w14:paraId="0000014A">
                  <w:pPr>
                    <w:rPr>
                      <w:color w:val="000000"/>
                    </w:rPr>
                  </w:pPr>
                  <w:r w:rsidDel="00000000" w:rsidR="00000000" w:rsidRPr="00000000">
                    <w:rPr>
                      <w:color w:val="000000"/>
                      <w:rtl w:val="0"/>
                    </w:rPr>
                    <w:t xml:space="preserve">Visibility</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200" w:line="276" w:lineRule="auto"/>
                    <w:rPr>
                      <w:rFonts w:ascii="Cambria" w:cs="Cambria" w:eastAsia="Cambria" w:hAnsi="Cambria"/>
                      <w:color w:val="000000"/>
                    </w:rPr>
                  </w:pPr>
                  <w:r w:rsidDel="00000000" w:rsidR="00000000" w:rsidRPr="00000000">
                    <w:rPr>
                      <w:rtl w:val="0"/>
                    </w:rPr>
                  </w:r>
                </w:p>
              </w:tc>
            </w:tr>
          </w:tbl>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200" w:line="276" w:lineRule="auto"/>
              <w:ind w:left="360" w:firstLine="0"/>
              <w:rPr>
                <w:rFonts w:ascii="Cambria" w:cs="Cambria" w:eastAsia="Cambria" w:hAnsi="Cambria"/>
                <w:color w:val="000000"/>
                <w:sz w:val="24"/>
                <w:szCs w:val="24"/>
              </w:rPr>
            </w:pPr>
            <w:r w:rsidDel="00000000" w:rsidR="00000000" w:rsidRPr="00000000">
              <w:rPr>
                <w:rtl w:val="0"/>
              </w:rPr>
            </w:r>
          </w:p>
        </w:tc>
      </w:tr>
      <w:tr>
        <w:trPr>
          <w:trHeight w:val="13032" w:hRule="atLeast"/>
        </w:trPr>
        <w:tc>
          <w:tcPr/>
          <w:p w:rsidR="00000000" w:rsidDel="00000000" w:rsidP="00000000" w:rsidRDefault="00000000" w:rsidRPr="00000000" w14:paraId="0000014F">
            <w:pPr>
              <w:jc w:val="center"/>
              <w:rPr>
                <w:rFonts w:ascii="Cambria" w:cs="Cambria" w:eastAsia="Cambria" w:hAnsi="Cambria"/>
                <w:b w:val="1"/>
                <w:sz w:val="32"/>
                <w:szCs w:val="32"/>
              </w:rPr>
            </w:pPr>
            <w:r w:rsidDel="00000000" w:rsidR="00000000" w:rsidRPr="00000000">
              <w:rPr>
                <w:rtl w:val="0"/>
              </w:rPr>
            </w:r>
          </w:p>
        </w:tc>
        <w:tc>
          <w:tcPr/>
          <w:p w:rsidR="00000000" w:rsidDel="00000000" w:rsidP="00000000" w:rsidRDefault="00000000" w:rsidRPr="00000000" w14:paraId="00000150">
            <w:pPr>
              <w:numPr>
                <w:ilvl w:val="0"/>
                <w:numId w:val="4"/>
              </w:numPr>
              <w:pBdr>
                <w:top w:space="0" w:sz="0" w:val="nil"/>
                <w:left w:space="0" w:sz="0" w:val="nil"/>
                <w:bottom w:space="0" w:sz="0" w:val="nil"/>
                <w:right w:space="0" w:sz="0" w:val="nil"/>
                <w:between w:space="0" w:sz="0" w:val="nil"/>
              </w:pBdr>
              <w:spacing w:line="276" w:lineRule="auto"/>
              <w:ind w:left="360" w:hanging="360"/>
              <w:jc w:val="both"/>
              <w:rPr>
                <w:rFonts w:ascii="Cambria" w:cs="Cambria" w:eastAsia="Cambria" w:hAnsi="Cambria"/>
                <w:color w:val="000000"/>
                <w:sz w:val="26"/>
                <w:szCs w:val="26"/>
              </w:rPr>
            </w:pPr>
            <w:r w:rsidDel="00000000" w:rsidR="00000000" w:rsidRPr="00000000">
              <w:rPr>
                <w:rtl w:val="0"/>
              </w:rPr>
            </w:r>
          </w:p>
        </w:tc>
      </w:tr>
    </w:tbl>
    <w:p w:rsidR="00000000" w:rsidDel="00000000" w:rsidP="00000000" w:rsidRDefault="00000000" w:rsidRPr="00000000" w14:paraId="00000151">
      <w:pPr>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52">
      <w:pPr>
        <w:jc w:val="center"/>
        <w:rPr>
          <w:rFonts w:ascii="Cambria" w:cs="Cambria" w:eastAsia="Cambria" w:hAnsi="Cambria"/>
          <w:b w:val="1"/>
          <w:color w:val="ff0000"/>
          <w:sz w:val="28"/>
          <w:szCs w:val="28"/>
        </w:rPr>
      </w:pPr>
      <w:r w:rsidDel="00000000" w:rsidR="00000000" w:rsidRPr="00000000">
        <w:rPr>
          <w:rFonts w:ascii="Cambria" w:cs="Cambria" w:eastAsia="Cambria" w:hAnsi="Cambria"/>
          <w:b w:val="1"/>
          <w:color w:val="ff0000"/>
          <w:sz w:val="28"/>
          <w:szCs w:val="28"/>
          <w:rtl w:val="0"/>
        </w:rPr>
        <w:t xml:space="preserve">PART B</w:t>
      </w:r>
    </w:p>
    <w:p w:rsidR="00000000" w:rsidDel="00000000" w:rsidP="00000000" w:rsidRDefault="00000000" w:rsidRPr="00000000" w14:paraId="00000153">
      <w:pPr>
        <w:jc w:val="center"/>
        <w:rPr>
          <w:rFonts w:ascii="Cambria" w:cs="Cambria" w:eastAsia="Cambria" w:hAnsi="Cambria"/>
          <w:sz w:val="24"/>
          <w:szCs w:val="24"/>
        </w:rPr>
      </w:pPr>
      <w:r w:rsidDel="00000000" w:rsidR="00000000" w:rsidRPr="00000000">
        <w:rPr>
          <w:rFonts w:ascii="Cambria" w:cs="Cambria" w:eastAsia="Cambria" w:hAnsi="Cambria"/>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154">
      <w:pPr>
        <w:spacing w:after="0" w:line="240" w:lineRule="auto"/>
        <w:jc w:val="both"/>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(Students must submit the soft copy as per following segments within two hours of the practical. The soft copy must be uploaded on the ERP or emailed to the concerned lab in charge faculties at the end of the practical in case the there is no ERP access available)</w:t>
      </w:r>
    </w:p>
    <w:p w:rsidR="00000000" w:rsidDel="00000000" w:rsidP="00000000" w:rsidRDefault="00000000" w:rsidRPr="00000000" w14:paraId="00000155">
      <w:pPr>
        <w:spacing w:after="0" w:line="240" w:lineRule="auto"/>
        <w:jc w:val="both"/>
        <w:rPr>
          <w:rFonts w:ascii="Cambria" w:cs="Cambria" w:eastAsia="Cambria" w:hAnsi="Cambria"/>
          <w:b w:val="1"/>
          <w:i w:val="1"/>
          <w:sz w:val="24"/>
          <w:szCs w:val="24"/>
        </w:rPr>
      </w:pPr>
      <w:r w:rsidDel="00000000" w:rsidR="00000000" w:rsidRPr="00000000">
        <w:rPr>
          <w:rtl w:val="0"/>
        </w:rPr>
      </w:r>
    </w:p>
    <w:tbl>
      <w:tblPr>
        <w:tblStyle w:val="Table4"/>
        <w:tblW w:w="928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0"/>
        <w:gridCol w:w="4878"/>
        <w:tblGridChange w:id="0">
          <w:tblGrid>
            <w:gridCol w:w="4410"/>
            <w:gridCol w:w="4878"/>
          </w:tblGrid>
        </w:tblGridChange>
      </w:tblGrid>
      <w:tr>
        <w:tc>
          <w:tcPr/>
          <w:p w:rsidR="00000000" w:rsidDel="00000000" w:rsidP="00000000" w:rsidRDefault="00000000" w:rsidRPr="00000000" w14:paraId="000001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Roll No.: 63</w:t>
            </w:r>
          </w:p>
        </w:tc>
        <w:tc>
          <w:tcPr/>
          <w:p w:rsidR="00000000" w:rsidDel="00000000" w:rsidP="00000000" w:rsidRDefault="00000000" w:rsidRPr="00000000" w14:paraId="000001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Naimish Suhas Jagdale</w:t>
            </w:r>
          </w:p>
        </w:tc>
      </w:tr>
      <w:tr>
        <w:tc>
          <w:tcPr/>
          <w:p w:rsidR="00000000" w:rsidDel="00000000" w:rsidP="00000000" w:rsidRDefault="00000000" w:rsidRPr="00000000" w14:paraId="000001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 BE A</w:t>
            </w:r>
          </w:p>
        </w:tc>
        <w:tc>
          <w:tcPr/>
          <w:p w:rsidR="00000000" w:rsidDel="00000000" w:rsidP="00000000" w:rsidRDefault="00000000" w:rsidRPr="00000000" w14:paraId="000001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Batch: A3</w:t>
            </w:r>
          </w:p>
        </w:tc>
      </w:tr>
      <w:tr>
        <w:tc>
          <w:tcPr/>
          <w:p w:rsidR="00000000" w:rsidDel="00000000" w:rsidP="00000000" w:rsidRDefault="00000000" w:rsidRPr="00000000" w14:paraId="000001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Experiment: </w:t>
            </w:r>
          </w:p>
        </w:tc>
        <w:tc>
          <w:tcPr/>
          <w:p w:rsidR="00000000" w:rsidDel="00000000" w:rsidP="00000000" w:rsidRDefault="00000000" w:rsidRPr="00000000" w14:paraId="0000015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 of Submission:</w:t>
            </w:r>
          </w:p>
        </w:tc>
      </w:tr>
      <w:tr>
        <w:tc>
          <w:tcPr/>
          <w:p w:rsidR="00000000" w:rsidDel="00000000" w:rsidP="00000000" w:rsidRDefault="00000000" w:rsidRPr="00000000" w14:paraId="0000015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Grade:</w:t>
            </w:r>
          </w:p>
        </w:tc>
        <w:tc>
          <w:tcPr/>
          <w:p w:rsidR="00000000" w:rsidDel="00000000" w:rsidP="00000000" w:rsidRDefault="00000000" w:rsidRPr="00000000" w14:paraId="0000015D">
            <w:pPr>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5E">
      <w:pPr>
        <w:rPr>
          <w:rFonts w:ascii="Cambria" w:cs="Cambria" w:eastAsia="Cambria" w:hAnsi="Cambria"/>
          <w:b w:val="1"/>
          <w:sz w:val="24"/>
          <w:szCs w:val="24"/>
        </w:rPr>
      </w:pPr>
      <w:r w:rsidDel="00000000" w:rsidR="00000000" w:rsidRPr="00000000">
        <w:rPr>
          <w:rtl w:val="0"/>
        </w:rPr>
      </w:r>
    </w:p>
    <w:tbl>
      <w:tblPr>
        <w:tblStyle w:val="Table5"/>
        <w:tblW w:w="948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95"/>
        <w:gridCol w:w="8788"/>
        <w:tblGridChange w:id="0">
          <w:tblGrid>
            <w:gridCol w:w="695"/>
            <w:gridCol w:w="8788"/>
          </w:tblGrid>
        </w:tblGridChange>
      </w:tblGrid>
      <w:tr>
        <w:tc>
          <w:tcPr/>
          <w:p w:rsidR="00000000" w:rsidDel="00000000" w:rsidP="00000000" w:rsidRDefault="00000000" w:rsidRPr="00000000" w14:paraId="0000015F">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B.1</w:t>
            </w:r>
          </w:p>
        </w:tc>
        <w:tc>
          <w:tcPr/>
          <w:p w:rsidR="00000000" w:rsidDel="00000000" w:rsidP="00000000" w:rsidRDefault="00000000" w:rsidRPr="00000000" w14:paraId="00000160">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Domain selected by student:</w:t>
            </w:r>
          </w:p>
        </w:tc>
      </w:tr>
      <w:tr>
        <w:tc>
          <w:tcPr/>
          <w:p w:rsidR="00000000" w:rsidDel="00000000" w:rsidP="00000000" w:rsidRDefault="00000000" w:rsidRPr="00000000" w14:paraId="00000161">
            <w:pPr>
              <w:rPr>
                <w:rFonts w:ascii="Cambria" w:cs="Cambria" w:eastAsia="Cambria" w:hAnsi="Cambria"/>
                <w:b w:val="1"/>
                <w:sz w:val="24"/>
                <w:szCs w:val="24"/>
              </w:rPr>
            </w:pPr>
            <w:r w:rsidDel="00000000" w:rsidR="00000000" w:rsidRPr="00000000">
              <w:rPr>
                <w:rtl w:val="0"/>
              </w:rPr>
            </w:r>
          </w:p>
        </w:tc>
        <w:tc>
          <w:tcPr/>
          <w:p w:rsidR="00000000" w:rsidDel="00000000" w:rsidP="00000000" w:rsidRDefault="00000000" w:rsidRPr="00000000" w14:paraId="00000162">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Online news channels</w:t>
            </w:r>
            <w:r w:rsidDel="00000000" w:rsidR="00000000" w:rsidRPr="00000000">
              <w:rPr>
                <w:rtl w:val="0"/>
              </w:rPr>
            </w:r>
          </w:p>
        </w:tc>
      </w:tr>
      <w:tr>
        <w:tc>
          <w:tcPr/>
          <w:p w:rsidR="00000000" w:rsidDel="00000000" w:rsidP="00000000" w:rsidRDefault="00000000" w:rsidRPr="00000000" w14:paraId="00000163">
            <w:pPr>
              <w:rPr>
                <w:rFonts w:ascii="Cambria" w:cs="Cambria" w:eastAsia="Cambria" w:hAnsi="Cambria"/>
                <w:b w:val="1"/>
                <w:sz w:val="24"/>
                <w:szCs w:val="24"/>
              </w:rPr>
            </w:pPr>
            <w:r w:rsidDel="00000000" w:rsidR="00000000" w:rsidRPr="00000000">
              <w:rPr>
                <w:rtl w:val="0"/>
              </w:rPr>
            </w:r>
          </w:p>
        </w:tc>
        <w:tc>
          <w:tcPr/>
          <w:p w:rsidR="00000000" w:rsidDel="00000000" w:rsidP="00000000" w:rsidRDefault="00000000" w:rsidRPr="00000000" w14:paraId="00000164">
            <w:pPr>
              <w:rPr>
                <w:rFonts w:ascii="Cambria" w:cs="Cambria" w:eastAsia="Cambria" w:hAnsi="Cambria"/>
                <w:b w:val="1"/>
                <w:sz w:val="24"/>
                <w:szCs w:val="24"/>
              </w:rPr>
            </w:pPr>
            <w:r w:rsidDel="00000000" w:rsidR="00000000" w:rsidRPr="00000000">
              <w:rPr>
                <w:rtl w:val="0"/>
              </w:rPr>
            </w:r>
          </w:p>
        </w:tc>
      </w:tr>
      <w:tr>
        <w:tc>
          <w:tcPr/>
          <w:p w:rsidR="00000000" w:rsidDel="00000000" w:rsidP="00000000" w:rsidRDefault="00000000" w:rsidRPr="00000000" w14:paraId="00000165">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B.2.</w:t>
            </w:r>
          </w:p>
        </w:tc>
        <w:tc>
          <w:tcPr/>
          <w:p w:rsidR="00000000" w:rsidDel="00000000" w:rsidP="00000000" w:rsidRDefault="00000000" w:rsidRPr="00000000" w14:paraId="00000166">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Home Page Screen Snapshot:</w:t>
            </w:r>
          </w:p>
          <w:p w:rsidR="00000000" w:rsidDel="00000000" w:rsidP="00000000" w:rsidRDefault="00000000" w:rsidRPr="00000000" w14:paraId="00000167">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www.ndtv.com</w:t>
            </w:r>
          </w:p>
        </w:tc>
      </w:tr>
      <w:tr>
        <w:tc>
          <w:tcPr/>
          <w:p w:rsidR="00000000" w:rsidDel="00000000" w:rsidP="00000000" w:rsidRDefault="00000000" w:rsidRPr="00000000" w14:paraId="00000168">
            <w:pPr>
              <w:rPr>
                <w:rFonts w:ascii="Cambria" w:cs="Cambria" w:eastAsia="Cambria" w:hAnsi="Cambria"/>
                <w:b w:val="1"/>
                <w:sz w:val="24"/>
                <w:szCs w:val="24"/>
              </w:rPr>
            </w:pPr>
            <w:r w:rsidDel="00000000" w:rsidR="00000000" w:rsidRPr="00000000">
              <w:rPr>
                <w:rtl w:val="0"/>
              </w:rPr>
            </w:r>
          </w:p>
        </w:tc>
        <w:tc>
          <w:tcPr/>
          <w:p w:rsidR="00000000" w:rsidDel="00000000" w:rsidP="00000000" w:rsidRDefault="00000000" w:rsidRPr="00000000" w14:paraId="00000169">
            <w:pPr>
              <w:rPr>
                <w:rFonts w:ascii="Cambria" w:cs="Cambria" w:eastAsia="Cambria" w:hAnsi="Cambria"/>
                <w:sz w:val="24"/>
                <w:szCs w:val="24"/>
              </w:rPr>
            </w:pPr>
            <w:r w:rsidDel="00000000" w:rsidR="00000000" w:rsidRPr="00000000">
              <w:rPr/>
              <w:drawing>
                <wp:inline distB="0" distT="0" distL="0" distR="0">
                  <wp:extent cx="5443220" cy="306197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43220" cy="306197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6A">
            <w:pPr>
              <w:rPr>
                <w:rFonts w:ascii="Cambria" w:cs="Cambria" w:eastAsia="Cambria" w:hAnsi="Cambria"/>
                <w:b w:val="1"/>
                <w:sz w:val="24"/>
                <w:szCs w:val="24"/>
              </w:rPr>
            </w:pPr>
            <w:r w:rsidDel="00000000" w:rsidR="00000000" w:rsidRPr="00000000">
              <w:rPr>
                <w:rtl w:val="0"/>
              </w:rPr>
            </w:r>
          </w:p>
        </w:tc>
        <w:tc>
          <w:tcPr/>
          <w:p w:rsidR="00000000" w:rsidDel="00000000" w:rsidP="00000000" w:rsidRDefault="00000000" w:rsidRPr="00000000" w14:paraId="0000016B">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zeenews..india.com</w:t>
            </w:r>
          </w:p>
          <w:p w:rsidR="00000000" w:rsidDel="00000000" w:rsidP="00000000" w:rsidRDefault="00000000" w:rsidRPr="00000000" w14:paraId="0000016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D">
            <w:pPr>
              <w:rPr>
                <w:rFonts w:ascii="Cambria" w:cs="Cambria" w:eastAsia="Cambria" w:hAnsi="Cambria"/>
                <w:b w:val="1"/>
                <w:sz w:val="24"/>
                <w:szCs w:val="24"/>
              </w:rPr>
            </w:pPr>
            <w:r w:rsidDel="00000000" w:rsidR="00000000" w:rsidRPr="00000000">
              <w:rPr/>
              <w:drawing>
                <wp:inline distB="0" distT="0" distL="0" distR="0">
                  <wp:extent cx="5443220" cy="306197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4322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news.abplive.com</w:t>
            </w:r>
          </w:p>
          <w:p w:rsidR="00000000" w:rsidDel="00000000" w:rsidP="00000000" w:rsidRDefault="00000000" w:rsidRPr="00000000" w14:paraId="0000016F">
            <w:pPr>
              <w:rPr>
                <w:rFonts w:ascii="Cambria" w:cs="Cambria" w:eastAsia="Cambria" w:hAnsi="Cambria"/>
                <w:b w:val="1"/>
                <w:sz w:val="24"/>
                <w:szCs w:val="24"/>
              </w:rPr>
            </w:pPr>
            <w:r w:rsidDel="00000000" w:rsidR="00000000" w:rsidRPr="00000000">
              <w:rPr/>
              <w:drawing>
                <wp:inline distB="0" distT="0" distL="0" distR="0">
                  <wp:extent cx="5443220" cy="306197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4322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Cambria" w:cs="Cambria" w:eastAsia="Cambria" w:hAnsi="Cambria"/>
                <w:b w:val="1"/>
                <w:sz w:val="24"/>
                <w:szCs w:val="24"/>
              </w:rPr>
            </w:pPr>
            <w:r w:rsidDel="00000000" w:rsidR="00000000" w:rsidRPr="00000000">
              <w:rPr>
                <w:rtl w:val="0"/>
              </w:rPr>
            </w:r>
          </w:p>
        </w:tc>
      </w:tr>
      <w:tr>
        <w:tc>
          <w:tcPr/>
          <w:p w:rsidR="00000000" w:rsidDel="00000000" w:rsidP="00000000" w:rsidRDefault="00000000" w:rsidRPr="00000000" w14:paraId="00000171">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B.3</w:t>
            </w:r>
          </w:p>
        </w:tc>
        <w:tc>
          <w:tcPr/>
          <w:p w:rsidR="00000000" w:rsidDel="00000000" w:rsidP="00000000" w:rsidRDefault="00000000" w:rsidRPr="00000000" w14:paraId="00000172">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Analysis of website:</w:t>
            </w:r>
          </w:p>
        </w:tc>
      </w:tr>
      <w:tr>
        <w:tc>
          <w:tcPr/>
          <w:p w:rsidR="00000000" w:rsidDel="00000000" w:rsidP="00000000" w:rsidRDefault="00000000" w:rsidRPr="00000000" w14:paraId="00000173">
            <w:pPr>
              <w:rPr>
                <w:rFonts w:ascii="Cambria" w:cs="Cambria" w:eastAsia="Cambria" w:hAnsi="Cambria"/>
                <w:b w:val="1"/>
                <w:sz w:val="24"/>
                <w:szCs w:val="24"/>
              </w:rPr>
            </w:pPr>
            <w:r w:rsidDel="00000000" w:rsidR="00000000" w:rsidRPr="00000000">
              <w:rPr>
                <w:rtl w:val="0"/>
              </w:rPr>
            </w:r>
          </w:p>
        </w:tc>
        <w:tc>
          <w:tcPr/>
          <w:p w:rsidR="00000000" w:rsidDel="00000000" w:rsidP="00000000" w:rsidRDefault="00000000" w:rsidRPr="00000000" w14:paraId="0000017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5">
            <w:pPr>
              <w:rPr>
                <w:rFonts w:ascii="Cambria" w:cs="Cambria" w:eastAsia="Cambria" w:hAnsi="Cambria"/>
                <w:b w:val="1"/>
                <w:sz w:val="24"/>
                <w:szCs w:val="24"/>
              </w:rPr>
            </w:pPr>
            <w:r w:rsidDel="00000000" w:rsidR="00000000" w:rsidRPr="00000000">
              <w:rPr/>
              <w:drawing>
                <wp:inline distB="0" distT="0" distL="0" distR="0">
                  <wp:extent cx="3535188" cy="539393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35188" cy="539393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7">
            <w:pPr>
              <w:rPr>
                <w:rFonts w:ascii="Cambria" w:cs="Cambria" w:eastAsia="Cambria" w:hAnsi="Cambria"/>
                <w:b w:val="1"/>
                <w:sz w:val="24"/>
                <w:szCs w:val="24"/>
              </w:rPr>
            </w:pPr>
            <w:r w:rsidDel="00000000" w:rsidR="00000000" w:rsidRPr="00000000">
              <w:rPr/>
              <w:drawing>
                <wp:inline distB="0" distT="0" distL="0" distR="0">
                  <wp:extent cx="3457075" cy="312395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57075" cy="31239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A">
            <w:pPr>
              <w:rPr>
                <w:rFonts w:ascii="Cambria" w:cs="Cambria" w:eastAsia="Cambria" w:hAnsi="Cambria"/>
                <w:b w:val="1"/>
                <w:sz w:val="24"/>
                <w:szCs w:val="24"/>
              </w:rPr>
            </w:pPr>
            <w:r w:rsidDel="00000000" w:rsidR="00000000" w:rsidRPr="00000000">
              <w:rPr/>
              <w:drawing>
                <wp:inline distB="0" distT="0" distL="0" distR="0">
                  <wp:extent cx="3333928" cy="5014894"/>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33928" cy="501489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D">
            <w:pPr>
              <w:rPr>
                <w:rFonts w:ascii="Cambria" w:cs="Cambria" w:eastAsia="Cambria" w:hAnsi="Cambria"/>
                <w:b w:val="1"/>
                <w:sz w:val="24"/>
                <w:szCs w:val="24"/>
              </w:rPr>
            </w:pPr>
            <w:r w:rsidDel="00000000" w:rsidR="00000000" w:rsidRPr="00000000">
              <w:rPr/>
              <w:drawing>
                <wp:inline distB="0" distT="0" distL="0" distR="0">
                  <wp:extent cx="3216907" cy="310582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16907" cy="310582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F">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0">
            <w:pPr>
              <w:rPr>
                <w:rFonts w:ascii="Cambria" w:cs="Cambria" w:eastAsia="Cambria" w:hAnsi="Cambria"/>
                <w:b w:val="1"/>
                <w:sz w:val="24"/>
                <w:szCs w:val="24"/>
              </w:rPr>
            </w:pPr>
            <w:r w:rsidDel="00000000" w:rsidR="00000000" w:rsidRPr="00000000">
              <w:rPr/>
              <w:drawing>
                <wp:inline distB="0" distT="0" distL="0" distR="0">
                  <wp:extent cx="3383383" cy="5083758"/>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83383" cy="508375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3">
            <w:pPr>
              <w:rPr>
                <w:rFonts w:ascii="Cambria" w:cs="Cambria" w:eastAsia="Cambria" w:hAnsi="Cambria"/>
                <w:b w:val="1"/>
                <w:sz w:val="24"/>
                <w:szCs w:val="24"/>
              </w:rPr>
            </w:pPr>
            <w:r w:rsidDel="00000000" w:rsidR="00000000" w:rsidRPr="00000000">
              <w:rPr/>
              <w:drawing>
                <wp:inline distB="0" distT="0" distL="0" distR="0">
                  <wp:extent cx="3198436" cy="3049186"/>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98436" cy="304918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184">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B.4</w:t>
            </w:r>
          </w:p>
        </w:tc>
        <w:tc>
          <w:tcPr/>
          <w:p w:rsidR="00000000" w:rsidDel="00000000" w:rsidP="00000000" w:rsidRDefault="00000000" w:rsidRPr="00000000" w14:paraId="00000185">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Conclusion:</w:t>
            </w:r>
          </w:p>
          <w:p w:rsidR="00000000" w:rsidDel="00000000" w:rsidP="00000000" w:rsidRDefault="00000000" w:rsidRPr="00000000" w14:paraId="0000018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news.abplive.com is probably the best among the three websites as it has great user experience, safety and also directness in operability</w:t>
            </w:r>
            <w:r w:rsidDel="00000000" w:rsidR="00000000" w:rsidRPr="00000000">
              <w:rPr>
                <w:rtl w:val="0"/>
              </w:rPr>
            </w:r>
          </w:p>
        </w:tc>
      </w:tr>
    </w:tbl>
    <w:p w:rsidR="00000000" w:rsidDel="00000000" w:rsidP="00000000" w:rsidRDefault="00000000" w:rsidRPr="00000000" w14:paraId="0000018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9">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***************************************End*******************************************</w:t>
      </w:r>
    </w:p>
    <w:p w:rsidR="00000000" w:rsidDel="00000000" w:rsidP="00000000" w:rsidRDefault="00000000" w:rsidRPr="00000000" w14:paraId="0000018B">
      <w:pPr>
        <w:ind w:left="450" w:firstLine="0"/>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b w:val="0"/>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umeshmantale@ternaengg.ac.in" TargetMode="Externa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