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Warranty Terms — HomeHive Air Purifier 300</w:t>
      </w:r>
    </w:p>
    <w:p>
      <w:r>
        <w:rPr>
          <w:i/>
        </w:rPr>
        <w:t>HomeHive · category home_appliances</w:t>
      </w:r>
    </w:p>
    <w:tbl>
      <w:tblPr>
        <w:tblStyle w:val="TableGrid"/>
        <w:tblW w:type="auto" w:w="0"/>
        <w:tblLook w:firstColumn="1" w:firstRow="1" w:lastColumn="0" w:lastRow="0" w:noHBand="0" w:noVBand="1" w:val="04A0"/>
      </w:tblPr>
      <w:tblGrid>
        <w:gridCol w:w="4320"/>
        <w:gridCol w:w="4320"/>
      </w:tblGrid>
      <w:tr>
        <w:tc>
          <w:tcPr>
            <w:tcW w:type="dxa" w:w="4320"/>
          </w:tcPr>
          <w:p>
            <w:r>
              <w:rPr>
                <w:b/>
              </w:rPr>
              <w:t>Warranty document</w:t>
            </w:r>
          </w:p>
        </w:tc>
        <w:tc>
          <w:tcPr>
            <w:tcW w:type="dxa" w:w="4320"/>
          </w:tcPr>
          <w:p>
            <w:r>
              <w:t>WTY-HH-AP300-2025-02</w:t>
            </w:r>
          </w:p>
        </w:tc>
      </w:tr>
      <w:tr>
        <w:tc>
          <w:tcPr>
            <w:tcW w:type="dxa" w:w="4320"/>
          </w:tcPr>
          <w:p>
            <w:r>
              <w:rPr>
                <w:b/>
              </w:rPr>
              <w:t>Version</w:t>
            </w:r>
          </w:p>
        </w:tc>
        <w:tc>
          <w:tcPr>
            <w:tcW w:type="dxa" w:w="4320"/>
          </w:tcPr>
          <w:p>
            <w:r>
              <w:t>1.0</w:t>
            </w:r>
          </w:p>
        </w:tc>
      </w:tr>
      <w:tr>
        <w:tc>
          <w:tcPr>
            <w:tcW w:type="dxa" w:w="4320"/>
          </w:tcPr>
          <w:p>
            <w:r>
              <w:rPr>
                <w:b/>
              </w:rPr>
              <w:t>Effective date</w:t>
            </w:r>
          </w:p>
        </w:tc>
        <w:tc>
          <w:tcPr>
            <w:tcW w:type="dxa" w:w="4320"/>
          </w:tcPr>
          <w:p>
            <w:r>
              <w:t>2025-01-01</w:t>
            </w:r>
          </w:p>
        </w:tc>
      </w:tr>
      <w:tr>
        <w:tc>
          <w:tcPr>
            <w:tcW w:type="dxa" w:w="4320"/>
          </w:tcPr>
          <w:p>
            <w:r>
              <w:rPr>
                <w:b/>
              </w:rPr>
              <w:t>Brand</w:t>
            </w:r>
          </w:p>
        </w:tc>
        <w:tc>
          <w:tcPr>
            <w:tcW w:type="dxa" w:w="4320"/>
          </w:tcPr>
          <w:p>
            <w:r>
              <w:t>HomeHive</w:t>
            </w:r>
          </w:p>
        </w:tc>
      </w:tr>
      <w:tr>
        <w:tc>
          <w:tcPr>
            <w:tcW w:type="dxa" w:w="4320"/>
          </w:tcPr>
          <w:p>
            <w:r>
              <w:rPr>
                <w:b/>
              </w:rPr>
              <w:t>Category</w:t>
            </w:r>
          </w:p>
        </w:tc>
        <w:tc>
          <w:tcPr>
            <w:tcW w:type="dxa" w:w="4320"/>
          </w:tcPr>
          <w:p>
            <w:r>
              <w:t>home_appliances</w:t>
            </w:r>
          </w:p>
        </w:tc>
      </w:tr>
      <w:tr>
        <w:tc>
          <w:tcPr>
            <w:tcW w:type="dxa" w:w="4320"/>
          </w:tcPr>
          <w:p>
            <w:r>
              <w:rPr>
                <w:b/>
              </w:rPr>
              <w:t>Warranty period (months)</w:t>
            </w:r>
          </w:p>
        </w:tc>
        <w:tc>
          <w:tcPr>
            <w:tcW w:type="dxa" w:w="4320"/>
          </w:tcPr>
          <w:p>
            <w:r>
              <w:t>24</w:t>
            </w:r>
          </w:p>
        </w:tc>
      </w:tr>
      <w:tr>
        <w:tc>
          <w:tcPr>
            <w:tcW w:type="dxa" w:w="4320"/>
          </w:tcPr>
          <w:p>
            <w:r>
              <w:rPr>
                <w:b/>
              </w:rPr>
              <w:t>Catalogue product IDs</w:t>
            </w:r>
          </w:p>
        </w:tc>
        <w:tc>
          <w:tcPr>
            <w:tcW w:type="dxa" w:w="4320"/>
          </w:tcPr>
          <w:p>
            <w:r>
              <w:t>P_R104, P_R110, P_R115</w:t>
            </w:r>
          </w:p>
        </w:tc>
      </w:tr>
      <w:tr>
        <w:tc>
          <w:tcPr>
            <w:tcW w:type="dxa" w:w="4320"/>
          </w:tcPr>
          <w:p>
            <w:r>
              <w:rPr>
                <w:b/>
              </w:rPr>
              <w:t>List price</w:t>
            </w:r>
          </w:p>
        </w:tc>
        <w:tc>
          <w:tcPr>
            <w:tcW w:type="dxa" w:w="4320"/>
          </w:tcPr>
          <w:p>
            <w:r>
              <w:t>INR 12,999.00</w:t>
            </w:r>
          </w:p>
        </w:tc>
      </w:tr>
    </w:tbl>
    <w:p/>
    <w:p>
      <w:pPr>
        <w:pStyle w:val="Heading2"/>
      </w:pPr>
      <w:r>
        <w:t>1. Warranty period</w:t>
      </w:r>
    </w:p>
    <w:p>
      <w:r>
        <w:t>The warranty runs for 24 months from the delivery date recorded in the ShopSphere delivery system. During the category return window a fault is handled as a return; after the window it is handled as a warranty claim (repair, replacement, or refund at ShopSphere's discretion).</w:t>
      </w:r>
    </w:p>
    <w:p>
      <w:pPr>
        <w:pStyle w:val="Heading2"/>
      </w:pPr>
      <w:r>
        <w:t>2. What is covered</w:t>
      </w:r>
    </w:p>
    <w:p>
      <w:pPr>
        <w:pStyle w:val="ListBullet"/>
      </w:pPr>
      <w:r>
        <w:t>Fan motor and motor control board.</w:t>
      </w:r>
    </w:p>
    <w:p>
      <w:pPr>
        <w:pStyle w:val="ListBullet"/>
      </w:pPr>
      <w:r>
        <w:t>Air quality sensor and display.</w:t>
      </w:r>
    </w:p>
    <w:p>
      <w:pPr>
        <w:pStyle w:val="ListBullet"/>
      </w:pPr>
      <w:r>
        <w:t>Power supply and power inlet assembly.</w:t>
      </w:r>
    </w:p>
    <w:p>
      <w:pPr>
        <w:pStyle w:val="Heading2"/>
      </w:pPr>
      <w:r>
        <w:t>3. What is not covered</w:t>
      </w:r>
    </w:p>
    <w:p>
      <w:pPr>
        <w:pStyle w:val="ListBullet"/>
      </w:pPr>
      <w:r>
        <w:t>Filters (consumable; 6 month replacement interval).</w:t>
      </w:r>
    </w:p>
    <w:p>
      <w:pPr>
        <w:pStyle w:val="ListBullet"/>
      </w:pPr>
      <w:r>
        <w:t>Damage from use on unstable voltage without a stabiliser where the manual requires one.</w:t>
      </w:r>
    </w:p>
    <w:p>
      <w:pPr>
        <w:pStyle w:val="Heading2"/>
      </w:pPr>
      <w:r>
        <w:t>4. Identity and serial verification</w:t>
      </w:r>
    </w:p>
    <w:p>
      <w:r>
        <w:t>Serial-tracked at dispatch where a serial is recorded on the order line.</w:t>
      </w:r>
    </w:p>
    <w:p>
      <w:pPr>
        <w:pStyle w:val="Heading2"/>
      </w:pPr>
      <w:r>
        <w:t>5. Safety</w:t>
      </w:r>
    </w:p>
    <w:p>
      <w:r>
        <w:t>Any unit showing overheating, scorch marks, melting or burning odour is not repaired under warranty. It is replaced or refunded and the returned unit is quarantined for recycle or dispose only.</w:t>
      </w:r>
    </w:p>
    <w:p>
      <w:pPr>
        <w:pStyle w:val="Heading2"/>
      </w:pPr>
      <w:r>
        <w:t>Claim procedure</w:t>
      </w:r>
    </w:p>
    <w:p>
      <w:pPr>
        <w:pStyle w:val="ListBullet"/>
      </w:pPr>
      <w:r>
        <w:t>Customer raises a claim quoting order ID; support opens a return with reason defective or not_functioning.</w:t>
      </w:r>
    </w:p>
    <w:p>
      <w:pPr>
        <w:pStyle w:val="ListBullet"/>
      </w:pPr>
      <w:r>
        <w:t>Warehouse inspection verifies the defect (defect_verified = Yes) before the claim is accepted.</w:t>
      </w:r>
    </w:p>
    <w:p>
      <w:pPr>
        <w:pStyle w:val="ListBullet"/>
      </w:pPr>
      <w:r>
        <w:t>An investigation case of type warranty_review is opened when the claim falls outside the return window.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WTY-HH-AP300-2025-02 — Internal use only — ShopSphere Retail.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 Terms — HomeHive Air Purifier 300</dc:title>
  <dc:subject>HomeHive · category home_appliances</dc:subject>
  <dc:creator>ShopSphere Retail</dc:creator>
  <cp:keywords/>
  <dc:description>generated by python-docx</dc:description>
  <cp:lastModifiedBy>ShopSphere Retail</cp:lastModifiedBy>
  <cp:revision>1</cp:revision>
  <dcterms:created xsi:type="dcterms:W3CDTF">2026-03-20T12:00:00Z</dcterms:created>
  <dcterms:modified xsi:type="dcterms:W3CDTF">2026-03-20T12:00:00Z</dcterms:modified>
  <cp:category/>
</cp:coreProperties>
</file>