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</w:t>
        <w:br w:type="textWrapping"/>
        <w:t xml:space="preserve">    ┌─────────────────────┐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│ Raw S1 / S2 / S3                         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│ 1. Normalization 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│ names + addresses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│ 2. Blocking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│ Candidate Generation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│ 3. Pairwise ML   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│ Match / No Match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│ 4. Aggregation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│ Final S1 matches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Working phase: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0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+ Project Setup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 + Noise Discovery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Normalization Engine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3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High-Recall Multi-Pass Blocking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4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Pairwise Feature Engineering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5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+ Hard Negative Training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6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Precision-First Decision Engine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7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Experimentation + F₀.₅ Optimization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8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Pipeline + Submission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9.7391420152826"/>
        <w:gridCol w:w="6215.77266900834"/>
        <w:tblGridChange w:id="0">
          <w:tblGrid>
            <w:gridCol w:w="2809.7391420152826"/>
            <w:gridCol w:w="6215.772669008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🧠 Main development + architecture + coding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Antigravity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🔍 Code review, alternative implementations, debugging/experimentation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⚡ Quick EDA / visualization / small experiments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🧪 Optional backup experimentation; not our main environment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☁️ Central dataset + artifacts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AWS SageMaker JupyterLab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☁️ Main cloud ML environment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SageMaker Training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☁️ Reproducible model training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AWS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☁️ Optional high-memory/CPU compute for heavy blocking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📊 Monitor AWS jobs/cost/errors</w:t>
            </w:r>
          </w:p>
        </w:tc>
      </w:tr>
    </w:tbl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z7xvmj6q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Setup &amp; Architecture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6uynwpnp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touching ML, create a clean project structure.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make: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amazon-ml-challenge/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data/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train/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test/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config.py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preprocessing/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normalize.py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address_parser.py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blocking/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exact_blocking.py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token_blocking.py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tfidf_blocking.py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faiss_blocking.py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features/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name_features.py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address_features.py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pair_features.py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models/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train_xgb.py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predict.py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decision/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threshold.py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margin.py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singleton.py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evaluation/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evaluate_f05.py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pipeline.py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notebooks/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experiments/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output/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configs/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requirements.txt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README.md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o0s3o4a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Kiro → primary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Kiro to create the architecture/specification first rather than immediately generating everything. Its spec-driven workflow is specifically intended to define requirements, design and tasks before implementation.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Git → version control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experiment/baseline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experiment/tfidf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experiment/hard-negative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experiment/threshold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1cqueipd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 bucket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amazon-ml-challenge/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raw/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processed/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candidates/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features/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models/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submissions/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└── experiments/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 is ideal here because it's cheap object storage and AWS services in the same region can access S3 without internet data-transfer charges in the normal case.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i6o0w9aie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AWS budget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~$2–5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storage/requests.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kkgkd67jkpqv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1 — EDA + Noise Discovery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i2ky17kyd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build ML yet.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understand what Amazon actually gave us.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S1 records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S2 records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S3 records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distribution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lengths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lengths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normalized names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addresses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matches per S1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Singleton percentage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specifically investigate: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nd6fldzgi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noise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examples of: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Pvt ↔ Private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Ltd ↔ Limited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 ↔ and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typos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punctuation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order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DBA names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transliteration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3bo6ms8gz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 noise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Rd ↔ Road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 ↔ Street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PIN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state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landmark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reordered components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 explicitly tells us these noise patterns exist, 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 should measure their frequency in the actual dataset</w:t>
      </w:r>
      <w:r w:rsidDel="00000000" w:rsidR="00000000" w:rsidRPr="00000000">
        <w:rPr>
          <w:sz w:val="24"/>
          <w:szCs w:val="24"/>
          <w:rtl w:val="0"/>
        </w:rPr>
        <w:t xml:space="preserve"> rather than assuming their importance.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1xytzgr4a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Colab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 for quick: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Seaborn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Kiro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the discoveries into reusable code.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Antigravity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it to independently review the EDA and identify patterns we might have missed.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720221oof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the data to: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S3/raw/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use SageMaker JupyterLab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reproducible version</w:t>
      </w:r>
      <w:r w:rsidDel="00000000" w:rsidR="00000000" w:rsidRPr="00000000">
        <w:rPr>
          <w:sz w:val="24"/>
          <w:szCs w:val="24"/>
          <w:rtl w:val="0"/>
        </w:rPr>
        <w:t xml:space="preserve"> of the EDA.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SageMaker JupyterLab is designed for interactive ML/data workflows and comes with common ML packages such as NumPy, Pandas and scikit-learn.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5vmv6sd8d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EDA_REPORT.md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noise_patterns.csv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data_statistics.json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qj0c6u46ukn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2 — NORMALIZATION ENGINE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3fqslmcgf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multiple representations rather than one aggressively normalized string.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names: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original_name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normalized_name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alphanumeric_name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tokenized_name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name_without_legal_suffix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addresses: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original_address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normalized_address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address_tokens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location_tokens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Regex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Unidecode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normalization: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lowercase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unicode normalization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punctuation normalization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whitespace normalization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 → and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abbreviations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legal suffix normalization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aggressively remove potentially meaningful words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24p7dc78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Kiro → main implementation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Colab → test normalization against examples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Antigravity → adversarial review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"Find cases where this normalization could incorrectly make two different businesses identical."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That's a very useful review task.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rqcw8d51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preprocessing on SageMaker Processing if the dataset is large enough to justify it.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SageMaker Processing jobs can take data from S3, run processing, and store results back in S3; AWS manages the underlying compute lifecycle.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our competition, though, I'd initially just run it inside SageMaker JupyterLab. Don't waste compute unnecessarily.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dx54eywe0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processed_s1.parquet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processed_s2.parquet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processed_s3.parquet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in: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S3/processed/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g48n12x6lkmx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3 — MULTI-PASS BLOCKING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sgqcpcwdnyw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🚨 This is one of our highest-priority phases.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Maximize candidate recall while keeping the candidate set manageable.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explicitly says blocking determines the upper bound on recall.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several independent blockers.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718i7cpy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1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 normalized name.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+ normalized_name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suvvwjl3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2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tokens.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important_name_token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0gzeblptz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3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tokens.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city/state/postal/strong address token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4y2hleswm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4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TF-IDF.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n-gram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2rhhvxugf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5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TF-IDF.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t5kxa02om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Blocker 6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FAISS/ANN.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1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+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2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+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3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+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4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+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5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+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6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DEDUPLICATE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candidate_pairs.tsv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jrd3idjwf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metric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Measure: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Recall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candidates/S1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Reduction Ratio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Especially: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MATCH IN CANDIDATE SET?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want: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Blocking Recall → as close to 100% as practical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exploding candidate count.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4eyoept91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Kiro → implementation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SageMaker → large-scale candidate generation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Antigravity → alternative blocking experiments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Colab → visualize candidate recall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5p5o6o72z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AWS starts becoming useful.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store processed data.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SageMaker Processing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candidate generation.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candidate generation becomes CPU/memory intensive, move it to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EC2 CPU instance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 T3 instances, for example, provide different CPU/memory sizes and are billed according to usage; AWS currently lists the T3 family from small instances through larger memory options.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9k7c434ej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Potentially: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$5–20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depending on runtime.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gl6cm6yhtwaf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4 — PAIRWISE FEATURE ENGINEERING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have: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+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S2/S3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pair: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S1-123 ↔ S2-456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features.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wvfzez8s8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 features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RapidFuzz ratio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WRatio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token_sort_ratio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token_set_ratio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Levenshtein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Jaccard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TF-IDF cosine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cosine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difference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 count difference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nbmpgqtbm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Address features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RapidFuzz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Jaccard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TF-IDF cosine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similarity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overlap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postal match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 match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match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5l9j7ojbc0x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Cross-field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match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postal match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house-number match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name/address length ratios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statement itself suggests Jaccard, Levenshtein and TF-IDF cosine as useful similarity features.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1paa9d9p4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RapidFuzz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SciPy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l70t8xz8f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potentially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largest intermediate dataset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Store: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features/train_features.parquet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features/validation_features.parquet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S3.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feature generation becomes memory-heavy: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SageMaker Processing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Or: EC2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recompute expensive features every experiment.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them once.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features.parquet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A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B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C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save huge amounts of time.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38axl50e2g7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5 — XGBOOST + HARD NEGATIVES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train the matching model.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9wj2uh85j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your engineered pairwise features.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major experiment here</w:t>
      </w:r>
      <w:r w:rsidDel="00000000" w:rsidR="00000000" w:rsidRPr="00000000">
        <w:rPr>
          <w:sz w:val="24"/>
          <w:szCs w:val="24"/>
          <w:rtl w:val="0"/>
        </w:rPr>
        <w:t xml:space="preserve"> should be: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torkphf6cla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 Negative Mining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negatives are too easy.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 Technologies Pune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↔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 Technologies Pvt Ltd Pune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negative: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 Technologies Mumbai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↔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 Technology Pune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XGBoost to distinguish these.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mu0hdkhhk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design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Source-1 entity</w:t>
      </w:r>
      <w:r w:rsidDel="00000000" w:rsidR="00000000" w:rsidRPr="00000000">
        <w:rPr>
          <w:sz w:val="24"/>
          <w:szCs w:val="24"/>
          <w:rtl w:val="0"/>
        </w:rPr>
        <w:t xml:space="preserve">, not arbitrary pairs.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like: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80% S1 entities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 S1 entities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evaluate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 level</w:t>
      </w:r>
      <w:r w:rsidDel="00000000" w:rsidR="00000000" w:rsidRPr="00000000">
        <w:rPr>
          <w:sz w:val="24"/>
          <w:szCs w:val="24"/>
          <w:rtl w:val="0"/>
        </w:rPr>
        <w:t xml:space="preserve">, because Amazon calculates F₀.₅ per Source-1 entity and macro-averages it.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2jdco96s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F0.5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 merges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Singleton accuracy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 recall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xrabr9dsi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I would start using: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SageMaker Training Jobs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rather than manually running every training experiment.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SageMaker Training Jobs are managed ML training workloads where AWS handles the compute infrastructure.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model_v1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model_v2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model_hard_negative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model_address_features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S3/models/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buu39cvx6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Approximately: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$10–30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depending on instance/runtime and number of experiments.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almost certainly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need GPU</w:t>
      </w:r>
      <w:r w:rsidDel="00000000" w:rsidR="00000000" w:rsidRPr="00000000">
        <w:rPr>
          <w:sz w:val="24"/>
          <w:szCs w:val="24"/>
          <w:rtl w:val="0"/>
        </w:rPr>
        <w:t xml:space="preserve"> for XGBoost here.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q3b6wynwyv1" w:id="42"/>
      <w:bookmarkEnd w:id="4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6 — PRECISION-FIRST DECISION ENGINE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🔥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where I expect some of the biggest leaderboard gains.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gives: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A → 0.991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B → 0.982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C → 0.761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D → 0.102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simply use: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&gt; 0.5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test: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mdmfdyv4f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0.50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0.55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0.60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0.95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6sv5rn5a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best_score - second_best_score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3z6gly1b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match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postal match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similarity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similarity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agreement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d8u5qyftn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Singleton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candidate is sufficiently convincing: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MATCH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explicitly gives credit for correctly identifying singletons, while a false match on a singleton scores zero for that entity.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hjz17ab36rs" w:id="47"/>
      <w:bookmarkEnd w:id="4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7 — EXPERIMENTATION WAR ROOM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how we get from: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0.982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toward: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0.987+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randomly modify the pipeline.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controlled experiments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experiments/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exp001_baseline/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exp002_char_tfidf/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exp003_address_features/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exp004_hard_negatives/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exp005_threshold/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exp006_margin/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exp007_singleton/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exp008_faiss/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exp009_combined/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experiment record: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ID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 method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F0.5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 recall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 positives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Runtime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2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985"/>
        <w:gridCol w:w="770"/>
        <w:tblGridChange w:id="0">
          <w:tblGrid>
            <w:gridCol w:w="650"/>
            <w:gridCol w:w="198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F₀.₅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0.974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char TF-IDF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address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0.981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hard negatives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threshold tuning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0.986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margin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0.987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numbers above are illustrative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we'll measure the real ones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uvyv1vfx36o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8 — FINAL SUBMISSION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we find the best configuration: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FREEZE MODEL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COMPLETE TEST PIPELINE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matching_results.tsv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+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candidate_pairs.tsv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provides a validator: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utils/validate_submission.py \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--matching output/matching_results.tsv \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--candidate output/candidate_pairs.tsv \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--test-dir dataset/test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official document says it checks the submission format locally before you spend a submission attempt.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remember: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S1 entity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 one row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if: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matched_entity_ids = empty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☁️ How I would spend the $200 AWS credit</w:t>
      </w:r>
    </w:p>
    <w:p w:rsidR="00000000" w:rsidDel="00000000" w:rsidP="00000000" w:rsidRDefault="00000000" w:rsidRPr="00000000" w14:paraId="000002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070"/>
        <w:gridCol w:w="1670"/>
        <w:tblGridChange w:id="0">
          <w:tblGrid>
            <w:gridCol w:w="2675"/>
            <w:gridCol w:w="40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AWS resource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budget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+ features + models + submissions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SageMaker JupyterLab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cloud development/EDA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SageMaker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Blocking/features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$10–25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SageMaker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XGBoost experiments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EC2 CPU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Heavy blocking if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Monitoring/logs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experiments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$50–80</w:t>
            </w:r>
          </w:p>
        </w:tc>
      </w:tr>
    </w:tbl>
    <w:p w:rsidR="00000000" w:rsidDel="00000000" w:rsidP="00000000" w:rsidRDefault="00000000" w:rsidRPr="00000000" w14:paraId="00000252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ytsruz13993" w:id="49"/>
      <w:bookmarkEnd w:id="4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🧠 Which tool should you personally use at each stage?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Here's the simple rule:</w:t>
      </w:r>
    </w:p>
    <w:p w:rsidR="00000000" w:rsidDel="00000000" w:rsidP="00000000" w:rsidRDefault="00000000" w:rsidRPr="00000000" w14:paraId="000002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38513" cy="38653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86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