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drawing>
          <wp:inline distT="0" distB="0" distL="114300" distR="114300">
            <wp:extent cx="594360" cy="227965"/>
            <wp:effectExtent l="0" t="0" r="0" b="635"/>
            <wp:docPr id="1" name="Picture 1" descr="ehr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hr-logo"/>
                    <pic:cNvPicPr>
                      <a:picLocks noChangeAspect="1"/>
                    </pic:cNvPicPr>
                  </pic:nvPicPr>
                  <pic:blipFill>
                    <a:blip r:embed="rId4"/>
                    <a:srcRect t="28957" b="327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Privacy Policy for EHR Exchange Wall</w:t>
      </w:r>
    </w:p>
    <w:p>
      <w:pPr>
        <w:jc w:val="center"/>
        <w:rPr>
          <w:rFonts w:hint="default"/>
        </w:rPr>
      </w:pPr>
      <w:r>
        <w:rPr>
          <w:rFonts w:hint="default"/>
        </w:rPr>
        <w:t>Last updated: 26-01-2024</w:t>
      </w:r>
    </w:p>
    <w:p>
      <w:pPr>
        <w:tabs>
          <w:tab w:val="left" w:pos="5400"/>
        </w:tabs>
        <w:rPr>
          <w:rFonts w:hint="default"/>
        </w:rPr>
      </w:pPr>
      <w:bookmarkStart w:id="0" w:name="_GoBack"/>
      <w:bookmarkEnd w:id="0"/>
    </w:p>
    <w:p>
      <w:p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1. Introduction</w:t>
      </w:r>
    </w:p>
    <w:p>
      <w:pPr>
        <w:jc w:val="both"/>
        <w:rPr>
          <w:rFonts w:hint="default"/>
        </w:rPr>
      </w:pPr>
      <w:r>
        <w:rPr>
          <w:rFonts w:hint="default"/>
        </w:rPr>
        <w:t>Welcome to the EHR Exchange Wall Privacy Policy. This Privacy Policy describes how we collect, use, and disclose your personal information when you use our website and services.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2. Information We Collect</w:t>
      </w:r>
    </w:p>
    <w:p>
      <w:p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2.1 Personal Information</w:t>
      </w:r>
    </w:p>
    <w:p>
      <w:pPr>
        <w:jc w:val="both"/>
        <w:rPr>
          <w:rFonts w:hint="default"/>
        </w:rPr>
      </w:pPr>
      <w:r>
        <w:rPr>
          <w:rFonts w:hint="default"/>
        </w:rPr>
        <w:t>We may collect personal information that you provide directly to us, such as your name, contact information, and other identifiable information.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2.2 Non-Personal Information</w:t>
      </w:r>
    </w:p>
    <w:p>
      <w:pPr>
        <w:jc w:val="both"/>
        <w:rPr>
          <w:rFonts w:hint="default"/>
        </w:rPr>
      </w:pPr>
      <w:r>
        <w:rPr>
          <w:rFonts w:hint="default"/>
        </w:rPr>
        <w:t>We may also collect non-personal information, such as aggregated data, statistical information, and other analytical data generated by our systems.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3. How We Use Your Information</w:t>
      </w:r>
    </w:p>
    <w:p>
      <w:pPr>
        <w:jc w:val="both"/>
        <w:rPr>
          <w:rFonts w:hint="default"/>
        </w:rPr>
      </w:pPr>
      <w:r>
        <w:rPr>
          <w:rFonts w:hint="default"/>
        </w:rPr>
        <w:t>We use the collected information for the following purposes:</w:t>
      </w:r>
    </w:p>
    <w:p>
      <w:pPr>
        <w:jc w:val="both"/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To provide and maintain the EHR Exchange Wall.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To improve and enhance our services.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To respond to your inquiries, comments, or feedback.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To send you relevant updates, newsletters, and promotional materials.</w:t>
      </w:r>
    </w:p>
    <w:p>
      <w:pPr>
        <w:numPr>
          <w:numId w:val="0"/>
        </w:numPr>
        <w:ind w:leftChars="0"/>
        <w:jc w:val="both"/>
        <w:rPr>
          <w:rFonts w:hint="default"/>
        </w:rPr>
      </w:pPr>
    </w:p>
    <w:p>
      <w:p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4. Data Security</w:t>
      </w:r>
    </w:p>
    <w:p>
      <w:pPr>
        <w:jc w:val="both"/>
        <w:rPr>
          <w:rFonts w:hint="default"/>
        </w:rPr>
      </w:pPr>
      <w:r>
        <w:rPr>
          <w:rFonts w:hint="default"/>
        </w:rPr>
        <w:t>We take appropriate measures to protect your personal information from unauthorized access, disclosure, alteration, and destruction.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5. Sharing Your Information</w:t>
      </w:r>
    </w:p>
    <w:p>
      <w:pPr>
        <w:jc w:val="both"/>
        <w:rPr>
          <w:rFonts w:hint="default"/>
        </w:rPr>
      </w:pPr>
      <w:r>
        <w:rPr>
          <w:rFonts w:hint="default"/>
        </w:rPr>
        <w:t>We may share your personal information with third-party service providers or partners who assist us in delivering our services. However, we do not sell, rent, or trade your personal information to third parties for their marketing purposes.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6. Cookies and Similar Technologies</w:t>
      </w:r>
    </w:p>
    <w:p>
      <w:pPr>
        <w:jc w:val="both"/>
        <w:rPr>
          <w:rFonts w:hint="default"/>
        </w:rPr>
      </w:pPr>
      <w:r>
        <w:rPr>
          <w:rFonts w:hint="default"/>
        </w:rPr>
        <w:t>We use cookies and similar technologies to enhance your experience on the EHR Exchange Wall. You can manage your cookie preferences through your browser settings.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7. Your Choices</w:t>
      </w:r>
    </w:p>
    <w:p>
      <w:pPr>
        <w:jc w:val="both"/>
        <w:rPr>
          <w:rFonts w:hint="default"/>
        </w:rPr>
      </w:pPr>
      <w:r>
        <w:rPr>
          <w:rFonts w:hint="default"/>
        </w:rPr>
        <w:t>You have the right to access, correct, or delete your personal information. You may also opt-out of receiving promotional communications from us.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8. Changes to This Privacy Policy</w:t>
      </w:r>
    </w:p>
    <w:p>
      <w:pPr>
        <w:jc w:val="both"/>
        <w:rPr>
          <w:rFonts w:hint="default"/>
        </w:rPr>
      </w:pPr>
      <w:r>
        <w:rPr>
          <w:rFonts w:hint="default"/>
        </w:rPr>
        <w:t>We may update this Privacy Policy to reflect changes in our practices. We encourage you to review this page periodically for the latest information on our privacy practices.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9. Contact Us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If you have any questions or concerns about our Privacy Policy, </w:t>
      </w:r>
    </w:p>
    <w:p>
      <w:pPr>
        <w:jc w:val="both"/>
      </w:pPr>
      <w:r>
        <w:rPr>
          <w:rFonts w:hint="default"/>
        </w:rPr>
        <w:t>please contact us at ehrexchangewall@example.com.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438B82"/>
    <w:multiLevelType w:val="singleLevel"/>
    <w:tmpl w:val="88438B8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78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304</Words>
  <Characters>1740</Characters>
  <Lines>0</Lines>
  <Paragraphs>0</Paragraphs>
  <TotalTime>4</TotalTime>
  <ScaleCrop>false</ScaleCrop>
  <LinksUpToDate>false</LinksUpToDate>
  <CharactersWithSpaces>2017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2024-01-25T17:26:29Z</dcterms:created>
  <dc:creator>Atharva Pawar</dc:creator>
  <cp:lastModifiedBy>9427_Atharva Pawar</cp:lastModifiedBy>
  <dcterms:modified xsi:type="dcterms:W3CDTF">2024-01-25T17:31:20Z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28DB8128208442FBA48AA18EEDECC2B2_12</vt:lpwstr>
  </property>
</Properties>
</file>