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rPr>
          <w:rFonts w:ascii="Times New Roman"/>
          <w:sz w:val="12"/>
        </w:rPr>
      </w:pPr>
    </w:p>
    <w:p>
      <w:pPr>
        <w:spacing w:before="52"/>
        <w:ind w:left="1508" w:right="1313" w:firstLine="0"/>
        <w:jc w:val="center"/>
        <w:rPr>
          <w:rFonts w:ascii="Calibri" w:hAnsi="Calibri"/>
          <w:b/>
          <w:sz w:val="24"/>
        </w:rPr>
      </w:pPr>
      <w:bookmarkStart w:id="0" w:name="ass3r.pdf"/>
      <w:bookmarkEnd w:id="0"/>
      <w:r>
        <w:rPr>
          <w:rFonts w:ascii="Calibri" w:hAnsi="Calibri"/>
          <w:b/>
          <w:sz w:val="24"/>
          <w:u w:val="single"/>
        </w:rPr>
        <w:t>Assignment</w:t>
      </w:r>
      <w:r>
        <w:rPr>
          <w:rFonts w:ascii="Calibri" w:hAnsi="Calibri"/>
          <w:b/>
          <w:spacing w:val="-5"/>
          <w:sz w:val="24"/>
          <w:u w:val="single"/>
        </w:rPr>
        <w:t xml:space="preserve"> </w:t>
      </w:r>
      <w:r>
        <w:rPr>
          <w:rFonts w:ascii="Calibri" w:hAnsi="Calibri"/>
          <w:b/>
          <w:sz w:val="24"/>
          <w:u w:val="single"/>
        </w:rPr>
        <w:t>III</w:t>
      </w:r>
      <w:r>
        <w:rPr>
          <w:rFonts w:ascii="Calibri" w:hAnsi="Calibri"/>
          <w:b/>
          <w:spacing w:val="-5"/>
          <w:sz w:val="24"/>
          <w:u w:val="single"/>
        </w:rPr>
        <w:t xml:space="preserve"> </w:t>
      </w:r>
      <w:r>
        <w:rPr>
          <w:rFonts w:ascii="Calibri" w:hAnsi="Calibri"/>
          <w:b/>
          <w:sz w:val="24"/>
          <w:u w:val="single"/>
        </w:rPr>
        <w:t>–</w:t>
      </w:r>
      <w:r>
        <w:rPr>
          <w:rFonts w:ascii="Calibri" w:hAnsi="Calibri"/>
          <w:b/>
          <w:spacing w:val="-4"/>
          <w:sz w:val="24"/>
          <w:u w:val="single"/>
        </w:rPr>
        <w:t xml:space="preserve"> </w:t>
      </w:r>
      <w:r>
        <w:rPr>
          <w:rFonts w:ascii="Calibri" w:hAnsi="Calibri"/>
          <w:b/>
          <w:sz w:val="24"/>
          <w:u w:val="single"/>
        </w:rPr>
        <w:t>Paper</w:t>
      </w:r>
      <w:r>
        <w:rPr>
          <w:rFonts w:ascii="Calibri" w:hAnsi="Calibri"/>
          <w:b/>
          <w:spacing w:val="-4"/>
          <w:sz w:val="24"/>
          <w:u w:val="single"/>
        </w:rPr>
        <w:t xml:space="preserve"> </w:t>
      </w:r>
      <w:r>
        <w:rPr>
          <w:rFonts w:ascii="Calibri" w:hAnsi="Calibri"/>
          <w:b/>
          <w:sz w:val="24"/>
          <w:u w:val="single"/>
        </w:rPr>
        <w:t>Review</w:t>
      </w:r>
    </w:p>
    <w:p>
      <w:pPr>
        <w:pStyle w:val="6"/>
        <w:spacing w:before="11"/>
        <w:rPr>
          <w:rFonts w:ascii="Calibri"/>
          <w:b/>
          <w:sz w:val="18"/>
        </w:rPr>
      </w:pPr>
    </w:p>
    <w:p>
      <w:pPr>
        <w:pStyle w:val="2"/>
        <w:numPr>
          <w:ilvl w:val="0"/>
          <w:numId w:val="1"/>
        </w:numPr>
        <w:tabs>
          <w:tab w:val="left" w:pos="836"/>
        </w:tabs>
        <w:spacing w:before="89" w:after="0" w:line="240" w:lineRule="auto"/>
        <w:ind w:left="836" w:right="0" w:hanging="360"/>
        <w:jc w:val="left"/>
      </w:pPr>
      <w:r>
        <w:t>Purpose</w:t>
      </w:r>
    </w:p>
    <w:p>
      <w:pPr>
        <w:pStyle w:val="6"/>
        <w:spacing w:before="4"/>
        <w:rPr>
          <w:rFonts w:ascii="Times New Roman"/>
          <w:b/>
        </w:rPr>
      </w:pPr>
    </w:p>
    <w:p>
      <w:pPr>
        <w:pStyle w:val="6"/>
        <w:ind w:left="116" w:right="142"/>
        <w:jc w:val="both"/>
        <w:rPr>
          <w:rFonts w:ascii="Times New Roman"/>
        </w:rPr>
      </w:pPr>
      <w:r>
        <w:rPr>
          <w:rFonts w:ascii="Times New Roman"/>
        </w:rPr>
        <w:t>This</w:t>
      </w:r>
      <w:r>
        <w:rPr>
          <w:rFonts w:ascii="Times New Roman"/>
          <w:spacing w:val="-3"/>
        </w:rPr>
        <w:t xml:space="preserve"> </w:t>
      </w:r>
      <w:r>
        <w:rPr>
          <w:rFonts w:ascii="Times New Roman"/>
        </w:rPr>
        <w:t>reading</w:t>
      </w:r>
      <w:r>
        <w:rPr>
          <w:rFonts w:ascii="Times New Roman"/>
          <w:spacing w:val="-2"/>
        </w:rPr>
        <w:t xml:space="preserve"> </w:t>
      </w:r>
      <w:r>
        <w:rPr>
          <w:rFonts w:ascii="Times New Roman"/>
        </w:rPr>
        <w:t>assignment</w:t>
      </w:r>
      <w:r>
        <w:rPr>
          <w:rFonts w:ascii="Times New Roman"/>
          <w:spacing w:val="-2"/>
        </w:rPr>
        <w:t xml:space="preserve"> </w:t>
      </w:r>
      <w:r>
        <w:rPr>
          <w:rFonts w:ascii="Times New Roman"/>
        </w:rPr>
        <w:t>intends</w:t>
      </w:r>
      <w:r>
        <w:rPr>
          <w:rFonts w:ascii="Times New Roman"/>
          <w:spacing w:val="-2"/>
        </w:rPr>
        <w:t xml:space="preserve"> </w:t>
      </w:r>
      <w:r>
        <w:rPr>
          <w:rFonts w:ascii="Times New Roman"/>
        </w:rPr>
        <w:t>to</w:t>
      </w:r>
      <w:r>
        <w:rPr>
          <w:rFonts w:ascii="Times New Roman"/>
          <w:spacing w:val="-2"/>
        </w:rPr>
        <w:t xml:space="preserve"> </w:t>
      </w:r>
      <w:r>
        <w:rPr>
          <w:rFonts w:ascii="Times New Roman"/>
        </w:rPr>
        <w:t>have</w:t>
      </w:r>
      <w:r>
        <w:rPr>
          <w:rFonts w:ascii="Times New Roman"/>
          <w:spacing w:val="-2"/>
        </w:rPr>
        <w:t xml:space="preserve"> </w:t>
      </w:r>
      <w:r>
        <w:rPr>
          <w:rFonts w:ascii="Times New Roman"/>
        </w:rPr>
        <w:t>you</w:t>
      </w:r>
      <w:r>
        <w:rPr>
          <w:rFonts w:ascii="Times New Roman"/>
          <w:spacing w:val="-1"/>
        </w:rPr>
        <w:t xml:space="preserve"> </w:t>
      </w:r>
      <w:r>
        <w:rPr>
          <w:rFonts w:ascii="Times New Roman"/>
        </w:rPr>
        <w:t>experience</w:t>
      </w:r>
      <w:r>
        <w:rPr>
          <w:rFonts w:ascii="Times New Roman"/>
          <w:spacing w:val="-2"/>
        </w:rPr>
        <w:t xml:space="preserve"> </w:t>
      </w:r>
      <w:r>
        <w:rPr>
          <w:rFonts w:ascii="Times New Roman"/>
        </w:rPr>
        <w:t>the</w:t>
      </w:r>
      <w:r>
        <w:rPr>
          <w:rFonts w:ascii="Times New Roman"/>
          <w:spacing w:val="-2"/>
        </w:rPr>
        <w:t xml:space="preserve"> </w:t>
      </w:r>
      <w:r>
        <w:rPr>
          <w:rFonts w:ascii="Times New Roman"/>
        </w:rPr>
        <w:t>very</w:t>
      </w:r>
      <w:r>
        <w:rPr>
          <w:rFonts w:ascii="Times New Roman"/>
          <w:spacing w:val="-2"/>
        </w:rPr>
        <w:t xml:space="preserve"> </w:t>
      </w:r>
      <w:r>
        <w:rPr>
          <w:rFonts w:ascii="Times New Roman"/>
        </w:rPr>
        <w:t>initial</w:t>
      </w:r>
      <w:r>
        <w:rPr>
          <w:rFonts w:ascii="Times New Roman"/>
          <w:spacing w:val="-2"/>
        </w:rPr>
        <w:t xml:space="preserve"> </w:t>
      </w:r>
      <w:r>
        <w:rPr>
          <w:rFonts w:ascii="Times New Roman"/>
        </w:rPr>
        <w:t>step</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activity,</w:t>
      </w:r>
      <w:r>
        <w:rPr>
          <w:rFonts w:ascii="Times New Roman"/>
          <w:spacing w:val="-1"/>
        </w:rPr>
        <w:t xml:space="preserve"> </w:t>
      </w:r>
      <w:r>
        <w:rPr>
          <w:rFonts w:ascii="Times New Roman"/>
        </w:rPr>
        <w:t>i.e.,</w:t>
      </w:r>
      <w:r>
        <w:rPr>
          <w:rFonts w:ascii="Times New Roman"/>
          <w:spacing w:val="-58"/>
        </w:rPr>
        <w:t xml:space="preserve"> </w:t>
      </w:r>
      <w:r>
        <w:rPr>
          <w:rFonts w:ascii="Times New Roman"/>
        </w:rPr>
        <w:t>reading research papers. Unlike reading textbooks, you are not required to acquire well-known facts</w:t>
      </w:r>
      <w:r>
        <w:rPr>
          <w:rFonts w:ascii="Times New Roman"/>
          <w:spacing w:val="-57"/>
        </w:rPr>
        <w:t xml:space="preserve"> </w:t>
      </w:r>
      <w:r>
        <w:rPr>
          <w:rFonts w:ascii="Times New Roman"/>
        </w:rPr>
        <w:t>but</w:t>
      </w:r>
      <w:r>
        <w:rPr>
          <w:rFonts w:ascii="Times New Roman"/>
          <w:spacing w:val="-1"/>
        </w:rPr>
        <w:t xml:space="preserve"> </w:t>
      </w:r>
      <w:r>
        <w:rPr>
          <w:rFonts w:ascii="Times New Roman"/>
        </w:rPr>
        <w:t>expected</w:t>
      </w:r>
      <w:r>
        <w:rPr>
          <w:rFonts w:ascii="Times New Roman"/>
          <w:spacing w:val="-1"/>
        </w:rPr>
        <w:t xml:space="preserve"> </w:t>
      </w:r>
      <w:r>
        <w:rPr>
          <w:rFonts w:ascii="Times New Roman"/>
        </w:rPr>
        <w:t>to</w:t>
      </w:r>
      <w:r>
        <w:rPr>
          <w:rFonts w:ascii="Times New Roman"/>
          <w:spacing w:val="-1"/>
        </w:rPr>
        <w:t xml:space="preserve"> </w:t>
      </w:r>
      <w:r>
        <w:rPr>
          <w:rFonts w:ascii="Times New Roman"/>
        </w:rPr>
        <w:t>summarize</w:t>
      </w:r>
      <w:r>
        <w:rPr>
          <w:rFonts w:ascii="Times New Roman"/>
          <w:spacing w:val="-1"/>
        </w:rPr>
        <w:t xml:space="preserve"> </w:t>
      </w:r>
      <w:r>
        <w:rPr>
          <w:rFonts w:ascii="Times New Roman"/>
        </w:rPr>
        <w:t>the</w:t>
      </w:r>
      <w:r>
        <w:rPr>
          <w:rFonts w:ascii="Times New Roman"/>
          <w:spacing w:val="-1"/>
        </w:rPr>
        <w:t xml:space="preserve"> </w:t>
      </w:r>
      <w:r>
        <w:rPr>
          <w:rFonts w:ascii="Times New Roman"/>
        </w:rPr>
        <w:t>key</w:t>
      </w:r>
      <w:r>
        <w:rPr>
          <w:rFonts w:ascii="Times New Roman"/>
          <w:spacing w:val="-1"/>
        </w:rPr>
        <w:t xml:space="preserve"> </w:t>
      </w:r>
      <w:r>
        <w:rPr>
          <w:rFonts w:ascii="Times New Roman"/>
        </w:rPr>
        <w:t>idea</w:t>
      </w:r>
      <w:r>
        <w:rPr>
          <w:rFonts w:ascii="Times New Roman"/>
          <w:spacing w:val="-1"/>
        </w:rPr>
        <w:t xml:space="preserve"> </w:t>
      </w:r>
      <w:r>
        <w:rPr>
          <w:rFonts w:ascii="Times New Roman"/>
        </w:rPr>
        <w:t>of each</w:t>
      </w:r>
      <w:r>
        <w:rPr>
          <w:rFonts w:ascii="Times New Roman"/>
          <w:spacing w:val="-1"/>
        </w:rPr>
        <w:t xml:space="preserve"> </w:t>
      </w:r>
      <w:r>
        <w:rPr>
          <w:rFonts w:ascii="Times New Roman"/>
        </w:rPr>
        <w:t>paper</w:t>
      </w:r>
      <w:r>
        <w:rPr>
          <w:rFonts w:ascii="Times New Roman"/>
          <w:spacing w:val="-1"/>
        </w:rPr>
        <w:t xml:space="preserve"> </w:t>
      </w:r>
      <w:r>
        <w:rPr>
          <w:rFonts w:ascii="Times New Roman"/>
        </w:rPr>
        <w:t>you have</w:t>
      </w:r>
      <w:r>
        <w:rPr>
          <w:rFonts w:ascii="Times New Roman"/>
          <w:spacing w:val="-1"/>
        </w:rPr>
        <w:t xml:space="preserve"> </w:t>
      </w:r>
      <w:r>
        <w:rPr>
          <w:rFonts w:ascii="Times New Roman"/>
        </w:rPr>
        <w:t>read</w:t>
      </w:r>
      <w:r>
        <w:rPr>
          <w:rFonts w:ascii="Times New Roman"/>
          <w:spacing w:val="-1"/>
        </w:rPr>
        <w:t xml:space="preserve"> </w:t>
      </w:r>
      <w:r>
        <w:rPr>
          <w:rFonts w:ascii="Times New Roman"/>
        </w:rPr>
        <w:t>and</w:t>
      </w:r>
      <w:r>
        <w:rPr>
          <w:rFonts w:ascii="Times New Roman"/>
          <w:spacing w:val="-1"/>
        </w:rPr>
        <w:t xml:space="preserve"> </w:t>
      </w:r>
      <w:r>
        <w:rPr>
          <w:rFonts w:ascii="Times New Roman"/>
        </w:rPr>
        <w:t>to</w:t>
      </w:r>
      <w:r>
        <w:rPr>
          <w:rFonts w:ascii="Times New Roman"/>
          <w:spacing w:val="-1"/>
        </w:rPr>
        <w:t xml:space="preserve"> </w:t>
      </w:r>
      <w:r>
        <w:rPr>
          <w:rFonts w:ascii="Times New Roman"/>
        </w:rPr>
        <w:t>discuss the</w:t>
      </w:r>
    </w:p>
    <w:p>
      <w:pPr>
        <w:pStyle w:val="6"/>
        <w:ind w:left="116"/>
        <w:jc w:val="both"/>
        <w:rPr>
          <w:rFonts w:ascii="Times New Roman"/>
        </w:rPr>
      </w:pPr>
      <w:r>
        <w:rPr>
          <w:rFonts w:ascii="Times New Roman"/>
        </w:rPr>
        <w:t>contribution/drawback</w:t>
      </w:r>
      <w:r>
        <w:rPr>
          <w:rFonts w:ascii="Times New Roman"/>
          <w:spacing w:val="-4"/>
        </w:rPr>
        <w:t xml:space="preserve"> </w:t>
      </w:r>
      <w:r>
        <w:rPr>
          <w:rFonts w:ascii="Times New Roman"/>
        </w:rPr>
        <w:t>of</w:t>
      </w:r>
      <w:r>
        <w:rPr>
          <w:rFonts w:ascii="Times New Roman"/>
          <w:spacing w:val="-2"/>
        </w:rPr>
        <w:t xml:space="preserve"> </w:t>
      </w:r>
      <w:r>
        <w:rPr>
          <w:rFonts w:ascii="Times New Roman"/>
        </w:rPr>
        <w:t>the</w:t>
      </w:r>
      <w:r>
        <w:rPr>
          <w:rFonts w:ascii="Times New Roman"/>
          <w:spacing w:val="-3"/>
        </w:rPr>
        <w:t xml:space="preserve"> </w:t>
      </w:r>
      <w:r>
        <w:rPr>
          <w:rFonts w:ascii="Times New Roman"/>
        </w:rPr>
        <w:t>research</w:t>
      </w:r>
      <w:r>
        <w:rPr>
          <w:rFonts w:ascii="Times New Roman"/>
          <w:spacing w:val="-3"/>
        </w:rPr>
        <w:t xml:space="preserve"> </w:t>
      </w:r>
      <w:r>
        <w:rPr>
          <w:rFonts w:ascii="Times New Roman"/>
        </w:rPr>
        <w:t>presented</w:t>
      </w:r>
      <w:r>
        <w:rPr>
          <w:rFonts w:ascii="Times New Roman"/>
          <w:spacing w:val="-3"/>
        </w:rPr>
        <w:t xml:space="preserve"> </w:t>
      </w:r>
      <w:r>
        <w:rPr>
          <w:rFonts w:ascii="Times New Roman"/>
        </w:rPr>
        <w:t>in</w:t>
      </w:r>
      <w:r>
        <w:rPr>
          <w:rFonts w:ascii="Times New Roman"/>
          <w:spacing w:val="-3"/>
        </w:rPr>
        <w:t xml:space="preserve"> </w:t>
      </w:r>
      <w:r>
        <w:rPr>
          <w:rFonts w:ascii="Times New Roman"/>
        </w:rPr>
        <w:t>the</w:t>
      </w:r>
      <w:r>
        <w:rPr>
          <w:rFonts w:ascii="Times New Roman"/>
          <w:spacing w:val="-4"/>
        </w:rPr>
        <w:t xml:space="preserve"> </w:t>
      </w:r>
      <w:r>
        <w:rPr>
          <w:rFonts w:ascii="Times New Roman"/>
        </w:rPr>
        <w:t>paper.</w:t>
      </w:r>
      <w:r>
        <w:rPr>
          <w:rFonts w:ascii="Times New Roman"/>
          <w:spacing w:val="-2"/>
        </w:rPr>
        <w:t xml:space="preserve"> </w:t>
      </w:r>
      <w:r>
        <w:rPr>
          <w:rFonts w:ascii="Times New Roman"/>
          <w:color w:val="C00000"/>
        </w:rPr>
        <w:t>Submit</w:t>
      </w:r>
      <w:r>
        <w:rPr>
          <w:rFonts w:ascii="Times New Roman"/>
          <w:color w:val="C00000"/>
          <w:spacing w:val="-3"/>
        </w:rPr>
        <w:t xml:space="preserve"> </w:t>
      </w:r>
      <w:r>
        <w:rPr>
          <w:rFonts w:ascii="Times New Roman"/>
          <w:color w:val="C00000"/>
        </w:rPr>
        <w:t>by</w:t>
      </w:r>
      <w:r>
        <w:rPr>
          <w:rFonts w:ascii="Times New Roman"/>
          <w:color w:val="C00000"/>
          <w:spacing w:val="-2"/>
        </w:rPr>
        <w:t xml:space="preserve"> </w:t>
      </w:r>
      <w:r>
        <w:rPr>
          <w:rFonts w:ascii="Times New Roman"/>
          <w:color w:val="C00000"/>
        </w:rPr>
        <w:t>2</w:t>
      </w:r>
      <w:r>
        <w:rPr>
          <w:rFonts w:ascii="Times New Roman"/>
          <w:color w:val="C00000"/>
          <w:vertAlign w:val="superscript"/>
        </w:rPr>
        <w:t>nd</w:t>
      </w:r>
      <w:r>
        <w:rPr>
          <w:rFonts w:ascii="Times New Roman"/>
          <w:color w:val="C00000"/>
          <w:spacing w:val="-3"/>
          <w:vertAlign w:val="baseline"/>
        </w:rPr>
        <w:t xml:space="preserve"> </w:t>
      </w:r>
      <w:r>
        <w:rPr>
          <w:rFonts w:ascii="Times New Roman"/>
          <w:color w:val="C00000"/>
          <w:vertAlign w:val="baseline"/>
        </w:rPr>
        <w:t>April</w:t>
      </w:r>
      <w:r>
        <w:rPr>
          <w:rFonts w:ascii="Times New Roman"/>
          <w:color w:val="C00000"/>
          <w:spacing w:val="-3"/>
          <w:vertAlign w:val="baseline"/>
        </w:rPr>
        <w:t xml:space="preserve"> </w:t>
      </w:r>
      <w:r>
        <w:rPr>
          <w:rFonts w:ascii="Times New Roman"/>
          <w:color w:val="C00000"/>
          <w:vertAlign w:val="baseline"/>
        </w:rPr>
        <w:t>2024</w:t>
      </w:r>
    </w:p>
    <w:p>
      <w:pPr>
        <w:pStyle w:val="6"/>
        <w:spacing w:before="4"/>
        <w:rPr>
          <w:rFonts w:ascii="Times New Roman"/>
        </w:rPr>
      </w:pPr>
    </w:p>
    <w:p>
      <w:pPr>
        <w:spacing w:before="0"/>
        <w:ind w:left="116" w:right="1397" w:firstLine="0"/>
        <w:jc w:val="left"/>
        <w:rPr>
          <w:rFonts w:ascii="Times New Roman"/>
          <w:b/>
          <w:i/>
          <w:sz w:val="24"/>
        </w:rPr>
      </w:pPr>
      <w:r>
        <w:rPr>
          <w:rFonts w:ascii="Times New Roman"/>
          <w:b/>
          <w:i/>
          <w:sz w:val="24"/>
        </w:rPr>
        <w:t>Each student is expected to review one or more related papers, and to present his/her</w:t>
      </w:r>
      <w:r>
        <w:rPr>
          <w:rFonts w:ascii="Times New Roman"/>
          <w:b/>
          <w:i/>
          <w:spacing w:val="-58"/>
          <w:sz w:val="24"/>
        </w:rPr>
        <w:t xml:space="preserve"> </w:t>
      </w:r>
      <w:r>
        <w:rPr>
          <w:rFonts w:ascii="Times New Roman"/>
          <w:b/>
          <w:i/>
          <w:sz w:val="24"/>
        </w:rPr>
        <w:t>understanding of the</w:t>
      </w:r>
      <w:r>
        <w:rPr>
          <w:rFonts w:ascii="Times New Roman"/>
          <w:b/>
          <w:i/>
          <w:spacing w:val="-1"/>
          <w:sz w:val="24"/>
        </w:rPr>
        <w:t xml:space="preserve"> </w:t>
      </w:r>
      <w:r>
        <w:rPr>
          <w:rFonts w:ascii="Times New Roman"/>
          <w:b/>
          <w:i/>
          <w:sz w:val="24"/>
        </w:rPr>
        <w:t>research paper he/she has chosen.</w:t>
      </w:r>
    </w:p>
    <w:p>
      <w:pPr>
        <w:pStyle w:val="6"/>
        <w:spacing w:before="4"/>
        <w:rPr>
          <w:rFonts w:ascii="Times New Roman"/>
          <w:b/>
          <w:i/>
        </w:rPr>
      </w:pPr>
    </w:p>
    <w:p>
      <w:pPr>
        <w:pStyle w:val="2"/>
        <w:numPr>
          <w:ilvl w:val="0"/>
          <w:numId w:val="1"/>
        </w:numPr>
        <w:tabs>
          <w:tab w:val="left" w:pos="903"/>
          <w:tab w:val="left" w:pos="904"/>
        </w:tabs>
        <w:spacing w:before="0" w:after="0" w:line="240" w:lineRule="auto"/>
        <w:ind w:left="903" w:right="0" w:hanging="428"/>
        <w:jc w:val="left"/>
      </w:pPr>
      <w:r>
        <w:t>Reading Assignment</w:t>
      </w:r>
    </w:p>
    <w:p>
      <w:pPr>
        <w:pStyle w:val="6"/>
        <w:spacing w:before="4"/>
        <w:rPr>
          <w:rFonts w:ascii="Times New Roman"/>
          <w:b/>
        </w:rPr>
      </w:pPr>
    </w:p>
    <w:p>
      <w:pPr>
        <w:pStyle w:val="6"/>
        <w:ind w:left="116"/>
        <w:rPr>
          <w:rFonts w:ascii="Times New Roman"/>
        </w:rPr>
      </w:pPr>
      <w:r>
        <w:rPr>
          <w:rFonts w:ascii="Times New Roman"/>
        </w:rPr>
        <w:t>The</w:t>
      </w:r>
      <w:r>
        <w:rPr>
          <w:rFonts w:ascii="Times New Roman"/>
          <w:spacing w:val="-1"/>
        </w:rPr>
        <w:t xml:space="preserve"> </w:t>
      </w:r>
      <w:r>
        <w:rPr>
          <w:rFonts w:ascii="Times New Roman"/>
        </w:rPr>
        <w:t>following</w:t>
      </w:r>
      <w:r>
        <w:rPr>
          <w:rFonts w:ascii="Times New Roman"/>
          <w:spacing w:val="-1"/>
        </w:rPr>
        <w:t xml:space="preserve"> </w:t>
      </w:r>
      <w:r>
        <w:rPr>
          <w:rFonts w:ascii="Times New Roman"/>
        </w:rPr>
        <w:t>shows the</w:t>
      </w:r>
      <w:r>
        <w:rPr>
          <w:rFonts w:ascii="Times New Roman"/>
          <w:spacing w:val="-1"/>
        </w:rPr>
        <w:t xml:space="preserve"> </w:t>
      </w:r>
      <w:r>
        <w:rPr>
          <w:rFonts w:ascii="Times New Roman"/>
        </w:rPr>
        <w:t>list</w:t>
      </w:r>
      <w:r>
        <w:rPr>
          <w:rFonts w:ascii="Times New Roman"/>
          <w:spacing w:val="-1"/>
        </w:rPr>
        <w:t xml:space="preserve"> </w:t>
      </w:r>
      <w:r>
        <w:rPr>
          <w:rFonts w:ascii="Times New Roman"/>
        </w:rPr>
        <w:t>of possible</w:t>
      </w:r>
      <w:r>
        <w:rPr>
          <w:rFonts w:ascii="Times New Roman"/>
          <w:spacing w:val="-1"/>
        </w:rPr>
        <w:t xml:space="preserve"> </w:t>
      </w:r>
      <w:r>
        <w:rPr>
          <w:rFonts w:ascii="Times New Roman"/>
        </w:rPr>
        <w:t>topics</w:t>
      </w:r>
      <w:r>
        <w:rPr>
          <w:rFonts w:ascii="Times New Roman"/>
          <w:spacing w:val="-1"/>
        </w:rPr>
        <w:t xml:space="preserve"> </w:t>
      </w:r>
      <w:r>
        <w:rPr>
          <w:rFonts w:ascii="Times New Roman"/>
        </w:rPr>
        <w:t>you should search/read</w:t>
      </w:r>
      <w:r>
        <w:rPr>
          <w:rFonts w:ascii="Times New Roman"/>
          <w:spacing w:val="-1"/>
        </w:rPr>
        <w:t xml:space="preserve"> </w:t>
      </w:r>
      <w:r>
        <w:rPr>
          <w:rFonts w:ascii="Times New Roman"/>
        </w:rPr>
        <w:t>(any</w:t>
      </w:r>
      <w:r>
        <w:rPr>
          <w:rFonts w:ascii="Times New Roman"/>
          <w:spacing w:val="-1"/>
        </w:rPr>
        <w:t xml:space="preserve"> </w:t>
      </w:r>
      <w:r>
        <w:rPr>
          <w:rFonts w:ascii="Times New Roman"/>
        </w:rPr>
        <w:t>one).</w:t>
      </w:r>
    </w:p>
    <w:p>
      <w:pPr>
        <w:pStyle w:val="6"/>
        <w:rPr>
          <w:rFonts w:ascii="Times New Roman"/>
          <w:sz w:val="21"/>
        </w:rPr>
      </w:pPr>
    </w:p>
    <w:p>
      <w:pPr>
        <w:pStyle w:val="8"/>
        <w:numPr>
          <w:ilvl w:val="1"/>
          <w:numId w:val="1"/>
        </w:numPr>
        <w:tabs>
          <w:tab w:val="left" w:pos="881"/>
        </w:tabs>
        <w:spacing w:before="0" w:after="0" w:line="240" w:lineRule="auto"/>
        <w:ind w:left="881" w:right="0" w:hanging="360"/>
        <w:jc w:val="left"/>
        <w:rPr>
          <w:rFonts w:ascii="Calibri"/>
          <w:sz w:val="22"/>
        </w:rPr>
      </w:pPr>
      <w:r>
        <w:rPr>
          <w:rFonts w:ascii="Calibri"/>
          <w:sz w:val="22"/>
        </w:rPr>
        <w:t>Process</w:t>
      </w:r>
      <w:r>
        <w:rPr>
          <w:rFonts w:ascii="Calibri"/>
          <w:spacing w:val="-8"/>
          <w:sz w:val="22"/>
        </w:rPr>
        <w:t xml:space="preserve"> </w:t>
      </w:r>
      <w:r>
        <w:rPr>
          <w:rFonts w:ascii="Calibri"/>
          <w:sz w:val="22"/>
        </w:rPr>
        <w:t>Migration</w:t>
      </w:r>
    </w:p>
    <w:p>
      <w:pPr>
        <w:pStyle w:val="8"/>
        <w:numPr>
          <w:ilvl w:val="1"/>
          <w:numId w:val="1"/>
        </w:numPr>
        <w:tabs>
          <w:tab w:val="left" w:pos="881"/>
        </w:tabs>
        <w:spacing w:before="38" w:after="0" w:line="240" w:lineRule="auto"/>
        <w:ind w:left="881" w:right="0" w:hanging="360"/>
        <w:jc w:val="left"/>
        <w:rPr>
          <w:rFonts w:ascii="Calibri"/>
          <w:sz w:val="22"/>
        </w:rPr>
      </w:pPr>
      <w:r>
        <w:rPr>
          <w:rFonts w:ascii="Calibri"/>
          <w:sz w:val="22"/>
        </w:rPr>
        <w:t>Communication</w:t>
      </w:r>
    </w:p>
    <w:p>
      <w:pPr>
        <w:pStyle w:val="8"/>
        <w:numPr>
          <w:ilvl w:val="1"/>
          <w:numId w:val="1"/>
        </w:numPr>
        <w:tabs>
          <w:tab w:val="left" w:pos="881"/>
        </w:tabs>
        <w:spacing w:before="37" w:after="0" w:line="240" w:lineRule="auto"/>
        <w:ind w:left="881" w:right="0" w:hanging="360"/>
        <w:jc w:val="left"/>
        <w:rPr>
          <w:rFonts w:ascii="Calibri"/>
          <w:sz w:val="22"/>
        </w:rPr>
      </w:pPr>
      <w:r>
        <w:rPr>
          <w:rFonts w:ascii="Calibri"/>
          <w:sz w:val="22"/>
        </w:rPr>
        <w:t>Synchronization</w:t>
      </w:r>
    </w:p>
    <w:p>
      <w:pPr>
        <w:pStyle w:val="8"/>
        <w:numPr>
          <w:ilvl w:val="1"/>
          <w:numId w:val="1"/>
        </w:numPr>
        <w:tabs>
          <w:tab w:val="left" w:pos="881"/>
        </w:tabs>
        <w:spacing w:before="38" w:after="0" w:line="240" w:lineRule="auto"/>
        <w:ind w:left="881" w:right="0" w:hanging="360"/>
        <w:jc w:val="left"/>
        <w:rPr>
          <w:rFonts w:ascii="Calibri"/>
          <w:sz w:val="22"/>
        </w:rPr>
      </w:pPr>
      <w:r>
        <w:rPr>
          <w:rFonts w:ascii="Calibri"/>
          <w:sz w:val="22"/>
        </w:rPr>
        <w:t>Distributed</w:t>
      </w:r>
      <w:r>
        <w:rPr>
          <w:rFonts w:ascii="Calibri"/>
          <w:spacing w:val="-8"/>
          <w:sz w:val="22"/>
        </w:rPr>
        <w:t xml:space="preserve"> </w:t>
      </w:r>
      <w:r>
        <w:rPr>
          <w:rFonts w:ascii="Calibri"/>
          <w:sz w:val="22"/>
        </w:rPr>
        <w:t>File</w:t>
      </w:r>
      <w:r>
        <w:rPr>
          <w:rFonts w:ascii="Calibri"/>
          <w:spacing w:val="-7"/>
          <w:sz w:val="22"/>
        </w:rPr>
        <w:t xml:space="preserve"> </w:t>
      </w:r>
      <w:r>
        <w:rPr>
          <w:rFonts w:ascii="Calibri"/>
          <w:sz w:val="22"/>
        </w:rPr>
        <w:t>Systems</w:t>
      </w:r>
    </w:p>
    <w:p>
      <w:pPr>
        <w:pStyle w:val="8"/>
        <w:numPr>
          <w:ilvl w:val="1"/>
          <w:numId w:val="1"/>
        </w:numPr>
        <w:tabs>
          <w:tab w:val="left" w:pos="881"/>
        </w:tabs>
        <w:spacing w:before="38" w:after="0" w:line="240" w:lineRule="auto"/>
        <w:ind w:left="881" w:right="0" w:hanging="360"/>
        <w:jc w:val="left"/>
        <w:rPr>
          <w:rFonts w:ascii="Calibri"/>
          <w:sz w:val="22"/>
        </w:rPr>
      </w:pPr>
      <w:r>
        <w:rPr>
          <w:rFonts w:ascii="Calibri"/>
          <w:sz w:val="22"/>
        </w:rPr>
        <w:t>Grid</w:t>
      </w:r>
      <w:r>
        <w:rPr>
          <w:rFonts w:ascii="Calibri"/>
          <w:spacing w:val="-3"/>
          <w:sz w:val="22"/>
        </w:rPr>
        <w:t xml:space="preserve"> </w:t>
      </w:r>
      <w:r>
        <w:rPr>
          <w:rFonts w:ascii="Calibri"/>
          <w:sz w:val="22"/>
        </w:rPr>
        <w:t>Computing</w:t>
      </w:r>
    </w:p>
    <w:p>
      <w:pPr>
        <w:pStyle w:val="8"/>
        <w:numPr>
          <w:ilvl w:val="1"/>
          <w:numId w:val="1"/>
        </w:numPr>
        <w:tabs>
          <w:tab w:val="left" w:pos="880"/>
          <w:tab w:val="left" w:pos="881"/>
        </w:tabs>
        <w:spacing w:before="38" w:after="0" w:line="240" w:lineRule="auto"/>
        <w:ind w:left="881" w:right="0" w:hanging="360"/>
        <w:jc w:val="left"/>
        <w:rPr>
          <w:rFonts w:ascii="Calibri"/>
          <w:sz w:val="22"/>
        </w:rPr>
      </w:pPr>
      <w:r>
        <w:rPr>
          <w:rFonts w:ascii="Calibri"/>
          <w:sz w:val="22"/>
        </w:rPr>
        <w:t>Replication</w:t>
      </w:r>
      <w:r>
        <w:rPr>
          <w:rFonts w:ascii="Calibri"/>
          <w:spacing w:val="-11"/>
          <w:sz w:val="22"/>
        </w:rPr>
        <w:t xml:space="preserve"> </w:t>
      </w:r>
      <w:r>
        <w:rPr>
          <w:rFonts w:ascii="Calibri"/>
          <w:sz w:val="22"/>
        </w:rPr>
        <w:t>and</w:t>
      </w:r>
      <w:r>
        <w:rPr>
          <w:rFonts w:ascii="Calibri"/>
          <w:spacing w:val="-10"/>
          <w:sz w:val="22"/>
        </w:rPr>
        <w:t xml:space="preserve"> </w:t>
      </w:r>
      <w:r>
        <w:rPr>
          <w:rFonts w:ascii="Calibri"/>
          <w:sz w:val="22"/>
        </w:rPr>
        <w:t>Fault</w:t>
      </w:r>
      <w:r>
        <w:rPr>
          <w:rFonts w:ascii="Calibri"/>
          <w:spacing w:val="-10"/>
          <w:sz w:val="22"/>
        </w:rPr>
        <w:t xml:space="preserve"> </w:t>
      </w:r>
      <w:r>
        <w:rPr>
          <w:rFonts w:ascii="Calibri"/>
          <w:sz w:val="22"/>
        </w:rPr>
        <w:t>Tolerance</w:t>
      </w:r>
    </w:p>
    <w:p>
      <w:pPr>
        <w:spacing w:before="42"/>
        <w:ind w:left="881" w:right="0" w:firstLine="0"/>
        <w:jc w:val="left"/>
        <w:rPr>
          <w:rFonts w:ascii="Calibri"/>
          <w:sz w:val="22"/>
        </w:rPr>
      </w:pPr>
      <w:r>
        <w:rPr>
          <w:rFonts w:ascii="Calibri"/>
          <w:color w:val="974705"/>
          <w:sz w:val="22"/>
        </w:rPr>
        <w:t>Or</w:t>
      </w:r>
      <w:r>
        <w:rPr>
          <w:rFonts w:ascii="Calibri"/>
          <w:color w:val="974705"/>
          <w:spacing w:val="-5"/>
          <w:sz w:val="22"/>
        </w:rPr>
        <w:t xml:space="preserve"> </w:t>
      </w:r>
      <w:r>
        <w:rPr>
          <w:rFonts w:ascii="Calibri"/>
          <w:color w:val="974705"/>
          <w:sz w:val="22"/>
        </w:rPr>
        <w:t>any</w:t>
      </w:r>
      <w:r>
        <w:rPr>
          <w:rFonts w:ascii="Calibri"/>
          <w:color w:val="974705"/>
          <w:spacing w:val="-4"/>
          <w:sz w:val="22"/>
        </w:rPr>
        <w:t xml:space="preserve"> </w:t>
      </w:r>
      <w:r>
        <w:rPr>
          <w:rFonts w:ascii="Calibri"/>
          <w:color w:val="974705"/>
          <w:sz w:val="22"/>
        </w:rPr>
        <w:t>related</w:t>
      </w:r>
      <w:r>
        <w:rPr>
          <w:rFonts w:ascii="Calibri"/>
          <w:color w:val="974705"/>
          <w:spacing w:val="-4"/>
          <w:sz w:val="22"/>
        </w:rPr>
        <w:t xml:space="preserve"> </w:t>
      </w:r>
      <w:r>
        <w:rPr>
          <w:rFonts w:ascii="Calibri"/>
          <w:color w:val="974705"/>
          <w:sz w:val="22"/>
        </w:rPr>
        <w:t>topic</w:t>
      </w:r>
      <w:r>
        <w:rPr>
          <w:rFonts w:ascii="Calibri"/>
          <w:color w:val="974705"/>
          <w:spacing w:val="-4"/>
          <w:sz w:val="22"/>
        </w:rPr>
        <w:t xml:space="preserve"> </w:t>
      </w:r>
      <w:r>
        <w:rPr>
          <w:rFonts w:ascii="Calibri"/>
          <w:color w:val="974705"/>
          <w:sz w:val="22"/>
        </w:rPr>
        <w:t>of</w:t>
      </w:r>
      <w:r>
        <w:rPr>
          <w:rFonts w:ascii="Calibri"/>
          <w:color w:val="974705"/>
          <w:spacing w:val="-4"/>
          <w:sz w:val="22"/>
        </w:rPr>
        <w:t xml:space="preserve"> </w:t>
      </w:r>
      <w:r>
        <w:rPr>
          <w:rFonts w:ascii="Calibri"/>
          <w:color w:val="974705"/>
          <w:sz w:val="22"/>
        </w:rPr>
        <w:t>your</w:t>
      </w:r>
      <w:r>
        <w:rPr>
          <w:rFonts w:ascii="Calibri"/>
          <w:color w:val="974705"/>
          <w:spacing w:val="-4"/>
          <w:sz w:val="22"/>
        </w:rPr>
        <w:t xml:space="preserve"> </w:t>
      </w:r>
      <w:r>
        <w:rPr>
          <w:rFonts w:ascii="Calibri"/>
          <w:color w:val="974705"/>
          <w:sz w:val="22"/>
        </w:rPr>
        <w:t>choice</w:t>
      </w:r>
    </w:p>
    <w:p>
      <w:pPr>
        <w:pStyle w:val="6"/>
        <w:spacing w:before="8"/>
        <w:rPr>
          <w:rFonts w:ascii="Calibri"/>
          <w:sz w:val="19"/>
        </w:rPr>
      </w:pPr>
    </w:p>
    <w:p>
      <w:pPr>
        <w:spacing w:before="0" w:line="276" w:lineRule="auto"/>
        <w:ind w:left="116" w:right="255" w:firstLine="0"/>
        <w:jc w:val="left"/>
        <w:rPr>
          <w:rFonts w:ascii="Calibri"/>
          <w:sz w:val="22"/>
        </w:rPr>
      </w:pPr>
      <w:r>
        <w:rPr>
          <w:rFonts w:ascii="Calibri"/>
          <w:sz w:val="22"/>
        </w:rPr>
        <w:t>Decide one research project you are interested in, and review one or more readings related to the project.</w:t>
      </w:r>
      <w:r>
        <w:rPr>
          <w:rFonts w:ascii="Calibri"/>
          <w:spacing w:val="-47"/>
          <w:sz w:val="22"/>
        </w:rPr>
        <w:t xml:space="preserve"> </w:t>
      </w:r>
      <w:r>
        <w:rPr>
          <w:rFonts w:ascii="Calibri"/>
          <w:sz w:val="22"/>
        </w:rPr>
        <w:t>Some</w:t>
      </w:r>
      <w:r>
        <w:rPr>
          <w:rFonts w:ascii="Calibri"/>
          <w:spacing w:val="-4"/>
          <w:sz w:val="22"/>
        </w:rPr>
        <w:t xml:space="preserve"> </w:t>
      </w:r>
      <w:r>
        <w:rPr>
          <w:rFonts w:ascii="Calibri"/>
          <w:sz w:val="22"/>
        </w:rPr>
        <w:t>of</w:t>
      </w:r>
      <w:r>
        <w:rPr>
          <w:rFonts w:ascii="Calibri"/>
          <w:spacing w:val="-4"/>
          <w:sz w:val="22"/>
        </w:rPr>
        <w:t xml:space="preserve"> </w:t>
      </w:r>
      <w:r>
        <w:rPr>
          <w:rFonts w:ascii="Calibri"/>
          <w:sz w:val="22"/>
        </w:rPr>
        <w:t>them</w:t>
      </w:r>
      <w:r>
        <w:rPr>
          <w:rFonts w:ascii="Calibri"/>
          <w:spacing w:val="-4"/>
          <w:sz w:val="22"/>
        </w:rPr>
        <w:t xml:space="preserve"> </w:t>
      </w:r>
      <w:r>
        <w:rPr>
          <w:rFonts w:ascii="Calibri"/>
          <w:sz w:val="22"/>
        </w:rPr>
        <w:t>may</w:t>
      </w:r>
      <w:r>
        <w:rPr>
          <w:rFonts w:ascii="Calibri"/>
          <w:spacing w:val="-4"/>
          <w:sz w:val="22"/>
        </w:rPr>
        <w:t xml:space="preserve"> </w:t>
      </w:r>
      <w:r>
        <w:rPr>
          <w:rFonts w:ascii="Calibri"/>
          <w:sz w:val="22"/>
        </w:rPr>
        <w:t>be</w:t>
      </w:r>
      <w:r>
        <w:rPr>
          <w:rFonts w:ascii="Calibri"/>
          <w:spacing w:val="-3"/>
          <w:sz w:val="22"/>
        </w:rPr>
        <w:t xml:space="preserve"> </w:t>
      </w:r>
      <w:r>
        <w:rPr>
          <w:rFonts w:ascii="Calibri"/>
          <w:sz w:val="22"/>
        </w:rPr>
        <w:t>research</w:t>
      </w:r>
      <w:r>
        <w:rPr>
          <w:rFonts w:ascii="Calibri"/>
          <w:spacing w:val="-4"/>
          <w:sz w:val="22"/>
        </w:rPr>
        <w:t xml:space="preserve"> </w:t>
      </w:r>
      <w:r>
        <w:rPr>
          <w:rFonts w:ascii="Calibri"/>
          <w:sz w:val="22"/>
        </w:rPr>
        <w:t>papers</w:t>
      </w:r>
      <w:r>
        <w:rPr>
          <w:rFonts w:ascii="Calibri"/>
          <w:spacing w:val="-4"/>
          <w:sz w:val="22"/>
        </w:rPr>
        <w:t xml:space="preserve"> </w:t>
      </w:r>
      <w:r>
        <w:rPr>
          <w:rFonts w:ascii="Calibri"/>
          <w:sz w:val="22"/>
        </w:rPr>
        <w:t>published</w:t>
      </w:r>
      <w:r>
        <w:rPr>
          <w:rFonts w:ascii="Calibri"/>
          <w:spacing w:val="-4"/>
          <w:sz w:val="22"/>
        </w:rPr>
        <w:t xml:space="preserve"> </w:t>
      </w:r>
      <w:r>
        <w:rPr>
          <w:rFonts w:ascii="Calibri"/>
          <w:sz w:val="22"/>
        </w:rPr>
        <w:t>through</w:t>
      </w:r>
      <w:r>
        <w:rPr>
          <w:rFonts w:ascii="Calibri"/>
          <w:spacing w:val="-3"/>
          <w:sz w:val="22"/>
        </w:rPr>
        <w:t xml:space="preserve"> </w:t>
      </w:r>
      <w:r>
        <w:rPr>
          <w:rFonts w:ascii="Calibri"/>
          <w:sz w:val="22"/>
        </w:rPr>
        <w:t>IEEE</w:t>
      </w:r>
      <w:r>
        <w:rPr>
          <w:rFonts w:ascii="Calibri"/>
          <w:spacing w:val="-4"/>
          <w:sz w:val="22"/>
        </w:rPr>
        <w:t xml:space="preserve"> </w:t>
      </w:r>
      <w:r>
        <w:rPr>
          <w:rFonts w:ascii="Calibri"/>
          <w:sz w:val="22"/>
        </w:rPr>
        <w:t>or</w:t>
      </w:r>
      <w:r>
        <w:rPr>
          <w:rFonts w:ascii="Calibri"/>
          <w:spacing w:val="-4"/>
          <w:sz w:val="22"/>
        </w:rPr>
        <w:t xml:space="preserve"> </w:t>
      </w:r>
      <w:r>
        <w:rPr>
          <w:rFonts w:ascii="Calibri"/>
          <w:sz w:val="22"/>
        </w:rPr>
        <w:t>ACM,</w:t>
      </w:r>
      <w:r>
        <w:rPr>
          <w:rFonts w:ascii="Calibri"/>
          <w:spacing w:val="-4"/>
          <w:sz w:val="22"/>
        </w:rPr>
        <w:t xml:space="preserve"> </w:t>
      </w:r>
      <w:r>
        <w:rPr>
          <w:rFonts w:ascii="Calibri"/>
          <w:sz w:val="22"/>
        </w:rPr>
        <w:t>the</w:t>
      </w:r>
      <w:r>
        <w:rPr>
          <w:rFonts w:ascii="Calibri"/>
          <w:spacing w:val="-4"/>
          <w:sz w:val="22"/>
        </w:rPr>
        <w:t xml:space="preserve"> </w:t>
      </w:r>
      <w:r>
        <w:rPr>
          <w:rFonts w:ascii="Calibri"/>
          <w:sz w:val="22"/>
        </w:rPr>
        <w:t>others</w:t>
      </w:r>
      <w:r>
        <w:rPr>
          <w:rFonts w:ascii="Calibri"/>
          <w:spacing w:val="-3"/>
          <w:sz w:val="22"/>
        </w:rPr>
        <w:t xml:space="preserve"> </w:t>
      </w:r>
      <w:r>
        <w:rPr>
          <w:rFonts w:ascii="Calibri"/>
          <w:sz w:val="22"/>
        </w:rPr>
        <w:t>from</w:t>
      </w:r>
      <w:r>
        <w:rPr>
          <w:rFonts w:ascii="Calibri"/>
          <w:spacing w:val="-4"/>
          <w:sz w:val="22"/>
        </w:rPr>
        <w:t xml:space="preserve"> </w:t>
      </w:r>
      <w:r>
        <w:rPr>
          <w:rFonts w:ascii="Calibri"/>
          <w:sz w:val="22"/>
        </w:rPr>
        <w:t>a</w:t>
      </w:r>
      <w:r>
        <w:rPr>
          <w:rFonts w:ascii="Calibri"/>
          <w:spacing w:val="-4"/>
          <w:sz w:val="22"/>
        </w:rPr>
        <w:t xml:space="preserve"> </w:t>
      </w:r>
      <w:r>
        <w:rPr>
          <w:rFonts w:ascii="Calibri"/>
          <w:sz w:val="22"/>
        </w:rPr>
        <w:t>textbook</w:t>
      </w:r>
      <w:r>
        <w:rPr>
          <w:rFonts w:ascii="Calibri"/>
          <w:spacing w:val="-4"/>
          <w:sz w:val="22"/>
        </w:rPr>
        <w:t xml:space="preserve"> </w:t>
      </w:r>
      <w:r>
        <w:rPr>
          <w:rFonts w:ascii="Calibri"/>
          <w:sz w:val="22"/>
        </w:rPr>
        <w:t>section.</w:t>
      </w:r>
      <w:r>
        <w:rPr>
          <w:rFonts w:ascii="Calibri"/>
          <w:spacing w:val="-46"/>
          <w:sz w:val="22"/>
        </w:rPr>
        <w:t xml:space="preserve"> </w:t>
      </w:r>
      <w:r>
        <w:rPr>
          <w:rFonts w:ascii="Calibri"/>
          <w:sz w:val="22"/>
        </w:rPr>
        <w:t>Review</w:t>
      </w:r>
      <w:r>
        <w:rPr>
          <w:rFonts w:ascii="Calibri"/>
          <w:spacing w:val="-2"/>
          <w:sz w:val="22"/>
        </w:rPr>
        <w:t xml:space="preserve"> </w:t>
      </w:r>
      <w:r>
        <w:rPr>
          <w:rFonts w:ascii="Calibri"/>
          <w:sz w:val="22"/>
        </w:rPr>
        <w:t>the</w:t>
      </w:r>
      <w:r>
        <w:rPr>
          <w:rFonts w:ascii="Calibri"/>
          <w:spacing w:val="-2"/>
          <w:sz w:val="22"/>
        </w:rPr>
        <w:t xml:space="preserve"> </w:t>
      </w:r>
      <w:r>
        <w:rPr>
          <w:rFonts w:ascii="Calibri"/>
          <w:sz w:val="22"/>
        </w:rPr>
        <w:t>papers</w:t>
      </w:r>
      <w:r>
        <w:rPr>
          <w:rFonts w:ascii="Calibri"/>
          <w:spacing w:val="-1"/>
          <w:sz w:val="22"/>
        </w:rPr>
        <w:t xml:space="preserve"> </w:t>
      </w:r>
      <w:r>
        <w:rPr>
          <w:rFonts w:ascii="Calibri"/>
          <w:sz w:val="22"/>
        </w:rPr>
        <w:t>timely</w:t>
      </w:r>
      <w:r>
        <w:rPr>
          <w:rFonts w:ascii="Calibri"/>
          <w:spacing w:val="-2"/>
          <w:sz w:val="22"/>
        </w:rPr>
        <w:t xml:space="preserve"> </w:t>
      </w:r>
      <w:r>
        <w:rPr>
          <w:rFonts w:ascii="Calibri"/>
          <w:sz w:val="22"/>
        </w:rPr>
        <w:t>and</w:t>
      </w:r>
      <w:r>
        <w:rPr>
          <w:rFonts w:ascii="Calibri"/>
          <w:spacing w:val="-2"/>
          <w:sz w:val="22"/>
        </w:rPr>
        <w:t xml:space="preserve"> </w:t>
      </w:r>
      <w:r>
        <w:rPr>
          <w:rFonts w:ascii="Calibri"/>
          <w:sz w:val="22"/>
        </w:rPr>
        <w:t>get</w:t>
      </w:r>
      <w:r>
        <w:rPr>
          <w:rFonts w:ascii="Calibri"/>
          <w:spacing w:val="-1"/>
          <w:sz w:val="22"/>
        </w:rPr>
        <w:t xml:space="preserve"> </w:t>
      </w:r>
      <w:r>
        <w:rPr>
          <w:rFonts w:ascii="Calibri"/>
          <w:sz w:val="22"/>
        </w:rPr>
        <w:t>prepared</w:t>
      </w:r>
      <w:r>
        <w:rPr>
          <w:rFonts w:ascii="Calibri"/>
          <w:spacing w:val="-2"/>
          <w:sz w:val="22"/>
        </w:rPr>
        <w:t xml:space="preserve"> </w:t>
      </w:r>
      <w:r>
        <w:rPr>
          <w:rFonts w:ascii="Calibri"/>
          <w:sz w:val="22"/>
        </w:rPr>
        <w:t>for</w:t>
      </w:r>
      <w:r>
        <w:rPr>
          <w:rFonts w:ascii="Calibri"/>
          <w:spacing w:val="-1"/>
          <w:sz w:val="22"/>
        </w:rPr>
        <w:t xml:space="preserve"> </w:t>
      </w:r>
      <w:r>
        <w:rPr>
          <w:rFonts w:ascii="Calibri"/>
          <w:sz w:val="22"/>
        </w:rPr>
        <w:t>your</w:t>
      </w:r>
      <w:r>
        <w:rPr>
          <w:rFonts w:ascii="Calibri"/>
          <w:spacing w:val="-2"/>
          <w:sz w:val="22"/>
        </w:rPr>
        <w:t xml:space="preserve"> </w:t>
      </w:r>
      <w:r>
        <w:rPr>
          <w:rFonts w:ascii="Calibri"/>
          <w:sz w:val="22"/>
        </w:rPr>
        <w:t>presentation.</w:t>
      </w:r>
    </w:p>
    <w:p>
      <w:pPr>
        <w:pStyle w:val="2"/>
        <w:numPr>
          <w:ilvl w:val="0"/>
          <w:numId w:val="1"/>
        </w:numPr>
        <w:tabs>
          <w:tab w:val="left" w:pos="836"/>
        </w:tabs>
        <w:spacing w:before="196" w:after="0" w:line="240" w:lineRule="auto"/>
        <w:ind w:left="836" w:right="0" w:hanging="360"/>
        <w:jc w:val="left"/>
      </w:pPr>
      <w:r>
        <w:t>Peer</w:t>
      </w:r>
      <w:r>
        <w:rPr>
          <w:spacing w:val="-1"/>
        </w:rPr>
        <w:t xml:space="preserve"> </w:t>
      </w:r>
      <w:r>
        <w:t>Evaluation</w:t>
      </w:r>
    </w:p>
    <w:p>
      <w:pPr>
        <w:spacing w:before="246"/>
        <w:ind w:left="116" w:right="0" w:firstLine="0"/>
        <w:jc w:val="left"/>
        <w:rPr>
          <w:rFonts w:ascii="Times New Roman"/>
          <w:b/>
          <w:sz w:val="22"/>
        </w:rPr>
      </w:pPr>
      <w:r>
        <w:rPr>
          <w:rFonts w:ascii="Times New Roman"/>
          <w:b/>
          <w:color w:val="C00000"/>
          <w:sz w:val="22"/>
        </w:rPr>
        <w:t>Peer</w:t>
      </w:r>
      <w:r>
        <w:rPr>
          <w:rFonts w:ascii="Times New Roman"/>
          <w:b/>
          <w:color w:val="C00000"/>
          <w:spacing w:val="-2"/>
          <w:sz w:val="22"/>
        </w:rPr>
        <w:t xml:space="preserve"> </w:t>
      </w:r>
      <w:r>
        <w:rPr>
          <w:rFonts w:ascii="Times New Roman"/>
          <w:b/>
          <w:color w:val="C00000"/>
          <w:sz w:val="22"/>
        </w:rPr>
        <w:t>Evaluation</w:t>
      </w:r>
      <w:r>
        <w:rPr>
          <w:rFonts w:ascii="Times New Roman"/>
          <w:b/>
          <w:color w:val="C00000"/>
          <w:spacing w:val="-1"/>
          <w:sz w:val="22"/>
        </w:rPr>
        <w:t xml:space="preserve"> </w:t>
      </w:r>
      <w:r>
        <w:rPr>
          <w:rFonts w:ascii="Times New Roman"/>
          <w:b/>
          <w:color w:val="C00000"/>
          <w:sz w:val="22"/>
        </w:rPr>
        <w:t>will</w:t>
      </w:r>
      <w:r>
        <w:rPr>
          <w:rFonts w:ascii="Times New Roman"/>
          <w:b/>
          <w:color w:val="C00000"/>
          <w:spacing w:val="-1"/>
          <w:sz w:val="22"/>
        </w:rPr>
        <w:t xml:space="preserve"> </w:t>
      </w:r>
      <w:r>
        <w:rPr>
          <w:rFonts w:ascii="Times New Roman"/>
          <w:b/>
          <w:color w:val="C00000"/>
          <w:sz w:val="22"/>
        </w:rPr>
        <w:t>be</w:t>
      </w:r>
      <w:r>
        <w:rPr>
          <w:rFonts w:ascii="Times New Roman"/>
          <w:b/>
          <w:color w:val="C00000"/>
          <w:spacing w:val="-1"/>
          <w:sz w:val="22"/>
        </w:rPr>
        <w:t xml:space="preserve"> </w:t>
      </w:r>
      <w:r>
        <w:rPr>
          <w:rFonts w:ascii="Times New Roman"/>
          <w:b/>
          <w:color w:val="C00000"/>
          <w:sz w:val="22"/>
        </w:rPr>
        <w:t>done</w:t>
      </w:r>
      <w:r>
        <w:rPr>
          <w:rFonts w:ascii="Times New Roman"/>
          <w:b/>
          <w:color w:val="C00000"/>
          <w:spacing w:val="-2"/>
          <w:sz w:val="22"/>
        </w:rPr>
        <w:t xml:space="preserve"> </w:t>
      </w:r>
      <w:r>
        <w:rPr>
          <w:rFonts w:ascii="Times New Roman"/>
          <w:b/>
          <w:color w:val="C00000"/>
          <w:sz w:val="22"/>
        </w:rPr>
        <w:t>for</w:t>
      </w:r>
      <w:r>
        <w:rPr>
          <w:rFonts w:ascii="Times New Roman"/>
          <w:b/>
          <w:color w:val="C00000"/>
          <w:spacing w:val="-1"/>
          <w:sz w:val="22"/>
        </w:rPr>
        <w:t xml:space="preserve"> </w:t>
      </w:r>
      <w:r>
        <w:rPr>
          <w:rFonts w:ascii="Times New Roman"/>
          <w:b/>
          <w:color w:val="C00000"/>
          <w:sz w:val="22"/>
        </w:rPr>
        <w:t>this</w:t>
      </w:r>
      <w:r>
        <w:rPr>
          <w:rFonts w:ascii="Times New Roman"/>
          <w:b/>
          <w:color w:val="C00000"/>
          <w:spacing w:val="-1"/>
          <w:sz w:val="22"/>
        </w:rPr>
        <w:t xml:space="preserve"> </w:t>
      </w:r>
      <w:r>
        <w:rPr>
          <w:rFonts w:ascii="Times New Roman"/>
          <w:b/>
          <w:color w:val="C00000"/>
          <w:sz w:val="22"/>
        </w:rPr>
        <w:t>assignment</w:t>
      </w:r>
    </w:p>
    <w:p>
      <w:pPr>
        <w:pStyle w:val="6"/>
        <w:spacing w:before="1"/>
        <w:rPr>
          <w:rFonts w:ascii="Times New Roman"/>
          <w:b/>
          <w:sz w:val="21"/>
        </w:rPr>
      </w:pPr>
    </w:p>
    <w:p>
      <w:pPr>
        <w:spacing w:before="0" w:line="276" w:lineRule="auto"/>
        <w:ind w:left="116" w:right="0" w:firstLine="0"/>
        <w:jc w:val="left"/>
        <w:rPr>
          <w:rFonts w:ascii="Calibri"/>
          <w:sz w:val="22"/>
        </w:rPr>
      </w:pPr>
      <w:r>
        <w:rPr>
          <w:rFonts w:ascii="Calibri"/>
          <w:sz w:val="22"/>
        </w:rPr>
        <w:t>An</w:t>
      </w:r>
      <w:r>
        <w:rPr>
          <w:rFonts w:ascii="Calibri"/>
          <w:spacing w:val="-7"/>
          <w:sz w:val="22"/>
        </w:rPr>
        <w:t xml:space="preserve"> </w:t>
      </w:r>
      <w:r>
        <w:rPr>
          <w:rFonts w:ascii="Calibri"/>
          <w:sz w:val="22"/>
        </w:rPr>
        <w:t>Evaluation</w:t>
      </w:r>
      <w:r>
        <w:rPr>
          <w:rFonts w:ascii="Calibri"/>
          <w:spacing w:val="-7"/>
          <w:sz w:val="22"/>
        </w:rPr>
        <w:t xml:space="preserve"> </w:t>
      </w:r>
      <w:r>
        <w:rPr>
          <w:rFonts w:ascii="Calibri"/>
          <w:sz w:val="22"/>
        </w:rPr>
        <w:t>sheet</w:t>
      </w:r>
      <w:r>
        <w:rPr>
          <w:rFonts w:ascii="Calibri"/>
          <w:spacing w:val="-7"/>
          <w:sz w:val="22"/>
        </w:rPr>
        <w:t xml:space="preserve"> </w:t>
      </w:r>
      <w:r>
        <w:rPr>
          <w:rFonts w:ascii="Calibri"/>
          <w:sz w:val="22"/>
        </w:rPr>
        <w:t>will</w:t>
      </w:r>
      <w:r>
        <w:rPr>
          <w:rFonts w:ascii="Calibri"/>
          <w:spacing w:val="-5"/>
          <w:sz w:val="22"/>
        </w:rPr>
        <w:t xml:space="preserve"> </w:t>
      </w:r>
      <w:r>
        <w:rPr>
          <w:rFonts w:ascii="Calibri"/>
          <w:sz w:val="22"/>
        </w:rPr>
        <w:t>be</w:t>
      </w:r>
      <w:r>
        <w:rPr>
          <w:rFonts w:ascii="Calibri"/>
          <w:spacing w:val="-7"/>
          <w:sz w:val="22"/>
        </w:rPr>
        <w:t xml:space="preserve"> </w:t>
      </w:r>
      <w:r>
        <w:rPr>
          <w:rFonts w:ascii="Calibri"/>
          <w:sz w:val="22"/>
        </w:rPr>
        <w:t>provided</w:t>
      </w:r>
      <w:r>
        <w:rPr>
          <w:rFonts w:ascii="Calibri"/>
          <w:spacing w:val="-7"/>
          <w:sz w:val="22"/>
        </w:rPr>
        <w:t xml:space="preserve"> </w:t>
      </w:r>
      <w:r>
        <w:rPr>
          <w:rFonts w:ascii="Calibri"/>
          <w:sz w:val="22"/>
        </w:rPr>
        <w:t>for</w:t>
      </w:r>
      <w:r>
        <w:rPr>
          <w:rFonts w:ascii="Calibri"/>
          <w:spacing w:val="-6"/>
          <w:sz w:val="22"/>
        </w:rPr>
        <w:t xml:space="preserve"> </w:t>
      </w:r>
      <w:r>
        <w:rPr>
          <w:rFonts w:ascii="Calibri"/>
          <w:sz w:val="22"/>
        </w:rPr>
        <w:t>each</w:t>
      </w:r>
      <w:r>
        <w:rPr>
          <w:rFonts w:ascii="Calibri"/>
          <w:spacing w:val="-7"/>
          <w:sz w:val="22"/>
        </w:rPr>
        <w:t xml:space="preserve"> </w:t>
      </w:r>
      <w:r>
        <w:rPr>
          <w:rFonts w:ascii="Calibri"/>
          <w:sz w:val="22"/>
        </w:rPr>
        <w:t>student.</w:t>
      </w:r>
      <w:r>
        <w:rPr>
          <w:rFonts w:ascii="Calibri"/>
          <w:spacing w:val="-6"/>
          <w:sz w:val="22"/>
        </w:rPr>
        <w:t xml:space="preserve"> </w:t>
      </w:r>
      <w:r>
        <w:rPr>
          <w:rFonts w:ascii="Calibri"/>
          <w:sz w:val="22"/>
        </w:rPr>
        <w:t>Several</w:t>
      </w:r>
      <w:r>
        <w:rPr>
          <w:rFonts w:ascii="Calibri"/>
          <w:spacing w:val="-6"/>
          <w:sz w:val="22"/>
        </w:rPr>
        <w:t xml:space="preserve"> </w:t>
      </w:r>
      <w:r>
        <w:rPr>
          <w:rFonts w:ascii="Calibri"/>
          <w:sz w:val="22"/>
        </w:rPr>
        <w:t>student</w:t>
      </w:r>
      <w:r>
        <w:rPr>
          <w:rFonts w:ascii="Calibri"/>
          <w:spacing w:val="-6"/>
          <w:sz w:val="22"/>
        </w:rPr>
        <w:t xml:space="preserve"> </w:t>
      </w:r>
      <w:r>
        <w:rPr>
          <w:rFonts w:ascii="Calibri"/>
          <w:sz w:val="22"/>
        </w:rPr>
        <w:t>presentations</w:t>
      </w:r>
      <w:r>
        <w:rPr>
          <w:rFonts w:ascii="Calibri"/>
          <w:spacing w:val="-7"/>
          <w:sz w:val="22"/>
        </w:rPr>
        <w:t xml:space="preserve"> </w:t>
      </w:r>
      <w:r>
        <w:rPr>
          <w:rFonts w:ascii="Calibri"/>
          <w:sz w:val="22"/>
        </w:rPr>
        <w:t>categorized</w:t>
      </w:r>
      <w:r>
        <w:rPr>
          <w:rFonts w:ascii="Calibri"/>
          <w:spacing w:val="-7"/>
          <w:sz w:val="22"/>
        </w:rPr>
        <w:t xml:space="preserve"> </w:t>
      </w:r>
      <w:r>
        <w:rPr>
          <w:rFonts w:ascii="Calibri"/>
          <w:sz w:val="22"/>
        </w:rPr>
        <w:t>in</w:t>
      </w:r>
      <w:r>
        <w:rPr>
          <w:rFonts w:ascii="Calibri"/>
          <w:spacing w:val="-6"/>
          <w:sz w:val="22"/>
        </w:rPr>
        <w:t xml:space="preserve"> </w:t>
      </w:r>
      <w:r>
        <w:rPr>
          <w:rFonts w:ascii="Calibri"/>
          <w:sz w:val="22"/>
        </w:rPr>
        <w:t>the</w:t>
      </w:r>
      <w:r>
        <w:rPr>
          <w:rFonts w:ascii="Calibri"/>
          <w:spacing w:val="-7"/>
          <w:sz w:val="22"/>
        </w:rPr>
        <w:t xml:space="preserve"> </w:t>
      </w:r>
      <w:r>
        <w:rPr>
          <w:rFonts w:ascii="Calibri"/>
          <w:sz w:val="22"/>
        </w:rPr>
        <w:t>same</w:t>
      </w:r>
      <w:r>
        <w:rPr>
          <w:rFonts w:ascii="Calibri"/>
          <w:spacing w:val="-47"/>
          <w:sz w:val="22"/>
        </w:rPr>
        <w:t xml:space="preserve"> </w:t>
      </w:r>
      <w:r>
        <w:rPr>
          <w:rFonts w:ascii="Calibri"/>
          <w:sz w:val="22"/>
        </w:rPr>
        <w:t>research</w:t>
      </w:r>
      <w:r>
        <w:rPr>
          <w:rFonts w:ascii="Calibri"/>
          <w:spacing w:val="-2"/>
          <w:sz w:val="22"/>
        </w:rPr>
        <w:t xml:space="preserve"> </w:t>
      </w:r>
      <w:r>
        <w:rPr>
          <w:rFonts w:ascii="Calibri"/>
          <w:sz w:val="22"/>
        </w:rPr>
        <w:t>topic</w:t>
      </w:r>
      <w:r>
        <w:rPr>
          <w:rFonts w:ascii="Calibri"/>
          <w:spacing w:val="-1"/>
          <w:sz w:val="22"/>
        </w:rPr>
        <w:t xml:space="preserve"> </w:t>
      </w:r>
      <w:r>
        <w:rPr>
          <w:rFonts w:ascii="Calibri"/>
          <w:sz w:val="22"/>
        </w:rPr>
        <w:t>can</w:t>
      </w:r>
      <w:r>
        <w:rPr>
          <w:rFonts w:ascii="Calibri"/>
          <w:spacing w:val="-1"/>
          <w:sz w:val="22"/>
        </w:rPr>
        <w:t xml:space="preserve"> </w:t>
      </w:r>
      <w:r>
        <w:rPr>
          <w:rFonts w:ascii="Calibri"/>
          <w:sz w:val="22"/>
        </w:rPr>
        <w:t>be</w:t>
      </w:r>
      <w:r>
        <w:rPr>
          <w:rFonts w:ascii="Calibri"/>
          <w:spacing w:val="-2"/>
          <w:sz w:val="22"/>
        </w:rPr>
        <w:t xml:space="preserve"> </w:t>
      </w:r>
      <w:r>
        <w:rPr>
          <w:rFonts w:ascii="Calibri"/>
          <w:sz w:val="22"/>
        </w:rPr>
        <w:t>evaluated</w:t>
      </w:r>
      <w:r>
        <w:rPr>
          <w:rFonts w:ascii="Calibri"/>
          <w:spacing w:val="-1"/>
          <w:sz w:val="22"/>
        </w:rPr>
        <w:t xml:space="preserve"> </w:t>
      </w:r>
      <w:r>
        <w:rPr>
          <w:rFonts w:ascii="Calibri"/>
          <w:sz w:val="22"/>
        </w:rPr>
        <w:t>by</w:t>
      </w:r>
      <w:r>
        <w:rPr>
          <w:rFonts w:ascii="Calibri"/>
          <w:spacing w:val="-1"/>
          <w:sz w:val="22"/>
        </w:rPr>
        <w:t xml:space="preserve"> </w:t>
      </w:r>
      <w:r>
        <w:rPr>
          <w:rFonts w:ascii="Calibri"/>
          <w:sz w:val="22"/>
        </w:rPr>
        <w:t>that</w:t>
      </w:r>
      <w:r>
        <w:rPr>
          <w:rFonts w:ascii="Calibri"/>
          <w:spacing w:val="-2"/>
          <w:sz w:val="22"/>
        </w:rPr>
        <w:t xml:space="preserve"> </w:t>
      </w:r>
      <w:r>
        <w:rPr>
          <w:rFonts w:ascii="Calibri"/>
          <w:sz w:val="22"/>
        </w:rPr>
        <w:t>group.</w:t>
      </w:r>
    </w:p>
    <w:p>
      <w:pPr>
        <w:pStyle w:val="6"/>
        <w:spacing w:before="7"/>
        <w:rPr>
          <w:rFonts w:ascii="Calibri"/>
          <w:sz w:val="22"/>
        </w:rPr>
      </w:pPr>
    </w:p>
    <w:p>
      <w:pPr>
        <w:spacing w:before="0"/>
        <w:ind w:left="116" w:right="148" w:firstLine="0"/>
        <w:jc w:val="left"/>
        <w:rPr>
          <w:rFonts w:ascii="Times New Roman"/>
          <w:sz w:val="22"/>
        </w:rPr>
      </w:pPr>
      <w:r>
        <w:rPr>
          <w:rFonts w:ascii="Times New Roman"/>
          <w:sz w:val="22"/>
        </w:rPr>
        <w:t>The</w:t>
      </w:r>
      <w:r>
        <w:rPr>
          <w:rFonts w:ascii="Times New Roman"/>
          <w:spacing w:val="-2"/>
          <w:sz w:val="22"/>
        </w:rPr>
        <w:t xml:space="preserve"> </w:t>
      </w:r>
      <w:r>
        <w:rPr>
          <w:rFonts w:ascii="Times New Roman"/>
          <w:sz w:val="22"/>
        </w:rPr>
        <w:t>peer</w:t>
      </w:r>
      <w:r>
        <w:rPr>
          <w:rFonts w:ascii="Times New Roman"/>
          <w:spacing w:val="-1"/>
          <w:sz w:val="22"/>
        </w:rPr>
        <w:t xml:space="preserve"> </w:t>
      </w:r>
      <w:r>
        <w:rPr>
          <w:rFonts w:ascii="Times New Roman"/>
          <w:sz w:val="22"/>
        </w:rPr>
        <w:t>group</w:t>
      </w:r>
      <w:r>
        <w:rPr>
          <w:rFonts w:ascii="Times New Roman"/>
          <w:spacing w:val="-1"/>
          <w:sz w:val="22"/>
        </w:rPr>
        <w:t xml:space="preserve"> </w:t>
      </w:r>
      <w:r>
        <w:rPr>
          <w:rFonts w:ascii="Times New Roman"/>
          <w:sz w:val="22"/>
        </w:rPr>
        <w:t>is</w:t>
      </w:r>
      <w:r>
        <w:rPr>
          <w:rFonts w:ascii="Times New Roman"/>
          <w:spacing w:val="-1"/>
          <w:sz w:val="22"/>
        </w:rPr>
        <w:t xml:space="preserve"> </w:t>
      </w:r>
      <w:r>
        <w:rPr>
          <w:rFonts w:ascii="Times New Roman"/>
          <w:sz w:val="22"/>
        </w:rPr>
        <w:t>expected</w:t>
      </w:r>
      <w:r>
        <w:rPr>
          <w:rFonts w:ascii="Times New Roman"/>
          <w:spacing w:val="-1"/>
          <w:sz w:val="22"/>
        </w:rPr>
        <w:t xml:space="preserve"> </w:t>
      </w:r>
      <w:r>
        <w:rPr>
          <w:rFonts w:ascii="Times New Roman"/>
          <w:sz w:val="22"/>
        </w:rPr>
        <w:t>to</w:t>
      </w:r>
      <w:r>
        <w:rPr>
          <w:rFonts w:ascii="Times New Roman"/>
          <w:spacing w:val="-1"/>
          <w:sz w:val="22"/>
        </w:rPr>
        <w:t xml:space="preserve"> </w:t>
      </w:r>
      <w:r>
        <w:rPr>
          <w:rFonts w:ascii="Times New Roman"/>
          <w:sz w:val="22"/>
        </w:rPr>
        <w:t>evaluate</w:t>
      </w:r>
      <w:r>
        <w:rPr>
          <w:rFonts w:ascii="Times New Roman"/>
          <w:spacing w:val="-1"/>
          <w:sz w:val="22"/>
        </w:rPr>
        <w:t xml:space="preserve"> </w:t>
      </w:r>
      <w:r>
        <w:rPr>
          <w:rFonts w:ascii="Times New Roman"/>
          <w:sz w:val="22"/>
        </w:rPr>
        <w:t>each</w:t>
      </w:r>
      <w:r>
        <w:rPr>
          <w:rFonts w:ascii="Times New Roman"/>
          <w:spacing w:val="-1"/>
          <w:sz w:val="22"/>
        </w:rPr>
        <w:t xml:space="preserve"> </w:t>
      </w:r>
      <w:r>
        <w:rPr>
          <w:rFonts w:ascii="Times New Roman"/>
          <w:sz w:val="22"/>
        </w:rPr>
        <w:t>student</w:t>
      </w:r>
      <w:r>
        <w:rPr>
          <w:rFonts w:ascii="Times New Roman"/>
          <w:spacing w:val="-2"/>
          <w:sz w:val="22"/>
        </w:rPr>
        <w:t xml:space="preserve"> </w:t>
      </w:r>
      <w:r>
        <w:rPr>
          <w:rFonts w:ascii="Times New Roman"/>
          <w:sz w:val="22"/>
        </w:rPr>
        <w:t>presentation</w:t>
      </w:r>
      <w:r>
        <w:rPr>
          <w:rFonts w:ascii="Times New Roman"/>
          <w:spacing w:val="-1"/>
          <w:sz w:val="22"/>
        </w:rPr>
        <w:t xml:space="preserve"> </w:t>
      </w:r>
      <w:r>
        <w:rPr>
          <w:rFonts w:ascii="Times New Roman"/>
          <w:sz w:val="22"/>
        </w:rPr>
        <w:t>according</w:t>
      </w:r>
      <w:r>
        <w:rPr>
          <w:rFonts w:ascii="Times New Roman"/>
          <w:spacing w:val="-1"/>
          <w:sz w:val="22"/>
        </w:rPr>
        <w:t xml:space="preserve"> </w:t>
      </w:r>
      <w:r>
        <w:rPr>
          <w:rFonts w:ascii="Times New Roman"/>
          <w:sz w:val="22"/>
        </w:rPr>
        <w:t>to</w:t>
      </w:r>
      <w:r>
        <w:rPr>
          <w:rFonts w:ascii="Times New Roman"/>
          <w:spacing w:val="-1"/>
          <w:sz w:val="22"/>
        </w:rPr>
        <w:t xml:space="preserve"> </w:t>
      </w:r>
      <w:r>
        <w:rPr>
          <w:rFonts w:ascii="Times New Roman"/>
          <w:sz w:val="22"/>
        </w:rPr>
        <w:t>the</w:t>
      </w:r>
      <w:r>
        <w:rPr>
          <w:rFonts w:ascii="Times New Roman"/>
          <w:spacing w:val="-1"/>
          <w:sz w:val="22"/>
        </w:rPr>
        <w:t xml:space="preserve"> </w:t>
      </w:r>
      <w:r>
        <w:rPr>
          <w:rFonts w:ascii="Times New Roman"/>
          <w:sz w:val="22"/>
        </w:rPr>
        <w:t>evaluation</w:t>
      </w:r>
      <w:r>
        <w:rPr>
          <w:rFonts w:ascii="Times New Roman"/>
          <w:spacing w:val="-1"/>
          <w:sz w:val="22"/>
        </w:rPr>
        <w:t xml:space="preserve"> </w:t>
      </w:r>
      <w:r>
        <w:rPr>
          <w:rFonts w:ascii="Times New Roman"/>
          <w:sz w:val="22"/>
        </w:rPr>
        <w:t>sheet.</w:t>
      </w:r>
      <w:r>
        <w:rPr>
          <w:rFonts w:ascii="Times New Roman"/>
          <w:spacing w:val="-1"/>
          <w:sz w:val="22"/>
        </w:rPr>
        <w:t xml:space="preserve"> </w:t>
      </w:r>
      <w:r>
        <w:rPr>
          <w:rFonts w:ascii="Times New Roman"/>
          <w:sz w:val="22"/>
        </w:rPr>
        <w:t>This</w:t>
      </w:r>
      <w:r>
        <w:rPr>
          <w:rFonts w:ascii="Times New Roman"/>
          <w:spacing w:val="-1"/>
          <w:sz w:val="22"/>
        </w:rPr>
        <w:t xml:space="preserve"> </w:t>
      </w:r>
      <w:r>
        <w:rPr>
          <w:rFonts w:ascii="Times New Roman"/>
          <w:sz w:val="22"/>
        </w:rPr>
        <w:t>sheet</w:t>
      </w:r>
      <w:r>
        <w:rPr>
          <w:rFonts w:ascii="Times New Roman"/>
          <w:spacing w:val="-52"/>
          <w:sz w:val="22"/>
        </w:rPr>
        <w:t xml:space="preserve"> </w:t>
      </w:r>
      <w:r>
        <w:rPr>
          <w:rFonts w:ascii="Times New Roman"/>
          <w:sz w:val="22"/>
        </w:rPr>
        <w:t>includes</w:t>
      </w:r>
      <w:r>
        <w:rPr>
          <w:rFonts w:ascii="Times New Roman"/>
          <w:spacing w:val="-1"/>
          <w:sz w:val="22"/>
        </w:rPr>
        <w:t xml:space="preserve"> </w:t>
      </w:r>
      <w:r>
        <w:rPr>
          <w:rFonts w:ascii="Times New Roman"/>
          <w:sz w:val="22"/>
        </w:rPr>
        <w:t>the</w:t>
      </w:r>
      <w:r>
        <w:rPr>
          <w:rFonts w:ascii="Times New Roman"/>
          <w:spacing w:val="-1"/>
          <w:sz w:val="22"/>
        </w:rPr>
        <w:t xml:space="preserve"> </w:t>
      </w:r>
      <w:r>
        <w:rPr>
          <w:rFonts w:ascii="Times New Roman"/>
          <w:sz w:val="22"/>
        </w:rPr>
        <w:t>following</w:t>
      </w:r>
      <w:r>
        <w:rPr>
          <w:rFonts w:ascii="Times New Roman"/>
          <w:spacing w:val="-1"/>
          <w:sz w:val="22"/>
        </w:rPr>
        <w:t xml:space="preserve"> </w:t>
      </w:r>
      <w:r>
        <w:rPr>
          <w:rFonts w:ascii="Times New Roman"/>
          <w:sz w:val="22"/>
        </w:rPr>
        <w:t>criteria:</w:t>
      </w:r>
    </w:p>
    <w:p>
      <w:pPr>
        <w:pStyle w:val="6"/>
        <w:spacing w:before="3"/>
        <w:rPr>
          <w:rFonts w:ascii="Times New Roman"/>
          <w:sz w:val="23"/>
        </w:rPr>
      </w:pPr>
    </w:p>
    <w:tbl>
      <w:tblPr>
        <w:tblStyle w:val="5"/>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60"/>
        <w:gridCol w:w="86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860" w:type="dxa"/>
          </w:tcPr>
          <w:p>
            <w:pPr>
              <w:pStyle w:val="9"/>
              <w:spacing w:before="22"/>
              <w:rPr>
                <w:b/>
                <w:sz w:val="22"/>
              </w:rPr>
            </w:pPr>
            <w:r>
              <w:rPr>
                <w:b/>
                <w:sz w:val="22"/>
              </w:rPr>
              <w:t>Item</w:t>
            </w:r>
            <w:r>
              <w:rPr>
                <w:b/>
                <w:spacing w:val="-1"/>
                <w:sz w:val="22"/>
              </w:rPr>
              <w:t xml:space="preserve"> </w:t>
            </w:r>
            <w:r>
              <w:rPr>
                <w:b/>
                <w:sz w:val="22"/>
              </w:rPr>
              <w:t>1</w:t>
            </w:r>
          </w:p>
        </w:tc>
        <w:tc>
          <w:tcPr>
            <w:tcW w:w="8620" w:type="dxa"/>
          </w:tcPr>
          <w:p>
            <w:pPr>
              <w:pStyle w:val="9"/>
              <w:spacing w:before="22"/>
              <w:ind w:left="15"/>
              <w:rPr>
                <w:sz w:val="22"/>
              </w:rPr>
            </w:pPr>
            <w:r>
              <w:rPr>
                <w:sz w:val="22"/>
              </w:rPr>
              <w:t>Did</w:t>
            </w:r>
            <w:r>
              <w:rPr>
                <w:spacing w:val="-1"/>
                <w:sz w:val="22"/>
              </w:rPr>
              <w:t xml:space="preserve"> </w:t>
            </w:r>
            <w:r>
              <w:rPr>
                <w:sz w:val="22"/>
              </w:rPr>
              <w:t>he/she</w:t>
            </w:r>
            <w:r>
              <w:rPr>
                <w:spacing w:val="-1"/>
                <w:sz w:val="22"/>
              </w:rPr>
              <w:t xml:space="preserve"> </w:t>
            </w:r>
            <w:r>
              <w:rPr>
                <w:sz w:val="22"/>
              </w:rPr>
              <w:t>well</w:t>
            </w:r>
            <w:r>
              <w:rPr>
                <w:spacing w:val="-1"/>
                <w:sz w:val="22"/>
              </w:rPr>
              <w:t xml:space="preserve"> </w:t>
            </w:r>
            <w:r>
              <w:rPr>
                <w:sz w:val="22"/>
              </w:rPr>
              <w:t>understand</w:t>
            </w:r>
            <w:r>
              <w:rPr>
                <w:spacing w:val="-1"/>
                <w:sz w:val="22"/>
              </w:rPr>
              <w:t xml:space="preserve"> </w:t>
            </w:r>
            <w:r>
              <w:rPr>
                <w:sz w:val="22"/>
              </w:rPr>
              <w:t>the</w:t>
            </w:r>
            <w:r>
              <w:rPr>
                <w:spacing w:val="-1"/>
                <w:sz w:val="22"/>
              </w:rPr>
              <w:t xml:space="preserve"> </w:t>
            </w:r>
            <w:r>
              <w:rPr>
                <w:sz w:val="22"/>
              </w:rPr>
              <w:t>paper</w:t>
            </w:r>
            <w:r>
              <w:rPr>
                <w:spacing w:val="-1"/>
                <w:sz w:val="22"/>
              </w:rPr>
              <w:t xml:space="preserve"> </w:t>
            </w:r>
            <w:r>
              <w:rPr>
                <w:sz w:val="22"/>
              </w:rPr>
              <w:t>he/she</w:t>
            </w:r>
            <w:r>
              <w:rPr>
                <w:spacing w:val="-1"/>
                <w:sz w:val="22"/>
              </w:rPr>
              <w:t xml:space="preserve"> </w:t>
            </w:r>
            <w:r>
              <w:rPr>
                <w:sz w:val="22"/>
              </w:rPr>
              <w:t>reviewed?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860" w:type="dxa"/>
          </w:tcPr>
          <w:p>
            <w:pPr>
              <w:pStyle w:val="9"/>
              <w:spacing w:before="20" w:line="240" w:lineRule="exact"/>
              <w:rPr>
                <w:b/>
                <w:sz w:val="22"/>
              </w:rPr>
            </w:pPr>
            <w:r>
              <w:rPr>
                <w:b/>
                <w:sz w:val="22"/>
              </w:rPr>
              <w:t>Item</w:t>
            </w:r>
            <w:r>
              <w:rPr>
                <w:b/>
                <w:spacing w:val="-1"/>
                <w:sz w:val="22"/>
              </w:rPr>
              <w:t xml:space="preserve"> </w:t>
            </w:r>
            <w:r>
              <w:rPr>
                <w:b/>
                <w:sz w:val="22"/>
              </w:rPr>
              <w:t>2</w:t>
            </w:r>
          </w:p>
        </w:tc>
        <w:tc>
          <w:tcPr>
            <w:tcW w:w="8620" w:type="dxa"/>
          </w:tcPr>
          <w:p>
            <w:pPr>
              <w:pStyle w:val="9"/>
              <w:spacing w:before="20" w:line="240" w:lineRule="exact"/>
              <w:ind w:left="15"/>
              <w:rPr>
                <w:sz w:val="22"/>
              </w:rPr>
            </w:pPr>
            <w:r>
              <w:rPr>
                <w:sz w:val="22"/>
              </w:rPr>
              <w:t>Did</w:t>
            </w:r>
            <w:r>
              <w:rPr>
                <w:spacing w:val="-2"/>
                <w:sz w:val="22"/>
              </w:rPr>
              <w:t xml:space="preserve"> </w:t>
            </w:r>
            <w:r>
              <w:rPr>
                <w:sz w:val="22"/>
              </w:rPr>
              <w:t>he/she</w:t>
            </w:r>
            <w:r>
              <w:rPr>
                <w:spacing w:val="-1"/>
                <w:sz w:val="22"/>
              </w:rPr>
              <w:t xml:space="preserve"> </w:t>
            </w:r>
            <w:r>
              <w:rPr>
                <w:sz w:val="22"/>
              </w:rPr>
              <w:t>well</w:t>
            </w:r>
            <w:r>
              <w:rPr>
                <w:spacing w:val="-1"/>
                <w:sz w:val="22"/>
              </w:rPr>
              <w:t xml:space="preserve"> </w:t>
            </w:r>
            <w:r>
              <w:rPr>
                <w:sz w:val="22"/>
              </w:rPr>
              <w:t>summarized</w:t>
            </w:r>
            <w:r>
              <w:rPr>
                <w:spacing w:val="-2"/>
                <w:sz w:val="22"/>
              </w:rPr>
              <w:t xml:space="preserve"> </w:t>
            </w:r>
            <w:r>
              <w:rPr>
                <w:sz w:val="22"/>
              </w:rPr>
              <w:t>the</w:t>
            </w:r>
            <w:r>
              <w:rPr>
                <w:spacing w:val="-1"/>
                <w:sz w:val="22"/>
              </w:rPr>
              <w:t xml:space="preserve"> </w:t>
            </w:r>
            <w:r>
              <w:rPr>
                <w:sz w:val="22"/>
              </w:rPr>
              <w:t>main</w:t>
            </w:r>
            <w:r>
              <w:rPr>
                <w:spacing w:val="-1"/>
                <w:sz w:val="22"/>
              </w:rPr>
              <w:t xml:space="preserve"> </w:t>
            </w:r>
            <w:r>
              <w:rPr>
                <w:sz w:val="22"/>
              </w:rPr>
              <w:t>idea</w:t>
            </w:r>
            <w:r>
              <w:rPr>
                <w:spacing w:val="-2"/>
                <w:sz w:val="22"/>
              </w:rPr>
              <w:t xml:space="preserve"> </w:t>
            </w:r>
            <w:r>
              <w:rPr>
                <w:sz w:val="22"/>
              </w:rPr>
              <w:t>of</w:t>
            </w:r>
            <w:r>
              <w:rPr>
                <w:spacing w:val="-1"/>
                <w:sz w:val="22"/>
              </w:rPr>
              <w:t xml:space="preserve"> </w:t>
            </w:r>
            <w:r>
              <w:rPr>
                <w:sz w:val="22"/>
              </w:rPr>
              <w:t>papers?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860" w:type="dxa"/>
          </w:tcPr>
          <w:p>
            <w:pPr>
              <w:pStyle w:val="9"/>
              <w:spacing w:before="18" w:line="242" w:lineRule="exact"/>
              <w:rPr>
                <w:b/>
                <w:sz w:val="22"/>
              </w:rPr>
            </w:pPr>
            <w:r>
              <w:rPr>
                <w:b/>
                <w:sz w:val="22"/>
              </w:rPr>
              <w:t>Item</w:t>
            </w:r>
            <w:r>
              <w:rPr>
                <w:b/>
                <w:spacing w:val="-1"/>
                <w:sz w:val="22"/>
              </w:rPr>
              <w:t xml:space="preserve"> </w:t>
            </w:r>
            <w:r>
              <w:rPr>
                <w:b/>
                <w:sz w:val="22"/>
              </w:rPr>
              <w:t>3</w:t>
            </w:r>
          </w:p>
        </w:tc>
        <w:tc>
          <w:tcPr>
            <w:tcW w:w="8620" w:type="dxa"/>
          </w:tcPr>
          <w:p>
            <w:pPr>
              <w:pStyle w:val="9"/>
              <w:spacing w:before="18" w:line="242" w:lineRule="exact"/>
              <w:ind w:left="15"/>
              <w:rPr>
                <w:sz w:val="22"/>
              </w:rPr>
            </w:pPr>
            <w:r>
              <w:rPr>
                <w:sz w:val="22"/>
              </w:rPr>
              <w:t>Did</w:t>
            </w:r>
            <w:r>
              <w:rPr>
                <w:spacing w:val="-1"/>
                <w:sz w:val="22"/>
              </w:rPr>
              <w:t xml:space="preserve"> </w:t>
            </w:r>
            <w:r>
              <w:rPr>
                <w:sz w:val="22"/>
              </w:rPr>
              <w:t>he/she</w:t>
            </w:r>
            <w:r>
              <w:rPr>
                <w:spacing w:val="-1"/>
                <w:sz w:val="22"/>
              </w:rPr>
              <w:t xml:space="preserve"> </w:t>
            </w:r>
            <w:r>
              <w:rPr>
                <w:sz w:val="22"/>
              </w:rPr>
              <w:t>give</w:t>
            </w:r>
            <w:r>
              <w:rPr>
                <w:spacing w:val="-1"/>
                <w:sz w:val="22"/>
              </w:rPr>
              <w:t xml:space="preserve"> </w:t>
            </w:r>
            <w:r>
              <w:rPr>
                <w:sz w:val="22"/>
              </w:rPr>
              <w:t>clear</w:t>
            </w:r>
            <w:r>
              <w:rPr>
                <w:spacing w:val="-1"/>
                <w:sz w:val="22"/>
              </w:rPr>
              <w:t xml:space="preserve"> </w:t>
            </w:r>
            <w:r>
              <w:rPr>
                <w:sz w:val="22"/>
              </w:rPr>
              <w:t>answers</w:t>
            </w:r>
            <w:r>
              <w:rPr>
                <w:spacing w:val="-1"/>
                <w:sz w:val="22"/>
              </w:rPr>
              <w:t xml:space="preserve"> </w:t>
            </w:r>
            <w:r>
              <w:rPr>
                <w:sz w:val="22"/>
              </w:rPr>
              <w:t>to</w:t>
            </w:r>
            <w:r>
              <w:rPr>
                <w:spacing w:val="-1"/>
                <w:sz w:val="22"/>
              </w:rPr>
              <w:t xml:space="preserve"> </w:t>
            </w:r>
            <w:r>
              <w:rPr>
                <w:sz w:val="22"/>
              </w:rPr>
              <w:t>questions</w:t>
            </w:r>
            <w:r>
              <w:rPr>
                <w:spacing w:val="-1"/>
                <w:sz w:val="22"/>
              </w:rPr>
              <w:t xml:space="preserve"> </w:t>
            </w:r>
            <w:r>
              <w:rPr>
                <w:sz w:val="22"/>
              </w:rPr>
              <w:t>asked</w:t>
            </w:r>
            <w:r>
              <w:rPr>
                <w:spacing w:val="-1"/>
                <w:sz w:val="22"/>
              </w:rPr>
              <w:t xml:space="preserve"> </w:t>
            </w:r>
            <w:r>
              <w:rPr>
                <w:sz w:val="22"/>
              </w:rPr>
              <w:t>by</w:t>
            </w:r>
            <w:r>
              <w:rPr>
                <w:spacing w:val="-1"/>
                <w:sz w:val="22"/>
              </w:rPr>
              <w:t xml:space="preserve"> </w:t>
            </w:r>
            <w:r>
              <w:rPr>
                <w:sz w:val="22"/>
              </w:rPr>
              <w:t>the</w:t>
            </w:r>
            <w:r>
              <w:rPr>
                <w:spacing w:val="-1"/>
                <w:sz w:val="22"/>
              </w:rPr>
              <w:t xml:space="preserve"> </w:t>
            </w:r>
            <w:r>
              <w:rPr>
                <w:sz w:val="22"/>
              </w:rPr>
              <w:t>group/peer?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860" w:type="dxa"/>
          </w:tcPr>
          <w:p>
            <w:pPr>
              <w:pStyle w:val="9"/>
              <w:spacing w:before="16" w:line="244" w:lineRule="exact"/>
              <w:rPr>
                <w:b/>
                <w:sz w:val="22"/>
              </w:rPr>
            </w:pPr>
            <w:r>
              <w:rPr>
                <w:b/>
                <w:sz w:val="22"/>
              </w:rPr>
              <w:t>Item</w:t>
            </w:r>
            <w:r>
              <w:rPr>
                <w:b/>
                <w:spacing w:val="-1"/>
                <w:sz w:val="22"/>
              </w:rPr>
              <w:t xml:space="preserve"> </w:t>
            </w:r>
            <w:r>
              <w:rPr>
                <w:b/>
                <w:sz w:val="22"/>
              </w:rPr>
              <w:t>4</w:t>
            </w:r>
          </w:p>
        </w:tc>
        <w:tc>
          <w:tcPr>
            <w:tcW w:w="8620" w:type="dxa"/>
          </w:tcPr>
          <w:p>
            <w:pPr>
              <w:pStyle w:val="9"/>
              <w:spacing w:before="16" w:line="244" w:lineRule="exact"/>
              <w:ind w:left="15"/>
              <w:rPr>
                <w:sz w:val="22"/>
              </w:rPr>
            </w:pPr>
            <w:r>
              <w:rPr>
                <w:sz w:val="22"/>
              </w:rPr>
              <w:t>Did</w:t>
            </w:r>
            <w:r>
              <w:rPr>
                <w:spacing w:val="-1"/>
                <w:sz w:val="22"/>
              </w:rPr>
              <w:t xml:space="preserve"> </w:t>
            </w:r>
            <w:r>
              <w:rPr>
                <w:sz w:val="22"/>
              </w:rPr>
              <w:t>he/she</w:t>
            </w:r>
            <w:r>
              <w:rPr>
                <w:spacing w:val="-1"/>
                <w:sz w:val="22"/>
              </w:rPr>
              <w:t xml:space="preserve"> </w:t>
            </w:r>
            <w:r>
              <w:rPr>
                <w:sz w:val="22"/>
              </w:rPr>
              <w:t>properly</w:t>
            </w:r>
            <w:r>
              <w:rPr>
                <w:spacing w:val="-1"/>
                <w:sz w:val="22"/>
              </w:rPr>
              <w:t xml:space="preserve"> </w:t>
            </w:r>
            <w:r>
              <w:rPr>
                <w:sz w:val="22"/>
              </w:rPr>
              <w:t>point</w:t>
            </w:r>
            <w:r>
              <w:rPr>
                <w:spacing w:val="-1"/>
                <w:sz w:val="22"/>
              </w:rPr>
              <w:t xml:space="preserve"> </w:t>
            </w:r>
            <w:r>
              <w:rPr>
                <w:sz w:val="22"/>
              </w:rPr>
              <w:t>out</w:t>
            </w:r>
            <w:r>
              <w:rPr>
                <w:spacing w:val="-1"/>
                <w:sz w:val="22"/>
              </w:rPr>
              <w:t xml:space="preserve"> </w:t>
            </w:r>
            <w:r>
              <w:rPr>
                <w:sz w:val="22"/>
              </w:rPr>
              <w:t>the</w:t>
            </w:r>
            <w:r>
              <w:rPr>
                <w:spacing w:val="-1"/>
                <w:sz w:val="22"/>
              </w:rPr>
              <w:t xml:space="preserve"> </w:t>
            </w:r>
            <w:r>
              <w:rPr>
                <w:sz w:val="22"/>
              </w:rPr>
              <w:t>contribution</w:t>
            </w:r>
            <w:r>
              <w:rPr>
                <w:spacing w:val="-1"/>
                <w:sz w:val="22"/>
              </w:rPr>
              <w:t xml:space="preserve"> </w:t>
            </w:r>
            <w:r>
              <w:rPr>
                <w:sz w:val="22"/>
              </w:rPr>
              <w:t>of</w:t>
            </w:r>
            <w:r>
              <w:rPr>
                <w:spacing w:val="-1"/>
                <w:sz w:val="22"/>
              </w:rPr>
              <w:t xml:space="preserve"> </w:t>
            </w:r>
            <w:r>
              <w:rPr>
                <w:sz w:val="22"/>
              </w:rPr>
              <w:t>the</w:t>
            </w:r>
            <w:r>
              <w:rPr>
                <w:spacing w:val="-1"/>
                <w:sz w:val="22"/>
              </w:rPr>
              <w:t xml:space="preserve"> </w:t>
            </w:r>
            <w:r>
              <w:rPr>
                <w:sz w:val="22"/>
              </w:rPr>
              <w:t>papers?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2" w:hRule="atLeast"/>
        </w:trPr>
        <w:tc>
          <w:tcPr>
            <w:tcW w:w="860" w:type="dxa"/>
            <w:tcBorders>
              <w:bottom w:val="double" w:color="000000" w:sz="2" w:space="0"/>
            </w:tcBorders>
          </w:tcPr>
          <w:p>
            <w:pPr>
              <w:pStyle w:val="9"/>
              <w:rPr>
                <w:b/>
                <w:sz w:val="22"/>
              </w:rPr>
            </w:pPr>
            <w:r>
              <w:rPr>
                <w:b/>
                <w:sz w:val="22"/>
              </w:rPr>
              <w:t>Item</w:t>
            </w:r>
            <w:r>
              <w:rPr>
                <w:b/>
                <w:spacing w:val="-1"/>
                <w:sz w:val="22"/>
              </w:rPr>
              <w:t xml:space="preserve"> </w:t>
            </w:r>
            <w:r>
              <w:rPr>
                <w:b/>
                <w:sz w:val="22"/>
              </w:rPr>
              <w:t>5</w:t>
            </w:r>
          </w:p>
        </w:tc>
        <w:tc>
          <w:tcPr>
            <w:tcW w:w="8620" w:type="dxa"/>
            <w:tcBorders>
              <w:bottom w:val="double" w:color="000000" w:sz="2" w:space="0"/>
            </w:tcBorders>
          </w:tcPr>
          <w:p>
            <w:pPr>
              <w:pStyle w:val="9"/>
              <w:ind w:left="15"/>
              <w:rPr>
                <w:sz w:val="22"/>
              </w:rPr>
            </w:pPr>
            <w:r>
              <w:rPr>
                <w:sz w:val="22"/>
              </w:rPr>
              <w:t>Did</w:t>
            </w:r>
            <w:r>
              <w:rPr>
                <w:spacing w:val="-2"/>
                <w:sz w:val="22"/>
              </w:rPr>
              <w:t xml:space="preserve"> </w:t>
            </w:r>
            <w:r>
              <w:rPr>
                <w:sz w:val="22"/>
              </w:rPr>
              <w:t>he/she</w:t>
            </w:r>
            <w:r>
              <w:rPr>
                <w:spacing w:val="-1"/>
                <w:sz w:val="22"/>
              </w:rPr>
              <w:t xml:space="preserve"> </w:t>
            </w:r>
            <w:r>
              <w:rPr>
                <w:sz w:val="22"/>
              </w:rPr>
              <w:t>mention</w:t>
            </w:r>
            <w:r>
              <w:rPr>
                <w:spacing w:val="-1"/>
                <w:sz w:val="22"/>
              </w:rPr>
              <w:t xml:space="preserve"> </w:t>
            </w:r>
            <w:r>
              <w:rPr>
                <w:sz w:val="22"/>
              </w:rPr>
              <w:t>about</w:t>
            </w:r>
            <w:r>
              <w:rPr>
                <w:spacing w:val="-1"/>
                <w:sz w:val="22"/>
              </w:rPr>
              <w:t xml:space="preserve"> </w:t>
            </w:r>
            <w:r>
              <w:rPr>
                <w:sz w:val="22"/>
              </w:rPr>
              <w:t>any</w:t>
            </w:r>
            <w:r>
              <w:rPr>
                <w:spacing w:val="-1"/>
                <w:sz w:val="22"/>
              </w:rPr>
              <w:t xml:space="preserve"> </w:t>
            </w:r>
            <w:r>
              <w:rPr>
                <w:sz w:val="22"/>
              </w:rPr>
              <w:t>drawbacks</w:t>
            </w:r>
            <w:r>
              <w:rPr>
                <w:spacing w:val="-1"/>
                <w:sz w:val="22"/>
              </w:rPr>
              <w:t xml:space="preserve"> </w:t>
            </w:r>
            <w:r>
              <w:rPr>
                <w:sz w:val="22"/>
              </w:rPr>
              <w:t>of</w:t>
            </w:r>
            <w:r>
              <w:rPr>
                <w:spacing w:val="-1"/>
                <w:sz w:val="22"/>
              </w:rPr>
              <w:t xml:space="preserve"> </w:t>
            </w:r>
            <w:r>
              <w:rPr>
                <w:sz w:val="22"/>
              </w:rPr>
              <w:t>the</w:t>
            </w:r>
            <w:r>
              <w:rPr>
                <w:spacing w:val="-1"/>
                <w:sz w:val="22"/>
              </w:rPr>
              <w:t xml:space="preserve"> </w:t>
            </w:r>
            <w:r>
              <w:rPr>
                <w:sz w:val="22"/>
              </w:rPr>
              <w:t>ideas</w:t>
            </w:r>
            <w:r>
              <w:rPr>
                <w:spacing w:val="-1"/>
                <w:sz w:val="22"/>
              </w:rPr>
              <w:t xml:space="preserve"> </w:t>
            </w:r>
            <w:r>
              <w:rPr>
                <w:sz w:val="22"/>
              </w:rPr>
              <w:t>introduced</w:t>
            </w:r>
            <w:r>
              <w:rPr>
                <w:spacing w:val="-1"/>
                <w:sz w:val="22"/>
              </w:rPr>
              <w:t xml:space="preserve"> </w:t>
            </w:r>
            <w:r>
              <w:rPr>
                <w:sz w:val="22"/>
              </w:rPr>
              <w:t>in</w:t>
            </w:r>
            <w:r>
              <w:rPr>
                <w:spacing w:val="-1"/>
                <w:sz w:val="22"/>
              </w:rPr>
              <w:t xml:space="preserve"> </w:t>
            </w:r>
            <w:r>
              <w:rPr>
                <w:sz w:val="22"/>
              </w:rPr>
              <w:t>the</w:t>
            </w:r>
            <w:r>
              <w:rPr>
                <w:spacing w:val="-1"/>
                <w:sz w:val="22"/>
              </w:rPr>
              <w:t xml:space="preserve"> </w:t>
            </w:r>
            <w:r>
              <w:rPr>
                <w:sz w:val="22"/>
              </w:rPr>
              <w:t>papers?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2" w:hRule="atLeast"/>
        </w:trPr>
        <w:tc>
          <w:tcPr>
            <w:tcW w:w="860" w:type="dxa"/>
            <w:tcBorders>
              <w:top w:val="double" w:color="000000" w:sz="2" w:space="0"/>
            </w:tcBorders>
          </w:tcPr>
          <w:p>
            <w:pPr>
              <w:pStyle w:val="9"/>
              <w:spacing w:line="240" w:lineRule="auto"/>
              <w:ind w:left="25"/>
              <w:rPr>
                <w:b/>
                <w:sz w:val="22"/>
              </w:rPr>
            </w:pPr>
            <w:r>
              <w:rPr>
                <w:b/>
                <w:sz w:val="22"/>
              </w:rPr>
              <w:t>Item</w:t>
            </w:r>
            <w:r>
              <w:rPr>
                <w:b/>
                <w:spacing w:val="-1"/>
                <w:sz w:val="22"/>
              </w:rPr>
              <w:t xml:space="preserve"> </w:t>
            </w:r>
            <w:r>
              <w:rPr>
                <w:b/>
                <w:sz w:val="22"/>
              </w:rPr>
              <w:t>6</w:t>
            </w:r>
          </w:p>
        </w:tc>
        <w:tc>
          <w:tcPr>
            <w:tcW w:w="8620" w:type="dxa"/>
            <w:tcBorders>
              <w:top w:val="double" w:color="000000" w:sz="2" w:space="0"/>
            </w:tcBorders>
          </w:tcPr>
          <w:p>
            <w:pPr>
              <w:pStyle w:val="9"/>
              <w:spacing w:before="6" w:line="250" w:lineRule="atLeast"/>
              <w:ind w:right="547"/>
              <w:rPr>
                <w:sz w:val="22"/>
              </w:rPr>
            </w:pPr>
            <w:r>
              <w:rPr>
                <w:sz w:val="22"/>
              </w:rPr>
              <w:t>Did</w:t>
            </w:r>
            <w:r>
              <w:rPr>
                <w:spacing w:val="-2"/>
                <w:sz w:val="22"/>
              </w:rPr>
              <w:t xml:space="preserve"> </w:t>
            </w:r>
            <w:r>
              <w:rPr>
                <w:sz w:val="22"/>
              </w:rPr>
              <w:t>he/she</w:t>
            </w:r>
            <w:r>
              <w:rPr>
                <w:spacing w:val="-1"/>
                <w:sz w:val="22"/>
              </w:rPr>
              <w:t xml:space="preserve"> </w:t>
            </w:r>
            <w:r>
              <w:rPr>
                <w:sz w:val="22"/>
              </w:rPr>
              <w:t>express</w:t>
            </w:r>
            <w:r>
              <w:rPr>
                <w:spacing w:val="-1"/>
                <w:sz w:val="22"/>
              </w:rPr>
              <w:t xml:space="preserve"> </w:t>
            </w:r>
            <w:r>
              <w:rPr>
                <w:sz w:val="22"/>
              </w:rPr>
              <w:t>his/her</w:t>
            </w:r>
            <w:r>
              <w:rPr>
                <w:spacing w:val="-1"/>
                <w:sz w:val="22"/>
              </w:rPr>
              <w:t xml:space="preserve"> </w:t>
            </w:r>
            <w:r>
              <w:rPr>
                <w:sz w:val="22"/>
              </w:rPr>
              <w:t>own</w:t>
            </w:r>
            <w:r>
              <w:rPr>
                <w:spacing w:val="-1"/>
                <w:sz w:val="22"/>
              </w:rPr>
              <w:t xml:space="preserve"> </w:t>
            </w:r>
            <w:r>
              <w:rPr>
                <w:sz w:val="22"/>
              </w:rPr>
              <w:t>opinions</w:t>
            </w:r>
            <w:r>
              <w:rPr>
                <w:spacing w:val="-1"/>
                <w:sz w:val="22"/>
              </w:rPr>
              <w:t xml:space="preserve"> </w:t>
            </w:r>
            <w:r>
              <w:rPr>
                <w:sz w:val="22"/>
              </w:rPr>
              <w:t>to</w:t>
            </w:r>
            <w:r>
              <w:rPr>
                <w:spacing w:val="-1"/>
                <w:sz w:val="22"/>
              </w:rPr>
              <w:t xml:space="preserve"> </w:t>
            </w:r>
            <w:r>
              <w:rPr>
                <w:sz w:val="22"/>
              </w:rPr>
              <w:t>improve</w:t>
            </w:r>
            <w:r>
              <w:rPr>
                <w:spacing w:val="-1"/>
                <w:sz w:val="22"/>
              </w:rPr>
              <w:t xml:space="preserve"> </w:t>
            </w:r>
            <w:r>
              <w:rPr>
                <w:sz w:val="22"/>
              </w:rPr>
              <w:t>the</w:t>
            </w:r>
            <w:r>
              <w:rPr>
                <w:spacing w:val="-1"/>
                <w:sz w:val="22"/>
              </w:rPr>
              <w:t xml:space="preserve"> </w:t>
            </w:r>
            <w:r>
              <w:rPr>
                <w:sz w:val="22"/>
              </w:rPr>
              <w:t>quality</w:t>
            </w:r>
            <w:r>
              <w:rPr>
                <w:spacing w:val="-1"/>
                <w:sz w:val="22"/>
              </w:rPr>
              <w:t xml:space="preserve"> </w:t>
            </w:r>
            <w:r>
              <w:rPr>
                <w:sz w:val="22"/>
              </w:rPr>
              <w:t>of</w:t>
            </w:r>
            <w:r>
              <w:rPr>
                <w:spacing w:val="-1"/>
                <w:sz w:val="22"/>
              </w:rPr>
              <w:t xml:space="preserve"> </w:t>
            </w:r>
            <w:r>
              <w:rPr>
                <w:sz w:val="22"/>
              </w:rPr>
              <w:t>the</w:t>
            </w:r>
            <w:r>
              <w:rPr>
                <w:spacing w:val="-1"/>
                <w:sz w:val="22"/>
              </w:rPr>
              <w:t xml:space="preserve"> </w:t>
            </w:r>
            <w:r>
              <w:rPr>
                <w:sz w:val="22"/>
              </w:rPr>
              <w:t>papers,</w:t>
            </w:r>
            <w:r>
              <w:rPr>
                <w:spacing w:val="-1"/>
                <w:sz w:val="22"/>
              </w:rPr>
              <w:t xml:space="preserve"> </w:t>
            </w:r>
            <w:r>
              <w:rPr>
                <w:sz w:val="22"/>
              </w:rPr>
              <w:t>research,</w:t>
            </w:r>
            <w:r>
              <w:rPr>
                <w:spacing w:val="-1"/>
                <w:sz w:val="22"/>
              </w:rPr>
              <w:t xml:space="preserve"> </w:t>
            </w:r>
            <w:r>
              <w:rPr>
                <w:sz w:val="22"/>
              </w:rPr>
              <w:t>and</w:t>
            </w:r>
            <w:r>
              <w:rPr>
                <w:spacing w:val="-52"/>
                <w:sz w:val="22"/>
              </w:rPr>
              <w:t xml:space="preserve"> </w:t>
            </w:r>
            <w:r>
              <w:rPr>
                <w:sz w:val="22"/>
              </w:rPr>
              <w:t>projects</w:t>
            </w:r>
            <w:r>
              <w:rPr>
                <w:spacing w:val="-1"/>
                <w:sz w:val="22"/>
              </w:rPr>
              <w:t xml:space="preserve"> </w:t>
            </w:r>
            <w:r>
              <w:rPr>
                <w:sz w:val="22"/>
              </w:rPr>
              <w:t>he/she</w:t>
            </w:r>
            <w:r>
              <w:rPr>
                <w:spacing w:val="-1"/>
                <w:sz w:val="22"/>
              </w:rPr>
              <w:t xml:space="preserve"> </w:t>
            </w:r>
            <w:r>
              <w:rPr>
                <w:sz w:val="22"/>
              </w:rPr>
              <w:t>reviewed?</w:t>
            </w:r>
          </w:p>
        </w:tc>
      </w:tr>
    </w:tbl>
    <w:p>
      <w:pPr>
        <w:spacing w:after="0" w:line="250" w:lineRule="atLeast"/>
        <w:rPr>
          <w:sz w:val="22"/>
        </w:rPr>
        <w:sectPr>
          <w:type w:val="continuous"/>
          <w:pgSz w:w="12240" w:h="15840"/>
          <w:pgMar w:top="1500" w:right="1160" w:bottom="280" w:left="1180" w:header="720" w:footer="720" w:gutter="0"/>
          <w:cols w:space="720" w:num="1"/>
        </w:sectPr>
      </w:pPr>
    </w:p>
    <w:p>
      <w:pPr>
        <w:pStyle w:val="3"/>
        <w:spacing w:before="80"/>
        <w:ind w:left="1508" w:right="1528"/>
        <w:jc w:val="center"/>
      </w:pPr>
      <w:bookmarkStart w:id="1" w:name="ass3.pdf"/>
      <w:bookmarkEnd w:id="1"/>
      <w:r>
        <w:t>Title:</w:t>
      </w:r>
      <w:r>
        <w:rPr>
          <w:spacing w:val="-6"/>
        </w:rPr>
        <w:t xml:space="preserve"> </w:t>
      </w:r>
      <w:r>
        <w:t>Improving</w:t>
      </w:r>
      <w:r>
        <w:rPr>
          <w:spacing w:val="-5"/>
        </w:rPr>
        <w:t xml:space="preserve"> </w:t>
      </w:r>
      <w:r>
        <w:t>Consistency</w:t>
      </w:r>
      <w:r>
        <w:rPr>
          <w:spacing w:val="-5"/>
        </w:rPr>
        <w:t xml:space="preserve"> </w:t>
      </w:r>
      <w:r>
        <w:t>Models</w:t>
      </w:r>
      <w:r>
        <w:rPr>
          <w:spacing w:val="-6"/>
        </w:rPr>
        <w:t xml:space="preserve"> </w:t>
      </w:r>
      <w:r>
        <w:t>in</w:t>
      </w:r>
      <w:r>
        <w:rPr>
          <w:spacing w:val="-5"/>
        </w:rPr>
        <w:t xml:space="preserve"> </w:t>
      </w:r>
      <w:r>
        <w:t>Distributed</w:t>
      </w:r>
      <w:r>
        <w:rPr>
          <w:spacing w:val="-5"/>
        </w:rPr>
        <w:t xml:space="preserve"> </w:t>
      </w:r>
      <w:r>
        <w:t>Systems</w:t>
      </w:r>
    </w:p>
    <w:p>
      <w:pPr>
        <w:pStyle w:val="6"/>
        <w:rPr>
          <w:rFonts w:ascii="Arial"/>
          <w:b/>
          <w:sz w:val="26"/>
        </w:rPr>
      </w:pPr>
    </w:p>
    <w:p>
      <w:pPr>
        <w:pStyle w:val="6"/>
        <w:spacing w:before="7"/>
        <w:rPr>
          <w:rFonts w:ascii="Arial"/>
          <w:b/>
          <w:sz w:val="29"/>
        </w:rPr>
      </w:pPr>
    </w:p>
    <w:p>
      <w:pPr>
        <w:spacing w:before="0"/>
        <w:ind w:left="260" w:right="0" w:firstLine="0"/>
        <w:jc w:val="left"/>
        <w:rPr>
          <w:rFonts w:ascii="Arial"/>
          <w:b/>
          <w:sz w:val="24"/>
        </w:rPr>
      </w:pPr>
      <w:r>
        <w:rPr>
          <w:rFonts w:ascii="Arial"/>
          <w:b/>
          <w:sz w:val="24"/>
        </w:rPr>
        <w:t>Introduction:</w:t>
      </w:r>
    </w:p>
    <w:p>
      <w:pPr>
        <w:pStyle w:val="6"/>
        <w:spacing w:before="183" w:line="259" w:lineRule="auto"/>
        <w:ind w:left="260" w:right="279"/>
        <w:jc w:val="both"/>
        <w:rPr>
          <w:rFonts w:hint="default"/>
        </w:rPr>
      </w:pPr>
      <w:r>
        <w:rPr>
          <w:rFonts w:hint="default"/>
        </w:rPr>
        <w:t>The paper "How Do You Tube? Reverse Engineering the YouTube Video Delivery Cloud" explores the intricate design features of YouTube's video delivery system. By conducting extensive data analysis and experiments, the researchers aimed to uncover the underlying principles that make YouTube's content distribution system scalable and efficient.</w:t>
      </w:r>
    </w:p>
    <w:p>
      <w:pPr>
        <w:pStyle w:val="6"/>
        <w:spacing w:before="183" w:line="259" w:lineRule="auto"/>
        <w:ind w:right="279"/>
        <w:jc w:val="both"/>
      </w:pPr>
    </w:p>
    <w:p>
      <w:pPr>
        <w:pStyle w:val="6"/>
        <w:rPr>
          <w:sz w:val="26"/>
        </w:rPr>
      </w:pPr>
    </w:p>
    <w:p>
      <w:pPr>
        <w:pStyle w:val="6"/>
        <w:spacing w:before="7"/>
        <w:rPr>
          <w:sz w:val="27"/>
        </w:rPr>
      </w:pPr>
    </w:p>
    <w:p>
      <w:pPr>
        <w:pStyle w:val="3"/>
      </w:pPr>
      <w:r>
        <w:t>Paper</w:t>
      </w:r>
      <w:r>
        <w:rPr>
          <w:spacing w:val="-5"/>
        </w:rPr>
        <w:t xml:space="preserve"> </w:t>
      </w:r>
      <w:r>
        <w:t>Selection:</w:t>
      </w:r>
    </w:p>
    <w:p>
      <w:pPr>
        <w:pStyle w:val="6"/>
        <w:ind w:left="220" w:leftChars="100" w:firstLine="0" w:firstLineChars="0"/>
        <w:jc w:val="distribute"/>
        <w:rPr>
          <w:rFonts w:hint="default"/>
          <w:sz w:val="26"/>
          <w:lang w:val="en-IN"/>
        </w:rPr>
      </w:pPr>
      <w:r>
        <w:rPr>
          <w:rFonts w:hint="default"/>
          <w:sz w:val="26"/>
          <w:lang w:val="en-IN"/>
        </w:rPr>
        <w:t>The researchers wanted to understand how YouTube manages to deliver videos to millions of users worldwide efficiently. They set out to investigate the design elements of YouTube's video delivery cloud by creating a global measurement infrastructure to collect data and analyze the system's performance.</w:t>
      </w:r>
    </w:p>
    <w:p>
      <w:pPr>
        <w:pStyle w:val="6"/>
        <w:ind w:left="220" w:leftChars="100" w:firstLine="0" w:firstLineChars="0"/>
        <w:rPr>
          <w:rFonts w:hint="default"/>
          <w:sz w:val="26"/>
          <w:lang w:val="en-IN"/>
        </w:rPr>
      </w:pPr>
    </w:p>
    <w:p>
      <w:pPr>
        <w:pStyle w:val="6"/>
        <w:spacing w:before="7"/>
        <w:rPr>
          <w:sz w:val="27"/>
        </w:rPr>
      </w:pPr>
    </w:p>
    <w:p>
      <w:pPr>
        <w:pStyle w:val="3"/>
        <w:spacing w:before="1"/>
      </w:pPr>
      <w:r>
        <w:t>Paper</w:t>
      </w:r>
      <w:r>
        <w:rPr>
          <w:spacing w:val="-4"/>
        </w:rPr>
        <w:t xml:space="preserve"> </w:t>
      </w:r>
      <w:r>
        <w:t>Summary:</w:t>
      </w:r>
    </w:p>
    <w:p>
      <w:pPr>
        <w:pStyle w:val="6"/>
        <w:spacing w:before="181" w:line="259" w:lineRule="auto"/>
        <w:ind w:left="259" w:right="278"/>
        <w:jc w:val="both"/>
      </w:pPr>
      <w:r>
        <w:rPr>
          <w:rFonts w:hint="default"/>
        </w:rPr>
        <w:t>The study reveals that YouTube's video delivery cloud comprises a flat video id space, multiple DNS namespaces, and a 3-tier physical cache hierarchy. By using consistent hashing and clever DNS and HTTP redirection mechanisms, YouTube has built a scalable and flexible content distribution system. The research involved analyzing data from over 1000 vantage points across five continents to gain insights into YouTube's video delivery infrastructure.</w:t>
      </w:r>
    </w:p>
    <w:p>
      <w:pPr>
        <w:pStyle w:val="6"/>
        <w:rPr>
          <w:sz w:val="26"/>
        </w:rPr>
      </w:pPr>
    </w:p>
    <w:p>
      <w:pPr>
        <w:pStyle w:val="6"/>
        <w:spacing w:before="7"/>
        <w:rPr>
          <w:sz w:val="27"/>
        </w:rPr>
      </w:pPr>
    </w:p>
    <w:p>
      <w:pPr>
        <w:pStyle w:val="3"/>
      </w:pPr>
      <w:r>
        <w:t>Contributions:</w:t>
      </w:r>
    </w:p>
    <w:p>
      <w:pPr>
        <w:spacing w:after="0" w:line="259" w:lineRule="auto"/>
        <w:jc w:val="left"/>
        <w:rPr>
          <w:sz w:val="24"/>
        </w:rPr>
      </w:pPr>
    </w:p>
    <w:p>
      <w:pPr>
        <w:spacing w:after="0" w:line="259" w:lineRule="auto"/>
        <w:ind w:left="220" w:leftChars="100" w:firstLine="0" w:firstLineChars="0"/>
        <w:jc w:val="left"/>
        <w:rPr>
          <w:rFonts w:hint="default"/>
          <w:b w:val="0"/>
          <w:bCs w:val="0"/>
          <w:sz w:val="24"/>
        </w:rPr>
      </w:pPr>
      <w:r>
        <w:rPr>
          <w:rFonts w:hint="default"/>
          <w:b w:val="0"/>
          <w:bCs w:val="0"/>
          <w:sz w:val="24"/>
        </w:rPr>
        <w:t>1. Revealed key design features of YouTube's video delivery cloud.</w:t>
      </w:r>
    </w:p>
    <w:p>
      <w:pPr>
        <w:spacing w:after="0" w:line="259" w:lineRule="auto"/>
        <w:ind w:left="220" w:leftChars="100" w:firstLine="0" w:firstLineChars="0"/>
        <w:jc w:val="left"/>
        <w:rPr>
          <w:rFonts w:hint="default"/>
          <w:b w:val="0"/>
          <w:bCs w:val="0"/>
          <w:sz w:val="24"/>
        </w:rPr>
      </w:pPr>
      <w:r>
        <w:rPr>
          <w:rFonts w:hint="default"/>
          <w:b w:val="0"/>
          <w:bCs w:val="0"/>
          <w:sz w:val="24"/>
        </w:rPr>
        <w:t>2. Demonstrated the use of consistent hashing for mapping video ids to logical servers.</w:t>
      </w:r>
    </w:p>
    <w:p>
      <w:pPr>
        <w:spacing w:after="0" w:line="259" w:lineRule="auto"/>
        <w:ind w:left="220" w:leftChars="100" w:firstLine="0" w:firstLineChars="0"/>
        <w:jc w:val="left"/>
        <w:rPr>
          <w:rFonts w:hint="default"/>
          <w:b w:val="0"/>
          <w:bCs w:val="0"/>
          <w:sz w:val="24"/>
        </w:rPr>
      </w:pPr>
      <w:r>
        <w:rPr>
          <w:rFonts w:hint="default"/>
          <w:b w:val="0"/>
          <w:bCs w:val="0"/>
          <w:sz w:val="24"/>
        </w:rPr>
        <w:t>3. Highlighted the importance of DNS and HTTP redirection mechanisms in content distribution.</w:t>
      </w:r>
    </w:p>
    <w:p>
      <w:pPr>
        <w:spacing w:after="0" w:line="259" w:lineRule="auto"/>
        <w:ind w:left="220" w:leftChars="100" w:firstLine="0" w:firstLineChars="0"/>
        <w:jc w:val="left"/>
        <w:rPr>
          <w:rFonts w:hint="default"/>
          <w:b w:val="0"/>
          <w:bCs w:val="0"/>
          <w:sz w:val="24"/>
        </w:rPr>
      </w:pPr>
      <w:r>
        <w:rPr>
          <w:rFonts w:hint="default"/>
          <w:b w:val="0"/>
          <w:bCs w:val="0"/>
          <w:sz w:val="24"/>
        </w:rPr>
        <w:t>4. Provided insights into the scalability and flexibility of YouTube's system.</w:t>
      </w:r>
    </w:p>
    <w:p>
      <w:pPr>
        <w:spacing w:after="0" w:line="259" w:lineRule="auto"/>
        <w:ind w:left="220" w:leftChars="100" w:firstLine="0" w:firstLineChars="0"/>
        <w:jc w:val="left"/>
        <w:rPr>
          <w:rFonts w:hint="default"/>
          <w:b w:val="0"/>
          <w:bCs w:val="0"/>
          <w:sz w:val="24"/>
        </w:rPr>
      </w:pPr>
      <w:r>
        <w:rPr>
          <w:rFonts w:hint="default"/>
          <w:b w:val="0"/>
          <w:bCs w:val="0"/>
          <w:sz w:val="24"/>
        </w:rPr>
        <w:t>5. Developed a globally distributed measurement platform for data collection.</w:t>
      </w:r>
    </w:p>
    <w:p>
      <w:pPr>
        <w:spacing w:after="0" w:line="259" w:lineRule="auto"/>
        <w:ind w:left="220" w:leftChars="100" w:firstLine="0" w:firstLineChars="0"/>
        <w:jc w:val="left"/>
        <w:rPr>
          <w:rFonts w:hint="default"/>
          <w:b w:val="0"/>
          <w:bCs w:val="0"/>
          <w:sz w:val="24"/>
        </w:rPr>
      </w:pPr>
      <w:r>
        <w:rPr>
          <w:rFonts w:hint="default"/>
          <w:b w:val="0"/>
          <w:bCs w:val="0"/>
          <w:sz w:val="24"/>
        </w:rPr>
        <w:t>6. Contributed to understanding large-scale content delivery systems.</w:t>
      </w:r>
    </w:p>
    <w:p>
      <w:pPr>
        <w:spacing w:after="0" w:line="259" w:lineRule="auto"/>
        <w:ind w:left="220" w:leftChars="100" w:firstLine="0" w:firstLineChars="0"/>
        <w:jc w:val="left"/>
        <w:rPr>
          <w:rFonts w:hint="default"/>
          <w:b w:val="0"/>
          <w:bCs w:val="0"/>
          <w:sz w:val="24"/>
        </w:rPr>
      </w:pPr>
      <w:r>
        <w:rPr>
          <w:rFonts w:hint="default"/>
          <w:b w:val="0"/>
          <w:bCs w:val="0"/>
          <w:sz w:val="24"/>
        </w:rPr>
        <w:t>7. Shed light on the future of Internet architecture designs.</w:t>
      </w:r>
    </w:p>
    <w:p>
      <w:pPr>
        <w:spacing w:after="0" w:line="259" w:lineRule="auto"/>
        <w:ind w:left="220" w:leftChars="100" w:firstLine="0" w:firstLineChars="0"/>
        <w:jc w:val="left"/>
        <w:rPr>
          <w:rFonts w:hint="default"/>
          <w:b w:val="0"/>
          <w:bCs w:val="0"/>
          <w:sz w:val="24"/>
        </w:rPr>
      </w:pPr>
      <w:r>
        <w:rPr>
          <w:rFonts w:hint="default"/>
          <w:b w:val="0"/>
          <w:bCs w:val="0"/>
          <w:sz w:val="24"/>
        </w:rPr>
        <w:t>8. Addressed challenges in video distribution and cloud computing.</w:t>
      </w:r>
    </w:p>
    <w:p>
      <w:pPr>
        <w:spacing w:after="0" w:line="259" w:lineRule="auto"/>
        <w:ind w:left="220" w:leftChars="100" w:firstLine="0" w:firstLineChars="0"/>
        <w:jc w:val="left"/>
        <w:rPr>
          <w:rFonts w:hint="default"/>
          <w:b w:val="0"/>
          <w:bCs w:val="0"/>
          <w:sz w:val="24"/>
        </w:rPr>
      </w:pPr>
      <w:r>
        <w:rPr>
          <w:rFonts w:hint="default"/>
          <w:b w:val="0"/>
          <w:bCs w:val="0"/>
          <w:sz w:val="24"/>
        </w:rPr>
        <w:t>9. Identified research questions for further exploration.</w:t>
      </w:r>
    </w:p>
    <w:p>
      <w:pPr>
        <w:spacing w:after="0" w:line="259" w:lineRule="auto"/>
        <w:ind w:left="220" w:leftChars="100" w:firstLine="0" w:firstLineChars="0"/>
        <w:jc w:val="left"/>
        <w:rPr>
          <w:rFonts w:hint="default"/>
          <w:b w:val="0"/>
          <w:bCs w:val="0"/>
          <w:sz w:val="24"/>
        </w:rPr>
      </w:pPr>
      <w:r>
        <w:rPr>
          <w:rFonts w:hint="default"/>
          <w:b w:val="0"/>
          <w:bCs w:val="0"/>
          <w:sz w:val="24"/>
        </w:rPr>
        <w:t>10. Offered valuable insights for the development of content delivery systems.</w:t>
      </w:r>
    </w:p>
    <w:p>
      <w:pPr>
        <w:spacing w:after="0" w:line="259" w:lineRule="auto"/>
        <w:jc w:val="left"/>
        <w:rPr>
          <w:b/>
          <w:bCs/>
          <w:sz w:val="24"/>
        </w:rPr>
        <w:sectPr>
          <w:pgSz w:w="12240" w:h="15840"/>
          <w:pgMar w:top="1360" w:right="1160" w:bottom="280" w:left="1180" w:header="720" w:footer="720" w:gutter="0"/>
          <w:cols w:space="720" w:num="1"/>
        </w:sectPr>
      </w:pPr>
    </w:p>
    <w:p>
      <w:pPr>
        <w:pStyle w:val="3"/>
        <w:spacing w:before="80"/>
      </w:pPr>
      <w:r>
        <w:t>Drawbacks:</w:t>
      </w:r>
    </w:p>
    <w:p>
      <w:pPr>
        <w:pStyle w:val="6"/>
        <w:ind w:left="220" w:leftChars="100" w:firstLine="0" w:firstLineChars="0"/>
        <w:rPr>
          <w:rFonts w:hint="default" w:ascii="Arial"/>
          <w:b w:val="0"/>
          <w:bCs/>
          <w:sz w:val="24"/>
        </w:rPr>
      </w:pPr>
      <w:r>
        <w:rPr>
          <w:rFonts w:hint="default" w:ascii="Arial"/>
          <w:b w:val="0"/>
          <w:bCs/>
          <w:sz w:val="24"/>
        </w:rPr>
        <w:t>1. Lack of detailed analysis on the impact of user location on content delivery.</w:t>
      </w:r>
    </w:p>
    <w:p>
      <w:pPr>
        <w:pStyle w:val="6"/>
        <w:ind w:left="220" w:leftChars="100" w:firstLine="0" w:firstLineChars="0"/>
        <w:rPr>
          <w:rFonts w:hint="default" w:ascii="Arial"/>
          <w:b w:val="0"/>
          <w:bCs/>
          <w:sz w:val="24"/>
        </w:rPr>
      </w:pPr>
      <w:r>
        <w:rPr>
          <w:rFonts w:hint="default" w:ascii="Arial"/>
          <w:b w:val="0"/>
          <w:bCs/>
          <w:sz w:val="24"/>
        </w:rPr>
        <w:t>2. Limited discussion on the energy efficiency of YouTube's video delivery cloud.</w:t>
      </w:r>
    </w:p>
    <w:p>
      <w:pPr>
        <w:pStyle w:val="6"/>
        <w:ind w:left="220" w:leftChars="100" w:firstLine="0" w:firstLineChars="0"/>
        <w:rPr>
          <w:rFonts w:hint="default" w:ascii="Arial"/>
          <w:b w:val="0"/>
          <w:bCs/>
          <w:sz w:val="24"/>
        </w:rPr>
      </w:pPr>
      <w:r>
        <w:rPr>
          <w:rFonts w:hint="default" w:ascii="Arial"/>
          <w:b w:val="0"/>
          <w:bCs/>
          <w:sz w:val="24"/>
        </w:rPr>
        <w:t>3. Potential bias in the collected dataset due to crawling process.</w:t>
      </w:r>
    </w:p>
    <w:p>
      <w:pPr>
        <w:pStyle w:val="6"/>
        <w:ind w:left="220" w:leftChars="100" w:firstLine="0" w:firstLineChars="0"/>
        <w:rPr>
          <w:rFonts w:hint="default" w:ascii="Arial"/>
          <w:b w:val="0"/>
          <w:bCs/>
          <w:sz w:val="24"/>
        </w:rPr>
      </w:pPr>
      <w:r>
        <w:rPr>
          <w:rFonts w:hint="default" w:ascii="Arial"/>
          <w:b w:val="0"/>
          <w:bCs/>
          <w:sz w:val="24"/>
        </w:rPr>
        <w:t>4. Incompleteness in the list of videos collected for analysis.</w:t>
      </w:r>
    </w:p>
    <w:p>
      <w:pPr>
        <w:pStyle w:val="6"/>
        <w:ind w:left="220" w:leftChars="100" w:firstLine="0" w:firstLineChars="0"/>
        <w:rPr>
          <w:rFonts w:hint="default" w:ascii="Arial"/>
          <w:b w:val="0"/>
          <w:bCs/>
          <w:sz w:val="24"/>
        </w:rPr>
      </w:pPr>
      <w:r>
        <w:rPr>
          <w:rFonts w:hint="default" w:ascii="Arial"/>
          <w:b w:val="0"/>
          <w:bCs/>
          <w:sz w:val="24"/>
        </w:rPr>
        <w:t>5. Unclear explanation on the handling of less popular videos.</w:t>
      </w:r>
    </w:p>
    <w:p>
      <w:pPr>
        <w:pStyle w:val="6"/>
        <w:ind w:left="220" w:leftChars="100" w:firstLine="0" w:firstLineChars="0"/>
        <w:rPr>
          <w:rFonts w:hint="default" w:ascii="Arial"/>
          <w:b w:val="0"/>
          <w:bCs/>
          <w:sz w:val="24"/>
        </w:rPr>
      </w:pPr>
      <w:r>
        <w:rPr>
          <w:rFonts w:hint="default" w:ascii="Arial"/>
          <w:b w:val="0"/>
          <w:bCs/>
          <w:sz w:val="24"/>
        </w:rPr>
        <w:t>6. Limited focus on the cost implications of YouTube's content replication strategies.</w:t>
      </w:r>
    </w:p>
    <w:p>
      <w:pPr>
        <w:pStyle w:val="6"/>
        <w:ind w:left="220" w:leftChars="100" w:firstLine="0" w:firstLineChars="0"/>
        <w:rPr>
          <w:rFonts w:hint="default" w:ascii="Arial"/>
          <w:b w:val="0"/>
          <w:bCs/>
          <w:sz w:val="24"/>
        </w:rPr>
      </w:pPr>
      <w:r>
        <w:rPr>
          <w:rFonts w:hint="default" w:ascii="Arial"/>
          <w:b w:val="0"/>
          <w:bCs/>
          <w:sz w:val="24"/>
        </w:rPr>
        <w:t>7. Absence of real-time performance evaluation of the system.</w:t>
      </w:r>
    </w:p>
    <w:p>
      <w:pPr>
        <w:pStyle w:val="6"/>
        <w:ind w:left="220" w:leftChars="100" w:firstLine="0" w:firstLineChars="0"/>
        <w:rPr>
          <w:rFonts w:hint="default" w:ascii="Arial"/>
          <w:b w:val="0"/>
          <w:bCs/>
          <w:sz w:val="24"/>
        </w:rPr>
      </w:pPr>
      <w:r>
        <w:rPr>
          <w:rFonts w:hint="default" w:ascii="Arial"/>
          <w:b w:val="0"/>
          <w:bCs/>
          <w:sz w:val="24"/>
        </w:rPr>
        <w:t>8. Minimal discussion on the security aspects of the video delivery cloud.</w:t>
      </w:r>
    </w:p>
    <w:p>
      <w:pPr>
        <w:pStyle w:val="6"/>
        <w:ind w:left="220" w:leftChars="100" w:firstLine="0" w:firstLineChars="0"/>
        <w:rPr>
          <w:rFonts w:hint="default" w:ascii="Arial"/>
          <w:b w:val="0"/>
          <w:bCs/>
          <w:sz w:val="24"/>
        </w:rPr>
      </w:pPr>
      <w:r>
        <w:rPr>
          <w:rFonts w:hint="default" w:ascii="Arial"/>
          <w:b w:val="0"/>
          <w:bCs/>
          <w:sz w:val="24"/>
        </w:rPr>
        <w:t>9. Scope for further exploration on load balancing strategies.</w:t>
      </w:r>
    </w:p>
    <w:p>
      <w:pPr>
        <w:pStyle w:val="6"/>
        <w:ind w:left="220" w:leftChars="100" w:firstLine="0" w:firstLineChars="0"/>
        <w:rPr>
          <w:sz w:val="26"/>
        </w:rPr>
      </w:pPr>
      <w:r>
        <w:rPr>
          <w:rFonts w:hint="default" w:ascii="Arial"/>
          <w:b w:val="0"/>
          <w:bCs/>
          <w:sz w:val="24"/>
        </w:rPr>
        <w:t>10. Limited comparison with other large-scale content delivery systems.</w:t>
      </w:r>
    </w:p>
    <w:p>
      <w:pPr>
        <w:pStyle w:val="6"/>
        <w:spacing w:before="8"/>
        <w:rPr>
          <w:sz w:val="27"/>
        </w:rPr>
      </w:pPr>
    </w:p>
    <w:p>
      <w:pPr>
        <w:pStyle w:val="3"/>
        <w:spacing w:before="1"/>
      </w:pPr>
      <w:r>
        <w:t>Conclusion:</w:t>
      </w:r>
    </w:p>
    <w:p>
      <w:pPr>
        <w:pStyle w:val="6"/>
        <w:spacing w:before="158" w:line="259" w:lineRule="auto"/>
        <w:ind w:left="260" w:right="278"/>
        <w:jc w:val="both"/>
        <w:rPr>
          <w:rFonts w:hint="default"/>
        </w:rPr>
      </w:pPr>
      <w:r>
        <w:rPr>
          <w:rFonts w:hint="default"/>
        </w:rPr>
        <w:t>In conclusion, the study on reverse engineering the YouTube video delivery cloud provides valuable insights into the design principles that make YouTube's content distribution system efficient and scalable. By uncovering key features and challenges, the research contributes to the advancement of large-scale content delivery systems and offers directions for future Internet architecture designs.</w:t>
      </w:r>
    </w:p>
    <w:p>
      <w:pPr>
        <w:pStyle w:val="6"/>
        <w:spacing w:before="158" w:line="259" w:lineRule="auto"/>
        <w:ind w:left="260" w:right="278"/>
        <w:jc w:val="both"/>
      </w:pPr>
    </w:p>
    <w:p>
      <w:pPr>
        <w:pStyle w:val="6"/>
        <w:spacing w:before="158" w:line="259" w:lineRule="auto"/>
        <w:ind w:left="260" w:right="278"/>
        <w:jc w:val="both"/>
        <w:rPr>
          <w:rFonts w:hint="default"/>
          <w:b/>
          <w:bCs/>
          <w:lang w:val="en-IN"/>
        </w:rPr>
      </w:pPr>
      <w:bookmarkStart w:id="2" w:name="_GoBack"/>
      <w:r>
        <w:rPr>
          <w:rFonts w:hint="default"/>
          <w:b/>
          <w:bCs/>
          <w:lang w:val="en-IN"/>
        </w:rPr>
        <w:t>Ref :</w:t>
      </w:r>
    </w:p>
    <w:bookmarkEnd w:id="2"/>
    <w:p>
      <w:pPr>
        <w:pStyle w:val="6"/>
        <w:spacing w:before="158" w:line="259" w:lineRule="auto"/>
        <w:ind w:left="260" w:right="278"/>
        <w:jc w:val="both"/>
        <w:rPr>
          <w:rFonts w:hint="default"/>
          <w:lang w:val="en-IN"/>
        </w:rPr>
      </w:pPr>
      <w:r>
        <w:rPr>
          <w:rFonts w:hint="default"/>
          <w:lang w:val="en-IN"/>
        </w:rPr>
        <w:t>Paper: How Do You “Tube”? Reverse Engineering the YouTube Video Delivery Cloud</w:t>
      </w:r>
    </w:p>
    <w:p>
      <w:pPr>
        <w:pStyle w:val="6"/>
        <w:spacing w:before="158" w:line="259" w:lineRule="auto"/>
        <w:ind w:left="260" w:right="278"/>
        <w:jc w:val="both"/>
        <w:rPr>
          <w:rFonts w:hint="default"/>
          <w:lang w:val="en-IN"/>
        </w:rPr>
      </w:pPr>
      <w:r>
        <w:rPr>
          <w:rFonts w:hint="default"/>
          <w:lang w:val="en-IN"/>
        </w:rPr>
        <w:t>Link : https://www.workgroup.com.ar/website/images/Contenido/How_Do_You_Tube_-_youtube-tech-report.pdf</w:t>
      </w:r>
    </w:p>
    <w:sectPr>
      <w:pgSz w:w="12240" w:h="15840"/>
      <w:pgMar w:top="1360" w:right="1160" w:bottom="280" w:left="11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36" w:hanging="360"/>
        <w:jc w:val="left"/>
      </w:pPr>
      <w:rPr>
        <w:rFonts w:hint="default" w:ascii="Times New Roman" w:hAnsi="Times New Roman" w:eastAsia="Times New Roman" w:cs="Times New Roman"/>
        <w:b/>
        <w:bCs/>
        <w:w w:val="100"/>
        <w:sz w:val="27"/>
        <w:szCs w:val="27"/>
        <w:lang w:val="en-US" w:eastAsia="en-US" w:bidi="ar-SA"/>
      </w:rPr>
    </w:lvl>
    <w:lvl w:ilvl="1" w:tentative="0">
      <w:start w:val="1"/>
      <w:numFmt w:val="lowerLetter"/>
      <w:lvlText w:val="%2."/>
      <w:lvlJc w:val="left"/>
      <w:pPr>
        <w:ind w:left="881"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882" w:hanging="360"/>
      </w:pPr>
      <w:rPr>
        <w:rFonts w:hint="default"/>
        <w:lang w:val="en-US" w:eastAsia="en-US" w:bidi="ar-SA"/>
      </w:rPr>
    </w:lvl>
    <w:lvl w:ilvl="3" w:tentative="0">
      <w:start w:val="0"/>
      <w:numFmt w:val="bullet"/>
      <w:lvlText w:val="•"/>
      <w:lvlJc w:val="left"/>
      <w:pPr>
        <w:ind w:left="2884" w:hanging="360"/>
      </w:pPr>
      <w:rPr>
        <w:rFonts w:hint="default"/>
        <w:lang w:val="en-US" w:eastAsia="en-US" w:bidi="ar-SA"/>
      </w:rPr>
    </w:lvl>
    <w:lvl w:ilvl="4" w:tentative="0">
      <w:start w:val="0"/>
      <w:numFmt w:val="bullet"/>
      <w:lvlText w:val="•"/>
      <w:lvlJc w:val="left"/>
      <w:pPr>
        <w:ind w:left="3886" w:hanging="360"/>
      </w:pPr>
      <w:rPr>
        <w:rFonts w:hint="default"/>
        <w:lang w:val="en-US" w:eastAsia="en-US" w:bidi="ar-SA"/>
      </w:rPr>
    </w:lvl>
    <w:lvl w:ilvl="5" w:tentative="0">
      <w:start w:val="0"/>
      <w:numFmt w:val="bullet"/>
      <w:lvlText w:val="•"/>
      <w:lvlJc w:val="left"/>
      <w:pPr>
        <w:ind w:left="4888" w:hanging="360"/>
      </w:pPr>
      <w:rPr>
        <w:rFonts w:hint="default"/>
        <w:lang w:val="en-US" w:eastAsia="en-US" w:bidi="ar-SA"/>
      </w:rPr>
    </w:lvl>
    <w:lvl w:ilvl="6" w:tentative="0">
      <w:start w:val="0"/>
      <w:numFmt w:val="bullet"/>
      <w:lvlText w:val="•"/>
      <w:lvlJc w:val="left"/>
      <w:pPr>
        <w:ind w:left="5891" w:hanging="360"/>
      </w:pPr>
      <w:rPr>
        <w:rFonts w:hint="default"/>
        <w:lang w:val="en-US" w:eastAsia="en-US" w:bidi="ar-SA"/>
      </w:rPr>
    </w:lvl>
    <w:lvl w:ilvl="7" w:tentative="0">
      <w:start w:val="0"/>
      <w:numFmt w:val="bullet"/>
      <w:lvlText w:val="•"/>
      <w:lvlJc w:val="left"/>
      <w:pPr>
        <w:ind w:left="6893" w:hanging="360"/>
      </w:pPr>
      <w:rPr>
        <w:rFonts w:hint="default"/>
        <w:lang w:val="en-US" w:eastAsia="en-US" w:bidi="ar-SA"/>
      </w:rPr>
    </w:lvl>
    <w:lvl w:ilvl="8" w:tentative="0">
      <w:start w:val="0"/>
      <w:numFmt w:val="bullet"/>
      <w:lvlText w:val="•"/>
      <w:lvlJc w:val="left"/>
      <w:pPr>
        <w:ind w:left="789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896943"/>
    <w:rsid w:val="1ECE1680"/>
    <w:rsid w:val="28E856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836" w:hanging="360"/>
      <w:outlineLvl w:val="1"/>
    </w:pPr>
    <w:rPr>
      <w:rFonts w:ascii="Times New Roman" w:hAnsi="Times New Roman" w:eastAsia="Times New Roman" w:cs="Times New Roman"/>
      <w:b/>
      <w:bCs/>
      <w:sz w:val="27"/>
      <w:szCs w:val="27"/>
      <w:lang w:val="en-US" w:eastAsia="en-US" w:bidi="ar-SA"/>
    </w:rPr>
  </w:style>
  <w:style w:type="paragraph" w:styleId="3">
    <w:name w:val="heading 2"/>
    <w:basedOn w:val="1"/>
    <w:autoRedefine/>
    <w:qFormat/>
    <w:uiPriority w:val="1"/>
    <w:pPr>
      <w:ind w:left="260"/>
      <w:outlineLvl w:val="2"/>
    </w:pPr>
    <w:rPr>
      <w:rFonts w:ascii="Arial" w:hAnsi="Arial" w:eastAsia="Arial" w:cs="Arial"/>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autoRedefine/>
    <w:qFormat/>
    <w:uiPriority w:val="1"/>
    <w:rPr>
      <w:rFonts w:ascii="Arial MT" w:hAnsi="Arial MT" w:eastAsia="Arial MT" w:cs="Arial MT"/>
      <w:sz w:val="24"/>
      <w:szCs w:val="24"/>
      <w:lang w:val="en-US" w:eastAsia="en-US" w:bidi="ar-SA"/>
    </w:rPr>
  </w:style>
  <w:style w:type="table" w:customStyle="1" w:styleId="7">
    <w:name w:val="Table Normal1"/>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spacing w:before="38"/>
      <w:ind w:left="881" w:hanging="360"/>
    </w:pPr>
    <w:rPr>
      <w:rFonts w:ascii="Arial MT" w:hAnsi="Arial MT" w:eastAsia="Arial MT" w:cs="Arial MT"/>
      <w:lang w:val="en-US" w:eastAsia="en-US" w:bidi="ar-SA"/>
    </w:rPr>
  </w:style>
  <w:style w:type="paragraph" w:customStyle="1" w:styleId="9">
    <w:name w:val="Table Paragraph"/>
    <w:basedOn w:val="1"/>
    <w:autoRedefine/>
    <w:qFormat/>
    <w:uiPriority w:val="1"/>
    <w:pPr>
      <w:spacing w:before="14" w:line="238" w:lineRule="exact"/>
      <w:ind w:left="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9</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2024-04-17T22:31:00Z</dcterms:created>
  <dc:creator>Atharva Pawar</dc:creator>
  <cp:lastModifiedBy>9427_Atharva Pawar</cp:lastModifiedBy>
  <dcterms:modified xsi:type="dcterms:W3CDTF">2024-04-17T22:45:05Z</dcterms:modified>
  <dc:title>Assignments_2024.docx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Acrobat PDFMaker 21 for Word</vt:lpwstr>
  </property>
  <property fmtid="{D5CDD505-2E9C-101B-9397-08002B2CF9AE}" pid="4" name="LastSaved">
    <vt:filetime>2024-04-17T00:00:00Z</vt:filetime>
  </property>
  <property fmtid="{D5CDD505-2E9C-101B-9397-08002B2CF9AE}" pid="5" name="KSOProductBuildVer">
    <vt:lpwstr>1033-12.2.0.16731</vt:lpwstr>
  </property>
  <property fmtid="{D5CDD505-2E9C-101B-9397-08002B2CF9AE}" pid="6" name="ICV">
    <vt:lpwstr>CB0D9D9B602646A086758701C0A53B46_12</vt:lpwstr>
  </property>
</Properties>
</file>