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0D1A" w:val="clear"/>
        <w:spacing w:after="40" w:before="0"/>
      </w:pPr>
      <w:r>
        <w:rPr>
          <w:rFonts w:ascii="Arial" w:cs="Arial" w:eastAsia="Arial" w:hAnsi="Arial"/>
          <w:b/>
          <w:bCs/>
          <w:color w:val="8888AA"/>
          <w:sz w:val="18"/>
          <w:szCs w:val="18"/>
        </w:rPr>
        <w:t xml:space="preserve">AI OPERATING SYSTEM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Google Drive Structure Redesign</w:t>
      </w:r>
    </w:p>
    <w:p>
      <w:pPr>
        <w:spacing w:after="40" w:before="0"/>
      </w:pPr>
      <w:r>
        <w:rPr>
          <w:rFonts w:ascii="Arial" w:cs="Arial" w:eastAsia="Arial" w:hAnsi="Arial"/>
          <w:color w:val="00D492"/>
          <w:sz w:val="22"/>
          <w:szCs w:val="22"/>
        </w:rPr>
        <w:t xml:space="preserve">Canonical &amp; Immutable Schema  </w:t>
      </w:r>
      <w:r>
        <w:rPr>
          <w:rFonts w:ascii="Arial" w:cs="Arial" w:eastAsia="Arial" w:hAnsi="Arial"/>
          <w:color w:val="8888AA"/>
          <w:sz w:val="22"/>
          <w:szCs w:val="22"/>
        </w:rPr>
        <w:t xml:space="preserve"> | </w:t>
      </w:r>
      <w:r>
        <w:rPr>
          <w:rFonts w:ascii="Arial" w:cs="Arial" w:eastAsia="Arial" w:hAnsi="Arial"/>
          <w:color w:val="8888AA"/>
          <w:sz w:val="22"/>
          <w:szCs w:val="22"/>
        </w:rPr>
        <w:t xml:space="preserve">  2026-03-18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AA"/>
          <w:sz w:val="18"/>
          <w:szCs w:val="18"/>
        </w:rPr>
        <w:t xml:space="preserve">Account: atharvasingh.24@gmail.com  —  ONLY Drive account for this OS</w:t>
      </w:r>
    </w:p>
    <w:p>
      <w:pPr>
        <w:pBdr>
          <w:bottom w:val="single" w:color="334455" w:sz="1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D492"/>
          <w:sz w:val="34"/>
          <w:szCs w:val="34"/>
        </w:rPr>
        <w:t xml:space="preserve">1. Problems Identified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D492"/>
          <w:sz w:val="22"/>
          <w:szCs w:val="22"/>
        </w:rPr>
        <w:t xml:space="preserve">1.1  Split root — two folder trees doing the same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AI OS/ — scanner root (6 folders tracked in drive_scan_state)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AI Operating System/ — artifact root used by upload_file and create_doc MCP tools</w:t>
      </w:r>
    </w:p>
    <w:p>
      <w:p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These are entirely separate hierarchies. The scanner never sees artifacts. Artifacts never get scanned. Claude has no reliable rule for which root to use.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D492"/>
          <w:sz w:val="22"/>
          <w:szCs w:val="22"/>
        </w:rPr>
        <w:t xml:space="preserve">1.2  Duplicate knowledge files (38 files)</w:t>
      </w:r>
    </w:p>
    <w:p>
      <w:p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Every knowledge seed file exists twice in Knowledge/ folders: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Version 1 (March 16 morning):  status: ingested — matched in knowledge_entries, embeddings generated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Version 2 (March 16 afternoon):  status: new — different file ID, identical filename</w:t>
      </w:r>
    </w:p>
    <w:p>
      <w:pPr>
        <w:pBdr>
          <w:left w:val="single" w:color="F4C430" w:sz="6" w:space="8"/>
        </w:pBdr>
        <w:shd w:fill="1A1500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F4C430"/>
          <w:sz w:val="18"/>
          <w:szCs w:val="18"/>
        </w:rPr>
        <w:t xml:space="preserve">If the scanner processes the new versions it will create duplicate knowledge_entries. Total: 38 files across 6 folders.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D492"/>
          <w:sz w:val="22"/>
          <w:szCs w:val="22"/>
        </w:rPr>
        <w:t xml:space="preserve">1.3  Ad hoc artifact subfolders</w:t>
      </w:r>
    </w:p>
    <w:p>
      <w:p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Artifacts have landed in: Instructions/, Architecture/, PRDs/, Implementation Plans/, BRAND_TEMPLATES/, Knowledge/System/ — created on-demand with no schema. Some Claude Code instruction docs incorrectly landed in Knowledge/System/ (scanner input) where they don’t belong.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D492"/>
          <w:sz w:val="22"/>
          <w:szCs w:val="22"/>
        </w:rPr>
        <w:t xml:space="preserve">1.4  Gateway upload payload size limit</w:t>
      </w:r>
    </w:p>
    <w:p>
      <w:p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Both upload_file (text) and /api/upload (binary) fail for payloads above ~5-8KB due to SSL/pipe timeout. Needs streaming/chunked write fix in drive_write.py.</w:t>
      </w:r>
    </w:p>
    <w:p>
      <w:pPr>
        <w:pBdr>
          <w:bottom w:val="single" w:color="334455" w:sz="1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D492"/>
          <w:sz w:val="34"/>
          <w:szCs w:val="34"/>
        </w:rPr>
        <w:t xml:space="preserve">2. Canonical Folder Structure (Immutable)</w:t>
      </w:r>
    </w:p>
    <w:p>
      <w:p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After execution this structure is frozen. Any change requires updating this document AND INTERFACE_STRATEGY.md first.</w:t>
      </w:r>
    </w:p>
    <w:p>
      <w:pPr>
        <w:spacing w:after="80" w:before="80"/>
      </w:pPr>
      <w:r>
        <w:t xml:space="preserve"/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AI OS/                        ← SINGLE ROOT (atharvasingh.24@gmail.com)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├── Knowledge/                  ← SCANNER INPUT (.md files only)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│   ├── System/                 ← OS decisions, retros, lessons, refs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│   ├── Personal/               ← Profile, goals, preferences, career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│   └── Projects/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│       ├── AI-OS/              ← AI OS design docs, architecture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│       ├── Bharatvarsh/        ← Lore, marketing, platform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│       ├── AI-and-U/           ← Channel strategy, content system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│       └── Zealogics/          ← Role context, onboarding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├── Artifacts/                  ← PIPELINE + CLAUDE OUTPUT (NOT scanned)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│   ├── Daily-Briefs/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│   ├── Architecture/         ← PRDs, design docs, implementation plans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│   ├── Instructions/         ← Claude Code instruction sheets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│   ├── Brand-Templates/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│   │   ├── context-a-ai-os/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│   │   ├── context-b-bharatvarsh/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│   │   └── context-c-portfolio/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│   └── Reports/              ← Audits, feature reviews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└── Weekly-Reviews/             ← Auto-generated weekly review docs</w:t>
      </w:r>
    </w:p>
    <w:p>
      <w:pPr>
        <w:spacing w:after="80" w:before="80"/>
      </w:pPr>
      <w:r>
        <w:t xml:space="preserve"/>
      </w:r>
    </w:p>
    <w:p>
      <w:pPr>
        <w:pBdr>
          <w:bottom w:val="single" w:color="334455" w:sz="1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D492"/>
          <w:sz w:val="34"/>
          <w:szCs w:val="34"/>
        </w:rPr>
        <w:t xml:space="preserve">3. Routing Rules (Canonical — immutable)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D492"/>
          <w:sz w:val="22"/>
          <w:szCs w:val="22"/>
        </w:rPr>
        <w:t xml:space="preserve">3.1  Knowledge/ routing (scanner input — .md files ONLY)</w:t>
      </w:r>
    </w:p>
    <w:p>
      <w:pPr>
        <w:pBdr>
          <w:left w:val="single" w:color="F4C430" w:sz="6" w:space="8"/>
        </w:pBdr>
        <w:shd w:fill="1A1500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F4C430"/>
          <w:sz w:val="18"/>
          <w:szCs w:val="18"/>
        </w:rPr>
        <w:t xml:space="preserve">Never put generated output here. Knowledge/ files feed the embedding pipeline.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4400"/>
      </w:tblGrid>
      <w:tr>
        <w:trPr>
          <w:tblHeader/>
        </w:trP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92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92"/>
                <w:sz w:val="18"/>
                <w:szCs w:val="18"/>
              </w:rPr>
              <w:t xml:space="preserve">Target folder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OS decisions, architecture choices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Knowledge/System/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Sprint retrospectives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Knowledge/System/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Lessons learned (bugs, infra issues)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Knowledge/System/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Reference docs (infra, schema, tools)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Knowledge/System/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Professional profile, goals, preferences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Knowledge/Personal/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Career context, location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Knowledge/Personal/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OS design docs, sprint specs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Knowledge/Projects/AI-OS/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Bharatvarsh lore, marketing, platform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Knowledge/Projects/Bharatvarsh/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AI⚡U channel strategy, content system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Knowledge/Projects/AI-and-U/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Zealogics role context, onboarding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Knowledge/Projects/Zealogics/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D492"/>
          <w:sz w:val="22"/>
          <w:szCs w:val="22"/>
        </w:rPr>
        <w:t xml:space="preserve">3.2  Artifacts/ routing (Claude and pipeline output)</w:t>
      </w:r>
    </w:p>
    <w:p>
      <w:pPr>
        <w:pBdr>
          <w:left w:val="single" w:color="F4C430" w:sz="6" w:space="8"/>
        </w:pBdr>
        <w:shd w:fill="1A1500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F4C430"/>
          <w:sz w:val="18"/>
          <w:szCs w:val="18"/>
        </w:rPr>
        <w:t xml:space="preserve">Artifacts are NOT scanned. They exist for human reference and task execution only.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4400"/>
      </w:tblGrid>
      <w:tr>
        <w:trPr>
          <w:tblHeader/>
        </w:trP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92"/>
                <w:sz w:val="18"/>
                <w:szCs w:val="18"/>
              </w:rPr>
              <w:t xml:space="preserve">Artifact type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92"/>
                <w:sz w:val="18"/>
                <w:szCs w:val="18"/>
              </w:rPr>
              <w:t xml:space="preserve">subfolder param to use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Auto-generated daily brief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Artifacts/Daily-Briefs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PRD, design doc, implementation plan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Artifacts/Architecture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Claude Code instruction sheet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Artifacts/Instructions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Brand template — Context A (AI OS)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Artifacts/Brand-Templates/context-a-ai-os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Brand template — Context B (Bharatvarsh)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Artifacts/Brand-Templates/context-b-bharatvarsh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Brand template — Context C (Portfolio)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Artifacts/Brand-Templates/context-c-portfolio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Audit report, feature review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Artifacts/Reports</w:t>
            </w:r>
          </w:p>
        </w:tc>
      </w:tr>
      <w:tr>
        <w:tc>
          <w:tcPr>
            <w:tcW w:type="dxa" w:w="4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Weekly review doc</w:t>
            </w:r>
          </w:p>
        </w:tc>
        <w:tc>
          <w:tcPr>
            <w:tcW w:type="dxa" w:w="4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Weekly-Reviews</w:t>
            </w:r>
          </w:p>
        </w:tc>
      </w:tr>
    </w:tbl>
    <w:p>
      <w:pPr>
        <w:pBdr>
          <w:bottom w:val="single" w:color="334455" w:sz="1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D492"/>
          <w:sz w:val="34"/>
          <w:szCs w:val="34"/>
        </w:rPr>
        <w:t xml:space="preserve">4. Migration Plan (Claude Code)</w:t>
      </w:r>
    </w:p>
    <w:p>
      <w:pPr>
        <w:pStyle w:val="Heading2"/>
        <w:pBdr>
          <w:bottom w:val="single" w:color="00D492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1 — Unify the root (eliminate AI Operating System/)</w:t>
      </w:r>
    </w:p>
    <w:p>
      <w:p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Use Drive API files.update with addParents/removeParents to move files (no re-upload). Then update drive_url and file_path in the artifacts DB table. Finally delete the empty AI Operating System/ tree.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92"/>
                <w:sz w:val="18"/>
                <w:szCs w:val="18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92"/>
                <w:sz w:val="18"/>
                <w:szCs w:val="18"/>
              </w:rPr>
              <w:t xml:space="preserve">Move to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Operating System/Instructions/*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OS/Artifacts/Instructions/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Operating System/Architecture/*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OS/Artifacts/Architecture/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Operating System/PRDs/*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OS/Artifacts/Architecture/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Operating System/Implementation Plans/*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OS/Artifacts/Architecture/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Operating System/BRAND_TEMPLATES/context-a-ai-os/*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OS/Artifacts/Brand-Templates/context-a-ai-os/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Operating System/BRAND_TEMPLATES/context-b-bharatvarsh/*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OS/Artifacts/Brand-Templates/context-b-bharatvarsh/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Operating System/BRAND_TEMPLATES/context-c-portfolio/*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OS/Artifacts/Brand-Templates/context-c-portfolio/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Daily Brief docs (unrooted)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AI OS/Artifacts/Daily-Briefs/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92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2 — Deduplicate Knowledge files (38 files to delete)</w:t>
      </w:r>
    </w:p>
    <w:p>
      <w:p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For each Knowledge folder, identify filename pairs. Keep the file whose ID matches knowledge_entries.drive_file_id (ingested version). Delete the other via Drive API files.delete.</w:t>
      </w:r>
    </w:p>
    <w:p>
      <w:pPr>
        <w:spacing w:after="80" w:before="8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440"/>
        <w:gridCol w:w="1440"/>
      </w:tblGrid>
      <w:tr>
        <w:trPr>
          <w:tblHeader/>
        </w:trPr>
        <w:tc>
          <w:tcPr>
            <w:tcW w:type="dxa" w:w="57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92"/>
                <w:sz w:val="18"/>
                <w:szCs w:val="18"/>
              </w:rPr>
              <w:t xml:space="preserve">Folder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92"/>
                <w:sz w:val="18"/>
                <w:szCs w:val="18"/>
              </w:rPr>
              <w:t xml:space="preserve">Keep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92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57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Knowledge/System/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15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57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Knowledge/Personal/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57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Knowledge/Projects/AI-OS/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Knowledge/Projects/Bharatvarsh/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57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Knowledge/Projects/AI-and-U/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7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Knowledge/Projects/Zealogics/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7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38</w:t>
            </w:r>
          </w:p>
        </w:tc>
        <w:tc>
          <w:tcPr>
            <w:tcW w:type="dxa" w:w="1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38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92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3 — Update drive_write.py + fix upload size limit</w:t>
      </w:r>
    </w:p>
    <w:p>
      <w:p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File: mcp-servers/ai-os-gateway/app/modules/drive_write.py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Change folder resolution root from AI Operating System/ to AI OS/Artifacts/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Update daily-brief-engine to write to AI OS/Artifacts/Daily-Briefs/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Implement streaming/chunked upload to resolve SSL pipe break for payloads &gt; 5-8KB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92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4 — Verify drive_scan_state</w:t>
      </w:r>
    </w:p>
    <w:p>
      <w:p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Expected: exactly 6 rows, all under AI OS/Knowledge/. AI OS/Artifacts/ must NOT appear.</w:t>
      </w:r>
    </w:p>
    <w:p>
      <w:pPr>
        <w:shd w:fill="0D0D1A" w:val="clear"/>
        <w:spacing w:after="40" w:before="40"/>
        <w:ind w:left="560"/>
      </w:pPr>
      <w:r>
        <w:rPr>
          <w:rFonts w:ascii="Courier New" w:cs="Courier New" w:eastAsia="Courier New" w:hAnsi="Courier New"/>
          <w:color w:val="00D492"/>
          <w:sz w:val="18"/>
          <w:szCs w:val="18"/>
        </w:rPr>
        <w:t xml:space="preserve">SELECT folder_path FROM drive_scan_state ORDER BY folder_path;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92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5 — Update OS Knowledge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INTERFACE_STRATEGY.md — add “Google Drive Structure” section with canonical tree and routing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GCP_INFRA_CONFIG.md — update Drive section with single root AI OS/ and account atharvasingh.24@gmail.com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Project Instructions (Claude.ai Settings) — add Drive account statement and routing rules table</w:t>
      </w:r>
    </w:p>
    <w:p>
      <w:pPr>
        <w:pBdr>
          <w:bottom w:val="single" w:color="334455" w:sz="1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D492"/>
          <w:sz w:val="34"/>
          <w:szCs w:val="34"/>
        </w:rPr>
        <w:t xml:space="preserve">5. Drive Account — Unambiguous Statement</w:t>
      </w:r>
    </w:p>
    <w:p>
      <w:pPr>
        <w:pBdr>
          <w:left w:val="single" w:color="00D492" w:sz="8" w:space="8"/>
        </w:pBdr>
        <w:shd w:fill="001A0D" w:val="clear"/>
        <w:spacing w:after="120" w:before="120"/>
      </w:pPr>
      <w:r>
        <w:rPr>
          <w:rFonts w:ascii="Arial" w:cs="Arial" w:eastAsia="Arial" w:hAnsi="Arial"/>
          <w:b/>
          <w:bCs/>
          <w:color w:val="00D492"/>
          <w:sz w:val="22"/>
          <w:szCs w:val="22"/>
        </w:rPr>
        <w:t xml:space="preserve">THE GOOGLE DRIVE ACCOUNT FOR THIS OS IS:  atharvasingh.24@gmail.com</w:t>
      </w:r>
    </w:p>
    <w:p>
      <w:p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This is the ONLY account. Enforced at OAuth token level via GOOGLE_OAUTH_REFRESH_TOKEN in Secret Manager. No secondary account. No Shared Drive. No service account Drive. All MCP Drive tools (upload_file, create_doc, list_drive_files, read_drive_file, get_drive_changes_summary) operate exclusively on this account.</w:t>
      </w:r>
    </w:p>
    <w:p>
      <w:pPr>
        <w:pBdr>
          <w:bottom w:val="single" w:color="334455" w:sz="1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D492"/>
          <w:sz w:val="34"/>
          <w:szCs w:val="34"/>
        </w:rPr>
        <w:t xml:space="preserve">6. Immutability Contract</w:t>
      </w:r>
    </w:p>
    <w:p>
      <w:p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This structure is immutable after execution. The following changes require updating this document AND INTERFACE_STRATEGY.md before any implementation: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Adding a new top-level folder under AI OS/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Adding a new subfolder under Knowledge/ or Artifacts/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Changing the routing rule for any artifact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Changing the Drive account</w:t>
      </w:r>
    </w:p>
    <w:p>
      <w:pPr>
        <w:pBdr>
          <w:left w:val="single" w:color="F4C430" w:sz="6" w:space="8"/>
        </w:pBdr>
        <w:shd w:fill="1A1500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F4C430"/>
          <w:sz w:val="18"/>
          <w:szCs w:val="18"/>
        </w:rPr>
        <w:t xml:space="preserve">No ad hoc folder creation. No on-demand subfolders. If a file type has no designated folder, update the schema first.</w:t>
      </w:r>
    </w:p>
    <w:p>
      <w:pPr>
        <w:pBdr>
          <w:bottom w:val="single" w:color="334455" w:sz="1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D492"/>
          <w:sz w:val="34"/>
          <w:szCs w:val="34"/>
        </w:rPr>
        <w:t xml:space="preserve">7. Verification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AI Operating System/ no longer exists in Drive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All artifacts table drive_url entries resolve under AI OS/Artifacts/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drive_scan_state has exactly 6 rows, all under AI OS/Knowledge/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get_drive_changes_summary shows 0 new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upload_file MCP tool writes to AI OS/Artifacts/{subfolder}/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create_doc MCP tool writes to AI OS/Artifacts/{subfolder}/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Daily Brief pipeline writes to AI OS/Artifacts/Daily-Briefs/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No duplicate filenames in any Knowledge/ subfolder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INTERFACE_STRATEGY.md updated with Drive structure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GCP_INFRA_CONFIG.md Drive section updated with account and single root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Project Instructions updated with Drive account statement and routing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Gateway upload handler fixed for large payloads (streaming/chunked)</w:t>
      </w:r>
    </w:p>
    <w:p>
      <w:pPr>
        <w:pBdr>
          <w:bottom w:val="single" w:color="334455" w:sz="1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D492"/>
          <w:sz w:val="34"/>
          <w:szCs w:val="34"/>
        </w:rPr>
        <w:t xml:space="preserve">8. Quick Reference Card</w:t>
      </w:r>
    </w:p>
    <w:p>
      <w:pPr>
        <w:spacing w:after="60" w:before="60"/>
      </w:pPr>
      <w:r>
        <w:rPr>
          <w:rFonts w:ascii="Arial" w:cs="Arial" w:eastAsia="Arial" w:hAnsi="Arial"/>
          <w:color w:val="CCCCDD"/>
          <w:sz w:val="20"/>
          <w:szCs w:val="20"/>
        </w:rPr>
        <w:t xml:space="preserve">Post-migration reference. Drive account: atharvasingh.24@gmail.com | Root: AI OS/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92"/>
                <w:sz w:val="18"/>
                <w:szCs w:val="18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92"/>
                <w:sz w:val="18"/>
                <w:szCs w:val="18"/>
              </w:rPr>
              <w:t xml:space="preserve">subfolder param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Add knowledge for the scanner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N/A — manual .md upload to Knowledge/{domain}/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Save a daily brief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Artifacts/Daily-Briefs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Save a PRD or design doc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Artifacts/Architecture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Save a Claude Code instruction sheet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Artifacts/Instructions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Save brand template (Context A)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Artifacts/Brand-Templates/context-a-ai-os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Save brand template (Context B)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Artifacts/Brand-Templates/context-b-bharatvarsh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Save brand template (Context C)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Artifacts/Brand-Templates/context-c-portfolio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Save an audit or report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Artifacts/Reports</w:t>
            </w:r>
          </w:p>
        </w:tc>
      </w:tr>
      <w:tr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Save a weekly review</w:t>
            </w:r>
          </w:p>
        </w:tc>
        <w:tc>
          <w:tcPr>
            <w:tcW w:type="dxa" w:w="46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Weekly-Reviews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8888AA"/>
        <w:sz w:val="16"/>
        <w:szCs w:val="16"/>
      </w:rPr>
      <w:t xml:space="preserve">AI Operating System  —  atharvasingh.24@gmail.com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AA"/>
        <w:sz w:val="16"/>
        <w:szCs w:val="16"/>
      </w:rPr>
      <w:t xml:space="preserve">Page </w:t>
    </w:r>
    <w:r>
      <w:rPr>
        <w:rFonts w:ascii="Arial" w:cs="Arial" w:eastAsia="Arial" w:hAnsi="Arial"/>
        <w:color w:val="8888AA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2026-03-18T19:03:47.575Z</dcterms:created>
  <dcterms:modified xsi:type="dcterms:W3CDTF">2026-03-18T19:03:47.576Z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