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3565A9"/>
          <w:sz w:val="22"/>
        </w:rPr>
        <w:t>AGILE PRODUCT DESIGN &amp; SPRINT FACILITATION GUIDE</w:t>
        <w:br/>
      </w:r>
      <w:r>
        <w:rPr>
          <w:rFonts w:ascii="Calibri" w:hAnsi="Calibri"/>
          <w:b/>
          <w:i w:val="0"/>
          <w:color w:val="102C57"/>
          <w:sz w:val="32"/>
        </w:rPr>
        <w:t>45-Minute Miro Workshop: Research-to-Roadmap Sprint Workflow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6C757D"/>
          <w:sz w:val="20"/>
        </w:rPr>
        <w:t>End-to-End Facilitator Run-Sheet, Board Architecture &amp; Step-by-Step Execution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02C57"/>
                <w:sz w:val="19"/>
              </w:rPr>
              <w:t>Workshop Title</w:t>
            </w:r>
          </w:p>
        </w:tc>
        <w:tc>
          <w:tcPr>
            <w:tcW w:type="dxa" w:w="6192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9"/>
              </w:rPr>
              <w:t>Research-to-Roadmap Sprint (QuickPay In-App Bill-Split Practice Case)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02C57"/>
                <w:sz w:val="19"/>
              </w:rPr>
              <w:t>Standard Duration</w:t>
            </w:r>
          </w:p>
        </w:tc>
        <w:tc>
          <w:tcPr>
            <w:tcW w:type="dxa" w:w="6192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9"/>
              </w:rPr>
              <w:t>45–50 Minutes (47 min baseline + optional 8 min Testing Extension)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02C57"/>
                <w:sz w:val="19"/>
              </w:rPr>
              <w:t>Target Group Size</w:t>
            </w:r>
          </w:p>
        </w:tc>
        <w:tc>
          <w:tcPr>
            <w:tcW w:type="dxa" w:w="6192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9"/>
              </w:rPr>
              <w:t>4 to 8 Cross-Functional Team Members (1 Facilitator, 1 Timekeeper, 1 Scribe, Contributors)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02C57"/>
                <w:sz w:val="19"/>
              </w:rPr>
              <w:t>Primary Tooling</w:t>
            </w:r>
          </w:p>
        </w:tc>
        <w:tc>
          <w:tcPr>
            <w:tcW w:type="dxa" w:w="6192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9"/>
              </w:rPr>
              <w:t>1 Interactive Miro Board Template, Video Call (if remote), Visible Countdown Timer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02C57"/>
                <w:sz w:val="19"/>
              </w:rPr>
              <w:t>Core Objective</w:t>
            </w:r>
          </w:p>
        </w:tc>
        <w:tc>
          <w:tcPr>
            <w:tcW w:type="dxa" w:w="6192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9"/>
              </w:rPr>
              <w:t>Rapidly compress the full Research -&gt; Enhancement product lifecycle to build team muscle memory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02C57"/>
          <w:sz w:val="27"/>
        </w:rPr>
        <w:t>1. Executive Overview &amp; Facilitation Strategy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12529"/>
          <w:sz w:val="22"/>
        </w:rPr>
        <w:t>The Research-to-Roadmap Sprint is a high-velocity, 45-to-50-minute structured workshop designed to compress the complete product discovery, ideation, design, and roadmapping lifecycle into a single interactive session. By role-playing a real-world product team tackling an in-app bill-splitting feature (QuickPay), participants transform raw user research findings into a clickable prototype and prioritized delivery backlog before transitioning to live project cycles.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12529"/>
          <w:sz w:val="22"/>
        </w:rPr>
        <w:t>The workshop relies on strict timeboxing, lightweight role delegation, and progressive canvas progression across 6 standardized Miro frames. Facilitators enforce an 'ugly and fast over polished and slow' philosophy, prioritizing collaborative alignment and process repetition over visual perfection.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02C57"/>
          <w:sz w:val="27"/>
        </w:rPr>
        <w:t>2. Facilitator Pre-Work &amp; Miro Board Architecture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12529"/>
          <w:sz w:val="22"/>
        </w:rPr>
        <w:t>Prior to convening the session, the facilitator must configure a dedicated Miro board titled 'Workshop - QuickPay Sprint' containing six pre-built frames arranged horizontally from left to right: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Frame 1 (Research Recap): </w:t>
      </w:r>
      <w:r>
        <w:rPr>
          <w:rFonts w:ascii="Calibri" w:hAnsi="Calibri"/>
          <w:b w:val="0"/>
          <w:i w:val="0"/>
          <w:color w:val="212529"/>
          <w:sz w:val="21"/>
        </w:rPr>
        <w:t>Pre-populated with 6 user pain-point sticky notes extracted from discovery research, accompanied by a dot-voting widget (3 votes per attendee).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Frame 2 (How Might We): </w:t>
      </w:r>
      <w:r>
        <w:rPr>
          <w:rFonts w:ascii="Calibri" w:hAnsi="Calibri"/>
          <w:b w:val="0"/>
          <w:i w:val="0"/>
          <w:color w:val="212529"/>
          <w:sz w:val="21"/>
        </w:rPr>
        <w:t>One central HMW statement template box positioned alongside an 8-cell Crazy-8s sketching/ideation grid assigned to each participant.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Frame 3 (Impact/Effort Matrix): </w:t>
      </w:r>
      <w:r>
        <w:rPr>
          <w:rFonts w:ascii="Calibri" w:hAnsi="Calibri"/>
          <w:b w:val="0"/>
          <w:i w:val="0"/>
          <w:color w:val="212529"/>
          <w:sz w:val="21"/>
        </w:rPr>
        <w:t>An empty 2x2 prioritization grid with labeled axes (High/Low Impact vs. High/Low Effort).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Frame 4 (User Flow): </w:t>
      </w:r>
      <w:r>
        <w:rPr>
          <w:rFonts w:ascii="Calibri" w:hAnsi="Calibri"/>
          <w:b w:val="0"/>
          <w:i w:val="0"/>
          <w:color w:val="212529"/>
          <w:sz w:val="21"/>
        </w:rPr>
        <w:t>A clean canvas pre-populated with 5 connected, blank sequential process step boxes.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Frame 5 (Wireframes): </w:t>
      </w:r>
      <w:r>
        <w:rPr>
          <w:rFonts w:ascii="Calibri" w:hAnsi="Calibri"/>
          <w:b w:val="0"/>
          <w:i w:val="0"/>
          <w:color w:val="212529"/>
          <w:sz w:val="21"/>
        </w:rPr>
        <w:t>Three blank mobile UI screen containers arranged side-by-side using Miro's standard UI Wireframe Kit.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Frame 6 (Roadmap): </w:t>
      </w:r>
      <w:r>
        <w:rPr>
          <w:rFonts w:ascii="Calibri" w:hAnsi="Calibri"/>
          <w:b w:val="0"/>
          <w:i w:val="0"/>
          <w:color w:val="212529"/>
          <w:sz w:val="21"/>
        </w:rPr>
        <w:t>A structured strategic backlog template organized across three columns: Now, Next, and Later.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Global Canvas Header: </w:t>
      </w:r>
      <w:r>
        <w:rPr>
          <w:rFonts w:ascii="Calibri" w:hAnsi="Calibri"/>
          <w:b w:val="0"/>
          <w:i w:val="0"/>
          <w:color w:val="212529"/>
          <w:sz w:val="21"/>
        </w:rPr>
        <w:t>A pinned countdown timer widget visible to all participants across every zoom level.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02C57"/>
          <w:sz w:val="27"/>
        </w:rPr>
        <w:t>3. Chronological Workshop Agenda &amp; Facilitator Run-Sheet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3565A9"/>
          <w:sz w:val="23"/>
        </w:rPr>
        <w:t>Block 1: Welcome &amp; Context Setting (0:00 - 0:05 | 5 min)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Board Frame: </w:t>
      </w:r>
      <w:r>
        <w:rPr>
          <w:rFonts w:ascii="Calibri" w:hAnsi="Calibri"/>
          <w:b w:val="0"/>
          <w:i w:val="0"/>
          <w:color w:val="212529"/>
          <w:sz w:val="21"/>
        </w:rPr>
        <w:t>Workspace Header / Frame 1 Overview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Facilitator Script: </w:t>
      </w:r>
      <w:r>
        <w:rPr>
          <w:rFonts w:ascii="Calibri" w:hAnsi="Calibri"/>
          <w:b w:val="0"/>
          <w:i w:val="0"/>
          <w:color w:val="212529"/>
          <w:sz w:val="21"/>
        </w:rPr>
        <w:t>'Welcome everyone! Today we will take QuickPay from raw research findings into a working roadmap item in under an hour. We are moving fast to build operational muscle memory.'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Execution Steps: </w:t>
      </w:r>
      <w:r>
        <w:rPr>
          <w:rFonts w:ascii="Calibri" w:hAnsi="Calibri"/>
          <w:b w:val="0"/>
          <w:i w:val="0"/>
          <w:color w:val="212529"/>
          <w:sz w:val="21"/>
        </w:rPr>
        <w:t>1) Verify board edit access for all participants. 2) Assign roles: 1 Timekeeper (runs timer, 30s warnings), 1 Scribe (drags/clusters stickies), and Contributors (active participants).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Deliverable: </w:t>
      </w:r>
      <w:r>
        <w:rPr>
          <w:rFonts w:ascii="Calibri" w:hAnsi="Calibri"/>
          <w:b w:val="0"/>
          <w:i w:val="0"/>
          <w:color w:val="212529"/>
          <w:sz w:val="21"/>
        </w:rPr>
        <w:t>Verified board edit access, assigned roles, and aligned expectations.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3565A9"/>
          <w:sz w:val="23"/>
        </w:rPr>
        <w:t>Block 2: Research Sync (0:05 - 0:12 | 7 min)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Board Frame: </w:t>
      </w:r>
      <w:r>
        <w:rPr>
          <w:rFonts w:ascii="Calibri" w:hAnsi="Calibri"/>
          <w:b w:val="0"/>
          <w:i w:val="0"/>
          <w:color w:val="212529"/>
          <w:sz w:val="21"/>
        </w:rPr>
        <w:t>Frame 1 - Research Recap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Facilitator Script: </w:t>
      </w:r>
      <w:r>
        <w:rPr>
          <w:rFonts w:ascii="Calibri" w:hAnsi="Calibri"/>
          <w:b w:val="0"/>
          <w:i w:val="0"/>
          <w:color w:val="212529"/>
          <w:sz w:val="21"/>
        </w:rPr>
        <w:t>'Take 3 minutes to silently read the 6 pre-loaded pain points. Then, we will run a 2-minute dot-vote (3 dots each) to pick the single most urgent problem to solve today.'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Execution Steps: </w:t>
      </w:r>
      <w:r>
        <w:rPr>
          <w:rFonts w:ascii="Calibri" w:hAnsi="Calibri"/>
          <w:b w:val="0"/>
          <w:i w:val="0"/>
          <w:color w:val="212529"/>
          <w:sz w:val="21"/>
        </w:rPr>
        <w:t>1) 3 min silent reading of 6 pain-point stickies. 2) 2 min dot-voting round. 3) Announce winner ('Splitting a bill takes 6+ taps') and transition to Frame 2.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Deliverable: </w:t>
      </w:r>
      <w:r>
        <w:rPr>
          <w:rFonts w:ascii="Calibri" w:hAnsi="Calibri"/>
          <w:b w:val="0"/>
          <w:i w:val="0"/>
          <w:color w:val="212529"/>
          <w:sz w:val="21"/>
        </w:rPr>
        <w:t>One agreed, high-priority user pain point selected.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3565A9"/>
          <w:sz w:val="23"/>
        </w:rPr>
        <w:t>Block 3: Ideation Sprint (0:12 - 0:22 | 10 min)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Board Frame: </w:t>
      </w:r>
      <w:r>
        <w:rPr>
          <w:rFonts w:ascii="Calibri" w:hAnsi="Calibri"/>
          <w:b w:val="0"/>
          <w:i w:val="0"/>
          <w:color w:val="212529"/>
          <w:sz w:val="21"/>
        </w:rPr>
        <w:t>Frame 2 - How Might We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Facilitator Script: </w:t>
      </w:r>
      <w:r>
        <w:rPr>
          <w:rFonts w:ascii="Calibri" w:hAnsi="Calibri"/>
          <w:b w:val="0"/>
          <w:i w:val="0"/>
          <w:color w:val="212529"/>
          <w:sz w:val="21"/>
        </w:rPr>
        <w:t>'Let\'s turn our pain point into a shared How-Might-We prompt: How Might We enable users to split a restaurant bill with contacts in under 2 taps? Now, begin an 8-minute silent Crazy-8s sprint in your assigned grid.'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Execution Steps: </w:t>
      </w:r>
      <w:r>
        <w:rPr>
          <w:rFonts w:ascii="Calibri" w:hAnsi="Calibri"/>
          <w:b w:val="0"/>
          <w:i w:val="0"/>
          <w:color w:val="212529"/>
          <w:sz w:val="21"/>
        </w:rPr>
        <w:t>1) 1 min HMW drafting. 2) 8 min silent Crazy-8s ideation (each attendee generates 8 rapid sketches/ideas). 3) 1 min clustering by Scribe into 2-3 themes (One-Tap Split, OCR Scan, Social Groups).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Deliverable: </w:t>
      </w:r>
      <w:r>
        <w:rPr>
          <w:rFonts w:ascii="Calibri" w:hAnsi="Calibri"/>
          <w:b w:val="0"/>
          <w:i w:val="0"/>
          <w:color w:val="212529"/>
          <w:sz w:val="21"/>
        </w:rPr>
        <w:t>2 to 3 clearly labeled conceptual clusters on the board.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3565A9"/>
          <w:sz w:val="23"/>
        </w:rPr>
        <w:t>Block 4: Concept Selection (0:22 - 0:27 | 5 min)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Board Frame: </w:t>
      </w:r>
      <w:r>
        <w:rPr>
          <w:rFonts w:ascii="Calibri" w:hAnsi="Calibri"/>
          <w:b w:val="0"/>
          <w:i w:val="0"/>
          <w:color w:val="212529"/>
          <w:sz w:val="21"/>
        </w:rPr>
        <w:t>Frame 3 - Impact/Effort Matrix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Facilitator Script: </w:t>
      </w:r>
      <w:r>
        <w:rPr>
          <w:rFonts w:ascii="Calibri" w:hAnsi="Calibri"/>
          <w:b w:val="0"/>
          <w:i w:val="0"/>
          <w:color w:val="212529"/>
          <w:sz w:val="21"/>
        </w:rPr>
        <w:t>'Scribe is moving one representative sticky per cluster onto our 2x2 grid based on group call-outs. We will select the single highest-impact, lowest-effort concept to design.'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Execution Steps: </w:t>
      </w:r>
      <w:r>
        <w:rPr>
          <w:rFonts w:ascii="Calibri" w:hAnsi="Calibri"/>
          <w:b w:val="0"/>
          <w:i w:val="0"/>
          <w:color w:val="212529"/>
          <w:sz w:val="21"/>
        </w:rPr>
        <w:t>1) Plot candidate ideas across Impact vs. Effort axes based on team input. 2) Select top Quick Win ('One-tap contact-based split'). 3) 30-second warning before moving 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Deliverable: </w:t>
      </w:r>
      <w:r>
        <w:rPr>
          <w:rFonts w:ascii="Calibri" w:hAnsi="Calibri"/>
          <w:b w:val="0"/>
          <w:i w:val="0"/>
          <w:color w:val="212529"/>
          <w:sz w:val="21"/>
        </w:rPr>
        <w:t>One validated winning feature concept selected for prototyping.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3565A9"/>
          <w:sz w:val="23"/>
        </w:rPr>
        <w:t>Block 5: Rapid Design (0:27 - 0:37 | 10 min)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Board Frames: </w:t>
      </w:r>
      <w:r>
        <w:rPr>
          <w:rFonts w:ascii="Calibri" w:hAnsi="Calibri"/>
          <w:b w:val="0"/>
          <w:i w:val="0"/>
          <w:color w:val="212529"/>
          <w:sz w:val="21"/>
        </w:rPr>
        <w:t>Frame 4 (User Flow) &amp; Frame 5 (Wireframes)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Facilitator Script: </w:t>
      </w:r>
      <w:r>
        <w:rPr>
          <w:rFonts w:ascii="Calibri" w:hAnsi="Calibri"/>
          <w:b w:val="0"/>
          <w:i w:val="0"/>
          <w:color w:val="212529"/>
          <w:sz w:val="21"/>
        </w:rPr>
        <w:t>'As a team, let\'s fill the 5 blank connector boxes on Frame 4 in 2 minutes. Then, split into pairs to rough-sketch our 3 mobile wireframe screens in 7 minutes.'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Execution Steps: </w:t>
      </w:r>
      <w:r>
        <w:rPr>
          <w:rFonts w:ascii="Calibri" w:hAnsi="Calibri"/>
          <w:b w:val="0"/>
          <w:i w:val="0"/>
          <w:color w:val="212529"/>
          <w:sz w:val="21"/>
        </w:rPr>
        <w:t>1) 2 min mapping 5 user flow steps: Select Transaction -&gt; Tap Split -&gt; Pick Contacts -&gt; Review Equal Split -&gt; Send Requests. 2) 7 min pair sketching across 3 UI screens. 3) 1 min silent gallery walk.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Deliverable: </w:t>
      </w:r>
      <w:r>
        <w:rPr>
          <w:rFonts w:ascii="Calibri" w:hAnsi="Calibri"/>
          <w:b w:val="0"/>
          <w:i w:val="0"/>
          <w:color w:val="212529"/>
          <w:sz w:val="21"/>
        </w:rPr>
        <w:t>A 5-step user flow and 3 low-fidelity mobile wireframe screens.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3565A9"/>
          <w:sz w:val="23"/>
        </w:rPr>
        <w:t>Block 6: Prototype Walkthrough (0:37 - 0:42 | 5 min)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Board Frame: </w:t>
      </w:r>
      <w:r>
        <w:rPr>
          <w:rFonts w:ascii="Calibri" w:hAnsi="Calibri"/>
          <w:b w:val="0"/>
          <w:i w:val="0"/>
          <w:color w:val="212529"/>
          <w:sz w:val="21"/>
        </w:rPr>
        <w:t>Frame 5 - Wireframes (Interactive)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Facilitator Script: </w:t>
      </w:r>
      <w:r>
        <w:rPr>
          <w:rFonts w:ascii="Calibri" w:hAnsi="Calibri"/>
          <w:b w:val="0"/>
          <w:i w:val="0"/>
          <w:color w:val="212529"/>
          <w:sz w:val="21"/>
        </w:rPr>
        <w:t>'I have linked the 3 screens live using Miro connector lines. Volunteer, please click through the flow and narrate your experience as a real user while the team notes open questions on stickies.'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Execution Steps: </w:t>
      </w:r>
      <w:r>
        <w:rPr>
          <w:rFonts w:ascii="Calibri" w:hAnsi="Calibri"/>
          <w:b w:val="0"/>
          <w:i w:val="0"/>
          <w:color w:val="212529"/>
          <w:sz w:val="21"/>
        </w:rPr>
        <w:t>1) 2 min linking wireframes via Miro connector lines. 2) 3 min volunteer live user journey narration. 3) Capture unresolved UX questions (handling non-app users, declined request states).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Deliverable: </w:t>
      </w:r>
      <w:r>
        <w:rPr>
          <w:rFonts w:ascii="Calibri" w:hAnsi="Calibri"/>
          <w:b w:val="0"/>
          <w:i w:val="0"/>
          <w:color w:val="212529"/>
          <w:sz w:val="21"/>
        </w:rPr>
        <w:t>Clickable 3-screen prototype + 1-2 flagged test questions.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3565A9"/>
          <w:sz w:val="23"/>
        </w:rPr>
        <w:t>Block 7: Wrap-Up &amp; Roadmap (0:42 - 0:47 | 5 min)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Board Frame: </w:t>
      </w:r>
      <w:r>
        <w:rPr>
          <w:rFonts w:ascii="Calibri" w:hAnsi="Calibri"/>
          <w:b w:val="0"/>
          <w:i w:val="0"/>
          <w:color w:val="212529"/>
          <w:sz w:val="21"/>
        </w:rPr>
        <w:t>Frame 6 - Roadmap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Facilitator Script: </w:t>
      </w:r>
      <w:r>
        <w:rPr>
          <w:rFonts w:ascii="Calibri" w:hAnsi="Calibri"/>
          <w:b w:val="0"/>
          <w:i w:val="0"/>
          <w:color w:val="212529"/>
          <w:sz w:val="21"/>
        </w:rPr>
        <w:t>'Dropping our open test questions directly into the Now column as immediate next steps. To close, each person add one 3-word reflection sticky on what worked and what to improve.'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Execution Steps: </w:t>
      </w:r>
      <w:r>
        <w:rPr>
          <w:rFonts w:ascii="Calibri" w:hAnsi="Calibri"/>
          <w:b w:val="0"/>
          <w:i w:val="0"/>
          <w:color w:val="212529"/>
          <w:sz w:val="21"/>
        </w:rPr>
        <w:t>1) Seed Now/Next/Later columns (Now: Usability test 1-tap flow; Next: Uneven splits &amp; groups; Later: OCR receipt scanning). 2) Round-robin 3-word retro reflections. 3) Snapshot board and share link.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Deliverable: </w:t>
      </w:r>
      <w:r>
        <w:rPr>
          <w:rFonts w:ascii="Calibri" w:hAnsi="Calibri"/>
          <w:b w:val="0"/>
          <w:i w:val="0"/>
          <w:color w:val="212529"/>
          <w:sz w:val="21"/>
        </w:rPr>
        <w:t>Populated Now/Next/Later roadmap and documented team retro insights.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02C57"/>
          <w:sz w:val="27"/>
        </w:rPr>
        <w:t>4. Optional Extension: Testing Planning (+8 min | 55 min Total)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12529"/>
          <w:sz w:val="22"/>
        </w:rPr>
        <w:t>If time permits, facilitators can append an 8-minute testing module by introducing Frame 7 ('Test Case Matrix') structured across two columns: Test Case / Scenario and Pass-Fail Status: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Pair Test Writing (5 min): </w:t>
      </w:r>
      <w:r>
        <w:rPr>
          <w:rFonts w:ascii="Calibri" w:hAnsi="Calibri"/>
          <w:b w:val="0"/>
          <w:i w:val="0"/>
          <w:color w:val="212529"/>
          <w:sz w:val="21"/>
        </w:rPr>
        <w:t>Pairs author 3 structured test cases addressing the open questions flagged during the prototype walkthrough.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Rapid Read-Out (3 min): </w:t>
      </w:r>
      <w:r>
        <w:rPr>
          <w:rFonts w:ascii="Calibri" w:hAnsi="Calibri"/>
          <w:b w:val="0"/>
          <w:i w:val="0"/>
          <w:color w:val="212529"/>
          <w:sz w:val="21"/>
        </w:rPr>
        <w:t>Each pair presents their top test scenario aloud to the broader group.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Example Test Matrix: </w:t>
      </w:r>
      <w:r>
        <w:rPr>
          <w:rFonts w:ascii="Calibri" w:hAnsi="Calibri"/>
          <w:b w:val="0"/>
          <w:i w:val="0"/>
          <w:color w:val="212529"/>
          <w:sz w:val="21"/>
        </w:rPr>
        <w:t>TC-01: 3-contact equal split (Expected: Rs. 300/person + push alert). TC-02: Non-app user split (Expected: Dynamic SMS link fallback). TC-03: Declined request (Expected: Balance reassign prompt).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Deliverable: </w:t>
      </w:r>
      <w:r>
        <w:rPr>
          <w:rFonts w:ascii="Calibri" w:hAnsi="Calibri"/>
          <w:b w:val="0"/>
          <w:i w:val="0"/>
          <w:color w:val="212529"/>
          <w:sz w:val="21"/>
        </w:rPr>
        <w:t>A starter QA test matrix ready for engineering handoff.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02C57"/>
          <w:sz w:val="27"/>
        </w:rPr>
        <w:t>5. Master Workshop Schedule &amp; Deliverables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02C57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Timeline</w:t>
            </w:r>
          </w:p>
        </w:tc>
        <w:tc>
          <w:tcPr>
            <w:tcW w:type="dxa" w:w="1560"/>
            <w:shd w:fill="102C57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Dur.</w:t>
            </w:r>
          </w:p>
        </w:tc>
        <w:tc>
          <w:tcPr>
            <w:tcW w:type="dxa" w:w="1560"/>
            <w:shd w:fill="102C57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Activity Block</w:t>
            </w:r>
          </w:p>
        </w:tc>
        <w:tc>
          <w:tcPr>
            <w:tcW w:type="dxa" w:w="1560"/>
            <w:shd w:fill="102C57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Miro Frame</w:t>
            </w:r>
          </w:p>
        </w:tc>
        <w:tc>
          <w:tcPr>
            <w:tcW w:type="dxa" w:w="1560"/>
            <w:shd w:fill="102C57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Facilitator Action</w:t>
            </w:r>
          </w:p>
        </w:tc>
        <w:tc>
          <w:tcPr>
            <w:tcW w:type="dxa" w:w="1560"/>
            <w:shd w:fill="102C57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Output Deliverable</w:t>
            </w:r>
          </w:p>
        </w:tc>
      </w:tr>
      <w:tr>
        <w:tc>
          <w:tcPr>
            <w:tcW w:type="dxa" w:w="1296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0:00 - 0:05</w:t>
            </w:r>
          </w:p>
        </w:tc>
        <w:tc>
          <w:tcPr>
            <w:tcW w:type="dxa" w:w="720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5 min</w:t>
            </w:r>
          </w:p>
        </w:tc>
        <w:tc>
          <w:tcPr>
            <w:tcW w:type="dxa" w:w="1584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Welcome &amp; Context</w:t>
            </w:r>
          </w:p>
        </w:tc>
        <w:tc>
          <w:tcPr>
            <w:tcW w:type="dxa" w:w="1584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Setup / Header</w:t>
            </w:r>
          </w:p>
        </w:tc>
        <w:tc>
          <w:tcPr>
            <w:tcW w:type="dxa" w:w="2592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Verify access, assign roles (Timekeeper, Scribe)</w:t>
            </w:r>
          </w:p>
        </w:tc>
        <w:tc>
          <w:tcPr>
            <w:tcW w:type="dxa" w:w="1872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Assigned roles, active timer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0:05 - 0:12</w:t>
            </w:r>
          </w:p>
        </w:tc>
        <w:tc>
          <w:tcPr>
            <w:tcW w:type="dxa" w:w="720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7 min</w:t>
            </w:r>
          </w:p>
        </w:tc>
        <w:tc>
          <w:tcPr>
            <w:tcW w:type="dxa" w:w="1584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Research Sync</w:t>
            </w:r>
          </w:p>
        </w:tc>
        <w:tc>
          <w:tcPr>
            <w:tcW w:type="dxa" w:w="1584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Frame 1: Research Recap</w:t>
            </w:r>
          </w:p>
        </w:tc>
        <w:tc>
          <w:tcPr>
            <w:tcW w:type="dxa" w:w="2592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Silent review (3m), dot-voting (2m)</w:t>
            </w:r>
          </w:p>
        </w:tc>
        <w:tc>
          <w:tcPr>
            <w:tcW w:type="dxa" w:w="1872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1 Winning core pain point</w:t>
            </w:r>
          </w:p>
        </w:tc>
      </w:tr>
      <w:tr>
        <w:tc>
          <w:tcPr>
            <w:tcW w:type="dxa" w:w="1296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0:12 - 0:22</w:t>
            </w:r>
          </w:p>
        </w:tc>
        <w:tc>
          <w:tcPr>
            <w:tcW w:type="dxa" w:w="720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10 min</w:t>
            </w:r>
          </w:p>
        </w:tc>
        <w:tc>
          <w:tcPr>
            <w:tcW w:type="dxa" w:w="1584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Ideation Sprint</w:t>
            </w:r>
          </w:p>
        </w:tc>
        <w:tc>
          <w:tcPr>
            <w:tcW w:type="dxa" w:w="1584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Frame 2: How Might We</w:t>
            </w:r>
          </w:p>
        </w:tc>
        <w:tc>
          <w:tcPr>
            <w:tcW w:type="dxa" w:w="2592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Formulate HMW (1m), Crazy-8s (8m), cluster (1m)</w:t>
            </w:r>
          </w:p>
        </w:tc>
        <w:tc>
          <w:tcPr>
            <w:tcW w:type="dxa" w:w="1872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2-3 Thematic idea clusters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0:22 - 0:27</w:t>
            </w:r>
          </w:p>
        </w:tc>
        <w:tc>
          <w:tcPr>
            <w:tcW w:type="dxa" w:w="720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5 min</w:t>
            </w:r>
          </w:p>
        </w:tc>
        <w:tc>
          <w:tcPr>
            <w:tcW w:type="dxa" w:w="1584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Concept Selection</w:t>
            </w:r>
          </w:p>
        </w:tc>
        <w:tc>
          <w:tcPr>
            <w:tcW w:type="dxa" w:w="1584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Frame 3: Impact/Effort</w:t>
            </w:r>
          </w:p>
        </w:tc>
        <w:tc>
          <w:tcPr>
            <w:tcW w:type="dxa" w:w="2592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Map clusters on 2x2 grid, pick quick win</w:t>
            </w:r>
          </w:p>
        </w:tc>
        <w:tc>
          <w:tcPr>
            <w:tcW w:type="dxa" w:w="1872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1 Winning build concept</w:t>
            </w:r>
          </w:p>
        </w:tc>
      </w:tr>
      <w:tr>
        <w:tc>
          <w:tcPr>
            <w:tcW w:type="dxa" w:w="1296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0:27 - 0:37</w:t>
            </w:r>
          </w:p>
        </w:tc>
        <w:tc>
          <w:tcPr>
            <w:tcW w:type="dxa" w:w="720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10 min</w:t>
            </w:r>
          </w:p>
        </w:tc>
        <w:tc>
          <w:tcPr>
            <w:tcW w:type="dxa" w:w="1584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Rapid Design</w:t>
            </w:r>
          </w:p>
        </w:tc>
        <w:tc>
          <w:tcPr>
            <w:tcW w:type="dxa" w:w="1584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Frame 4 &amp; 5: Flow &amp; UI</w:t>
            </w:r>
          </w:p>
        </w:tc>
        <w:tc>
          <w:tcPr>
            <w:tcW w:type="dxa" w:w="2592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5-step user journey (2m), pair sketch UI (7m), walk (1m)</w:t>
            </w:r>
          </w:p>
        </w:tc>
        <w:tc>
          <w:tcPr>
            <w:tcW w:type="dxa" w:w="1872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5-step flow, 3 wireframes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0:37 - 0:42</w:t>
            </w:r>
          </w:p>
        </w:tc>
        <w:tc>
          <w:tcPr>
            <w:tcW w:type="dxa" w:w="720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5 min</w:t>
            </w:r>
          </w:p>
        </w:tc>
        <w:tc>
          <w:tcPr>
            <w:tcW w:type="dxa" w:w="1584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Prototype Walk</w:t>
            </w:r>
          </w:p>
        </w:tc>
        <w:tc>
          <w:tcPr>
            <w:tcW w:type="dxa" w:w="1584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Frame 5: Wireframes</w:t>
            </w:r>
          </w:p>
        </w:tc>
        <w:tc>
          <w:tcPr>
            <w:tcW w:type="dxa" w:w="2592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Connector linking (2m), live user walk (3m)</w:t>
            </w:r>
          </w:p>
        </w:tc>
        <w:tc>
          <w:tcPr>
            <w:tcW w:type="dxa" w:w="1872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Clickable flow, test questions</w:t>
            </w:r>
          </w:p>
        </w:tc>
      </w:tr>
      <w:tr>
        <w:tc>
          <w:tcPr>
            <w:tcW w:type="dxa" w:w="1296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0:42 - 0:47</w:t>
            </w:r>
          </w:p>
        </w:tc>
        <w:tc>
          <w:tcPr>
            <w:tcW w:type="dxa" w:w="720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5 min</w:t>
            </w:r>
          </w:p>
        </w:tc>
        <w:tc>
          <w:tcPr>
            <w:tcW w:type="dxa" w:w="1584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Wrap &amp; Roadmap</w:t>
            </w:r>
          </w:p>
        </w:tc>
        <w:tc>
          <w:tcPr>
            <w:tcW w:type="dxa" w:w="1584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Frame 6: Roadmap</w:t>
            </w:r>
          </w:p>
        </w:tc>
        <w:tc>
          <w:tcPr>
            <w:tcW w:type="dxa" w:w="2592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Seed Now/Next/Later, 3-word retro stickies</w:t>
            </w:r>
          </w:p>
        </w:tc>
        <w:tc>
          <w:tcPr>
            <w:tcW w:type="dxa" w:w="1872"/>
            <w:shd w:fill="F0F4F8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Actionable product roadmap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0:47 - 0:55</w:t>
            </w:r>
          </w:p>
        </w:tc>
        <w:tc>
          <w:tcPr>
            <w:tcW w:type="dxa" w:w="720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8 min</w:t>
            </w:r>
          </w:p>
        </w:tc>
        <w:tc>
          <w:tcPr>
            <w:tcW w:type="dxa" w:w="1584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Testing Extension</w:t>
            </w:r>
          </w:p>
        </w:tc>
        <w:tc>
          <w:tcPr>
            <w:tcW w:type="dxa" w:w="1584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Frame 7: Test Matrix</w:t>
            </w:r>
          </w:p>
        </w:tc>
        <w:tc>
          <w:tcPr>
            <w:tcW w:type="dxa" w:w="2592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Pair test case authoring (5m), read-out (3m)</w:t>
            </w:r>
          </w:p>
        </w:tc>
        <w:tc>
          <w:tcPr>
            <w:tcW w:type="dxa" w:w="1872"/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Starter QA test matrix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02C57"/>
          <w:sz w:val="27"/>
        </w:rPr>
        <w:t>6. Key Facilitation Best Practices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Strict Timebox Discipline: </w:t>
      </w:r>
      <w:r>
        <w:rPr>
          <w:rFonts w:ascii="Calibri" w:hAnsi="Calibri"/>
          <w:b w:val="0"/>
          <w:i w:val="0"/>
          <w:color w:val="212529"/>
          <w:sz w:val="21"/>
        </w:rPr>
        <w:t>Keep the countdown timer visible at all times. If discussions run long, cut dialogue rather than extending timers—the workshop succeeds on momentum.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Velocity Over Precision: </w:t>
      </w:r>
      <w:r>
        <w:rPr>
          <w:rFonts w:ascii="Calibri" w:hAnsi="Calibri"/>
          <w:b w:val="0"/>
          <w:i w:val="0"/>
          <w:color w:val="212529"/>
          <w:sz w:val="21"/>
        </w:rPr>
        <w:t>Actively encourage 'ugly and fast' sketches over pixel-perfect wireframes. The goal is building process intuition and cross-functional alignment.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02C57"/>
          <w:sz w:val="21"/>
        </w:rPr>
        <w:t xml:space="preserve">Template Reusability: </w:t>
      </w:r>
      <w:r>
        <w:rPr>
          <w:rFonts w:ascii="Calibri" w:hAnsi="Calibri"/>
          <w:b w:val="0"/>
          <w:i w:val="0"/>
          <w:color w:val="212529"/>
          <w:sz w:val="21"/>
        </w:rPr>
        <w:t>Save the completed Miro board structure as an organizational template to instantly spin up future sprint discovery sessions and team onboarding exercises.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05BFBD7D7D0F459F2EB6DF2A577303" ma:contentTypeVersion="12" ma:contentTypeDescription="Create a new document." ma:contentTypeScope="" ma:versionID="8528867ffa347892931992dba061e8fc">
  <xsd:schema xmlns:xsd="http://www.w3.org/2001/XMLSchema" xmlns:xs="http://www.w3.org/2001/XMLSchema" xmlns:p="http://schemas.microsoft.com/office/2006/metadata/properties" xmlns:ns2="01a789ed-3b06-4a12-abcb-8250f314dd0b" xmlns:ns3="44678d20-5b6e-4792-b133-ca784477d689" targetNamespace="http://schemas.microsoft.com/office/2006/metadata/properties" ma:root="true" ma:fieldsID="3a6a2aa65aa1b5a2272dcd5b5e15d211" ns2:_="" ns3:_="">
    <xsd:import namespace="01a789ed-3b06-4a12-abcb-8250f314dd0b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789ed-3b06-4a12-abcb-8250f314dd0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a17da5-126c-488b-b448-998f78a263bb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a789ed-3b06-4a12-abcb-8250f314dd0b" xsi:nil="true"/>
    <lcf76f155ced4ddcb4097134ff3c332f xmlns="01a789ed-3b06-4a12-abcb-8250f314dd0b">
      <Terms xmlns="http://schemas.microsoft.com/office/infopath/2007/PartnerControls"/>
    </lcf76f155ced4ddcb4097134ff3c332f>
    <TaxCatchAll xmlns="44678d20-5b6e-4792-b133-ca784477d68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FFAE50-1FEF-404C-8F5C-4A0DAD674349}"/>
</file>

<file path=customXml/itemProps3.xml><?xml version="1.0" encoding="utf-8"?>
<ds:datastoreItem xmlns:ds="http://schemas.openxmlformats.org/officeDocument/2006/customXml" ds:itemID="{371B47CB-63FE-4606-B10A-9F7E23D46E4B}"/>
</file>

<file path=customXml/itemProps4.xml><?xml version="1.0" encoding="utf-8"?>
<ds:datastoreItem xmlns:ds="http://schemas.openxmlformats.org/officeDocument/2006/customXml" ds:itemID="{7332CE46-88FD-4319-A44F-8C0E653B6D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0x0101003705BFBD7D7D0F459F2EB6DF2A577303</vt:lpwstr>
  </property>
</Properties>
</file>