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172C" w:rsidRPr="00D2172C" w:rsidRDefault="00D2172C" w:rsidP="009564F0">
      <w:pPr>
        <w:pStyle w:val="Title"/>
        <w:jc w:val="center"/>
      </w:pPr>
      <w:r w:rsidRPr="00D2172C">
        <w:t>SSL Session</w:t>
      </w:r>
    </w:p>
    <w:p w:rsidR="00D2172C" w:rsidRPr="00C011F7" w:rsidRDefault="00D2172C" w:rsidP="00D2172C">
      <w:pPr>
        <w:pStyle w:val="ListParagraph"/>
        <w:numPr>
          <w:ilvl w:val="0"/>
          <w:numId w:val="1"/>
        </w:numPr>
        <w:rPr>
          <w:rFonts w:asciiTheme="majorHAnsi" w:hAnsiTheme="majorHAnsi"/>
          <w:sz w:val="24"/>
        </w:rPr>
      </w:pPr>
      <w:r w:rsidRPr="00C011F7">
        <w:rPr>
          <w:rFonts w:asciiTheme="majorHAnsi" w:hAnsiTheme="majorHAnsi"/>
          <w:sz w:val="24"/>
        </w:rPr>
        <w:t>Difference between HTTP and HTTPS</w:t>
      </w:r>
    </w:p>
    <w:p w:rsidR="00D2172C" w:rsidRPr="00640D8B" w:rsidRDefault="00D2172C" w:rsidP="00D2172C">
      <w:pPr>
        <w:pStyle w:val="ListParagraph"/>
        <w:ind w:left="360"/>
        <w:rPr>
          <w:rFonts w:asciiTheme="majorHAnsi" w:hAnsiTheme="majorHAnsi"/>
          <w:sz w:val="24"/>
        </w:rPr>
      </w:pPr>
    </w:p>
    <w:tbl>
      <w:tblPr>
        <w:tblStyle w:val="TableGrid"/>
        <w:tblW w:w="0" w:type="auto"/>
        <w:tblInd w:w="360" w:type="dxa"/>
        <w:tblLook w:val="04A0"/>
      </w:tblPr>
      <w:tblGrid>
        <w:gridCol w:w="4608"/>
        <w:gridCol w:w="4608"/>
      </w:tblGrid>
      <w:tr w:rsidR="00D2172C" w:rsidTr="007F562B">
        <w:tc>
          <w:tcPr>
            <w:tcW w:w="4608" w:type="dxa"/>
          </w:tcPr>
          <w:p w:rsidR="00D2172C" w:rsidRPr="009564F0" w:rsidRDefault="00D2172C" w:rsidP="007F562B">
            <w:pPr>
              <w:pStyle w:val="ListParagraph"/>
              <w:ind w:left="0"/>
              <w:jc w:val="center"/>
              <w:rPr>
                <w:rFonts w:asciiTheme="majorHAnsi" w:hAnsiTheme="majorHAnsi"/>
                <w:sz w:val="24"/>
              </w:rPr>
            </w:pPr>
            <w:r w:rsidRPr="009564F0">
              <w:rPr>
                <w:rFonts w:asciiTheme="majorHAnsi" w:hAnsiTheme="majorHAnsi"/>
                <w:sz w:val="24"/>
              </w:rPr>
              <w:t>HTTP</w:t>
            </w:r>
          </w:p>
        </w:tc>
        <w:tc>
          <w:tcPr>
            <w:tcW w:w="4608" w:type="dxa"/>
          </w:tcPr>
          <w:p w:rsidR="00D2172C" w:rsidRDefault="00D2172C" w:rsidP="007F562B">
            <w:pPr>
              <w:pStyle w:val="ListParagraph"/>
              <w:ind w:left="0"/>
              <w:jc w:val="center"/>
              <w:rPr>
                <w:rFonts w:asciiTheme="majorHAnsi" w:hAnsiTheme="majorHAnsi"/>
                <w:sz w:val="24"/>
              </w:rPr>
            </w:pPr>
            <w:r>
              <w:rPr>
                <w:rFonts w:asciiTheme="majorHAnsi" w:hAnsiTheme="majorHAnsi"/>
                <w:sz w:val="24"/>
              </w:rPr>
              <w:t>HTTPS</w:t>
            </w:r>
          </w:p>
        </w:tc>
      </w:tr>
      <w:tr w:rsidR="00D2172C" w:rsidTr="007F562B">
        <w:tc>
          <w:tcPr>
            <w:tcW w:w="4608" w:type="dxa"/>
          </w:tcPr>
          <w:p w:rsidR="00D2172C" w:rsidRPr="009564F0" w:rsidRDefault="00D2172C" w:rsidP="007F562B">
            <w:pPr>
              <w:pStyle w:val="ListParagraph"/>
              <w:ind w:left="0"/>
              <w:jc w:val="center"/>
              <w:rPr>
                <w:rFonts w:asciiTheme="majorHAnsi" w:hAnsiTheme="majorHAnsi"/>
                <w:sz w:val="24"/>
              </w:rPr>
            </w:pPr>
            <w:r w:rsidRPr="009564F0">
              <w:rPr>
                <w:rFonts w:asciiTheme="majorHAnsi" w:hAnsiTheme="majorHAnsi"/>
                <w:sz w:val="24"/>
              </w:rPr>
              <w:t xml:space="preserve">HTTP stands </w:t>
            </w:r>
            <w:proofErr w:type="gramStart"/>
            <w:r w:rsidRPr="009564F0">
              <w:rPr>
                <w:rFonts w:asciiTheme="majorHAnsi" w:hAnsiTheme="majorHAnsi"/>
                <w:sz w:val="24"/>
              </w:rPr>
              <w:t xml:space="preserve">for  </w:t>
            </w:r>
            <w:proofErr w:type="spellStart"/>
            <w:r w:rsidRPr="009564F0">
              <w:rPr>
                <w:rFonts w:asciiTheme="majorHAnsi" w:hAnsiTheme="majorHAnsi"/>
                <w:sz w:val="24"/>
              </w:rPr>
              <w:t>HyperText</w:t>
            </w:r>
            <w:proofErr w:type="spellEnd"/>
            <w:proofErr w:type="gramEnd"/>
            <w:r w:rsidRPr="009564F0">
              <w:rPr>
                <w:rFonts w:asciiTheme="majorHAnsi" w:hAnsiTheme="majorHAnsi"/>
                <w:sz w:val="24"/>
              </w:rPr>
              <w:t xml:space="preserve"> Transfer Protocol.</w:t>
            </w:r>
          </w:p>
        </w:tc>
        <w:tc>
          <w:tcPr>
            <w:tcW w:w="4608" w:type="dxa"/>
          </w:tcPr>
          <w:p w:rsidR="00D2172C" w:rsidRDefault="00D2172C" w:rsidP="007F562B">
            <w:pPr>
              <w:pStyle w:val="ListParagraph"/>
              <w:ind w:left="0"/>
              <w:jc w:val="center"/>
              <w:rPr>
                <w:rFonts w:asciiTheme="majorHAnsi" w:hAnsiTheme="majorHAnsi"/>
                <w:sz w:val="24"/>
              </w:rPr>
            </w:pPr>
            <w:r>
              <w:rPr>
                <w:rFonts w:asciiTheme="majorHAnsi" w:hAnsiTheme="majorHAnsi"/>
                <w:sz w:val="24"/>
              </w:rPr>
              <w:t xml:space="preserve">HTTPS stands for </w:t>
            </w:r>
            <w:proofErr w:type="spellStart"/>
            <w:r>
              <w:rPr>
                <w:rFonts w:asciiTheme="majorHAnsi" w:hAnsiTheme="majorHAnsi"/>
                <w:sz w:val="24"/>
              </w:rPr>
              <w:t>HyperText</w:t>
            </w:r>
            <w:proofErr w:type="spellEnd"/>
            <w:r>
              <w:rPr>
                <w:rFonts w:asciiTheme="majorHAnsi" w:hAnsiTheme="majorHAnsi"/>
                <w:sz w:val="24"/>
              </w:rPr>
              <w:t xml:space="preserve"> Transfer Protocol Secure</w:t>
            </w:r>
          </w:p>
        </w:tc>
      </w:tr>
      <w:tr w:rsidR="00D2172C" w:rsidTr="007F562B">
        <w:tc>
          <w:tcPr>
            <w:tcW w:w="4608" w:type="dxa"/>
          </w:tcPr>
          <w:p w:rsidR="00D2172C" w:rsidRPr="009564F0" w:rsidRDefault="00D2172C" w:rsidP="007F562B">
            <w:pPr>
              <w:pStyle w:val="ListParagraph"/>
              <w:ind w:left="0"/>
              <w:jc w:val="center"/>
              <w:rPr>
                <w:rFonts w:asciiTheme="majorHAnsi" w:hAnsiTheme="majorHAnsi"/>
                <w:sz w:val="24"/>
              </w:rPr>
            </w:pPr>
            <w:r w:rsidRPr="009564F0">
              <w:rPr>
                <w:rFonts w:asciiTheme="majorHAnsi" w:hAnsiTheme="majorHAnsi"/>
                <w:sz w:val="24"/>
              </w:rPr>
              <w:t>Uses port number 80 for communication</w:t>
            </w:r>
          </w:p>
        </w:tc>
        <w:tc>
          <w:tcPr>
            <w:tcW w:w="4608" w:type="dxa"/>
          </w:tcPr>
          <w:p w:rsidR="00D2172C" w:rsidRDefault="00D2172C" w:rsidP="007F562B">
            <w:pPr>
              <w:pStyle w:val="ListParagraph"/>
              <w:ind w:left="0"/>
              <w:jc w:val="center"/>
              <w:rPr>
                <w:rFonts w:asciiTheme="majorHAnsi" w:hAnsiTheme="majorHAnsi"/>
                <w:sz w:val="24"/>
              </w:rPr>
            </w:pPr>
            <w:r>
              <w:rPr>
                <w:rFonts w:asciiTheme="majorHAnsi" w:hAnsiTheme="majorHAnsi"/>
                <w:sz w:val="24"/>
              </w:rPr>
              <w:t>Uses port number 443 for communication</w:t>
            </w:r>
          </w:p>
        </w:tc>
      </w:tr>
      <w:tr w:rsidR="00D2172C" w:rsidTr="007F562B">
        <w:tc>
          <w:tcPr>
            <w:tcW w:w="4608" w:type="dxa"/>
          </w:tcPr>
          <w:p w:rsidR="00D2172C" w:rsidRPr="009564F0" w:rsidRDefault="00D2172C" w:rsidP="007F562B">
            <w:pPr>
              <w:pStyle w:val="ListParagraph"/>
              <w:ind w:left="0"/>
              <w:jc w:val="center"/>
              <w:rPr>
                <w:rFonts w:asciiTheme="majorHAnsi" w:hAnsiTheme="majorHAnsi"/>
                <w:sz w:val="24"/>
              </w:rPr>
            </w:pPr>
            <w:r w:rsidRPr="009564F0">
              <w:rPr>
                <w:rFonts w:asciiTheme="majorHAnsi" w:hAnsiTheme="majorHAnsi"/>
                <w:sz w:val="24"/>
              </w:rPr>
              <w:t>It works at application layer</w:t>
            </w:r>
          </w:p>
        </w:tc>
        <w:tc>
          <w:tcPr>
            <w:tcW w:w="4608" w:type="dxa"/>
          </w:tcPr>
          <w:p w:rsidR="00D2172C" w:rsidRDefault="00D2172C" w:rsidP="007F562B">
            <w:pPr>
              <w:pStyle w:val="ListParagraph"/>
              <w:ind w:left="0"/>
              <w:jc w:val="center"/>
              <w:rPr>
                <w:rFonts w:asciiTheme="majorHAnsi" w:hAnsiTheme="majorHAnsi"/>
                <w:sz w:val="24"/>
              </w:rPr>
            </w:pPr>
            <w:r>
              <w:rPr>
                <w:rFonts w:asciiTheme="majorHAnsi" w:hAnsiTheme="majorHAnsi"/>
                <w:sz w:val="24"/>
              </w:rPr>
              <w:t>It works at transport layer</w:t>
            </w:r>
          </w:p>
        </w:tc>
      </w:tr>
      <w:tr w:rsidR="00D2172C" w:rsidTr="007F562B">
        <w:tc>
          <w:tcPr>
            <w:tcW w:w="4608" w:type="dxa"/>
          </w:tcPr>
          <w:p w:rsidR="00D2172C" w:rsidRPr="009564F0" w:rsidRDefault="00D2172C" w:rsidP="007F562B">
            <w:pPr>
              <w:pStyle w:val="ListParagraph"/>
              <w:ind w:left="0"/>
              <w:jc w:val="center"/>
              <w:rPr>
                <w:rFonts w:asciiTheme="majorHAnsi" w:hAnsiTheme="majorHAnsi"/>
                <w:sz w:val="24"/>
              </w:rPr>
            </w:pPr>
            <w:r w:rsidRPr="009564F0">
              <w:rPr>
                <w:rFonts w:asciiTheme="majorHAnsi" w:hAnsiTheme="majorHAnsi"/>
                <w:sz w:val="24"/>
              </w:rPr>
              <w:t>In HTTP, encryption is absent</w:t>
            </w:r>
          </w:p>
        </w:tc>
        <w:tc>
          <w:tcPr>
            <w:tcW w:w="4608" w:type="dxa"/>
          </w:tcPr>
          <w:p w:rsidR="00D2172C" w:rsidRDefault="00D2172C" w:rsidP="007F562B">
            <w:pPr>
              <w:pStyle w:val="ListParagraph"/>
              <w:ind w:left="0"/>
              <w:jc w:val="center"/>
              <w:rPr>
                <w:rFonts w:asciiTheme="majorHAnsi" w:hAnsiTheme="majorHAnsi"/>
                <w:sz w:val="24"/>
              </w:rPr>
            </w:pPr>
            <w:r>
              <w:rPr>
                <w:rFonts w:asciiTheme="majorHAnsi" w:hAnsiTheme="majorHAnsi"/>
                <w:sz w:val="24"/>
              </w:rPr>
              <w:t>In HTTPS, encryption is present</w:t>
            </w:r>
          </w:p>
        </w:tc>
      </w:tr>
      <w:tr w:rsidR="00D2172C" w:rsidTr="007F562B">
        <w:tc>
          <w:tcPr>
            <w:tcW w:w="4608" w:type="dxa"/>
          </w:tcPr>
          <w:p w:rsidR="00D2172C" w:rsidRPr="009564F0" w:rsidRDefault="00D2172C" w:rsidP="007F562B">
            <w:pPr>
              <w:pStyle w:val="ListParagraph"/>
              <w:ind w:left="0"/>
              <w:jc w:val="center"/>
              <w:rPr>
                <w:rFonts w:asciiTheme="majorHAnsi" w:hAnsiTheme="majorHAnsi"/>
                <w:sz w:val="24"/>
              </w:rPr>
            </w:pPr>
            <w:r w:rsidRPr="009564F0">
              <w:rPr>
                <w:rFonts w:asciiTheme="majorHAnsi" w:hAnsiTheme="majorHAnsi"/>
                <w:sz w:val="24"/>
              </w:rPr>
              <w:t>HTTP is faster than HTTPS</w:t>
            </w:r>
          </w:p>
        </w:tc>
        <w:tc>
          <w:tcPr>
            <w:tcW w:w="4608" w:type="dxa"/>
          </w:tcPr>
          <w:p w:rsidR="00D2172C" w:rsidRDefault="00D2172C" w:rsidP="007F562B">
            <w:pPr>
              <w:pStyle w:val="ListParagraph"/>
              <w:ind w:left="0"/>
              <w:jc w:val="center"/>
              <w:rPr>
                <w:rFonts w:asciiTheme="majorHAnsi" w:hAnsiTheme="majorHAnsi"/>
                <w:sz w:val="24"/>
              </w:rPr>
            </w:pPr>
            <w:r>
              <w:rPr>
                <w:rFonts w:asciiTheme="majorHAnsi" w:hAnsiTheme="majorHAnsi"/>
                <w:sz w:val="24"/>
              </w:rPr>
              <w:t>HTTPS is slower than HTTP</w:t>
            </w:r>
          </w:p>
        </w:tc>
      </w:tr>
    </w:tbl>
    <w:p w:rsidR="00D2172C" w:rsidRPr="009B3C2A" w:rsidRDefault="00D2172C" w:rsidP="00D2172C">
      <w:pPr>
        <w:pStyle w:val="ListParagraph"/>
        <w:ind w:left="360"/>
        <w:rPr>
          <w:rFonts w:asciiTheme="majorHAnsi" w:hAnsiTheme="majorHAnsi"/>
          <w:sz w:val="24"/>
        </w:rPr>
      </w:pPr>
    </w:p>
    <w:p w:rsidR="00D2172C" w:rsidRDefault="00D2172C" w:rsidP="00D2172C">
      <w:pPr>
        <w:pStyle w:val="ListParagraph"/>
        <w:numPr>
          <w:ilvl w:val="0"/>
          <w:numId w:val="1"/>
        </w:numPr>
        <w:rPr>
          <w:rFonts w:asciiTheme="majorHAnsi" w:hAnsiTheme="majorHAnsi"/>
          <w:sz w:val="24"/>
        </w:rPr>
      </w:pPr>
      <w:r>
        <w:rPr>
          <w:rFonts w:asciiTheme="majorHAnsi" w:hAnsiTheme="majorHAnsi"/>
          <w:sz w:val="24"/>
        </w:rPr>
        <w:t>A SSL session is consists of the following steps.</w:t>
      </w:r>
    </w:p>
    <w:p w:rsidR="00D2172C" w:rsidRDefault="00D2172C" w:rsidP="00D2172C">
      <w:pPr>
        <w:pStyle w:val="ListParagraph"/>
        <w:numPr>
          <w:ilvl w:val="1"/>
          <w:numId w:val="1"/>
        </w:numPr>
        <w:rPr>
          <w:rFonts w:asciiTheme="majorHAnsi" w:hAnsiTheme="majorHAnsi"/>
          <w:sz w:val="24"/>
        </w:rPr>
      </w:pPr>
      <w:r w:rsidRPr="009564F0">
        <w:rPr>
          <w:rFonts w:asciiTheme="majorHAnsi" w:hAnsiTheme="majorHAnsi"/>
          <w:b/>
          <w:sz w:val="24"/>
        </w:rPr>
        <w:t>Connect</w:t>
      </w:r>
      <w:r>
        <w:rPr>
          <w:rFonts w:asciiTheme="majorHAnsi" w:hAnsiTheme="majorHAnsi"/>
          <w:sz w:val="24"/>
        </w:rPr>
        <w:t xml:space="preserve">: When a client sends connection request to the application server. If the application server is on a secure port, the TCP/IP server sends this request to the SSL server labeling </w:t>
      </w:r>
      <w:r>
        <w:rPr>
          <w:rFonts w:asciiTheme="majorHAnsi" w:hAnsiTheme="majorHAnsi"/>
          <w:sz w:val="24"/>
        </w:rPr>
        <w:tab/>
        <w:t>things which identify the certificate to ensure a secure connection. Once verified the SSL server sends the request to the application server. Hence, in total 2 connections are formed, client to SSL server and SSL server to application server. The intervention of SSL server is transparent to the application server and the client. To them it looks like they are communicating directly.</w:t>
      </w:r>
    </w:p>
    <w:p w:rsidR="00D2172C" w:rsidRDefault="00D2172C" w:rsidP="00D2172C">
      <w:pPr>
        <w:pStyle w:val="ListParagraph"/>
        <w:numPr>
          <w:ilvl w:val="1"/>
          <w:numId w:val="1"/>
        </w:numPr>
        <w:rPr>
          <w:rFonts w:asciiTheme="majorHAnsi" w:hAnsiTheme="majorHAnsi"/>
          <w:sz w:val="24"/>
        </w:rPr>
      </w:pPr>
      <w:r w:rsidRPr="009564F0">
        <w:rPr>
          <w:rFonts w:asciiTheme="majorHAnsi" w:hAnsiTheme="majorHAnsi"/>
          <w:b/>
          <w:sz w:val="24"/>
        </w:rPr>
        <w:t>Handshake</w:t>
      </w:r>
      <w:r>
        <w:rPr>
          <w:rFonts w:asciiTheme="majorHAnsi" w:hAnsiTheme="majorHAnsi"/>
          <w:sz w:val="24"/>
        </w:rPr>
        <w:t>: After successful connection the client initiates handshake protocol to produce the cryptographic parameters for the session. In respond to his the SSL server sends the application server’s certificate to the client, asking for clients certificate in return to authenticate it.</w:t>
      </w:r>
    </w:p>
    <w:p w:rsidR="00D2172C" w:rsidRDefault="00D2172C" w:rsidP="00D2172C">
      <w:pPr>
        <w:pStyle w:val="ListParagraph"/>
        <w:numPr>
          <w:ilvl w:val="1"/>
          <w:numId w:val="1"/>
        </w:numPr>
        <w:rPr>
          <w:rFonts w:asciiTheme="majorHAnsi" w:hAnsiTheme="majorHAnsi"/>
          <w:sz w:val="24"/>
        </w:rPr>
      </w:pPr>
      <w:r w:rsidRPr="009564F0">
        <w:rPr>
          <w:rFonts w:asciiTheme="majorHAnsi" w:hAnsiTheme="majorHAnsi"/>
          <w:b/>
          <w:sz w:val="24"/>
        </w:rPr>
        <w:t>Data transmission</w:t>
      </w:r>
      <w:r>
        <w:rPr>
          <w:rFonts w:asciiTheme="majorHAnsi" w:hAnsiTheme="majorHAnsi"/>
          <w:sz w:val="24"/>
        </w:rPr>
        <w:t>: Once the handshake is complete, the client sends encrypted data over the network. The SSL server receives it, decrypts it and sends unencrypted data to the application server. The application server responds by sending unencrypted data to the SSL server then encrypts it and sends it to the client.</w:t>
      </w:r>
    </w:p>
    <w:p w:rsidR="00D2172C" w:rsidRDefault="00D2172C" w:rsidP="00D2172C">
      <w:pPr>
        <w:pStyle w:val="ListParagraph"/>
        <w:numPr>
          <w:ilvl w:val="1"/>
          <w:numId w:val="1"/>
        </w:numPr>
        <w:rPr>
          <w:rFonts w:asciiTheme="majorHAnsi" w:hAnsiTheme="majorHAnsi"/>
          <w:sz w:val="24"/>
        </w:rPr>
      </w:pPr>
      <w:r w:rsidRPr="009564F0">
        <w:rPr>
          <w:rFonts w:asciiTheme="majorHAnsi" w:hAnsiTheme="majorHAnsi"/>
          <w:b/>
          <w:sz w:val="24"/>
        </w:rPr>
        <w:t>Close</w:t>
      </w:r>
      <w:r>
        <w:rPr>
          <w:rFonts w:asciiTheme="majorHAnsi" w:hAnsiTheme="majorHAnsi"/>
          <w:sz w:val="24"/>
        </w:rPr>
        <w:t>: When a close request is initiated from either side, the SSL certificate sends a close request to the other party and cleans up the connection.</w:t>
      </w:r>
    </w:p>
    <w:p w:rsidR="009564F0" w:rsidRDefault="009564F0" w:rsidP="009564F0">
      <w:pPr>
        <w:pStyle w:val="ListParagraph"/>
        <w:ind w:left="792"/>
        <w:rPr>
          <w:rFonts w:asciiTheme="majorHAnsi" w:hAnsiTheme="majorHAnsi"/>
          <w:sz w:val="24"/>
        </w:rPr>
      </w:pPr>
    </w:p>
    <w:p w:rsidR="00D2172C" w:rsidRDefault="00D2172C" w:rsidP="00D2172C">
      <w:pPr>
        <w:pStyle w:val="ListParagraph"/>
        <w:numPr>
          <w:ilvl w:val="0"/>
          <w:numId w:val="1"/>
        </w:numPr>
        <w:rPr>
          <w:rFonts w:asciiTheme="majorHAnsi" w:hAnsiTheme="majorHAnsi"/>
          <w:sz w:val="24"/>
        </w:rPr>
      </w:pPr>
      <w:r>
        <w:rPr>
          <w:rFonts w:asciiTheme="majorHAnsi" w:hAnsiTheme="majorHAnsi"/>
          <w:sz w:val="24"/>
        </w:rPr>
        <w:t>Where are SSL certificates stored?</w:t>
      </w:r>
    </w:p>
    <w:p w:rsidR="00D2172C" w:rsidRPr="001E7B7C" w:rsidRDefault="00D2172C" w:rsidP="00D2172C">
      <w:pPr>
        <w:pStyle w:val="ListParagraph"/>
        <w:numPr>
          <w:ilvl w:val="1"/>
          <w:numId w:val="1"/>
        </w:numPr>
        <w:rPr>
          <w:rFonts w:asciiTheme="majorHAnsi" w:hAnsiTheme="majorHAnsi"/>
          <w:sz w:val="24"/>
        </w:rPr>
      </w:pPr>
      <w:r w:rsidRPr="009564F0">
        <w:rPr>
          <w:rFonts w:asciiTheme="majorHAnsi" w:hAnsiTheme="majorHAnsi"/>
          <w:b/>
          <w:sz w:val="24"/>
        </w:rPr>
        <w:t>Windows</w:t>
      </w:r>
      <w:r>
        <w:rPr>
          <w:rFonts w:asciiTheme="majorHAnsi" w:hAnsiTheme="majorHAnsi"/>
          <w:sz w:val="24"/>
        </w:rPr>
        <w:t xml:space="preserve">: </w:t>
      </w:r>
      <w:r>
        <w:rPr>
          <w:rFonts w:ascii="Arial" w:hAnsi="Arial" w:cs="Arial"/>
          <w:color w:val="202124"/>
          <w:sz w:val="19"/>
          <w:szCs w:val="19"/>
          <w:shd w:val="clear" w:color="auto" w:fill="FFFFFF"/>
        </w:rPr>
        <w:t>T</w:t>
      </w:r>
      <w:r>
        <w:rPr>
          <w:rFonts w:asciiTheme="majorHAnsi" w:hAnsiTheme="majorHAnsi" w:cs="Arial"/>
          <w:color w:val="202124"/>
          <w:sz w:val="24"/>
          <w:szCs w:val="19"/>
          <w:shd w:val="clear" w:color="auto" w:fill="FFFFFF"/>
        </w:rPr>
        <w:t>he</w:t>
      </w:r>
      <w:r w:rsidRPr="001E7B7C">
        <w:rPr>
          <w:rFonts w:asciiTheme="majorHAnsi" w:hAnsiTheme="majorHAnsi" w:cs="Arial"/>
          <w:color w:val="202124"/>
          <w:sz w:val="24"/>
          <w:szCs w:val="19"/>
          <w:shd w:val="clear" w:color="auto" w:fill="FFFFFF"/>
        </w:rPr>
        <w:t xml:space="preserve"> certificate store is located </w:t>
      </w:r>
      <w:r w:rsidRPr="001E7B7C">
        <w:rPr>
          <w:rFonts w:asciiTheme="majorHAnsi" w:hAnsiTheme="majorHAnsi" w:cs="Arial"/>
          <w:bCs/>
          <w:color w:val="202124"/>
          <w:sz w:val="24"/>
          <w:szCs w:val="19"/>
          <w:shd w:val="clear" w:color="auto" w:fill="FFFFFF"/>
        </w:rPr>
        <w:t>in the registry under the HKEY_LOCAL_MACHINE root</w:t>
      </w:r>
      <w:r w:rsidRPr="001E7B7C">
        <w:rPr>
          <w:rFonts w:asciiTheme="majorHAnsi" w:hAnsiTheme="majorHAnsi" w:cs="Arial"/>
          <w:color w:val="202124"/>
          <w:sz w:val="24"/>
          <w:szCs w:val="19"/>
          <w:shd w:val="clear" w:color="auto" w:fill="FFFFFF"/>
        </w:rPr>
        <w:t>. This type of certificate store is local to a user account on the computer. This certificate store is located in the registry under the HKEY_CURRENT_USER root.</w:t>
      </w:r>
    </w:p>
    <w:p w:rsidR="00D2172C" w:rsidRPr="001E7B7C" w:rsidRDefault="00D2172C" w:rsidP="00D2172C">
      <w:pPr>
        <w:pStyle w:val="ListParagraph"/>
        <w:numPr>
          <w:ilvl w:val="1"/>
          <w:numId w:val="1"/>
        </w:numPr>
        <w:rPr>
          <w:rFonts w:asciiTheme="majorHAnsi" w:hAnsiTheme="majorHAnsi"/>
          <w:sz w:val="24"/>
        </w:rPr>
      </w:pPr>
      <w:r w:rsidRPr="009564F0">
        <w:rPr>
          <w:rFonts w:asciiTheme="majorHAnsi" w:hAnsiTheme="majorHAnsi" w:cs="Arial"/>
          <w:b/>
          <w:color w:val="202124"/>
          <w:sz w:val="24"/>
          <w:szCs w:val="19"/>
          <w:shd w:val="clear" w:color="auto" w:fill="FFFFFF"/>
        </w:rPr>
        <w:lastRenderedPageBreak/>
        <w:t>Linux</w:t>
      </w:r>
      <w:r>
        <w:rPr>
          <w:rFonts w:asciiTheme="majorHAnsi" w:hAnsiTheme="majorHAnsi" w:cs="Arial"/>
          <w:color w:val="202124"/>
          <w:sz w:val="24"/>
          <w:szCs w:val="19"/>
          <w:shd w:val="clear" w:color="auto" w:fill="FFFFFF"/>
        </w:rPr>
        <w:t xml:space="preserve">: </w:t>
      </w:r>
      <w:r w:rsidRPr="001E7B7C">
        <w:rPr>
          <w:rFonts w:asciiTheme="majorHAnsi" w:hAnsiTheme="majorHAnsi" w:cs="Arial"/>
          <w:color w:val="202124"/>
          <w:sz w:val="24"/>
          <w:szCs w:val="17"/>
          <w:shd w:val="clear" w:color="auto" w:fill="FFFFFF"/>
        </w:rPr>
        <w:t>The default location to</w:t>
      </w:r>
      <w:r>
        <w:rPr>
          <w:rFonts w:asciiTheme="majorHAnsi" w:hAnsiTheme="majorHAnsi" w:cs="Arial"/>
          <w:color w:val="202124"/>
          <w:sz w:val="24"/>
          <w:szCs w:val="17"/>
          <w:shd w:val="clear" w:color="auto" w:fill="FFFFFF"/>
        </w:rPr>
        <w:t xml:space="preserve"> store</w:t>
      </w:r>
      <w:r w:rsidRPr="001E7B7C">
        <w:rPr>
          <w:rFonts w:asciiTheme="majorHAnsi" w:hAnsiTheme="majorHAnsi" w:cs="Arial"/>
          <w:color w:val="202124"/>
          <w:sz w:val="24"/>
          <w:szCs w:val="17"/>
          <w:shd w:val="clear" w:color="auto" w:fill="FFFFFF"/>
        </w:rPr>
        <w:t xml:space="preserve"> certificates is </w:t>
      </w:r>
      <w:r w:rsidRPr="001E7B7C">
        <w:rPr>
          <w:rFonts w:asciiTheme="majorHAnsi" w:hAnsiTheme="majorHAnsi" w:cs="Arial"/>
          <w:bCs/>
          <w:color w:val="202124"/>
          <w:sz w:val="24"/>
          <w:szCs w:val="17"/>
          <w:shd w:val="clear" w:color="auto" w:fill="FFFFFF"/>
        </w:rPr>
        <w:t>/etc/</w:t>
      </w:r>
      <w:proofErr w:type="spellStart"/>
      <w:r w:rsidRPr="001E7B7C">
        <w:rPr>
          <w:rFonts w:asciiTheme="majorHAnsi" w:hAnsiTheme="majorHAnsi" w:cs="Arial"/>
          <w:bCs/>
          <w:color w:val="202124"/>
          <w:sz w:val="24"/>
          <w:szCs w:val="17"/>
          <w:shd w:val="clear" w:color="auto" w:fill="FFFFFF"/>
        </w:rPr>
        <w:t>ssl</w:t>
      </w:r>
      <w:proofErr w:type="spellEnd"/>
      <w:r w:rsidRPr="001E7B7C">
        <w:rPr>
          <w:rFonts w:asciiTheme="majorHAnsi" w:hAnsiTheme="majorHAnsi" w:cs="Arial"/>
          <w:bCs/>
          <w:color w:val="202124"/>
          <w:sz w:val="24"/>
          <w:szCs w:val="17"/>
          <w:shd w:val="clear" w:color="auto" w:fill="FFFFFF"/>
        </w:rPr>
        <w:t>/</w:t>
      </w:r>
      <w:proofErr w:type="spellStart"/>
      <w:r w:rsidRPr="001E7B7C">
        <w:rPr>
          <w:rFonts w:asciiTheme="majorHAnsi" w:hAnsiTheme="majorHAnsi" w:cs="Arial"/>
          <w:bCs/>
          <w:color w:val="202124"/>
          <w:sz w:val="24"/>
          <w:szCs w:val="17"/>
          <w:shd w:val="clear" w:color="auto" w:fill="FFFFFF"/>
        </w:rPr>
        <w:t>certs</w:t>
      </w:r>
      <w:proofErr w:type="spellEnd"/>
      <w:r w:rsidRPr="001E7B7C">
        <w:rPr>
          <w:rFonts w:asciiTheme="majorHAnsi" w:hAnsiTheme="majorHAnsi" w:cs="Arial"/>
          <w:color w:val="202124"/>
          <w:sz w:val="24"/>
          <w:szCs w:val="17"/>
          <w:shd w:val="clear" w:color="auto" w:fill="FFFFFF"/>
        </w:rPr>
        <w:t>.</w:t>
      </w:r>
    </w:p>
    <w:p w:rsidR="00D2172C" w:rsidRPr="001E7B7C" w:rsidRDefault="00D2172C" w:rsidP="00D2172C">
      <w:pPr>
        <w:pStyle w:val="ListParagraph"/>
        <w:ind w:left="792"/>
        <w:rPr>
          <w:rFonts w:asciiTheme="majorHAnsi" w:hAnsiTheme="majorHAnsi"/>
          <w:sz w:val="24"/>
        </w:rPr>
      </w:pPr>
    </w:p>
    <w:p w:rsidR="00D2172C" w:rsidRPr="009564F0" w:rsidRDefault="00D2172C" w:rsidP="00D2172C">
      <w:pPr>
        <w:pStyle w:val="ListParagraph"/>
        <w:numPr>
          <w:ilvl w:val="0"/>
          <w:numId w:val="1"/>
        </w:numPr>
        <w:rPr>
          <w:rFonts w:asciiTheme="majorHAnsi" w:hAnsiTheme="majorHAnsi"/>
          <w:sz w:val="36"/>
        </w:rPr>
      </w:pPr>
      <w:r w:rsidRPr="001E7B7C">
        <w:rPr>
          <w:rFonts w:asciiTheme="majorHAnsi" w:hAnsiTheme="majorHAnsi" w:cs="Arial"/>
          <w:color w:val="202124"/>
          <w:sz w:val="24"/>
          <w:szCs w:val="19"/>
          <w:shd w:val="clear" w:color="auto" w:fill="FFFFFF"/>
        </w:rPr>
        <w:t>Private keys and personal certificates are stored in </w:t>
      </w:r>
      <w:proofErr w:type="spellStart"/>
      <w:r w:rsidRPr="001E7B7C">
        <w:rPr>
          <w:rStyle w:val="jpfdse"/>
          <w:rFonts w:asciiTheme="majorHAnsi" w:hAnsiTheme="majorHAnsi" w:cs="Arial"/>
          <w:color w:val="202124"/>
          <w:sz w:val="24"/>
          <w:szCs w:val="19"/>
          <w:shd w:val="clear" w:color="auto" w:fill="FFFFFF"/>
        </w:rPr>
        <w:t>keystores</w:t>
      </w:r>
      <w:proofErr w:type="spellEnd"/>
      <w:r w:rsidRPr="001E7B7C">
        <w:rPr>
          <w:rFonts w:asciiTheme="majorHAnsi" w:hAnsiTheme="majorHAnsi" w:cs="Arial"/>
          <w:color w:val="202124"/>
          <w:sz w:val="24"/>
          <w:szCs w:val="19"/>
          <w:shd w:val="clear" w:color="auto" w:fill="FFFFFF"/>
        </w:rPr>
        <w:t>. </w:t>
      </w:r>
      <w:r w:rsidRPr="001E7B7C">
        <w:rPr>
          <w:rFonts w:asciiTheme="majorHAnsi" w:hAnsiTheme="majorHAnsi" w:cs="Arial"/>
          <w:bCs/>
          <w:color w:val="202124"/>
          <w:sz w:val="24"/>
          <w:szCs w:val="19"/>
          <w:shd w:val="clear" w:color="auto" w:fill="FFFFFF"/>
        </w:rPr>
        <w:t>Public keys and CA certificates are stored in </w:t>
      </w:r>
      <w:proofErr w:type="spellStart"/>
      <w:r w:rsidRPr="001E7B7C">
        <w:rPr>
          <w:rStyle w:val="jpfdse"/>
          <w:rFonts w:asciiTheme="majorHAnsi" w:hAnsiTheme="majorHAnsi" w:cs="Arial"/>
          <w:bCs/>
          <w:color w:val="202124"/>
          <w:sz w:val="24"/>
          <w:szCs w:val="19"/>
          <w:shd w:val="clear" w:color="auto" w:fill="FFFFFF"/>
        </w:rPr>
        <w:t>truststore</w:t>
      </w:r>
      <w:r w:rsidRPr="001E7B7C">
        <w:rPr>
          <w:rFonts w:asciiTheme="majorHAnsi" w:hAnsiTheme="majorHAnsi" w:cs="Arial"/>
          <w:bCs/>
          <w:color w:val="202124"/>
          <w:sz w:val="24"/>
          <w:szCs w:val="19"/>
          <w:shd w:val="clear" w:color="auto" w:fill="FFFFFF"/>
        </w:rPr>
        <w:t>s</w:t>
      </w:r>
      <w:proofErr w:type="spellEnd"/>
      <w:r w:rsidRPr="001E7B7C">
        <w:rPr>
          <w:rFonts w:asciiTheme="majorHAnsi" w:hAnsiTheme="majorHAnsi" w:cs="Arial"/>
          <w:color w:val="202124"/>
          <w:sz w:val="24"/>
          <w:szCs w:val="19"/>
          <w:shd w:val="clear" w:color="auto" w:fill="FFFFFF"/>
        </w:rPr>
        <w:t xml:space="preserve">. A </w:t>
      </w:r>
      <w:proofErr w:type="spellStart"/>
      <w:r w:rsidRPr="001E7B7C">
        <w:rPr>
          <w:rFonts w:asciiTheme="majorHAnsi" w:hAnsiTheme="majorHAnsi" w:cs="Arial"/>
          <w:color w:val="202124"/>
          <w:sz w:val="24"/>
          <w:szCs w:val="19"/>
          <w:shd w:val="clear" w:color="auto" w:fill="FFFFFF"/>
        </w:rPr>
        <w:t>truststore</w:t>
      </w:r>
      <w:proofErr w:type="spellEnd"/>
      <w:r w:rsidRPr="001E7B7C">
        <w:rPr>
          <w:rFonts w:asciiTheme="majorHAnsi" w:hAnsiTheme="majorHAnsi" w:cs="Arial"/>
          <w:color w:val="202124"/>
          <w:sz w:val="24"/>
          <w:szCs w:val="19"/>
          <w:shd w:val="clear" w:color="auto" w:fill="FFFFFF"/>
        </w:rPr>
        <w:t xml:space="preserve"> is a </w:t>
      </w:r>
      <w:proofErr w:type="spellStart"/>
      <w:r w:rsidRPr="001E7B7C">
        <w:rPr>
          <w:rFonts w:asciiTheme="majorHAnsi" w:hAnsiTheme="majorHAnsi" w:cs="Arial"/>
          <w:color w:val="202124"/>
          <w:sz w:val="24"/>
          <w:szCs w:val="19"/>
          <w:shd w:val="clear" w:color="auto" w:fill="FFFFFF"/>
        </w:rPr>
        <w:t>keystore</w:t>
      </w:r>
      <w:proofErr w:type="spellEnd"/>
      <w:r w:rsidRPr="001E7B7C">
        <w:rPr>
          <w:rFonts w:asciiTheme="majorHAnsi" w:hAnsiTheme="majorHAnsi" w:cs="Arial"/>
          <w:color w:val="202124"/>
          <w:sz w:val="24"/>
          <w:szCs w:val="19"/>
          <w:shd w:val="clear" w:color="auto" w:fill="FFFFFF"/>
        </w:rPr>
        <w:t xml:space="preserve"> that by convention contains only trusted keys and certificates.</w:t>
      </w:r>
    </w:p>
    <w:p w:rsidR="009564F0" w:rsidRPr="00AC3751" w:rsidRDefault="009564F0" w:rsidP="009564F0">
      <w:pPr>
        <w:pStyle w:val="ListParagraph"/>
        <w:ind w:left="360"/>
        <w:rPr>
          <w:rFonts w:asciiTheme="majorHAnsi" w:hAnsiTheme="majorHAnsi"/>
          <w:sz w:val="36"/>
        </w:rPr>
      </w:pPr>
    </w:p>
    <w:p w:rsidR="00D2172C" w:rsidRPr="00AC3751" w:rsidRDefault="00D2172C" w:rsidP="00D2172C">
      <w:pPr>
        <w:pStyle w:val="ListParagraph"/>
        <w:numPr>
          <w:ilvl w:val="0"/>
          <w:numId w:val="1"/>
        </w:numPr>
        <w:rPr>
          <w:rFonts w:asciiTheme="majorHAnsi" w:hAnsiTheme="majorHAnsi"/>
          <w:sz w:val="36"/>
        </w:rPr>
      </w:pPr>
      <w:r>
        <w:rPr>
          <w:rFonts w:asciiTheme="majorHAnsi" w:hAnsiTheme="majorHAnsi" w:cs="Arial"/>
          <w:color w:val="202124"/>
          <w:sz w:val="24"/>
          <w:szCs w:val="19"/>
          <w:shd w:val="clear" w:color="auto" w:fill="FFFFFF"/>
        </w:rPr>
        <w:t>SSL one way and two way handshakes</w:t>
      </w:r>
    </w:p>
    <w:p w:rsidR="00D2172C" w:rsidRPr="009564F0" w:rsidRDefault="00D2172C" w:rsidP="00D2172C">
      <w:pPr>
        <w:pStyle w:val="ListParagraph"/>
        <w:numPr>
          <w:ilvl w:val="1"/>
          <w:numId w:val="1"/>
        </w:numPr>
        <w:rPr>
          <w:rFonts w:asciiTheme="majorHAnsi" w:hAnsiTheme="majorHAnsi"/>
          <w:b/>
          <w:sz w:val="36"/>
        </w:rPr>
      </w:pPr>
      <w:r w:rsidRPr="009564F0">
        <w:rPr>
          <w:rFonts w:asciiTheme="majorHAnsi" w:hAnsiTheme="majorHAnsi"/>
          <w:b/>
          <w:sz w:val="24"/>
        </w:rPr>
        <w:t>SSL one way handshake</w:t>
      </w:r>
    </w:p>
    <w:p w:rsidR="00D2172C" w:rsidRPr="00AC3751" w:rsidRDefault="00D2172C" w:rsidP="00D2172C">
      <w:pPr>
        <w:pStyle w:val="ListParagraph"/>
        <w:numPr>
          <w:ilvl w:val="2"/>
          <w:numId w:val="1"/>
        </w:numPr>
        <w:rPr>
          <w:rFonts w:asciiTheme="majorHAnsi" w:hAnsiTheme="majorHAnsi"/>
          <w:sz w:val="36"/>
        </w:rPr>
      </w:pPr>
      <w:r>
        <w:rPr>
          <w:rFonts w:asciiTheme="majorHAnsi" w:hAnsiTheme="majorHAnsi"/>
          <w:sz w:val="24"/>
        </w:rPr>
        <w:t>In this process the client posts a request to the server to connect.</w:t>
      </w:r>
    </w:p>
    <w:p w:rsidR="00D2172C" w:rsidRPr="00AC3751" w:rsidRDefault="00D2172C" w:rsidP="00D2172C">
      <w:pPr>
        <w:pStyle w:val="ListParagraph"/>
        <w:numPr>
          <w:ilvl w:val="2"/>
          <w:numId w:val="1"/>
        </w:numPr>
        <w:rPr>
          <w:rFonts w:asciiTheme="majorHAnsi" w:hAnsiTheme="majorHAnsi"/>
          <w:sz w:val="36"/>
        </w:rPr>
      </w:pPr>
      <w:r>
        <w:rPr>
          <w:rFonts w:asciiTheme="majorHAnsi" w:hAnsiTheme="majorHAnsi"/>
          <w:sz w:val="24"/>
        </w:rPr>
        <w:t>Server in return shares their public certificate to client for authentication.</w:t>
      </w:r>
    </w:p>
    <w:p w:rsidR="00D2172C" w:rsidRPr="00AC3751" w:rsidRDefault="00D2172C" w:rsidP="00D2172C">
      <w:pPr>
        <w:pStyle w:val="ListParagraph"/>
        <w:numPr>
          <w:ilvl w:val="2"/>
          <w:numId w:val="1"/>
        </w:numPr>
        <w:rPr>
          <w:rFonts w:asciiTheme="majorHAnsi" w:hAnsiTheme="majorHAnsi"/>
          <w:sz w:val="36"/>
        </w:rPr>
      </w:pPr>
      <w:r>
        <w:rPr>
          <w:rFonts w:asciiTheme="majorHAnsi" w:hAnsiTheme="majorHAnsi"/>
          <w:sz w:val="24"/>
        </w:rPr>
        <w:t>Client on receiving shares the certificate to the respected CA’s for authentication.</w:t>
      </w:r>
    </w:p>
    <w:p w:rsidR="00D2172C" w:rsidRPr="001D63AF" w:rsidRDefault="00D2172C" w:rsidP="00D2172C">
      <w:pPr>
        <w:pStyle w:val="ListParagraph"/>
        <w:numPr>
          <w:ilvl w:val="2"/>
          <w:numId w:val="1"/>
        </w:numPr>
        <w:rPr>
          <w:rFonts w:asciiTheme="majorHAnsi" w:hAnsiTheme="majorHAnsi"/>
          <w:sz w:val="36"/>
        </w:rPr>
      </w:pPr>
      <w:r>
        <w:rPr>
          <w:rFonts w:asciiTheme="majorHAnsi" w:hAnsiTheme="majorHAnsi"/>
          <w:sz w:val="24"/>
        </w:rPr>
        <w:t>Once the certificate is authenticated by the CA’s, the SSL/TLS client shares a random byte string to client and server which will be used for secure connection. The random byte is itself encrypted.</w:t>
      </w:r>
    </w:p>
    <w:p w:rsidR="00D2172C" w:rsidRPr="001D63AF" w:rsidRDefault="00D2172C" w:rsidP="00D2172C">
      <w:pPr>
        <w:pStyle w:val="ListParagraph"/>
        <w:numPr>
          <w:ilvl w:val="2"/>
          <w:numId w:val="1"/>
        </w:numPr>
        <w:rPr>
          <w:rFonts w:asciiTheme="majorHAnsi" w:hAnsiTheme="majorHAnsi"/>
          <w:sz w:val="36"/>
        </w:rPr>
      </w:pPr>
      <w:r>
        <w:rPr>
          <w:rFonts w:asciiTheme="majorHAnsi" w:hAnsiTheme="majorHAnsi"/>
          <w:sz w:val="24"/>
        </w:rPr>
        <w:t>After successful authentication the client and server starts communicating.</w:t>
      </w:r>
    </w:p>
    <w:p w:rsidR="00D2172C" w:rsidRPr="009564F0" w:rsidRDefault="00D2172C" w:rsidP="00D2172C">
      <w:pPr>
        <w:pStyle w:val="ListParagraph"/>
        <w:numPr>
          <w:ilvl w:val="1"/>
          <w:numId w:val="1"/>
        </w:numPr>
        <w:rPr>
          <w:rFonts w:asciiTheme="majorHAnsi" w:hAnsiTheme="majorHAnsi"/>
          <w:b/>
          <w:sz w:val="36"/>
        </w:rPr>
      </w:pPr>
      <w:r w:rsidRPr="009564F0">
        <w:rPr>
          <w:rFonts w:asciiTheme="majorHAnsi" w:hAnsiTheme="majorHAnsi"/>
          <w:b/>
          <w:sz w:val="24"/>
        </w:rPr>
        <w:t>SSL two way handshake</w:t>
      </w:r>
    </w:p>
    <w:p w:rsidR="00D2172C" w:rsidRPr="001D63AF" w:rsidRDefault="00D2172C" w:rsidP="00D2172C">
      <w:pPr>
        <w:pStyle w:val="ListParagraph"/>
        <w:numPr>
          <w:ilvl w:val="2"/>
          <w:numId w:val="1"/>
        </w:numPr>
        <w:rPr>
          <w:rFonts w:asciiTheme="majorHAnsi" w:hAnsiTheme="majorHAnsi"/>
          <w:sz w:val="36"/>
        </w:rPr>
      </w:pPr>
      <w:r>
        <w:rPr>
          <w:rFonts w:asciiTheme="majorHAnsi" w:hAnsiTheme="majorHAnsi"/>
          <w:sz w:val="24"/>
        </w:rPr>
        <w:t>In this process, the client posts a request to the server to connect.</w:t>
      </w:r>
    </w:p>
    <w:p w:rsidR="00D2172C" w:rsidRPr="001D63AF" w:rsidRDefault="00D2172C" w:rsidP="00D2172C">
      <w:pPr>
        <w:pStyle w:val="ListParagraph"/>
        <w:numPr>
          <w:ilvl w:val="2"/>
          <w:numId w:val="1"/>
        </w:numPr>
        <w:rPr>
          <w:rFonts w:asciiTheme="majorHAnsi" w:hAnsiTheme="majorHAnsi"/>
          <w:sz w:val="36"/>
        </w:rPr>
      </w:pPr>
      <w:r>
        <w:rPr>
          <w:rFonts w:asciiTheme="majorHAnsi" w:hAnsiTheme="majorHAnsi"/>
          <w:sz w:val="24"/>
        </w:rPr>
        <w:t>Server shares their public certificate to client for authentication.</w:t>
      </w:r>
    </w:p>
    <w:p w:rsidR="00D2172C" w:rsidRPr="00AC3751" w:rsidRDefault="00D2172C" w:rsidP="00D2172C">
      <w:pPr>
        <w:pStyle w:val="ListParagraph"/>
        <w:numPr>
          <w:ilvl w:val="2"/>
          <w:numId w:val="1"/>
        </w:numPr>
        <w:rPr>
          <w:rFonts w:asciiTheme="majorHAnsi" w:hAnsiTheme="majorHAnsi"/>
          <w:sz w:val="36"/>
        </w:rPr>
      </w:pPr>
      <w:r>
        <w:rPr>
          <w:rFonts w:asciiTheme="majorHAnsi" w:hAnsiTheme="majorHAnsi"/>
          <w:sz w:val="24"/>
        </w:rPr>
        <w:t>Client on receiving shares the certificate to the respected CA’s for authentication.</w:t>
      </w:r>
    </w:p>
    <w:p w:rsidR="00D2172C" w:rsidRPr="001D63AF" w:rsidRDefault="00D2172C" w:rsidP="00D2172C">
      <w:pPr>
        <w:pStyle w:val="ListParagraph"/>
        <w:numPr>
          <w:ilvl w:val="2"/>
          <w:numId w:val="1"/>
        </w:numPr>
        <w:rPr>
          <w:rFonts w:asciiTheme="majorHAnsi" w:hAnsiTheme="majorHAnsi"/>
          <w:sz w:val="36"/>
        </w:rPr>
      </w:pPr>
      <w:r>
        <w:rPr>
          <w:rFonts w:asciiTheme="majorHAnsi" w:hAnsiTheme="majorHAnsi"/>
          <w:sz w:val="24"/>
        </w:rPr>
        <w:t>Once the certificate is authenticated by the CA’s, the SSL/TLS client shares their public certificate to the server and the server authenticates it by sharing it to the respective CA’s.</w:t>
      </w:r>
    </w:p>
    <w:p w:rsidR="00D2172C" w:rsidRPr="00B84C58" w:rsidRDefault="00D2172C" w:rsidP="00D2172C">
      <w:pPr>
        <w:pStyle w:val="ListParagraph"/>
        <w:numPr>
          <w:ilvl w:val="2"/>
          <w:numId w:val="1"/>
        </w:numPr>
        <w:rPr>
          <w:rFonts w:asciiTheme="majorHAnsi" w:hAnsiTheme="majorHAnsi"/>
          <w:sz w:val="36"/>
        </w:rPr>
      </w:pPr>
      <w:r>
        <w:rPr>
          <w:rFonts w:asciiTheme="majorHAnsi" w:hAnsiTheme="majorHAnsi"/>
          <w:sz w:val="24"/>
        </w:rPr>
        <w:t>On successful authentication of both the parties, they connect with each other and data sharing takes place.</w:t>
      </w:r>
    </w:p>
    <w:p w:rsidR="00D2172C" w:rsidRPr="009564F0" w:rsidRDefault="00D2172C" w:rsidP="00D2172C">
      <w:pPr>
        <w:pStyle w:val="ListParagraph"/>
        <w:numPr>
          <w:ilvl w:val="0"/>
          <w:numId w:val="1"/>
        </w:numPr>
        <w:rPr>
          <w:rFonts w:asciiTheme="majorHAnsi" w:hAnsiTheme="majorHAnsi"/>
          <w:sz w:val="24"/>
          <w:szCs w:val="24"/>
        </w:rPr>
      </w:pPr>
      <w:r w:rsidRPr="009564F0">
        <w:rPr>
          <w:rFonts w:asciiTheme="majorHAnsi" w:hAnsiTheme="majorHAnsi"/>
          <w:sz w:val="24"/>
          <w:szCs w:val="24"/>
        </w:rPr>
        <w:t>SSL/TLS versions and ciphers:</w:t>
      </w:r>
    </w:p>
    <w:p w:rsidR="00D2172C" w:rsidRPr="009564F0" w:rsidRDefault="00D2172C" w:rsidP="00D2172C">
      <w:pPr>
        <w:pStyle w:val="ListParagraph"/>
        <w:numPr>
          <w:ilvl w:val="1"/>
          <w:numId w:val="1"/>
        </w:numPr>
        <w:shd w:val="clear" w:color="auto" w:fill="FFFFFF"/>
        <w:spacing w:before="288" w:after="192" w:line="240" w:lineRule="auto"/>
        <w:outlineLvl w:val="3"/>
        <w:rPr>
          <w:rFonts w:asciiTheme="majorHAnsi" w:eastAsia="Times New Roman" w:hAnsiTheme="majorHAnsi" w:cs="Segoe UI"/>
          <w:b/>
          <w:spacing w:val="-2"/>
          <w:sz w:val="24"/>
          <w:szCs w:val="24"/>
        </w:rPr>
      </w:pPr>
      <w:r w:rsidRPr="009564F0">
        <w:rPr>
          <w:rFonts w:asciiTheme="majorHAnsi" w:eastAsia="Times New Roman" w:hAnsiTheme="majorHAnsi" w:cs="Segoe UI"/>
          <w:b/>
          <w:spacing w:val="-2"/>
          <w:sz w:val="24"/>
          <w:szCs w:val="24"/>
        </w:rPr>
        <w:t>TLS 1.3 Supported Ciphers</w:t>
      </w:r>
    </w:p>
    <w:p w:rsidR="00D2172C" w:rsidRPr="00B84C58" w:rsidRDefault="00D2172C" w:rsidP="00D2172C">
      <w:pPr>
        <w:pStyle w:val="ListParagraph"/>
        <w:numPr>
          <w:ilvl w:val="2"/>
          <w:numId w:val="1"/>
        </w:numPr>
        <w:shd w:val="clear" w:color="auto" w:fill="FFFFFF"/>
        <w:spacing w:before="192" w:after="192" w:line="240" w:lineRule="auto"/>
        <w:rPr>
          <w:rFonts w:asciiTheme="majorHAnsi" w:eastAsia="Times New Roman" w:hAnsiTheme="majorHAnsi" w:cs="Segoe UI"/>
          <w:sz w:val="24"/>
          <w:szCs w:val="24"/>
        </w:rPr>
      </w:pPr>
      <w:r w:rsidRPr="00B84C58">
        <w:rPr>
          <w:rFonts w:asciiTheme="majorHAnsi" w:eastAsia="Times New Roman" w:hAnsiTheme="majorHAnsi" w:cs="Segoe UI"/>
          <w:sz w:val="24"/>
          <w:szCs w:val="24"/>
        </w:rPr>
        <w:t>AEAD-AES128-GCM-SHA256</w:t>
      </w:r>
    </w:p>
    <w:p w:rsidR="00D2172C" w:rsidRPr="00B84C58" w:rsidRDefault="00D2172C" w:rsidP="00D2172C">
      <w:pPr>
        <w:pStyle w:val="ListParagraph"/>
        <w:numPr>
          <w:ilvl w:val="2"/>
          <w:numId w:val="1"/>
        </w:numPr>
        <w:shd w:val="clear" w:color="auto" w:fill="FFFFFF"/>
        <w:spacing w:before="192" w:after="192" w:line="240" w:lineRule="auto"/>
        <w:rPr>
          <w:rFonts w:asciiTheme="majorHAnsi" w:eastAsia="Times New Roman" w:hAnsiTheme="majorHAnsi" w:cs="Segoe UI"/>
          <w:sz w:val="24"/>
          <w:szCs w:val="24"/>
        </w:rPr>
      </w:pPr>
      <w:r w:rsidRPr="00B84C58">
        <w:rPr>
          <w:rFonts w:asciiTheme="majorHAnsi" w:eastAsia="Times New Roman" w:hAnsiTheme="majorHAnsi" w:cs="Segoe UI"/>
          <w:sz w:val="24"/>
          <w:szCs w:val="24"/>
        </w:rPr>
        <w:t>AEAD-AES256-GCM-SHA384</w:t>
      </w:r>
    </w:p>
    <w:p w:rsidR="00D2172C" w:rsidRPr="00B84C58" w:rsidRDefault="00D2172C" w:rsidP="00D2172C">
      <w:pPr>
        <w:pStyle w:val="ListParagraph"/>
        <w:numPr>
          <w:ilvl w:val="2"/>
          <w:numId w:val="1"/>
        </w:numPr>
        <w:shd w:val="clear" w:color="auto" w:fill="FFFFFF"/>
        <w:spacing w:before="192" w:after="192" w:line="240" w:lineRule="auto"/>
        <w:rPr>
          <w:rFonts w:asciiTheme="majorHAnsi" w:eastAsia="Times New Roman" w:hAnsiTheme="majorHAnsi" w:cs="Segoe UI"/>
          <w:sz w:val="24"/>
          <w:szCs w:val="24"/>
        </w:rPr>
      </w:pPr>
      <w:r w:rsidRPr="00B84C58">
        <w:rPr>
          <w:rFonts w:asciiTheme="majorHAnsi" w:eastAsia="Times New Roman" w:hAnsiTheme="majorHAnsi" w:cs="Segoe UI"/>
          <w:sz w:val="24"/>
          <w:szCs w:val="24"/>
        </w:rPr>
        <w:t>AEAD-CHACHA20-POLY1305-SHA256</w:t>
      </w:r>
    </w:p>
    <w:p w:rsidR="00D2172C" w:rsidRPr="009564F0" w:rsidRDefault="00D2172C" w:rsidP="00D2172C">
      <w:pPr>
        <w:pStyle w:val="ListParagraph"/>
        <w:numPr>
          <w:ilvl w:val="1"/>
          <w:numId w:val="1"/>
        </w:numPr>
        <w:rPr>
          <w:rFonts w:asciiTheme="majorHAnsi" w:hAnsiTheme="majorHAnsi"/>
          <w:b/>
          <w:sz w:val="24"/>
          <w:szCs w:val="24"/>
        </w:rPr>
      </w:pPr>
      <w:r w:rsidRPr="009564F0">
        <w:rPr>
          <w:rFonts w:asciiTheme="majorHAnsi" w:hAnsiTheme="majorHAnsi"/>
          <w:b/>
          <w:sz w:val="24"/>
          <w:szCs w:val="24"/>
        </w:rPr>
        <w:t>TLS 1.2 supported ciphers</w:t>
      </w:r>
    </w:p>
    <w:p w:rsidR="00D2172C" w:rsidRPr="00B84C58" w:rsidRDefault="00D2172C" w:rsidP="00D2172C">
      <w:pPr>
        <w:pStyle w:val="ListParagraph"/>
        <w:numPr>
          <w:ilvl w:val="2"/>
          <w:numId w:val="1"/>
        </w:numPr>
        <w:rPr>
          <w:rFonts w:asciiTheme="majorHAnsi" w:hAnsiTheme="majorHAnsi"/>
          <w:sz w:val="24"/>
          <w:szCs w:val="24"/>
        </w:rPr>
      </w:pPr>
      <w:r w:rsidRPr="00B84C58">
        <w:rPr>
          <w:rFonts w:asciiTheme="majorHAnsi" w:hAnsiTheme="majorHAnsi" w:cs="Segoe UI"/>
          <w:sz w:val="24"/>
          <w:szCs w:val="24"/>
          <w:shd w:val="clear" w:color="auto" w:fill="FFFFFF"/>
        </w:rPr>
        <w:t>CDHE-ECDSA-AES128-GCM-SHA256</w:t>
      </w:r>
    </w:p>
    <w:p w:rsidR="00D2172C" w:rsidRPr="00B84C58" w:rsidRDefault="00D2172C" w:rsidP="00D2172C">
      <w:pPr>
        <w:pStyle w:val="ListParagraph"/>
        <w:numPr>
          <w:ilvl w:val="2"/>
          <w:numId w:val="1"/>
        </w:numPr>
        <w:rPr>
          <w:rFonts w:asciiTheme="majorHAnsi" w:hAnsiTheme="majorHAnsi"/>
          <w:sz w:val="24"/>
          <w:szCs w:val="24"/>
        </w:rPr>
      </w:pPr>
      <w:r w:rsidRPr="00B84C58">
        <w:rPr>
          <w:rFonts w:asciiTheme="majorHAnsi" w:hAnsiTheme="majorHAnsi" w:cs="Segoe UI"/>
          <w:sz w:val="24"/>
          <w:szCs w:val="24"/>
          <w:shd w:val="clear" w:color="auto" w:fill="FFFFFF"/>
        </w:rPr>
        <w:t>ECDHE-ECDSA-CHACHA20-POLY1305</w:t>
      </w:r>
    </w:p>
    <w:p w:rsidR="00D2172C" w:rsidRPr="00B84C58" w:rsidRDefault="00D2172C" w:rsidP="00D2172C">
      <w:pPr>
        <w:pStyle w:val="ListParagraph"/>
        <w:numPr>
          <w:ilvl w:val="2"/>
          <w:numId w:val="1"/>
        </w:numPr>
        <w:rPr>
          <w:rFonts w:asciiTheme="majorHAnsi" w:hAnsiTheme="majorHAnsi"/>
          <w:sz w:val="24"/>
          <w:szCs w:val="24"/>
        </w:rPr>
      </w:pPr>
      <w:r w:rsidRPr="00B84C58">
        <w:rPr>
          <w:rFonts w:asciiTheme="majorHAnsi" w:hAnsiTheme="majorHAnsi" w:cs="Segoe UI"/>
          <w:sz w:val="24"/>
          <w:szCs w:val="24"/>
          <w:shd w:val="clear" w:color="auto" w:fill="FFFFFF"/>
        </w:rPr>
        <w:t>ECDHE-RSA-AES128-GCM-SHA256</w:t>
      </w:r>
    </w:p>
    <w:p w:rsidR="00D2172C" w:rsidRPr="00B84C58" w:rsidRDefault="00D2172C" w:rsidP="00D2172C">
      <w:pPr>
        <w:pStyle w:val="ListParagraph"/>
        <w:numPr>
          <w:ilvl w:val="2"/>
          <w:numId w:val="1"/>
        </w:numPr>
        <w:rPr>
          <w:rFonts w:asciiTheme="majorHAnsi" w:hAnsiTheme="majorHAnsi"/>
          <w:sz w:val="24"/>
          <w:szCs w:val="24"/>
        </w:rPr>
      </w:pPr>
      <w:r w:rsidRPr="00B84C58">
        <w:rPr>
          <w:rFonts w:asciiTheme="majorHAnsi" w:hAnsiTheme="majorHAnsi" w:cs="Segoe UI"/>
          <w:sz w:val="24"/>
          <w:szCs w:val="24"/>
          <w:shd w:val="clear" w:color="auto" w:fill="FFFFFF"/>
        </w:rPr>
        <w:t>ECDHE-RSA-CHACHA20-POLY1305</w:t>
      </w:r>
    </w:p>
    <w:p w:rsidR="00D2172C" w:rsidRPr="00B84C58" w:rsidRDefault="00D2172C" w:rsidP="00D2172C">
      <w:pPr>
        <w:pStyle w:val="ListParagraph"/>
        <w:numPr>
          <w:ilvl w:val="2"/>
          <w:numId w:val="1"/>
        </w:numPr>
        <w:rPr>
          <w:rFonts w:asciiTheme="majorHAnsi" w:hAnsiTheme="majorHAnsi"/>
          <w:sz w:val="24"/>
          <w:szCs w:val="24"/>
        </w:rPr>
      </w:pPr>
      <w:r w:rsidRPr="00B84C58">
        <w:rPr>
          <w:rFonts w:asciiTheme="majorHAnsi" w:hAnsiTheme="majorHAnsi" w:cs="Segoe UI"/>
          <w:sz w:val="24"/>
          <w:szCs w:val="24"/>
          <w:shd w:val="clear" w:color="auto" w:fill="FFFFFF"/>
        </w:rPr>
        <w:t>ECDHE-ECDSA-AES128-SHA256</w:t>
      </w:r>
    </w:p>
    <w:p w:rsidR="00D2172C" w:rsidRPr="00B84C58" w:rsidRDefault="00D2172C" w:rsidP="00D2172C">
      <w:pPr>
        <w:pStyle w:val="ListParagraph"/>
        <w:numPr>
          <w:ilvl w:val="2"/>
          <w:numId w:val="1"/>
        </w:numPr>
        <w:rPr>
          <w:rFonts w:asciiTheme="majorHAnsi" w:hAnsiTheme="majorHAnsi"/>
          <w:sz w:val="24"/>
          <w:szCs w:val="24"/>
        </w:rPr>
      </w:pPr>
      <w:r w:rsidRPr="00B84C58">
        <w:rPr>
          <w:rFonts w:asciiTheme="majorHAnsi" w:hAnsiTheme="majorHAnsi" w:cs="Segoe UI"/>
          <w:sz w:val="24"/>
          <w:szCs w:val="24"/>
          <w:shd w:val="clear" w:color="auto" w:fill="FFFFFF"/>
        </w:rPr>
        <w:t>ECDHE-ECDSA-AES128-SHA</w:t>
      </w:r>
    </w:p>
    <w:p w:rsidR="00D2172C" w:rsidRPr="00B84C58" w:rsidRDefault="00D2172C" w:rsidP="00D2172C">
      <w:pPr>
        <w:pStyle w:val="ListParagraph"/>
        <w:numPr>
          <w:ilvl w:val="2"/>
          <w:numId w:val="1"/>
        </w:numPr>
        <w:rPr>
          <w:rFonts w:asciiTheme="majorHAnsi" w:hAnsiTheme="majorHAnsi"/>
          <w:sz w:val="24"/>
          <w:szCs w:val="24"/>
        </w:rPr>
      </w:pPr>
      <w:r w:rsidRPr="00B84C58">
        <w:rPr>
          <w:rFonts w:asciiTheme="majorHAnsi" w:hAnsiTheme="majorHAnsi" w:cs="Segoe UI"/>
          <w:sz w:val="24"/>
          <w:szCs w:val="24"/>
          <w:shd w:val="clear" w:color="auto" w:fill="FFFFFF"/>
        </w:rPr>
        <w:t>ECDHE-RSA-AES128-SHA256</w:t>
      </w:r>
    </w:p>
    <w:p w:rsidR="00D2172C" w:rsidRPr="00B84C58" w:rsidRDefault="00D2172C" w:rsidP="00D2172C">
      <w:pPr>
        <w:pStyle w:val="ListParagraph"/>
        <w:numPr>
          <w:ilvl w:val="2"/>
          <w:numId w:val="1"/>
        </w:numPr>
        <w:rPr>
          <w:rFonts w:asciiTheme="majorHAnsi" w:hAnsiTheme="majorHAnsi"/>
          <w:sz w:val="24"/>
          <w:szCs w:val="24"/>
        </w:rPr>
      </w:pPr>
      <w:r w:rsidRPr="00B84C58">
        <w:rPr>
          <w:rFonts w:asciiTheme="majorHAnsi" w:hAnsiTheme="majorHAnsi" w:cs="Segoe UI"/>
          <w:sz w:val="24"/>
          <w:szCs w:val="24"/>
          <w:shd w:val="clear" w:color="auto" w:fill="FFFFFF"/>
        </w:rPr>
        <w:lastRenderedPageBreak/>
        <w:t>ECDHE-RSA-AES128-SHA</w:t>
      </w:r>
    </w:p>
    <w:p w:rsidR="00D2172C" w:rsidRPr="00B84C58" w:rsidRDefault="00D2172C" w:rsidP="00D2172C">
      <w:pPr>
        <w:pStyle w:val="ListParagraph"/>
        <w:numPr>
          <w:ilvl w:val="2"/>
          <w:numId w:val="1"/>
        </w:numPr>
        <w:rPr>
          <w:rFonts w:asciiTheme="majorHAnsi" w:hAnsiTheme="majorHAnsi"/>
          <w:sz w:val="24"/>
          <w:szCs w:val="24"/>
        </w:rPr>
      </w:pPr>
      <w:r w:rsidRPr="00B84C58">
        <w:rPr>
          <w:rFonts w:asciiTheme="majorHAnsi" w:hAnsiTheme="majorHAnsi" w:cs="Segoe UI"/>
          <w:sz w:val="24"/>
          <w:szCs w:val="24"/>
          <w:shd w:val="clear" w:color="auto" w:fill="FFFFFF"/>
        </w:rPr>
        <w:t>AES128-GCM-SHA256</w:t>
      </w:r>
    </w:p>
    <w:p w:rsidR="00D2172C" w:rsidRPr="00B84C58" w:rsidRDefault="00D2172C" w:rsidP="00D2172C">
      <w:pPr>
        <w:pStyle w:val="ListParagraph"/>
        <w:numPr>
          <w:ilvl w:val="2"/>
          <w:numId w:val="1"/>
        </w:numPr>
        <w:rPr>
          <w:rFonts w:asciiTheme="majorHAnsi" w:hAnsiTheme="majorHAnsi"/>
          <w:sz w:val="24"/>
          <w:szCs w:val="24"/>
        </w:rPr>
      </w:pPr>
      <w:r w:rsidRPr="00B84C58">
        <w:rPr>
          <w:rFonts w:asciiTheme="majorHAnsi" w:hAnsiTheme="majorHAnsi" w:cs="Segoe UI"/>
          <w:sz w:val="24"/>
          <w:szCs w:val="24"/>
          <w:shd w:val="clear" w:color="auto" w:fill="FFFFFF"/>
        </w:rPr>
        <w:t>AES128-SHA256</w:t>
      </w:r>
    </w:p>
    <w:p w:rsidR="00D2172C" w:rsidRPr="00B84C58" w:rsidRDefault="00D2172C" w:rsidP="00D2172C">
      <w:pPr>
        <w:pStyle w:val="ListParagraph"/>
        <w:numPr>
          <w:ilvl w:val="2"/>
          <w:numId w:val="1"/>
        </w:numPr>
        <w:rPr>
          <w:rFonts w:asciiTheme="majorHAnsi" w:hAnsiTheme="majorHAnsi"/>
          <w:sz w:val="24"/>
          <w:szCs w:val="24"/>
        </w:rPr>
      </w:pPr>
      <w:r w:rsidRPr="00B84C58">
        <w:rPr>
          <w:rFonts w:asciiTheme="majorHAnsi" w:hAnsiTheme="majorHAnsi" w:cs="Segoe UI"/>
          <w:sz w:val="24"/>
          <w:szCs w:val="24"/>
          <w:shd w:val="clear" w:color="auto" w:fill="FFFFFF"/>
        </w:rPr>
        <w:t>ES128-SHA</w:t>
      </w:r>
    </w:p>
    <w:p w:rsidR="00D2172C" w:rsidRPr="00B84C58" w:rsidRDefault="00D2172C" w:rsidP="00D2172C">
      <w:pPr>
        <w:pStyle w:val="ListParagraph"/>
        <w:numPr>
          <w:ilvl w:val="2"/>
          <w:numId w:val="1"/>
        </w:numPr>
        <w:rPr>
          <w:rFonts w:asciiTheme="majorHAnsi" w:hAnsiTheme="majorHAnsi"/>
          <w:sz w:val="24"/>
          <w:szCs w:val="24"/>
        </w:rPr>
      </w:pPr>
      <w:r w:rsidRPr="00B84C58">
        <w:rPr>
          <w:rFonts w:asciiTheme="majorHAnsi" w:hAnsiTheme="majorHAnsi" w:cs="Segoe UI"/>
          <w:sz w:val="24"/>
          <w:szCs w:val="24"/>
          <w:shd w:val="clear" w:color="auto" w:fill="FFFFFF"/>
        </w:rPr>
        <w:t>ECDHE-ECDSA-AES256-GCM-SHA384</w:t>
      </w:r>
    </w:p>
    <w:p w:rsidR="00D2172C" w:rsidRPr="00B84C58" w:rsidRDefault="00D2172C" w:rsidP="00D2172C">
      <w:pPr>
        <w:pStyle w:val="ListParagraph"/>
        <w:numPr>
          <w:ilvl w:val="2"/>
          <w:numId w:val="1"/>
        </w:numPr>
        <w:rPr>
          <w:rFonts w:asciiTheme="majorHAnsi" w:hAnsiTheme="majorHAnsi"/>
          <w:sz w:val="24"/>
          <w:szCs w:val="24"/>
        </w:rPr>
      </w:pPr>
      <w:r w:rsidRPr="00B84C58">
        <w:rPr>
          <w:rFonts w:asciiTheme="majorHAnsi" w:hAnsiTheme="majorHAnsi" w:cs="Segoe UI"/>
          <w:sz w:val="24"/>
          <w:szCs w:val="24"/>
          <w:shd w:val="clear" w:color="auto" w:fill="FFFFFF"/>
        </w:rPr>
        <w:t>ECDHE-ECDSA-AES256-SHA384</w:t>
      </w:r>
    </w:p>
    <w:p w:rsidR="00D2172C" w:rsidRPr="00B84C58" w:rsidRDefault="00D2172C" w:rsidP="00D2172C">
      <w:pPr>
        <w:pStyle w:val="ListParagraph"/>
        <w:numPr>
          <w:ilvl w:val="2"/>
          <w:numId w:val="1"/>
        </w:numPr>
        <w:rPr>
          <w:rFonts w:asciiTheme="majorHAnsi" w:hAnsiTheme="majorHAnsi"/>
          <w:sz w:val="24"/>
          <w:szCs w:val="24"/>
        </w:rPr>
      </w:pPr>
      <w:r w:rsidRPr="00B84C58">
        <w:rPr>
          <w:rFonts w:asciiTheme="majorHAnsi" w:hAnsiTheme="majorHAnsi" w:cs="Segoe UI"/>
          <w:sz w:val="24"/>
          <w:szCs w:val="24"/>
          <w:shd w:val="clear" w:color="auto" w:fill="FFFFFF"/>
        </w:rPr>
        <w:t>ECDHE-RSA-AES256-GCM-SHA384</w:t>
      </w:r>
    </w:p>
    <w:p w:rsidR="00D2172C" w:rsidRPr="00B84C58" w:rsidRDefault="00D2172C" w:rsidP="00D2172C">
      <w:pPr>
        <w:pStyle w:val="ListParagraph"/>
        <w:numPr>
          <w:ilvl w:val="2"/>
          <w:numId w:val="1"/>
        </w:numPr>
        <w:rPr>
          <w:rFonts w:asciiTheme="majorHAnsi" w:hAnsiTheme="majorHAnsi"/>
          <w:sz w:val="24"/>
          <w:szCs w:val="24"/>
        </w:rPr>
      </w:pPr>
      <w:r w:rsidRPr="00B84C58">
        <w:rPr>
          <w:rFonts w:asciiTheme="majorHAnsi" w:hAnsiTheme="majorHAnsi" w:cs="Segoe UI"/>
          <w:sz w:val="24"/>
          <w:szCs w:val="24"/>
          <w:shd w:val="clear" w:color="auto" w:fill="FFFFFF"/>
        </w:rPr>
        <w:t>ECDHE-RSA-AES256-SHA384</w:t>
      </w:r>
    </w:p>
    <w:p w:rsidR="00D2172C" w:rsidRPr="00B84C58" w:rsidRDefault="00D2172C" w:rsidP="00D2172C">
      <w:pPr>
        <w:pStyle w:val="ListParagraph"/>
        <w:numPr>
          <w:ilvl w:val="2"/>
          <w:numId w:val="1"/>
        </w:numPr>
        <w:rPr>
          <w:rFonts w:asciiTheme="majorHAnsi" w:hAnsiTheme="majorHAnsi"/>
          <w:sz w:val="24"/>
          <w:szCs w:val="24"/>
        </w:rPr>
      </w:pPr>
      <w:r w:rsidRPr="00B84C58">
        <w:rPr>
          <w:rFonts w:asciiTheme="majorHAnsi" w:hAnsiTheme="majorHAnsi" w:cs="Segoe UI"/>
          <w:sz w:val="24"/>
          <w:szCs w:val="24"/>
          <w:shd w:val="clear" w:color="auto" w:fill="FFFFFF"/>
        </w:rPr>
        <w:t>ECDHE-RSA-AES256-SHA</w:t>
      </w:r>
    </w:p>
    <w:p w:rsidR="00D2172C" w:rsidRPr="00B84C58" w:rsidRDefault="00D2172C" w:rsidP="00D2172C">
      <w:pPr>
        <w:pStyle w:val="ListParagraph"/>
        <w:numPr>
          <w:ilvl w:val="2"/>
          <w:numId w:val="1"/>
        </w:numPr>
        <w:rPr>
          <w:rFonts w:asciiTheme="majorHAnsi" w:hAnsiTheme="majorHAnsi"/>
          <w:sz w:val="24"/>
          <w:szCs w:val="24"/>
        </w:rPr>
      </w:pPr>
      <w:r w:rsidRPr="00B84C58">
        <w:rPr>
          <w:rFonts w:asciiTheme="majorHAnsi" w:hAnsiTheme="majorHAnsi" w:cs="Segoe UI"/>
          <w:sz w:val="24"/>
          <w:szCs w:val="24"/>
          <w:shd w:val="clear" w:color="auto" w:fill="FFFFFF"/>
        </w:rPr>
        <w:t>AES256-GCM-SHA384</w:t>
      </w:r>
    </w:p>
    <w:p w:rsidR="00D2172C" w:rsidRPr="00B84C58" w:rsidRDefault="00D2172C" w:rsidP="00D2172C">
      <w:pPr>
        <w:pStyle w:val="ListParagraph"/>
        <w:numPr>
          <w:ilvl w:val="2"/>
          <w:numId w:val="1"/>
        </w:numPr>
        <w:rPr>
          <w:rFonts w:asciiTheme="majorHAnsi" w:hAnsiTheme="majorHAnsi"/>
          <w:sz w:val="24"/>
          <w:szCs w:val="24"/>
        </w:rPr>
      </w:pPr>
      <w:r w:rsidRPr="00B84C58">
        <w:rPr>
          <w:rFonts w:asciiTheme="majorHAnsi" w:hAnsiTheme="majorHAnsi" w:cs="Segoe UI"/>
          <w:sz w:val="24"/>
          <w:szCs w:val="24"/>
          <w:shd w:val="clear" w:color="auto" w:fill="FFFFFF"/>
        </w:rPr>
        <w:t>AES256-SHA256</w:t>
      </w:r>
    </w:p>
    <w:p w:rsidR="00D2172C" w:rsidRPr="009564F0" w:rsidRDefault="00D2172C" w:rsidP="00D2172C">
      <w:pPr>
        <w:pStyle w:val="ListParagraph"/>
        <w:numPr>
          <w:ilvl w:val="2"/>
          <w:numId w:val="1"/>
        </w:numPr>
        <w:rPr>
          <w:rFonts w:asciiTheme="majorHAnsi" w:hAnsiTheme="majorHAnsi"/>
          <w:sz w:val="24"/>
          <w:szCs w:val="24"/>
        </w:rPr>
      </w:pPr>
      <w:r w:rsidRPr="00B84C58">
        <w:rPr>
          <w:rFonts w:asciiTheme="majorHAnsi" w:hAnsiTheme="majorHAnsi" w:cs="Segoe UI"/>
          <w:sz w:val="24"/>
          <w:szCs w:val="24"/>
          <w:shd w:val="clear" w:color="auto" w:fill="FFFFFF"/>
        </w:rPr>
        <w:t>AES256-SHA</w:t>
      </w:r>
    </w:p>
    <w:p w:rsidR="009564F0" w:rsidRPr="009564F0" w:rsidRDefault="009564F0" w:rsidP="009564F0">
      <w:pPr>
        <w:ind w:left="720"/>
        <w:rPr>
          <w:rFonts w:asciiTheme="majorHAnsi" w:hAnsiTheme="majorHAnsi"/>
          <w:sz w:val="24"/>
          <w:szCs w:val="24"/>
        </w:rPr>
      </w:pPr>
    </w:p>
    <w:p w:rsidR="00D2172C" w:rsidRPr="00717FC2" w:rsidRDefault="00D2172C" w:rsidP="00D2172C">
      <w:pPr>
        <w:pStyle w:val="ListParagraph"/>
        <w:numPr>
          <w:ilvl w:val="0"/>
          <w:numId w:val="1"/>
        </w:numPr>
        <w:rPr>
          <w:rFonts w:asciiTheme="majorHAnsi" w:hAnsiTheme="majorHAnsi"/>
          <w:sz w:val="24"/>
          <w:szCs w:val="24"/>
        </w:rPr>
      </w:pPr>
      <w:r>
        <w:rPr>
          <w:rFonts w:asciiTheme="majorHAnsi" w:hAnsiTheme="majorHAnsi" w:cs="Segoe UI"/>
          <w:sz w:val="24"/>
          <w:szCs w:val="24"/>
          <w:shd w:val="clear" w:color="auto" w:fill="FFFFFF"/>
        </w:rPr>
        <w:t>Use SSL to sniff SSL handshake</w:t>
      </w:r>
    </w:p>
    <w:p w:rsidR="00D2172C" w:rsidRPr="00717FC2" w:rsidRDefault="00D2172C" w:rsidP="00D2172C">
      <w:pPr>
        <w:pStyle w:val="ListParagraph"/>
        <w:ind w:left="360"/>
        <w:rPr>
          <w:rFonts w:asciiTheme="majorHAnsi" w:hAnsiTheme="majorHAnsi"/>
          <w:sz w:val="24"/>
          <w:szCs w:val="24"/>
        </w:rPr>
      </w:pPr>
    </w:p>
    <w:p w:rsidR="00D2172C" w:rsidRDefault="00D2172C" w:rsidP="00D2172C">
      <w:pPr>
        <w:pStyle w:val="ListParagraph"/>
        <w:ind w:left="360"/>
        <w:rPr>
          <w:rFonts w:asciiTheme="majorHAnsi" w:hAnsiTheme="majorHAnsi"/>
          <w:sz w:val="24"/>
          <w:szCs w:val="24"/>
        </w:rPr>
      </w:pPr>
      <w:r w:rsidRPr="00717FC2">
        <w:rPr>
          <w:rFonts w:asciiTheme="majorHAnsi" w:hAnsiTheme="majorHAnsi" w:cs="Segoe UI"/>
          <w:noProof/>
          <w:sz w:val="24"/>
          <w:szCs w:val="24"/>
          <w:shd w:val="clear" w:color="auto" w:fill="FFFFFF"/>
        </w:rPr>
        <w:drawing>
          <wp:inline distT="0" distB="0" distL="0" distR="0">
            <wp:extent cx="5943600" cy="33432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1B6FEC" w:rsidRDefault="001B6FEC"/>
    <w:sectPr w:rsidR="001B6FEC" w:rsidSect="00EF7EF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E676FD"/>
    <w:multiLevelType w:val="multilevel"/>
    <w:tmpl w:val="7A28E7E2"/>
    <w:lvl w:ilvl="0">
      <w:start w:val="1"/>
      <w:numFmt w:val="decimal"/>
      <w:lvlText w:val="%1."/>
      <w:lvlJc w:val="left"/>
      <w:pPr>
        <w:ind w:left="360" w:hanging="360"/>
      </w:pPr>
      <w:rPr>
        <w:b/>
        <w:sz w:val="36"/>
      </w:rPr>
    </w:lvl>
    <w:lvl w:ilvl="1">
      <w:start w:val="1"/>
      <w:numFmt w:val="decimal"/>
      <w:lvlText w:val="%1.%2."/>
      <w:lvlJc w:val="left"/>
      <w:pPr>
        <w:ind w:left="792" w:hanging="432"/>
      </w:pPr>
      <w:rPr>
        <w:sz w:val="24"/>
      </w:rPr>
    </w:lvl>
    <w:lvl w:ilvl="2">
      <w:start w:val="1"/>
      <w:numFmt w:val="decimal"/>
      <w:lvlText w:val="%1.%2.%3."/>
      <w:lvlJc w:val="left"/>
      <w:pPr>
        <w:ind w:left="1224" w:hanging="504"/>
      </w:pPr>
      <w:rPr>
        <w:sz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2172C"/>
    <w:rsid w:val="001B6FEC"/>
    <w:rsid w:val="009564F0"/>
    <w:rsid w:val="00D2172C"/>
    <w:rsid w:val="00EF7E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7E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72C"/>
    <w:pPr>
      <w:ind w:left="720"/>
      <w:contextualSpacing/>
    </w:pPr>
    <w:rPr>
      <w:rFonts w:eastAsiaTheme="minorHAnsi"/>
    </w:rPr>
  </w:style>
  <w:style w:type="table" w:styleId="TableGrid">
    <w:name w:val="Table Grid"/>
    <w:basedOn w:val="TableNormal"/>
    <w:uiPriority w:val="59"/>
    <w:rsid w:val="00D2172C"/>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jpfdse">
    <w:name w:val="jpfdse"/>
    <w:basedOn w:val="DefaultParagraphFont"/>
    <w:rsid w:val="00D2172C"/>
  </w:style>
  <w:style w:type="paragraph" w:styleId="BalloonText">
    <w:name w:val="Balloon Text"/>
    <w:basedOn w:val="Normal"/>
    <w:link w:val="BalloonTextChar"/>
    <w:uiPriority w:val="99"/>
    <w:semiHidden/>
    <w:unhideWhenUsed/>
    <w:rsid w:val="00D217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72C"/>
    <w:rPr>
      <w:rFonts w:ascii="Tahoma" w:hAnsi="Tahoma" w:cs="Tahoma"/>
      <w:sz w:val="16"/>
      <w:szCs w:val="16"/>
    </w:rPr>
  </w:style>
  <w:style w:type="paragraph" w:styleId="Title">
    <w:name w:val="Title"/>
    <w:basedOn w:val="Normal"/>
    <w:next w:val="Normal"/>
    <w:link w:val="TitleChar"/>
    <w:uiPriority w:val="10"/>
    <w:qFormat/>
    <w:rsid w:val="009564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64F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610</Words>
  <Characters>3477</Characters>
  <Application>Microsoft Office Word</Application>
  <DocSecurity>0</DocSecurity>
  <Lines>28</Lines>
  <Paragraphs>8</Paragraphs>
  <ScaleCrop>false</ScaleCrop>
  <Company/>
  <LinksUpToDate>false</LinksUpToDate>
  <CharactersWithSpaces>4079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2023-01-17T09:44:00Z</dcterms:created>
  <dcterms:modified xsi:type="dcterms:W3CDTF">2023-01-17T12:12:00Z</dcterms:modified>
</cp:coreProperties>
</file>