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88A85" w14:textId="1F2682A9" w:rsidR="00BC2596" w:rsidRDefault="00BC2596">
      <w:pPr>
        <w:pStyle w:val="Footer"/>
        <w:tabs>
          <w:tab w:val="clear" w:pos="4320"/>
          <w:tab w:val="clear" w:pos="8640"/>
        </w:tabs>
        <w:jc w:val="center"/>
        <w:rPr>
          <w:rFonts w:ascii="Book Antiqua" w:hAnsi="Book Antiqua"/>
          <w:b/>
          <w:sz w:val="22"/>
          <w:lang w:val="en-US"/>
        </w:rPr>
      </w:pPr>
      <w:r>
        <w:rPr>
          <w:rFonts w:ascii="Book Antiqua" w:hAnsi="Book Antiqua"/>
          <w:b/>
          <w:sz w:val="22"/>
          <w:lang w:val="en-US"/>
        </w:rPr>
        <w:t xml:space="preserve">Mutual </w:t>
      </w:r>
      <w:r w:rsidR="00B06908">
        <w:rPr>
          <w:rFonts w:ascii="Book Antiqua" w:hAnsi="Book Antiqua"/>
          <w:b/>
          <w:sz w:val="22"/>
          <w:lang w:val="en-US"/>
        </w:rPr>
        <w:t>Non-Disclosure</w:t>
      </w:r>
      <w:r>
        <w:rPr>
          <w:rFonts w:ascii="Book Antiqua" w:hAnsi="Book Antiqua"/>
          <w:b/>
          <w:sz w:val="22"/>
          <w:lang w:val="en-US"/>
        </w:rPr>
        <w:t xml:space="preserve"> and Confidentiality Agreement</w:t>
      </w:r>
    </w:p>
    <w:p w14:paraId="4586E356" w14:textId="77777777" w:rsidR="00BC2596" w:rsidRDefault="00BC2596">
      <w:pPr>
        <w:pStyle w:val="Footer"/>
        <w:tabs>
          <w:tab w:val="clear" w:pos="4320"/>
          <w:tab w:val="clear" w:pos="8640"/>
        </w:tabs>
        <w:jc w:val="both"/>
        <w:rPr>
          <w:rFonts w:ascii="Book Antiqua" w:hAnsi="Book Antiqua"/>
          <w:sz w:val="22"/>
          <w:lang w:val="en-US"/>
        </w:rPr>
      </w:pPr>
    </w:p>
    <w:p w14:paraId="62CC3DF8" w14:textId="77777777" w:rsidR="00BC2596" w:rsidRDefault="00BC2596">
      <w:pPr>
        <w:pStyle w:val="BodyText"/>
        <w:spacing w:after="120"/>
        <w:rPr>
          <w:rFonts w:ascii="Book Antiqua" w:hAnsi="Book Antiqua"/>
          <w:sz w:val="22"/>
        </w:rPr>
      </w:pPr>
      <w:r>
        <w:rPr>
          <w:rFonts w:ascii="Book Antiqua" w:hAnsi="Book Antiqua"/>
          <w:sz w:val="22"/>
        </w:rPr>
        <w:t xml:space="preserve">This is an </w:t>
      </w:r>
      <w:r>
        <w:rPr>
          <w:rFonts w:ascii="Book Antiqua" w:hAnsi="Book Antiqua"/>
          <w:b/>
          <w:sz w:val="22"/>
        </w:rPr>
        <w:t xml:space="preserve">agreement </w:t>
      </w:r>
      <w:r>
        <w:rPr>
          <w:rFonts w:ascii="Book Antiqua" w:hAnsi="Book Antiqua"/>
          <w:sz w:val="22"/>
        </w:rPr>
        <w:t>between:</w:t>
      </w:r>
    </w:p>
    <w:p w14:paraId="50724A3B" w14:textId="2DF2298D" w:rsidR="00377336" w:rsidRPr="00A76599" w:rsidRDefault="00377336" w:rsidP="00A76599">
      <w:pPr>
        <w:pStyle w:val="BodyText"/>
        <w:numPr>
          <w:ilvl w:val="0"/>
          <w:numId w:val="6"/>
        </w:numPr>
        <w:rPr>
          <w:rFonts w:ascii="Book Antiqua" w:hAnsi="Book Antiqua"/>
          <w:b/>
          <w:sz w:val="22"/>
        </w:rPr>
      </w:pPr>
      <w:r w:rsidRPr="00A24AD4">
        <w:rPr>
          <w:rFonts w:ascii="Book Antiqua" w:hAnsi="Book Antiqua"/>
          <w:b/>
          <w:sz w:val="22"/>
        </w:rPr>
        <w:t>Fortytwo42 Technology Innovations Private Limited (“FT42”)</w:t>
      </w:r>
      <w:r w:rsidRPr="00377336">
        <w:rPr>
          <w:rFonts w:ascii="Book Antiqua" w:hAnsi="Book Antiqua"/>
          <w:sz w:val="22"/>
        </w:rPr>
        <w:t xml:space="preserve">, a company incorporated under the laws of India and having its registered office at </w:t>
      </w:r>
      <w:r w:rsidR="00A76599" w:rsidRPr="00A76599">
        <w:rPr>
          <w:rFonts w:ascii="Book Antiqua" w:hAnsi="Book Antiqua"/>
          <w:b/>
          <w:sz w:val="22"/>
        </w:rPr>
        <w:t>Office No: 20</w:t>
      </w:r>
      <w:r w:rsidR="0021246D">
        <w:rPr>
          <w:rFonts w:ascii="Book Antiqua" w:hAnsi="Book Antiqua"/>
          <w:b/>
          <w:sz w:val="22"/>
        </w:rPr>
        <w:t>1</w:t>
      </w:r>
      <w:r w:rsidR="00A76599" w:rsidRPr="00A76599">
        <w:rPr>
          <w:rFonts w:ascii="Book Antiqua" w:hAnsi="Book Antiqua"/>
          <w:b/>
          <w:sz w:val="22"/>
        </w:rPr>
        <w:t>, Floor No:2, Siddh Icon Sr</w:t>
      </w:r>
      <w:r w:rsidR="00A76599">
        <w:rPr>
          <w:rFonts w:ascii="Book Antiqua" w:hAnsi="Book Antiqua"/>
          <w:b/>
          <w:sz w:val="22"/>
        </w:rPr>
        <w:t xml:space="preserve">, </w:t>
      </w:r>
      <w:r w:rsidR="00A76599" w:rsidRPr="00A76599">
        <w:rPr>
          <w:rFonts w:ascii="Book Antiqua" w:hAnsi="Book Antiqua"/>
          <w:b/>
          <w:sz w:val="22"/>
        </w:rPr>
        <w:t>No.1/1A/29/1&amp; 2,</w:t>
      </w:r>
      <w:r w:rsidR="00762F8E">
        <w:rPr>
          <w:rFonts w:ascii="Book Antiqua" w:hAnsi="Book Antiqua"/>
          <w:b/>
          <w:sz w:val="22"/>
        </w:rPr>
        <w:t xml:space="preserve"> </w:t>
      </w:r>
      <w:r w:rsidR="0021246D" w:rsidRPr="00A76599">
        <w:rPr>
          <w:rFonts w:ascii="Book Antiqua" w:hAnsi="Book Antiqua"/>
          <w:b/>
          <w:sz w:val="22"/>
        </w:rPr>
        <w:t>Baner Road</w:t>
      </w:r>
      <w:r w:rsidR="00A76599" w:rsidRPr="00A76599">
        <w:rPr>
          <w:rFonts w:ascii="Book Antiqua" w:hAnsi="Book Antiqua"/>
          <w:b/>
          <w:sz w:val="22"/>
        </w:rPr>
        <w:t>, Pune MH 411045 IN</w:t>
      </w:r>
      <w:r w:rsidRPr="00A76599">
        <w:rPr>
          <w:rFonts w:ascii="Book Antiqua" w:hAnsi="Book Antiqua"/>
          <w:b/>
          <w:sz w:val="22"/>
        </w:rPr>
        <w:t xml:space="preserve"> </w:t>
      </w:r>
      <w:r w:rsidR="00BC2596" w:rsidRPr="00A76599">
        <w:rPr>
          <w:rFonts w:ascii="Book Antiqua" w:hAnsi="Book Antiqua"/>
          <w:sz w:val="22"/>
        </w:rPr>
        <w:t xml:space="preserve">including its employees, affiliates and successors; </w:t>
      </w:r>
    </w:p>
    <w:p w14:paraId="4B968BEE" w14:textId="77777777" w:rsidR="00377336" w:rsidRDefault="00377336" w:rsidP="00377336">
      <w:pPr>
        <w:pStyle w:val="BodyText"/>
        <w:ind w:left="360"/>
        <w:rPr>
          <w:rFonts w:ascii="Book Antiqua" w:hAnsi="Book Antiqua"/>
          <w:sz w:val="22"/>
        </w:rPr>
      </w:pPr>
    </w:p>
    <w:p w14:paraId="698302C6" w14:textId="77777777" w:rsidR="00BC2596" w:rsidRDefault="00377336" w:rsidP="00377336">
      <w:pPr>
        <w:pStyle w:val="BodyText"/>
        <w:ind w:left="360"/>
        <w:rPr>
          <w:rFonts w:ascii="Book Antiqua" w:hAnsi="Book Antiqua"/>
          <w:sz w:val="22"/>
        </w:rPr>
      </w:pPr>
      <w:r>
        <w:rPr>
          <w:rFonts w:ascii="Book Antiqua" w:hAnsi="Book Antiqua"/>
          <w:sz w:val="22"/>
        </w:rPr>
        <w:t>AND</w:t>
      </w:r>
    </w:p>
    <w:p w14:paraId="620E538C" w14:textId="77777777" w:rsidR="00377336" w:rsidRPr="00377336" w:rsidRDefault="00377336" w:rsidP="00377336">
      <w:pPr>
        <w:pStyle w:val="BodyText"/>
        <w:spacing w:after="120"/>
        <w:ind w:left="360"/>
        <w:rPr>
          <w:rFonts w:ascii="Book Antiqua" w:hAnsi="Book Antiqua"/>
          <w:sz w:val="22"/>
        </w:rPr>
      </w:pPr>
    </w:p>
    <w:p w14:paraId="2B64AADA" w14:textId="4A5B27FB" w:rsidR="003845B9" w:rsidRPr="00A15685" w:rsidRDefault="009459FD" w:rsidP="003845B9">
      <w:pPr>
        <w:pStyle w:val="BodyText"/>
        <w:numPr>
          <w:ilvl w:val="0"/>
          <w:numId w:val="6"/>
        </w:numPr>
        <w:tabs>
          <w:tab w:val="clear" w:pos="360"/>
        </w:tabs>
        <w:spacing w:after="120"/>
      </w:pPr>
      <w:r>
        <w:rPr>
          <w:rFonts w:ascii="Book Antiqua" w:hAnsi="Book Antiqua"/>
          <w:b/>
          <w:sz w:val="22"/>
          <w:u w:val="single"/>
          <w:lang w:val="pt-BR"/>
        </w:rPr>
        <w:t>Atharva Sachin Tilak</w:t>
      </w:r>
      <w:r w:rsidRPr="009459FD">
        <w:rPr>
          <w:rFonts w:ascii="Book Antiqua" w:hAnsi="Book Antiqua"/>
          <w:b/>
          <w:sz w:val="22"/>
          <w:lang w:val="pt-BR"/>
        </w:rPr>
        <w:t xml:space="preserve"> </w:t>
      </w:r>
      <w:r w:rsidR="003845B9">
        <w:rPr>
          <w:rFonts w:ascii="Book Antiqua" w:hAnsi="Book Antiqua"/>
          <w:sz w:val="22"/>
        </w:rPr>
        <w:t>aged</w:t>
      </w:r>
      <w:r>
        <w:rPr>
          <w:rFonts w:ascii="Book Antiqua" w:hAnsi="Book Antiqua"/>
          <w:sz w:val="22"/>
        </w:rPr>
        <w:t xml:space="preserve"> </w:t>
      </w:r>
      <w:r w:rsidRPr="009459FD">
        <w:rPr>
          <w:rFonts w:ascii="Book Antiqua" w:hAnsi="Book Antiqua"/>
          <w:sz w:val="22"/>
          <w:u w:val="single"/>
        </w:rPr>
        <w:t>21</w:t>
      </w:r>
      <w:r w:rsidR="003845B9">
        <w:rPr>
          <w:rFonts w:ascii="Book Antiqua" w:hAnsi="Book Antiqua"/>
          <w:sz w:val="22"/>
        </w:rPr>
        <w:t xml:space="preserve"> years, residing at</w:t>
      </w:r>
      <w:r>
        <w:rPr>
          <w:rFonts w:ascii="Book Antiqua" w:hAnsi="Book Antiqua"/>
          <w:sz w:val="22"/>
        </w:rPr>
        <w:t xml:space="preserve"> </w:t>
      </w:r>
      <w:r w:rsidRPr="009459FD">
        <w:rPr>
          <w:rFonts w:ascii="Book Antiqua" w:hAnsi="Book Antiqua"/>
          <w:sz w:val="22"/>
          <w:u w:val="single"/>
        </w:rPr>
        <w:t>L-203 Bella Casa, Sus-Baner, Pune, MH-411021</w:t>
      </w:r>
      <w:r w:rsidR="003845B9">
        <w:rPr>
          <w:rFonts w:ascii="Book Antiqua" w:hAnsi="Book Antiqua"/>
          <w:b/>
          <w:sz w:val="22"/>
        </w:rPr>
        <w:t>.</w:t>
      </w:r>
    </w:p>
    <w:p w14:paraId="19AEC3AC" w14:textId="77777777" w:rsidR="00401B19" w:rsidRDefault="00401B19" w:rsidP="00A15685">
      <w:pPr>
        <w:pStyle w:val="BodyText"/>
        <w:spacing w:after="120"/>
        <w:rPr>
          <w:rFonts w:ascii="Book Antiqua" w:hAnsi="Book Antiqua"/>
          <w:bCs/>
          <w:sz w:val="22"/>
        </w:rPr>
      </w:pPr>
    </w:p>
    <w:p w14:paraId="25AC771C" w14:textId="51CF52F8" w:rsidR="00A15685" w:rsidRPr="00A15685" w:rsidRDefault="00A15685" w:rsidP="00A15685">
      <w:pPr>
        <w:pStyle w:val="BodyText"/>
        <w:spacing w:after="120"/>
        <w:rPr>
          <w:bCs/>
        </w:rPr>
      </w:pPr>
      <w:r w:rsidRPr="00A15685">
        <w:rPr>
          <w:rFonts w:ascii="Book Antiqua" w:hAnsi="Book Antiqua"/>
          <w:bCs/>
          <w:sz w:val="22"/>
        </w:rPr>
        <w:t>Company</w:t>
      </w:r>
      <w:r>
        <w:rPr>
          <w:rFonts w:ascii="Book Antiqua" w:hAnsi="Book Antiqua"/>
          <w:bCs/>
          <w:sz w:val="22"/>
        </w:rPr>
        <w:t xml:space="preserve"> and the Receiving Party shall collectively be referred to as </w:t>
      </w:r>
      <w:r w:rsidRPr="00A15685">
        <w:rPr>
          <w:rFonts w:ascii="Book Antiqua" w:hAnsi="Book Antiqua"/>
          <w:b/>
          <w:sz w:val="22"/>
        </w:rPr>
        <w:t>“Parties”</w:t>
      </w:r>
      <w:r>
        <w:rPr>
          <w:rFonts w:ascii="Book Antiqua" w:hAnsi="Book Antiqua"/>
          <w:b/>
          <w:sz w:val="22"/>
        </w:rPr>
        <w:t xml:space="preserve"> </w:t>
      </w:r>
      <w:r>
        <w:rPr>
          <w:rFonts w:ascii="Book Antiqua" w:hAnsi="Book Antiqua"/>
          <w:bCs/>
          <w:sz w:val="22"/>
        </w:rPr>
        <w:t xml:space="preserve">and individually as a </w:t>
      </w:r>
      <w:r w:rsidRPr="00A15685">
        <w:rPr>
          <w:rFonts w:ascii="Book Antiqua" w:hAnsi="Book Antiqua"/>
          <w:b/>
          <w:sz w:val="22"/>
        </w:rPr>
        <w:t>“Party”</w:t>
      </w:r>
    </w:p>
    <w:p w14:paraId="51581FA0" w14:textId="77777777" w:rsidR="003845B9" w:rsidRPr="003845B9" w:rsidRDefault="003845B9" w:rsidP="003845B9">
      <w:pPr>
        <w:pStyle w:val="BodyText"/>
        <w:spacing w:after="120"/>
        <w:ind w:left="360"/>
      </w:pPr>
    </w:p>
    <w:p w14:paraId="145817FB" w14:textId="0AE369A2" w:rsidR="00BC2596" w:rsidRDefault="00BC2596" w:rsidP="003845B9">
      <w:pPr>
        <w:pStyle w:val="BodyText"/>
        <w:spacing w:after="120"/>
      </w:pPr>
      <w:r>
        <w:t>WHEREAS:</w:t>
      </w:r>
      <w:r w:rsidR="007B226F">
        <w:softHyphen/>
      </w:r>
      <w:r w:rsidR="007B226F">
        <w:softHyphen/>
      </w:r>
      <w:r w:rsidR="007B226F">
        <w:softHyphen/>
      </w:r>
      <w:r w:rsidR="007B226F">
        <w:softHyphen/>
        <w:t xml:space="preserve"> </w:t>
      </w:r>
      <w:r w:rsidR="007B226F">
        <w:softHyphen/>
      </w:r>
      <w:r w:rsidR="007B226F">
        <w:softHyphen/>
      </w:r>
      <w:r w:rsidR="007B226F">
        <w:softHyphen/>
      </w:r>
    </w:p>
    <w:p w14:paraId="129CBAF3" w14:textId="77777777" w:rsidR="00BC2596" w:rsidRDefault="00BC2596">
      <w:pPr>
        <w:pStyle w:val="BodyText3"/>
      </w:pPr>
    </w:p>
    <w:p w14:paraId="21BCA9B0" w14:textId="77777777" w:rsidR="00BC2596" w:rsidRDefault="00BC2596">
      <w:pPr>
        <w:pStyle w:val="BodyText3"/>
      </w:pPr>
      <w:r>
        <w:t xml:space="preserve">Either of the abovementioned parties possess competitively valuable Confidential Information (as hereinafter defined) regarding past, current and future services and products, research and development, </w:t>
      </w:r>
      <w:r w:rsidR="00EF2B81">
        <w:t>Partner</w:t>
      </w:r>
      <w:r>
        <w:t>s, business plans, software, listings, holdings, alliances, investments, transactions and general business operations;</w:t>
      </w:r>
    </w:p>
    <w:p w14:paraId="5DC67B42" w14:textId="77777777" w:rsidR="00BC2596" w:rsidRDefault="00BC2596">
      <w:pPr>
        <w:jc w:val="both"/>
        <w:rPr>
          <w:rFonts w:ascii="Book Antiqua" w:hAnsi="Book Antiqua"/>
          <w:sz w:val="22"/>
        </w:rPr>
      </w:pPr>
    </w:p>
    <w:p w14:paraId="22738744" w14:textId="77777777" w:rsidR="00BC2596" w:rsidRDefault="00BC2596">
      <w:pPr>
        <w:jc w:val="both"/>
        <w:rPr>
          <w:rFonts w:ascii="Book Antiqua" w:hAnsi="Book Antiqua"/>
          <w:sz w:val="22"/>
        </w:rPr>
      </w:pPr>
      <w:r>
        <w:rPr>
          <w:rFonts w:ascii="Book Antiqua" w:hAnsi="Book Antiqua"/>
          <w:sz w:val="22"/>
        </w:rPr>
        <w:t xml:space="preserve">The other party may be given access to such Confidential Information. </w:t>
      </w:r>
    </w:p>
    <w:p w14:paraId="451911F2" w14:textId="77777777" w:rsidR="00BC2596" w:rsidRDefault="00BC2596">
      <w:pPr>
        <w:jc w:val="both"/>
        <w:rPr>
          <w:rFonts w:ascii="Book Antiqua" w:hAnsi="Book Antiqua"/>
          <w:sz w:val="22"/>
        </w:rPr>
      </w:pPr>
    </w:p>
    <w:p w14:paraId="6DD24D60" w14:textId="77777777" w:rsidR="00BC2596" w:rsidRDefault="00BC2596">
      <w:pPr>
        <w:jc w:val="both"/>
        <w:rPr>
          <w:rFonts w:ascii="Book Antiqua" w:hAnsi="Book Antiqua"/>
          <w:sz w:val="22"/>
        </w:rPr>
      </w:pPr>
      <w:r>
        <w:rPr>
          <w:rFonts w:ascii="Book Antiqua" w:hAnsi="Book Antiqua"/>
          <w:sz w:val="22"/>
        </w:rPr>
        <w:t>(Hereinafter the party possessing such Confidential Information being referred to as “Disclosing Party” and the party in receipt of such information being referred to as the “Recipient”.)</w:t>
      </w:r>
    </w:p>
    <w:p w14:paraId="37EF3B42" w14:textId="77777777" w:rsidR="00BC2596" w:rsidRDefault="00BC2596">
      <w:pPr>
        <w:jc w:val="both"/>
        <w:rPr>
          <w:rFonts w:ascii="Book Antiqua" w:hAnsi="Book Antiqua"/>
          <w:sz w:val="22"/>
        </w:rPr>
      </w:pPr>
    </w:p>
    <w:p w14:paraId="6FC135A8" w14:textId="77777777" w:rsidR="00BC2596" w:rsidRDefault="00BC2596">
      <w:pPr>
        <w:jc w:val="both"/>
        <w:rPr>
          <w:rFonts w:ascii="Book Antiqua" w:hAnsi="Book Antiqua"/>
          <w:sz w:val="22"/>
        </w:rPr>
      </w:pPr>
      <w:r>
        <w:rPr>
          <w:rFonts w:ascii="Book Antiqua" w:hAnsi="Book Antiqua"/>
          <w:sz w:val="22"/>
        </w:rPr>
        <w:t>In view of the above, the parties agree as follows:</w:t>
      </w:r>
    </w:p>
    <w:p w14:paraId="62345056" w14:textId="77777777" w:rsidR="00BC2596" w:rsidRDefault="00BC2596">
      <w:pPr>
        <w:jc w:val="both"/>
        <w:rPr>
          <w:rFonts w:ascii="Book Antiqua" w:hAnsi="Book Antiqua"/>
          <w:sz w:val="22"/>
        </w:rPr>
      </w:pPr>
    </w:p>
    <w:p w14:paraId="0BFAD913" w14:textId="77777777" w:rsidR="00BC2596" w:rsidRDefault="00BC2596">
      <w:pPr>
        <w:numPr>
          <w:ilvl w:val="0"/>
          <w:numId w:val="1"/>
        </w:numPr>
        <w:jc w:val="both"/>
        <w:rPr>
          <w:rFonts w:ascii="Book Antiqua" w:hAnsi="Book Antiqua" w:cs="Arial"/>
          <w:b/>
          <w:sz w:val="22"/>
        </w:rPr>
      </w:pPr>
      <w:r>
        <w:rPr>
          <w:rFonts w:ascii="Book Antiqua" w:hAnsi="Book Antiqua" w:cs="Arial"/>
          <w:b/>
          <w:sz w:val="22"/>
        </w:rPr>
        <w:t xml:space="preserve">Confidential Information </w:t>
      </w:r>
    </w:p>
    <w:p w14:paraId="31665B9C" w14:textId="77777777" w:rsidR="00BC2596" w:rsidRDefault="00BC2596">
      <w:pPr>
        <w:ind w:left="360" w:firstLine="45"/>
        <w:jc w:val="both"/>
        <w:rPr>
          <w:rFonts w:ascii="Book Antiqua" w:hAnsi="Book Antiqua"/>
          <w:sz w:val="22"/>
        </w:rPr>
      </w:pPr>
    </w:p>
    <w:p w14:paraId="3ED541DE" w14:textId="77777777" w:rsidR="00BC2596" w:rsidRDefault="00BC2596">
      <w:pPr>
        <w:spacing w:after="120"/>
        <w:ind w:left="360" w:hanging="360"/>
        <w:jc w:val="both"/>
        <w:rPr>
          <w:rFonts w:ascii="Book Antiqua" w:hAnsi="Book Antiqua"/>
          <w:sz w:val="22"/>
        </w:rPr>
      </w:pPr>
      <w:r>
        <w:rPr>
          <w:rFonts w:ascii="Book Antiqua" w:hAnsi="Book Antiqua"/>
          <w:sz w:val="22"/>
        </w:rPr>
        <w:t>"</w:t>
      </w:r>
      <w:r>
        <w:rPr>
          <w:rFonts w:ascii="Book Antiqua" w:hAnsi="Book Antiqua"/>
          <w:i/>
          <w:iCs/>
          <w:sz w:val="22"/>
        </w:rPr>
        <w:t>Confidential Information</w:t>
      </w:r>
      <w:r>
        <w:rPr>
          <w:rFonts w:ascii="Book Antiqua" w:hAnsi="Book Antiqua"/>
          <w:sz w:val="22"/>
        </w:rPr>
        <w:t>" includes any information:</w:t>
      </w:r>
    </w:p>
    <w:p w14:paraId="164CC575" w14:textId="77777777" w:rsidR="00BC2596" w:rsidRDefault="00BC2596">
      <w:pPr>
        <w:numPr>
          <w:ilvl w:val="0"/>
          <w:numId w:val="7"/>
        </w:numPr>
        <w:spacing w:after="120"/>
        <w:jc w:val="both"/>
        <w:rPr>
          <w:rFonts w:ascii="Book Antiqua" w:hAnsi="Book Antiqua"/>
          <w:sz w:val="22"/>
        </w:rPr>
      </w:pPr>
      <w:r>
        <w:rPr>
          <w:rFonts w:ascii="Book Antiqua" w:hAnsi="Book Antiqua"/>
          <w:sz w:val="22"/>
        </w:rPr>
        <w:t>specifically indicated by the Disclosing Party, either verbally or in writing, as confidential;</w:t>
      </w:r>
    </w:p>
    <w:p w14:paraId="1A3FCAE2" w14:textId="77777777" w:rsidR="00BC2596" w:rsidRDefault="00BC2596">
      <w:pPr>
        <w:numPr>
          <w:ilvl w:val="0"/>
          <w:numId w:val="7"/>
        </w:numPr>
        <w:spacing w:after="120"/>
        <w:jc w:val="both"/>
        <w:rPr>
          <w:rFonts w:ascii="Book Antiqua" w:hAnsi="Book Antiqua"/>
          <w:sz w:val="22"/>
        </w:rPr>
      </w:pPr>
      <w:r>
        <w:rPr>
          <w:rFonts w:ascii="Book Antiqua" w:hAnsi="Book Antiqua"/>
          <w:sz w:val="22"/>
        </w:rPr>
        <w:t>under the circumstances of the disclosure, that are to be treated as confidential; or</w:t>
      </w:r>
    </w:p>
    <w:p w14:paraId="1C570E7B" w14:textId="77777777" w:rsidR="00BC2596" w:rsidRDefault="00BC2596">
      <w:pPr>
        <w:numPr>
          <w:ilvl w:val="0"/>
          <w:numId w:val="7"/>
        </w:numPr>
        <w:spacing w:after="120"/>
        <w:jc w:val="both"/>
        <w:rPr>
          <w:rFonts w:ascii="Book Antiqua" w:hAnsi="Book Antiqua"/>
          <w:sz w:val="22"/>
        </w:rPr>
      </w:pPr>
      <w:r>
        <w:rPr>
          <w:rFonts w:ascii="Book Antiqua" w:hAnsi="Book Antiqua"/>
          <w:sz w:val="22"/>
        </w:rPr>
        <w:t xml:space="preserve">the Recipient creates or produces while performing services for the Disclosing Party, </w:t>
      </w:r>
    </w:p>
    <w:p w14:paraId="52D33802" w14:textId="77777777" w:rsidR="00BC2596" w:rsidRDefault="00BC2596">
      <w:pPr>
        <w:spacing w:after="120"/>
        <w:ind w:left="360"/>
        <w:jc w:val="both"/>
        <w:rPr>
          <w:rFonts w:ascii="Book Antiqua" w:hAnsi="Book Antiqua"/>
          <w:sz w:val="22"/>
        </w:rPr>
      </w:pPr>
      <w:r>
        <w:rPr>
          <w:rFonts w:ascii="Book Antiqua" w:hAnsi="Book Antiqua"/>
          <w:sz w:val="22"/>
        </w:rPr>
        <w:t>Regardless of the media that contains the information.</w:t>
      </w:r>
    </w:p>
    <w:p w14:paraId="0C188ED4" w14:textId="77777777" w:rsidR="00BC2596" w:rsidRDefault="00BC2596">
      <w:pPr>
        <w:jc w:val="both"/>
        <w:rPr>
          <w:rFonts w:ascii="Book Antiqua" w:hAnsi="Book Antiqua"/>
          <w:sz w:val="22"/>
        </w:rPr>
      </w:pPr>
    </w:p>
    <w:p w14:paraId="252C1649" w14:textId="77777777" w:rsidR="00BC2596" w:rsidRDefault="00BC2596">
      <w:pPr>
        <w:spacing w:after="120"/>
        <w:ind w:left="360" w:hanging="360"/>
        <w:jc w:val="both"/>
        <w:rPr>
          <w:rFonts w:ascii="Book Antiqua" w:hAnsi="Book Antiqua"/>
          <w:sz w:val="22"/>
        </w:rPr>
      </w:pPr>
      <w:r>
        <w:rPr>
          <w:rFonts w:ascii="Book Antiqua" w:hAnsi="Book Antiqua"/>
          <w:sz w:val="22"/>
        </w:rPr>
        <w:tab/>
        <w:t>Confidential Information does not include information, which:</w:t>
      </w:r>
    </w:p>
    <w:p w14:paraId="275FBBFF" w14:textId="77777777" w:rsidR="00BC2596" w:rsidRDefault="00BC2596">
      <w:pPr>
        <w:numPr>
          <w:ilvl w:val="0"/>
          <w:numId w:val="8"/>
        </w:numPr>
        <w:spacing w:after="120"/>
        <w:jc w:val="both"/>
        <w:rPr>
          <w:rFonts w:ascii="Book Antiqua" w:hAnsi="Book Antiqua"/>
          <w:sz w:val="22"/>
        </w:rPr>
      </w:pPr>
      <w:r>
        <w:rPr>
          <w:rFonts w:ascii="Book Antiqua" w:hAnsi="Book Antiqua"/>
          <w:sz w:val="22"/>
        </w:rPr>
        <w:lastRenderedPageBreak/>
        <w:t>is generally available to the public at the time of its disclosure to the Recipient;</w:t>
      </w:r>
    </w:p>
    <w:p w14:paraId="1EBBF86F" w14:textId="77777777" w:rsidR="00BC2596" w:rsidRDefault="00BC2596">
      <w:pPr>
        <w:numPr>
          <w:ilvl w:val="0"/>
          <w:numId w:val="8"/>
        </w:numPr>
        <w:spacing w:after="120"/>
        <w:jc w:val="both"/>
        <w:rPr>
          <w:rFonts w:ascii="Book Antiqua" w:hAnsi="Book Antiqua"/>
          <w:sz w:val="22"/>
        </w:rPr>
      </w:pPr>
      <w:r>
        <w:rPr>
          <w:rFonts w:ascii="Book Antiqua" w:hAnsi="Book Antiqua"/>
          <w:sz w:val="22"/>
        </w:rPr>
        <w:t>becomes known to the public through no fault/action of the Recipient in violation of the terms herein;</w:t>
      </w:r>
    </w:p>
    <w:p w14:paraId="2C368926" w14:textId="77777777" w:rsidR="00BC2596" w:rsidRDefault="00BC2596">
      <w:pPr>
        <w:numPr>
          <w:ilvl w:val="0"/>
          <w:numId w:val="8"/>
        </w:numPr>
        <w:spacing w:after="120"/>
        <w:jc w:val="both"/>
        <w:rPr>
          <w:rFonts w:ascii="Book Antiqua" w:hAnsi="Book Antiqua"/>
          <w:sz w:val="22"/>
        </w:rPr>
      </w:pPr>
      <w:r>
        <w:rPr>
          <w:rFonts w:ascii="Book Antiqua" w:hAnsi="Book Antiqua"/>
          <w:sz w:val="22"/>
        </w:rPr>
        <w:t>is legally known to the Recipient at the time of disclosure by the Disclosing Party;</w:t>
      </w:r>
    </w:p>
    <w:p w14:paraId="433853F1" w14:textId="77777777" w:rsidR="00BC2596" w:rsidRDefault="00BC2596">
      <w:pPr>
        <w:numPr>
          <w:ilvl w:val="0"/>
          <w:numId w:val="8"/>
        </w:numPr>
        <w:spacing w:after="120"/>
        <w:jc w:val="both"/>
        <w:rPr>
          <w:rFonts w:ascii="Book Antiqua" w:hAnsi="Book Antiqua"/>
          <w:sz w:val="22"/>
        </w:rPr>
      </w:pPr>
      <w:r>
        <w:rPr>
          <w:rFonts w:ascii="Book Antiqua" w:hAnsi="Book Antiqua"/>
          <w:sz w:val="22"/>
        </w:rPr>
        <w:t xml:space="preserve">is furnished by the Disclosing Party to third parties without restriction; or </w:t>
      </w:r>
    </w:p>
    <w:p w14:paraId="62F915EC" w14:textId="77777777" w:rsidR="00BC2596" w:rsidRDefault="00BC2596">
      <w:pPr>
        <w:numPr>
          <w:ilvl w:val="0"/>
          <w:numId w:val="8"/>
        </w:numPr>
        <w:jc w:val="both"/>
        <w:rPr>
          <w:rFonts w:ascii="Book Antiqua" w:hAnsi="Book Antiqua"/>
          <w:sz w:val="22"/>
        </w:rPr>
      </w:pPr>
      <w:r>
        <w:rPr>
          <w:rFonts w:ascii="Book Antiqua" w:hAnsi="Book Antiqua"/>
          <w:sz w:val="22"/>
        </w:rPr>
        <w:t xml:space="preserve">is furnished to the Recipient by a third party who to the Recipient’s knowledge legally obtained said information and the right to its disclosure. </w:t>
      </w:r>
    </w:p>
    <w:p w14:paraId="08CAE29E" w14:textId="77777777" w:rsidR="00BC2596" w:rsidRDefault="00BC2596">
      <w:pPr>
        <w:ind w:left="360"/>
        <w:jc w:val="both"/>
        <w:rPr>
          <w:rFonts w:ascii="Book Antiqua" w:hAnsi="Book Antiqua"/>
          <w:sz w:val="22"/>
        </w:rPr>
      </w:pPr>
    </w:p>
    <w:p w14:paraId="6A647FBE" w14:textId="77777777" w:rsidR="00BC2596" w:rsidRDefault="00BC2596">
      <w:pPr>
        <w:numPr>
          <w:ilvl w:val="0"/>
          <w:numId w:val="8"/>
        </w:numPr>
        <w:jc w:val="both"/>
        <w:rPr>
          <w:rFonts w:ascii="Book Antiqua" w:hAnsi="Book Antiqua"/>
          <w:sz w:val="22"/>
        </w:rPr>
      </w:pPr>
      <w:r>
        <w:rPr>
          <w:rFonts w:ascii="Book Antiqua" w:hAnsi="Book Antiqua"/>
          <w:sz w:val="22"/>
        </w:rPr>
        <w:t xml:space="preserve">is developed independently by Recipient without use of or reference to the Disclosing Party’s information. </w:t>
      </w:r>
    </w:p>
    <w:p w14:paraId="2C858CA4" w14:textId="77777777" w:rsidR="00BC2596" w:rsidRDefault="00BC2596">
      <w:pPr>
        <w:jc w:val="both"/>
        <w:rPr>
          <w:rFonts w:ascii="Book Antiqua" w:hAnsi="Book Antiqua"/>
          <w:sz w:val="22"/>
        </w:rPr>
      </w:pPr>
    </w:p>
    <w:p w14:paraId="1A7149A5" w14:textId="77777777" w:rsidR="00BC2596" w:rsidRDefault="00BC2596">
      <w:pPr>
        <w:jc w:val="both"/>
        <w:rPr>
          <w:rFonts w:ascii="Book Antiqua" w:hAnsi="Book Antiqua"/>
          <w:sz w:val="22"/>
        </w:rPr>
      </w:pPr>
    </w:p>
    <w:p w14:paraId="0722FF29" w14:textId="77777777" w:rsidR="00BC2596" w:rsidRDefault="00BC2596">
      <w:pPr>
        <w:numPr>
          <w:ilvl w:val="0"/>
          <w:numId w:val="1"/>
        </w:numPr>
        <w:jc w:val="both"/>
        <w:rPr>
          <w:rFonts w:ascii="Book Antiqua" w:hAnsi="Book Antiqua" w:cs="Arial"/>
          <w:b/>
          <w:sz w:val="22"/>
        </w:rPr>
      </w:pPr>
      <w:r>
        <w:rPr>
          <w:rFonts w:ascii="Book Antiqua" w:hAnsi="Book Antiqua" w:cs="Arial"/>
          <w:b/>
          <w:sz w:val="22"/>
        </w:rPr>
        <w:t>Restrictions on Use</w:t>
      </w:r>
    </w:p>
    <w:p w14:paraId="64A36E8E" w14:textId="77777777" w:rsidR="00BC2596" w:rsidRDefault="00BC2596">
      <w:pPr>
        <w:jc w:val="both"/>
        <w:rPr>
          <w:rFonts w:ascii="Book Antiqua" w:hAnsi="Book Antiqua"/>
          <w:sz w:val="22"/>
        </w:rPr>
      </w:pPr>
    </w:p>
    <w:p w14:paraId="6CD5334C" w14:textId="77777777" w:rsidR="00BC2596" w:rsidRDefault="00BC2596">
      <w:pPr>
        <w:numPr>
          <w:ilvl w:val="0"/>
          <w:numId w:val="3"/>
        </w:numPr>
        <w:jc w:val="both"/>
        <w:rPr>
          <w:rFonts w:ascii="Book Antiqua" w:hAnsi="Book Antiqua"/>
          <w:sz w:val="22"/>
        </w:rPr>
      </w:pPr>
      <w:r>
        <w:rPr>
          <w:rFonts w:ascii="Book Antiqua" w:hAnsi="Book Antiqua"/>
          <w:sz w:val="22"/>
        </w:rPr>
        <w:t>The Recipient will not disclose any Confidential Information to third parties for any purpose without the prior written consent of the Disclosing Party.  However, where the Recipient is required to disclose Confidential Information in accordance with judicial or other governmental action, the Recipient will give the Disclosing Party reasonable prior notice.</w:t>
      </w:r>
    </w:p>
    <w:p w14:paraId="4A1DD229" w14:textId="77777777" w:rsidR="00BC2596" w:rsidRDefault="00BC2596">
      <w:pPr>
        <w:jc w:val="both"/>
        <w:rPr>
          <w:rFonts w:ascii="Book Antiqua" w:hAnsi="Book Antiqua"/>
          <w:sz w:val="22"/>
        </w:rPr>
      </w:pPr>
    </w:p>
    <w:p w14:paraId="751449EE" w14:textId="77777777" w:rsidR="00BC2596" w:rsidRDefault="00BC2596">
      <w:pPr>
        <w:numPr>
          <w:ilvl w:val="0"/>
          <w:numId w:val="3"/>
        </w:numPr>
        <w:jc w:val="both"/>
        <w:rPr>
          <w:rFonts w:ascii="Book Antiqua" w:hAnsi="Book Antiqua"/>
          <w:sz w:val="22"/>
        </w:rPr>
      </w:pPr>
      <w:r>
        <w:rPr>
          <w:rFonts w:ascii="Book Antiqua" w:hAnsi="Book Antiqua"/>
          <w:sz w:val="22"/>
        </w:rPr>
        <w:t>The Recipient will not use any Confidential Information for any purposes except those expressly contemplated or authorized by the Disclosing Party.</w:t>
      </w:r>
    </w:p>
    <w:p w14:paraId="266523E7" w14:textId="77777777" w:rsidR="00BC2596" w:rsidRDefault="00BC2596">
      <w:pPr>
        <w:jc w:val="both"/>
        <w:rPr>
          <w:rFonts w:ascii="Book Antiqua" w:hAnsi="Book Antiqua"/>
          <w:sz w:val="22"/>
        </w:rPr>
      </w:pPr>
    </w:p>
    <w:p w14:paraId="111F12E3" w14:textId="77777777" w:rsidR="00BC2596" w:rsidRDefault="00BC2596">
      <w:pPr>
        <w:numPr>
          <w:ilvl w:val="0"/>
          <w:numId w:val="3"/>
        </w:numPr>
        <w:jc w:val="both"/>
        <w:rPr>
          <w:rFonts w:ascii="Book Antiqua" w:hAnsi="Book Antiqua"/>
          <w:sz w:val="22"/>
        </w:rPr>
      </w:pPr>
      <w:r>
        <w:rPr>
          <w:rFonts w:ascii="Book Antiqua" w:hAnsi="Book Antiqua"/>
          <w:sz w:val="22"/>
        </w:rPr>
        <w:t xml:space="preserve">The Recipient will take the same reasonable security precautions as it takes to safeguard its own confidential information. </w:t>
      </w:r>
    </w:p>
    <w:p w14:paraId="70244A41" w14:textId="77777777" w:rsidR="00BC2596" w:rsidRDefault="00BC2596">
      <w:pPr>
        <w:jc w:val="both"/>
        <w:rPr>
          <w:rFonts w:ascii="Book Antiqua" w:hAnsi="Book Antiqua"/>
          <w:sz w:val="22"/>
        </w:rPr>
      </w:pPr>
    </w:p>
    <w:p w14:paraId="3B419DDE" w14:textId="77777777" w:rsidR="00BC2596" w:rsidRDefault="00BC2596">
      <w:pPr>
        <w:numPr>
          <w:ilvl w:val="0"/>
          <w:numId w:val="3"/>
        </w:numPr>
        <w:jc w:val="both"/>
        <w:rPr>
          <w:rFonts w:ascii="Book Antiqua" w:hAnsi="Book Antiqua"/>
          <w:sz w:val="22"/>
        </w:rPr>
      </w:pPr>
      <w:r>
        <w:rPr>
          <w:rFonts w:ascii="Book Antiqua" w:hAnsi="Book Antiqua"/>
          <w:sz w:val="22"/>
        </w:rPr>
        <w:t>The Recipient undertakes to impose the confidentially obligations on all directors, officer and employees or other persons who work for the Recipient or under its direction and control.</w:t>
      </w:r>
    </w:p>
    <w:p w14:paraId="5F522A09" w14:textId="77777777" w:rsidR="00BC2596" w:rsidRDefault="00BC2596">
      <w:pPr>
        <w:jc w:val="both"/>
        <w:rPr>
          <w:rFonts w:ascii="Book Antiqua" w:hAnsi="Book Antiqua"/>
          <w:sz w:val="22"/>
        </w:rPr>
      </w:pPr>
    </w:p>
    <w:p w14:paraId="6E2373AF" w14:textId="77777777" w:rsidR="00BC2596" w:rsidRDefault="00BC2596">
      <w:pPr>
        <w:numPr>
          <w:ilvl w:val="0"/>
          <w:numId w:val="3"/>
        </w:numPr>
        <w:jc w:val="both"/>
        <w:rPr>
          <w:rFonts w:ascii="Book Antiqua" w:hAnsi="Book Antiqua"/>
          <w:sz w:val="22"/>
        </w:rPr>
      </w:pPr>
      <w:r>
        <w:rPr>
          <w:rFonts w:ascii="Book Antiqua" w:hAnsi="Book Antiqua"/>
          <w:sz w:val="22"/>
        </w:rPr>
        <w:t>The Recipient will return all originals, copies, reproductions and summaries of Confidential Information in its control, or confirm its destruction as requested by the Disclosing Party.</w:t>
      </w:r>
    </w:p>
    <w:p w14:paraId="6119E74D" w14:textId="77777777" w:rsidR="00BC2596" w:rsidRDefault="00BC2596">
      <w:pPr>
        <w:jc w:val="both"/>
        <w:rPr>
          <w:rFonts w:ascii="Book Antiqua" w:hAnsi="Book Antiqua"/>
          <w:sz w:val="22"/>
        </w:rPr>
      </w:pPr>
    </w:p>
    <w:p w14:paraId="39CB5003" w14:textId="77777777" w:rsidR="00BC2596" w:rsidRDefault="00BC2596">
      <w:pPr>
        <w:jc w:val="both"/>
        <w:rPr>
          <w:rFonts w:ascii="Book Antiqua" w:hAnsi="Book Antiqua"/>
          <w:sz w:val="22"/>
        </w:rPr>
      </w:pPr>
    </w:p>
    <w:p w14:paraId="47C9512A" w14:textId="77777777" w:rsidR="00BC2596" w:rsidRDefault="00BC2596">
      <w:pPr>
        <w:numPr>
          <w:ilvl w:val="0"/>
          <w:numId w:val="1"/>
        </w:numPr>
        <w:jc w:val="both"/>
        <w:rPr>
          <w:rFonts w:ascii="Book Antiqua" w:hAnsi="Book Antiqua" w:cs="Arial"/>
          <w:b/>
          <w:sz w:val="22"/>
        </w:rPr>
      </w:pPr>
      <w:r>
        <w:rPr>
          <w:rFonts w:ascii="Book Antiqua" w:hAnsi="Book Antiqua" w:cs="Arial"/>
          <w:b/>
          <w:sz w:val="22"/>
        </w:rPr>
        <w:t>Action on Breach</w:t>
      </w:r>
    </w:p>
    <w:p w14:paraId="113B9C71" w14:textId="77777777" w:rsidR="00BC2596" w:rsidRDefault="00BC2596">
      <w:pPr>
        <w:jc w:val="both"/>
        <w:rPr>
          <w:rFonts w:ascii="Book Antiqua" w:hAnsi="Book Antiqua"/>
          <w:sz w:val="22"/>
        </w:rPr>
      </w:pPr>
    </w:p>
    <w:p w14:paraId="36ED48E8" w14:textId="1CD4D0DD" w:rsidR="00BC2596" w:rsidRDefault="00BC2596">
      <w:pPr>
        <w:numPr>
          <w:ilvl w:val="0"/>
          <w:numId w:val="4"/>
        </w:numPr>
        <w:jc w:val="both"/>
        <w:rPr>
          <w:rFonts w:ascii="Book Antiqua" w:hAnsi="Book Antiqua"/>
          <w:sz w:val="22"/>
        </w:rPr>
      </w:pPr>
      <w:r>
        <w:rPr>
          <w:rFonts w:ascii="Book Antiqua" w:hAnsi="Book Antiqua"/>
          <w:sz w:val="22"/>
        </w:rPr>
        <w:t xml:space="preserve">The Recipient will notify the Disclosing Party immediately upon discovery of any breach of this Agreement by the </w:t>
      </w:r>
      <w:r w:rsidR="00B06908">
        <w:rPr>
          <w:rFonts w:ascii="Book Antiqua" w:hAnsi="Book Antiqua"/>
          <w:sz w:val="22"/>
        </w:rPr>
        <w:t>Recipient and</w:t>
      </w:r>
      <w:r>
        <w:rPr>
          <w:rFonts w:ascii="Book Antiqua" w:hAnsi="Book Antiqua"/>
          <w:sz w:val="22"/>
        </w:rPr>
        <w:t xml:space="preserve"> will cooperate in every reasonable way to help the Disclosing Party regain possession of the Confidential Information and prevent further breach. </w:t>
      </w:r>
    </w:p>
    <w:p w14:paraId="4812CC6A" w14:textId="77777777" w:rsidR="00BC2596" w:rsidRDefault="00BC2596">
      <w:pPr>
        <w:jc w:val="both"/>
        <w:rPr>
          <w:rFonts w:ascii="Book Antiqua" w:hAnsi="Book Antiqua"/>
          <w:sz w:val="22"/>
        </w:rPr>
      </w:pPr>
    </w:p>
    <w:p w14:paraId="1438DA13" w14:textId="77777777" w:rsidR="00BC2596" w:rsidRDefault="00BC2596">
      <w:pPr>
        <w:numPr>
          <w:ilvl w:val="0"/>
          <w:numId w:val="4"/>
        </w:numPr>
        <w:jc w:val="both"/>
        <w:rPr>
          <w:rFonts w:ascii="Book Antiqua" w:hAnsi="Book Antiqua"/>
          <w:sz w:val="22"/>
        </w:rPr>
      </w:pPr>
      <w:r>
        <w:rPr>
          <w:rFonts w:ascii="Book Antiqua" w:hAnsi="Book Antiqua"/>
          <w:sz w:val="22"/>
        </w:rPr>
        <w:t>The Disclosing Party will be entitled, without waiving any other rights or remedies, to seek such injunctive or equitable relief as may be deemed proper by a court of competent jurisdiction.</w:t>
      </w:r>
    </w:p>
    <w:p w14:paraId="6412BD07" w14:textId="77777777" w:rsidR="000F590C" w:rsidRDefault="000F590C" w:rsidP="000F590C">
      <w:pPr>
        <w:pStyle w:val="ListParagraph"/>
        <w:rPr>
          <w:rFonts w:ascii="Book Antiqua" w:hAnsi="Book Antiqua"/>
          <w:sz w:val="22"/>
        </w:rPr>
      </w:pPr>
    </w:p>
    <w:p w14:paraId="3DEAA33D" w14:textId="77777777" w:rsidR="000F590C" w:rsidRDefault="000F590C" w:rsidP="000F590C">
      <w:pPr>
        <w:ind w:left="360"/>
        <w:jc w:val="both"/>
        <w:rPr>
          <w:rFonts w:ascii="Book Antiqua" w:hAnsi="Book Antiqua"/>
          <w:sz w:val="22"/>
        </w:rPr>
      </w:pPr>
    </w:p>
    <w:p w14:paraId="6D853200" w14:textId="77777777" w:rsidR="00BC2596" w:rsidRDefault="00BC2596">
      <w:pPr>
        <w:jc w:val="both"/>
        <w:rPr>
          <w:rFonts w:ascii="Book Antiqua" w:hAnsi="Book Antiqua"/>
          <w:sz w:val="22"/>
        </w:rPr>
      </w:pPr>
    </w:p>
    <w:p w14:paraId="29DC17D9" w14:textId="77777777" w:rsidR="00BC2596" w:rsidRDefault="00BC2596">
      <w:pPr>
        <w:jc w:val="both"/>
        <w:rPr>
          <w:rFonts w:ascii="Book Antiqua" w:hAnsi="Book Antiqua"/>
          <w:sz w:val="22"/>
        </w:rPr>
      </w:pPr>
    </w:p>
    <w:p w14:paraId="7B8B9E65" w14:textId="77777777" w:rsidR="00BC2596" w:rsidRDefault="00BC2596">
      <w:pPr>
        <w:numPr>
          <w:ilvl w:val="0"/>
          <w:numId w:val="1"/>
        </w:numPr>
        <w:jc w:val="both"/>
        <w:rPr>
          <w:rFonts w:ascii="Book Antiqua" w:hAnsi="Book Antiqua" w:cs="Arial"/>
          <w:b/>
          <w:sz w:val="22"/>
        </w:rPr>
      </w:pPr>
      <w:r>
        <w:rPr>
          <w:rFonts w:ascii="Book Antiqua" w:hAnsi="Book Antiqua" w:cs="Arial"/>
          <w:b/>
          <w:sz w:val="22"/>
        </w:rPr>
        <w:t>Ownership and Warranties</w:t>
      </w:r>
    </w:p>
    <w:p w14:paraId="36487C3B" w14:textId="77777777" w:rsidR="00BC2596" w:rsidRDefault="00BC2596">
      <w:pPr>
        <w:jc w:val="both"/>
        <w:rPr>
          <w:rFonts w:ascii="Book Antiqua" w:hAnsi="Book Antiqua"/>
          <w:sz w:val="22"/>
        </w:rPr>
      </w:pPr>
    </w:p>
    <w:p w14:paraId="15D2C0DF" w14:textId="77777777" w:rsidR="00BC2596" w:rsidRDefault="00BC2596">
      <w:pPr>
        <w:numPr>
          <w:ilvl w:val="0"/>
          <w:numId w:val="5"/>
        </w:numPr>
        <w:jc w:val="both"/>
        <w:rPr>
          <w:rFonts w:ascii="Book Antiqua" w:hAnsi="Book Antiqua"/>
          <w:sz w:val="22"/>
        </w:rPr>
      </w:pPr>
      <w:r>
        <w:rPr>
          <w:rFonts w:ascii="Book Antiqua" w:hAnsi="Book Antiqua"/>
          <w:sz w:val="22"/>
        </w:rPr>
        <w:t>All Confidential Information, including the inherent intellectual properties, remains the sole and exclusive property of the Disclosing Party.  Similarly, the Disclosing Party does not own any of the intellectual property of the Recipient, including any proprietary methodologies, tools or practices, unless otherwise agreed.</w:t>
      </w:r>
    </w:p>
    <w:p w14:paraId="513DF1E5" w14:textId="77777777" w:rsidR="00BC2596" w:rsidRDefault="00BC2596">
      <w:pPr>
        <w:jc w:val="both"/>
        <w:rPr>
          <w:rFonts w:ascii="Book Antiqua" w:hAnsi="Book Antiqua"/>
          <w:sz w:val="22"/>
        </w:rPr>
      </w:pPr>
    </w:p>
    <w:p w14:paraId="5075B196" w14:textId="77777777" w:rsidR="00BC2596" w:rsidRDefault="00BC2596">
      <w:pPr>
        <w:numPr>
          <w:ilvl w:val="0"/>
          <w:numId w:val="5"/>
        </w:numPr>
        <w:jc w:val="both"/>
        <w:rPr>
          <w:rFonts w:ascii="Book Antiqua" w:hAnsi="Book Antiqua"/>
          <w:sz w:val="22"/>
        </w:rPr>
      </w:pPr>
      <w:r>
        <w:rPr>
          <w:rFonts w:ascii="Book Antiqua" w:hAnsi="Book Antiqua"/>
          <w:sz w:val="22"/>
        </w:rPr>
        <w:t xml:space="preserve">The Disclosing Party, unless expressly confirmed, makes no warranty regarding the accuracy or reliability of Confidential Information. </w:t>
      </w:r>
    </w:p>
    <w:p w14:paraId="4E2AA7B3" w14:textId="77777777" w:rsidR="00BC2596" w:rsidRDefault="00BC2596">
      <w:pPr>
        <w:jc w:val="both"/>
        <w:rPr>
          <w:rFonts w:ascii="Book Antiqua" w:hAnsi="Book Antiqua"/>
          <w:sz w:val="22"/>
        </w:rPr>
      </w:pPr>
    </w:p>
    <w:p w14:paraId="5570608F" w14:textId="77777777" w:rsidR="00BC2596" w:rsidRDefault="00BC2596">
      <w:pPr>
        <w:jc w:val="both"/>
        <w:rPr>
          <w:rFonts w:ascii="Book Antiqua" w:hAnsi="Book Antiqua"/>
          <w:sz w:val="22"/>
        </w:rPr>
      </w:pPr>
    </w:p>
    <w:p w14:paraId="53352251" w14:textId="77777777" w:rsidR="00BC2596" w:rsidRDefault="00BC2596">
      <w:pPr>
        <w:numPr>
          <w:ilvl w:val="0"/>
          <w:numId w:val="1"/>
        </w:numPr>
        <w:jc w:val="both"/>
        <w:rPr>
          <w:rFonts w:ascii="Book Antiqua" w:hAnsi="Book Antiqua" w:cs="Arial"/>
          <w:b/>
          <w:sz w:val="22"/>
        </w:rPr>
      </w:pPr>
      <w:r>
        <w:rPr>
          <w:rFonts w:ascii="Book Antiqua" w:hAnsi="Book Antiqua" w:cs="Arial"/>
          <w:b/>
          <w:sz w:val="22"/>
        </w:rPr>
        <w:t>Applicability of Provisions</w:t>
      </w:r>
    </w:p>
    <w:p w14:paraId="38726B7F" w14:textId="77777777" w:rsidR="00BC2596" w:rsidRDefault="00BC2596">
      <w:pPr>
        <w:jc w:val="both"/>
        <w:rPr>
          <w:rFonts w:ascii="Book Antiqua" w:hAnsi="Book Antiqua"/>
          <w:sz w:val="22"/>
        </w:rPr>
      </w:pPr>
    </w:p>
    <w:p w14:paraId="1892BA76" w14:textId="77777777" w:rsidR="00BC2596" w:rsidRDefault="00BC2596">
      <w:pPr>
        <w:pStyle w:val="BodyTextIndent2"/>
      </w:pPr>
      <w:r>
        <w:t>(a)</w:t>
      </w:r>
      <w:r>
        <w:tab/>
        <w:t>The provisions of this Agreement are jointly and severally applicable and will not be considered waived by any act or acquiescence, except by a specific prior written confirmation.  Accordingly, both parties will expressly agree in writing to any changes in the Agreement.</w:t>
      </w:r>
    </w:p>
    <w:p w14:paraId="5007F3BE" w14:textId="77777777" w:rsidR="00BC2596" w:rsidRDefault="00BC2596">
      <w:pPr>
        <w:jc w:val="both"/>
        <w:rPr>
          <w:rFonts w:ascii="Book Antiqua" w:hAnsi="Book Antiqua"/>
          <w:sz w:val="22"/>
        </w:rPr>
      </w:pPr>
    </w:p>
    <w:p w14:paraId="5C1EA6AC" w14:textId="77777777" w:rsidR="00BC2596" w:rsidRDefault="00BC2596">
      <w:pPr>
        <w:ind w:left="360" w:hanging="360"/>
        <w:jc w:val="both"/>
        <w:rPr>
          <w:rFonts w:ascii="Book Antiqua" w:hAnsi="Book Antiqua"/>
          <w:sz w:val="22"/>
        </w:rPr>
      </w:pPr>
      <w:r>
        <w:rPr>
          <w:rFonts w:ascii="Book Antiqua" w:hAnsi="Book Antiqua"/>
          <w:sz w:val="22"/>
        </w:rPr>
        <w:t>(b)</w:t>
      </w:r>
      <w:r>
        <w:rPr>
          <w:rFonts w:ascii="Book Antiqua" w:hAnsi="Book Antiqua"/>
          <w:sz w:val="22"/>
        </w:rPr>
        <w:tab/>
        <w:t xml:space="preserve">If any provision of this Agreement is held illegal, invalid or unenforceable by law, the remaining provisions will remain in effect.  Moreover, should any of the obligations of this Agreement be found illegal or unenforceable for any reasons, such obligations will be deemed to be reduced to the maximum duration, scope or subject matter allowed by law. </w:t>
      </w:r>
    </w:p>
    <w:p w14:paraId="1EED0ED8" w14:textId="77777777" w:rsidR="00BC2596" w:rsidRDefault="00BC2596">
      <w:pPr>
        <w:jc w:val="both"/>
        <w:rPr>
          <w:rFonts w:ascii="Book Antiqua" w:hAnsi="Book Antiqua"/>
          <w:sz w:val="22"/>
        </w:rPr>
      </w:pPr>
      <w:r>
        <w:rPr>
          <w:rFonts w:ascii="Book Antiqua" w:hAnsi="Book Antiqua"/>
          <w:sz w:val="22"/>
        </w:rPr>
        <w:t xml:space="preserve"> </w:t>
      </w:r>
    </w:p>
    <w:p w14:paraId="075F3FB3" w14:textId="77777777" w:rsidR="00BC2596" w:rsidRDefault="00BC2596">
      <w:pPr>
        <w:ind w:left="360" w:hanging="360"/>
        <w:jc w:val="both"/>
        <w:rPr>
          <w:rFonts w:ascii="Book Antiqua" w:hAnsi="Book Antiqua"/>
          <w:sz w:val="22"/>
        </w:rPr>
      </w:pPr>
      <w:r>
        <w:rPr>
          <w:rFonts w:ascii="Book Antiqua" w:hAnsi="Book Antiqua"/>
          <w:sz w:val="22"/>
        </w:rPr>
        <w:t>(c)</w:t>
      </w:r>
      <w:r>
        <w:rPr>
          <w:rFonts w:ascii="Book Antiqua" w:hAnsi="Book Antiqua"/>
          <w:sz w:val="22"/>
        </w:rPr>
        <w:tab/>
        <w:t xml:space="preserve">If any action at law or in equity is necessary to enforce or interpret the rights arising out of or relating to this Agreement, the prevailing party shall be entitled to recover reasonable attorney's fees, costs and necessary disbursements in addition to any other relief to which it may be entitled. </w:t>
      </w:r>
    </w:p>
    <w:p w14:paraId="6C1B7796" w14:textId="77777777" w:rsidR="00BC2596" w:rsidRDefault="00BC2596">
      <w:pPr>
        <w:jc w:val="both"/>
        <w:rPr>
          <w:rFonts w:ascii="Book Antiqua" w:hAnsi="Book Antiqua"/>
          <w:sz w:val="22"/>
        </w:rPr>
      </w:pPr>
    </w:p>
    <w:p w14:paraId="74C7B338" w14:textId="77777777" w:rsidR="00BC2596" w:rsidRDefault="00BC2596">
      <w:pPr>
        <w:numPr>
          <w:ilvl w:val="0"/>
          <w:numId w:val="1"/>
        </w:numPr>
        <w:jc w:val="both"/>
        <w:rPr>
          <w:rFonts w:ascii="Book Antiqua" w:hAnsi="Book Antiqua" w:cs="Arial"/>
          <w:b/>
          <w:sz w:val="22"/>
        </w:rPr>
      </w:pPr>
      <w:r>
        <w:rPr>
          <w:rFonts w:ascii="Book Antiqua" w:hAnsi="Book Antiqua" w:cs="Arial"/>
          <w:b/>
          <w:sz w:val="22"/>
        </w:rPr>
        <w:t>Jurisdiction</w:t>
      </w:r>
    </w:p>
    <w:p w14:paraId="2C3363C1" w14:textId="77777777" w:rsidR="00BC2596" w:rsidRDefault="00BC2596">
      <w:pPr>
        <w:jc w:val="both"/>
        <w:rPr>
          <w:rFonts w:ascii="Book Antiqua" w:hAnsi="Book Antiqua"/>
          <w:sz w:val="22"/>
        </w:rPr>
      </w:pPr>
    </w:p>
    <w:p w14:paraId="4A86B90E" w14:textId="77777777" w:rsidR="00BC2596" w:rsidRDefault="00BC2596">
      <w:pPr>
        <w:tabs>
          <w:tab w:val="left" w:pos="8100"/>
        </w:tabs>
        <w:jc w:val="both"/>
        <w:rPr>
          <w:rFonts w:ascii="Book Antiqua" w:hAnsi="Book Antiqua"/>
          <w:sz w:val="22"/>
        </w:rPr>
      </w:pPr>
      <w:r>
        <w:rPr>
          <w:rFonts w:ascii="Book Antiqua" w:hAnsi="Book Antiqua"/>
          <w:sz w:val="22"/>
        </w:rPr>
        <w:t xml:space="preserve">This Agreement will be governed by the laws of </w:t>
      </w:r>
      <w:smartTag w:uri="urn:schemas-microsoft-com:office:smarttags" w:element="country-region">
        <w:r>
          <w:rPr>
            <w:rFonts w:ascii="Book Antiqua" w:hAnsi="Book Antiqua"/>
            <w:sz w:val="22"/>
          </w:rPr>
          <w:t>India</w:t>
        </w:r>
      </w:smartTag>
      <w:r>
        <w:rPr>
          <w:rFonts w:ascii="Book Antiqua" w:hAnsi="Book Antiqua"/>
          <w:sz w:val="22"/>
        </w:rPr>
        <w:t xml:space="preserve"> on all substantive aspects, and both parties consent to the jurisdiction of the courts in </w:t>
      </w:r>
      <w:smartTag w:uri="urn:schemas-microsoft-com:office:smarttags" w:element="place">
        <w:smartTag w:uri="urn:schemas-microsoft-com:office:smarttags" w:element="country-region">
          <w:r>
            <w:rPr>
              <w:rFonts w:ascii="Book Antiqua" w:hAnsi="Book Antiqua"/>
              <w:sz w:val="22"/>
            </w:rPr>
            <w:t>India</w:t>
          </w:r>
        </w:smartTag>
      </w:smartTag>
      <w:r>
        <w:rPr>
          <w:rFonts w:ascii="Book Antiqua" w:hAnsi="Book Antiqua"/>
          <w:sz w:val="22"/>
        </w:rPr>
        <w:t xml:space="preserve">.  </w:t>
      </w:r>
    </w:p>
    <w:p w14:paraId="2D76350A" w14:textId="77777777" w:rsidR="00BC2596" w:rsidRDefault="00BC2596">
      <w:pPr>
        <w:jc w:val="both"/>
        <w:rPr>
          <w:rFonts w:ascii="Book Antiqua" w:hAnsi="Book Antiqua"/>
          <w:sz w:val="22"/>
        </w:rPr>
      </w:pPr>
    </w:p>
    <w:p w14:paraId="2ADD8A24" w14:textId="77777777" w:rsidR="00BC2596" w:rsidRDefault="00BC2596">
      <w:pPr>
        <w:jc w:val="both"/>
        <w:rPr>
          <w:rFonts w:ascii="Book Antiqua" w:hAnsi="Book Antiqua"/>
          <w:sz w:val="22"/>
        </w:rPr>
      </w:pPr>
    </w:p>
    <w:p w14:paraId="100941D3" w14:textId="77777777" w:rsidR="00BC2596" w:rsidRDefault="00BC2596">
      <w:pPr>
        <w:numPr>
          <w:ilvl w:val="0"/>
          <w:numId w:val="1"/>
        </w:numPr>
        <w:jc w:val="both"/>
        <w:rPr>
          <w:rFonts w:ascii="Book Antiqua" w:hAnsi="Book Antiqua" w:cs="Arial"/>
          <w:b/>
          <w:sz w:val="22"/>
        </w:rPr>
      </w:pPr>
      <w:r>
        <w:rPr>
          <w:rFonts w:ascii="Book Antiqua" w:hAnsi="Book Antiqua" w:cs="Arial"/>
          <w:b/>
          <w:sz w:val="22"/>
        </w:rPr>
        <w:t>Tenure and Survival</w:t>
      </w:r>
    </w:p>
    <w:p w14:paraId="4E2EFEB6" w14:textId="77777777" w:rsidR="00BC2596" w:rsidRDefault="00BC2596">
      <w:pPr>
        <w:jc w:val="both"/>
        <w:rPr>
          <w:rFonts w:ascii="Book Antiqua" w:hAnsi="Book Antiqua"/>
          <w:sz w:val="22"/>
        </w:rPr>
      </w:pPr>
    </w:p>
    <w:p w14:paraId="7BEE7BC2" w14:textId="77777777" w:rsidR="00BC2596" w:rsidRDefault="00BC2596">
      <w:pPr>
        <w:jc w:val="both"/>
        <w:rPr>
          <w:rFonts w:ascii="Book Antiqua" w:hAnsi="Book Antiqua"/>
          <w:sz w:val="22"/>
        </w:rPr>
      </w:pPr>
      <w:r>
        <w:rPr>
          <w:rFonts w:ascii="Book Antiqua" w:hAnsi="Book Antiqua"/>
          <w:sz w:val="22"/>
        </w:rPr>
        <w:t>All obligations created by this Agreement shall survive change or termination of the parties' business relationship for a period of two years from the date of the disclosure of the Confidential Information or the change in/termination of the business relationship of the parties whichever is later.</w:t>
      </w:r>
    </w:p>
    <w:p w14:paraId="070EB40C" w14:textId="77777777" w:rsidR="00BC2596" w:rsidRDefault="00BC2596">
      <w:pPr>
        <w:ind w:left="360"/>
        <w:jc w:val="both"/>
        <w:rPr>
          <w:rFonts w:ascii="Book Antiqua" w:hAnsi="Book Antiqua"/>
          <w:sz w:val="22"/>
        </w:rPr>
      </w:pPr>
    </w:p>
    <w:p w14:paraId="5A1DD97E" w14:textId="77777777" w:rsidR="00BC2596" w:rsidRDefault="00BC2596">
      <w:pPr>
        <w:ind w:left="360"/>
        <w:jc w:val="both"/>
        <w:rPr>
          <w:rFonts w:ascii="Book Antiqua" w:hAnsi="Book Antiqua"/>
          <w:sz w:val="22"/>
        </w:rPr>
      </w:pPr>
      <w:r>
        <w:rPr>
          <w:rFonts w:ascii="Book Antiqua" w:hAnsi="Book Antiqua"/>
          <w:sz w:val="22"/>
        </w:rPr>
        <w:br w:type="page"/>
      </w:r>
    </w:p>
    <w:p w14:paraId="462DAC43" w14:textId="24E57C13" w:rsidR="00BC2596" w:rsidRDefault="00BC2596">
      <w:pPr>
        <w:jc w:val="both"/>
        <w:rPr>
          <w:rFonts w:ascii="Book Antiqua" w:hAnsi="Book Antiqua"/>
          <w:sz w:val="22"/>
        </w:rPr>
      </w:pPr>
      <w:r>
        <w:rPr>
          <w:rFonts w:ascii="Book Antiqua" w:hAnsi="Book Antiqua"/>
          <w:b/>
          <w:sz w:val="22"/>
        </w:rPr>
        <w:lastRenderedPageBreak/>
        <w:t>IN WITNESS WHEREOF</w:t>
      </w:r>
      <w:r>
        <w:rPr>
          <w:rFonts w:ascii="Book Antiqua" w:hAnsi="Book Antiqua"/>
          <w:sz w:val="22"/>
        </w:rPr>
        <w:t xml:space="preserve">, the parties hereto have executed this Agreement by their duly authorized representatives as of the date first set forth above. </w:t>
      </w:r>
    </w:p>
    <w:p w14:paraId="613658FC" w14:textId="16A87113" w:rsidR="00BC2596" w:rsidRDefault="00BC2596">
      <w:pPr>
        <w:jc w:val="both"/>
        <w:rPr>
          <w:rFonts w:ascii="Book Antiqua" w:hAnsi="Book Antiqua"/>
          <w:sz w:val="22"/>
        </w:rPr>
      </w:pPr>
    </w:p>
    <w:p w14:paraId="7D00A2CB" w14:textId="6E1EF6D6" w:rsidR="00BC2596" w:rsidRDefault="00377336">
      <w:pPr>
        <w:pStyle w:val="Heading1"/>
        <w:rPr>
          <w:rFonts w:ascii="Book Antiqua" w:hAnsi="Book Antiqua"/>
          <w:sz w:val="22"/>
        </w:rPr>
      </w:pPr>
      <w:r>
        <w:rPr>
          <w:rFonts w:ascii="Book Antiqua" w:hAnsi="Book Antiqua"/>
          <w:sz w:val="22"/>
        </w:rPr>
        <w:t xml:space="preserve">For, </w:t>
      </w:r>
      <w:r w:rsidRPr="00377336">
        <w:rPr>
          <w:rFonts w:ascii="Book Antiqua" w:hAnsi="Book Antiqua"/>
          <w:sz w:val="22"/>
        </w:rPr>
        <w:t>Fortytwo42 Technology Innovations Private Limited</w:t>
      </w:r>
    </w:p>
    <w:p w14:paraId="1C72517D" w14:textId="77777777" w:rsidR="00BC2596" w:rsidRDefault="00BC2596">
      <w:pPr>
        <w:jc w:val="both"/>
        <w:rPr>
          <w:rFonts w:ascii="Book Antiqua" w:hAnsi="Book Antiqua"/>
          <w:sz w:val="22"/>
        </w:rPr>
      </w:pPr>
    </w:p>
    <w:p w14:paraId="2DD1247D" w14:textId="77777777" w:rsidR="009459FD" w:rsidRDefault="009459FD">
      <w:pPr>
        <w:jc w:val="both"/>
        <w:rPr>
          <w:rFonts w:ascii="Book Antiqua" w:hAnsi="Book Antiqua"/>
          <w:sz w:val="22"/>
        </w:rPr>
      </w:pPr>
    </w:p>
    <w:p w14:paraId="62C66157" w14:textId="77777777" w:rsidR="009459FD" w:rsidRDefault="009459FD">
      <w:pPr>
        <w:jc w:val="both"/>
        <w:rPr>
          <w:rFonts w:ascii="Book Antiqua" w:hAnsi="Book Antiqua"/>
          <w:sz w:val="22"/>
        </w:rPr>
      </w:pPr>
    </w:p>
    <w:p w14:paraId="68ACF91B" w14:textId="2B2A97F0" w:rsidR="00BC2596" w:rsidRDefault="00BC2596">
      <w:pPr>
        <w:jc w:val="both"/>
        <w:rPr>
          <w:rFonts w:ascii="Book Antiqua" w:hAnsi="Book Antiqua"/>
          <w:sz w:val="22"/>
        </w:rPr>
      </w:pPr>
      <w:r>
        <w:rPr>
          <w:rFonts w:ascii="Book Antiqua" w:hAnsi="Book Antiqua"/>
          <w:sz w:val="22"/>
        </w:rPr>
        <w:t xml:space="preserve">Signature:  </w:t>
      </w:r>
      <w:r w:rsidR="00925BCF">
        <w:rPr>
          <w:rFonts w:ascii="Book Antiqua" w:hAnsi="Book Antiqua"/>
          <w:sz w:val="22"/>
        </w:rPr>
        <w:tab/>
      </w:r>
      <w:r>
        <w:rPr>
          <w:rFonts w:ascii="Book Antiqua" w:hAnsi="Book Antiqua"/>
          <w:sz w:val="22"/>
        </w:rPr>
        <w:t>_______________________________</w:t>
      </w:r>
    </w:p>
    <w:p w14:paraId="4EDD72B3" w14:textId="6200229E" w:rsidR="00BC2596" w:rsidRDefault="00BC2596">
      <w:pPr>
        <w:jc w:val="both"/>
        <w:rPr>
          <w:rFonts w:ascii="Book Antiqua" w:hAnsi="Book Antiqua"/>
          <w:sz w:val="22"/>
        </w:rPr>
      </w:pPr>
    </w:p>
    <w:p w14:paraId="20861A77" w14:textId="11AE34DC" w:rsidR="00BC2596" w:rsidRDefault="00BC2596">
      <w:pPr>
        <w:jc w:val="both"/>
        <w:rPr>
          <w:rFonts w:ascii="Book Antiqua" w:hAnsi="Book Antiqua"/>
          <w:sz w:val="22"/>
        </w:rPr>
      </w:pPr>
      <w:r>
        <w:rPr>
          <w:rFonts w:ascii="Book Antiqua" w:hAnsi="Book Antiqua"/>
          <w:sz w:val="22"/>
        </w:rPr>
        <w:t>Name:</w:t>
      </w:r>
      <w:r w:rsidR="00925BCF">
        <w:rPr>
          <w:rFonts w:ascii="Book Antiqua" w:hAnsi="Book Antiqua"/>
          <w:sz w:val="22"/>
        </w:rPr>
        <w:tab/>
      </w:r>
      <w:r w:rsidR="00925BCF">
        <w:rPr>
          <w:rFonts w:ascii="Book Antiqua" w:hAnsi="Book Antiqua"/>
          <w:sz w:val="22"/>
        </w:rPr>
        <w:tab/>
      </w:r>
      <w:r w:rsidR="00621332">
        <w:rPr>
          <w:rFonts w:ascii="Book Antiqua" w:hAnsi="Book Antiqua"/>
          <w:sz w:val="22"/>
        </w:rPr>
        <w:t>______________________________</w:t>
      </w:r>
    </w:p>
    <w:p w14:paraId="53B20E1D" w14:textId="6F31C6A9" w:rsidR="00925BCF" w:rsidRDefault="00925BCF">
      <w:pPr>
        <w:jc w:val="both"/>
        <w:rPr>
          <w:rFonts w:ascii="Book Antiqua" w:hAnsi="Book Antiqua"/>
          <w:sz w:val="22"/>
        </w:rPr>
      </w:pPr>
    </w:p>
    <w:p w14:paraId="70D441ED" w14:textId="2F82AA8A" w:rsidR="00BC2596" w:rsidRDefault="00BC2596">
      <w:pPr>
        <w:jc w:val="both"/>
        <w:rPr>
          <w:rFonts w:ascii="Book Antiqua" w:hAnsi="Book Antiqua"/>
          <w:sz w:val="22"/>
          <w:u w:val="single"/>
        </w:rPr>
      </w:pPr>
      <w:r>
        <w:rPr>
          <w:rFonts w:ascii="Book Antiqua" w:hAnsi="Book Antiqua"/>
          <w:sz w:val="22"/>
        </w:rPr>
        <w:t>Title:</w:t>
      </w:r>
      <w:r w:rsidR="00925BCF">
        <w:rPr>
          <w:rFonts w:ascii="Book Antiqua" w:hAnsi="Book Antiqua"/>
          <w:sz w:val="22"/>
        </w:rPr>
        <w:tab/>
      </w:r>
      <w:r w:rsidR="00925BCF">
        <w:rPr>
          <w:rFonts w:ascii="Book Antiqua" w:hAnsi="Book Antiqua"/>
          <w:sz w:val="22"/>
        </w:rPr>
        <w:tab/>
      </w:r>
      <w:r w:rsidR="00621332">
        <w:rPr>
          <w:rFonts w:ascii="Book Antiqua" w:hAnsi="Book Antiqua"/>
          <w:b/>
          <w:sz w:val="22"/>
          <w:u w:val="single"/>
        </w:rPr>
        <w:t>______________________________</w:t>
      </w:r>
    </w:p>
    <w:p w14:paraId="19F227AC" w14:textId="025643DE" w:rsidR="00BC2596" w:rsidRDefault="00BC2596">
      <w:pPr>
        <w:jc w:val="both"/>
        <w:rPr>
          <w:rFonts w:ascii="Book Antiqua" w:hAnsi="Book Antiqua"/>
          <w:sz w:val="22"/>
        </w:rPr>
      </w:pPr>
    </w:p>
    <w:p w14:paraId="79E8ADA6" w14:textId="01CC75C5" w:rsidR="00BC2596" w:rsidRDefault="00BC2596">
      <w:pPr>
        <w:jc w:val="both"/>
        <w:rPr>
          <w:rFonts w:ascii="Book Antiqua" w:hAnsi="Book Antiqua"/>
          <w:sz w:val="22"/>
        </w:rPr>
      </w:pPr>
      <w:r>
        <w:rPr>
          <w:rFonts w:ascii="Book Antiqua" w:hAnsi="Book Antiqua"/>
          <w:sz w:val="22"/>
        </w:rPr>
        <w:t xml:space="preserve">Date: </w:t>
      </w:r>
      <w:r w:rsidR="00925BCF">
        <w:rPr>
          <w:rFonts w:ascii="Book Antiqua" w:hAnsi="Book Antiqua"/>
          <w:sz w:val="22"/>
        </w:rPr>
        <w:tab/>
      </w:r>
      <w:r w:rsidR="00925BCF">
        <w:rPr>
          <w:rFonts w:ascii="Book Antiqua" w:hAnsi="Book Antiqua"/>
          <w:sz w:val="22"/>
        </w:rPr>
        <w:tab/>
      </w:r>
      <w:r w:rsidR="00621332">
        <w:rPr>
          <w:rFonts w:ascii="Book Antiqua" w:hAnsi="Book Antiqua"/>
          <w:b/>
          <w:sz w:val="22"/>
          <w:u w:val="single"/>
        </w:rPr>
        <w:t>______________________________</w:t>
      </w:r>
    </w:p>
    <w:p w14:paraId="6E5AB409" w14:textId="4C04A0F3" w:rsidR="00BC2596" w:rsidRDefault="00BC2596">
      <w:pPr>
        <w:jc w:val="both"/>
        <w:rPr>
          <w:rFonts w:ascii="Book Antiqua" w:hAnsi="Book Antiqua"/>
          <w:sz w:val="22"/>
        </w:rPr>
      </w:pPr>
    </w:p>
    <w:p w14:paraId="28B9AB7E" w14:textId="205584AD" w:rsidR="00925BCF" w:rsidRDefault="00925BCF">
      <w:pPr>
        <w:jc w:val="both"/>
        <w:rPr>
          <w:rFonts w:ascii="Book Antiqua" w:hAnsi="Book Antiqua"/>
          <w:sz w:val="22"/>
        </w:rPr>
      </w:pPr>
    </w:p>
    <w:p w14:paraId="75F4BBBD" w14:textId="3CD57781" w:rsidR="00925BCF" w:rsidRDefault="00925BCF">
      <w:pPr>
        <w:jc w:val="both"/>
        <w:rPr>
          <w:rFonts w:ascii="Book Antiqua" w:hAnsi="Book Antiqua"/>
          <w:sz w:val="22"/>
        </w:rPr>
      </w:pPr>
    </w:p>
    <w:p w14:paraId="48D33FFD" w14:textId="768C9B4B" w:rsidR="00925BCF" w:rsidRDefault="00925BCF" w:rsidP="00925BCF">
      <w:pPr>
        <w:pStyle w:val="Heading1"/>
        <w:rPr>
          <w:rFonts w:ascii="Book Antiqua" w:hAnsi="Book Antiqua"/>
          <w:sz w:val="22"/>
        </w:rPr>
      </w:pPr>
      <w:r>
        <w:rPr>
          <w:rFonts w:ascii="Book Antiqua" w:hAnsi="Book Antiqua"/>
          <w:sz w:val="22"/>
        </w:rPr>
        <w:t xml:space="preserve">For, </w:t>
      </w:r>
      <w:r w:rsidR="00257372" w:rsidRPr="00377336">
        <w:rPr>
          <w:rFonts w:ascii="Book Antiqua" w:hAnsi="Book Antiqua"/>
          <w:sz w:val="22"/>
        </w:rPr>
        <w:t>Fortytwo42 Technology Innovations Private Limited</w:t>
      </w:r>
    </w:p>
    <w:p w14:paraId="6B4AB056" w14:textId="6456528C" w:rsidR="00925BCF" w:rsidRDefault="009459FD" w:rsidP="00925BCF">
      <w:pPr>
        <w:jc w:val="both"/>
        <w:rPr>
          <w:rFonts w:ascii="Book Antiqua" w:hAnsi="Book Antiqua"/>
          <w:sz w:val="22"/>
        </w:rPr>
      </w:pPr>
      <w:r>
        <w:rPr>
          <w:rFonts w:ascii="Book Antiqua" w:hAnsi="Book Antiqua"/>
          <w:noProof/>
          <w:sz w:val="22"/>
        </w:rPr>
        <w:drawing>
          <wp:anchor distT="0" distB="0" distL="114300" distR="114300" simplePos="0" relativeHeight="251658240" behindDoc="0" locked="0" layoutInCell="1" allowOverlap="1" wp14:anchorId="4636ED74" wp14:editId="3B29F924">
            <wp:simplePos x="0" y="0"/>
            <wp:positionH relativeFrom="column">
              <wp:posOffset>937260</wp:posOffset>
            </wp:positionH>
            <wp:positionV relativeFrom="paragraph">
              <wp:posOffset>67521</wp:posOffset>
            </wp:positionV>
            <wp:extent cx="1059180" cy="733213"/>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429" cy="738231"/>
                    </a:xfrm>
                    <a:prstGeom prst="rect">
                      <a:avLst/>
                    </a:prstGeom>
                  </pic:spPr>
                </pic:pic>
              </a:graphicData>
            </a:graphic>
            <wp14:sizeRelH relativeFrom="page">
              <wp14:pctWidth>0</wp14:pctWidth>
            </wp14:sizeRelH>
            <wp14:sizeRelV relativeFrom="page">
              <wp14:pctHeight>0</wp14:pctHeight>
            </wp14:sizeRelV>
          </wp:anchor>
        </w:drawing>
      </w:r>
    </w:p>
    <w:p w14:paraId="1EE8D116" w14:textId="77777777" w:rsidR="009459FD" w:rsidRDefault="009459FD" w:rsidP="00925BCF">
      <w:pPr>
        <w:jc w:val="both"/>
        <w:rPr>
          <w:rFonts w:ascii="Book Antiqua" w:hAnsi="Book Antiqua"/>
          <w:sz w:val="22"/>
        </w:rPr>
      </w:pPr>
    </w:p>
    <w:p w14:paraId="74E37D14" w14:textId="77777777" w:rsidR="009459FD" w:rsidRDefault="009459FD" w:rsidP="00925BCF">
      <w:pPr>
        <w:jc w:val="both"/>
        <w:rPr>
          <w:rFonts w:ascii="Book Antiqua" w:hAnsi="Book Antiqua"/>
          <w:sz w:val="22"/>
        </w:rPr>
      </w:pPr>
    </w:p>
    <w:p w14:paraId="60EA478E" w14:textId="77777777" w:rsidR="009459FD" w:rsidRDefault="009459FD" w:rsidP="00925BCF">
      <w:pPr>
        <w:jc w:val="both"/>
        <w:rPr>
          <w:rFonts w:ascii="Book Antiqua" w:hAnsi="Book Antiqua"/>
          <w:sz w:val="22"/>
        </w:rPr>
      </w:pPr>
    </w:p>
    <w:p w14:paraId="2B5BD4DF" w14:textId="2C58ACCF" w:rsidR="00925BCF" w:rsidRDefault="00925BCF" w:rsidP="00925BCF">
      <w:pPr>
        <w:jc w:val="both"/>
        <w:rPr>
          <w:rFonts w:ascii="Book Antiqua" w:hAnsi="Book Antiqua"/>
          <w:sz w:val="22"/>
        </w:rPr>
      </w:pPr>
      <w:r>
        <w:rPr>
          <w:rFonts w:ascii="Book Antiqua" w:hAnsi="Book Antiqua"/>
          <w:sz w:val="22"/>
        </w:rPr>
        <w:t xml:space="preserve">Signature:  </w:t>
      </w:r>
      <w:r>
        <w:rPr>
          <w:rFonts w:ascii="Book Antiqua" w:hAnsi="Book Antiqua"/>
          <w:sz w:val="22"/>
        </w:rPr>
        <w:tab/>
        <w:t>_______________________________</w:t>
      </w:r>
    </w:p>
    <w:p w14:paraId="7D022BC6" w14:textId="77777777" w:rsidR="00925BCF" w:rsidRDefault="00925BCF" w:rsidP="00925BCF">
      <w:pPr>
        <w:jc w:val="both"/>
        <w:rPr>
          <w:rFonts w:ascii="Book Antiqua" w:hAnsi="Book Antiqua"/>
          <w:sz w:val="22"/>
        </w:rPr>
      </w:pPr>
    </w:p>
    <w:p w14:paraId="5756570B" w14:textId="41FAFBDE" w:rsidR="00925BCF" w:rsidRDefault="00925BCF" w:rsidP="00925BCF">
      <w:pPr>
        <w:jc w:val="both"/>
        <w:rPr>
          <w:rFonts w:ascii="Book Antiqua" w:hAnsi="Book Antiqua"/>
          <w:sz w:val="22"/>
        </w:rPr>
      </w:pPr>
      <w:r>
        <w:rPr>
          <w:rFonts w:ascii="Book Antiqua" w:hAnsi="Book Antiqua"/>
          <w:sz w:val="22"/>
        </w:rPr>
        <w:t>Name:</w:t>
      </w:r>
      <w:r>
        <w:rPr>
          <w:rFonts w:ascii="Book Antiqua" w:hAnsi="Book Antiqua"/>
          <w:sz w:val="22"/>
        </w:rPr>
        <w:tab/>
      </w:r>
      <w:r>
        <w:rPr>
          <w:rFonts w:ascii="Book Antiqua" w:hAnsi="Book Antiqua"/>
          <w:sz w:val="22"/>
        </w:rPr>
        <w:tab/>
      </w:r>
      <w:r w:rsidR="00621332" w:rsidRPr="0080799C">
        <w:rPr>
          <w:rFonts w:ascii="Book Antiqua" w:hAnsi="Book Antiqua"/>
          <w:sz w:val="22"/>
        </w:rPr>
        <w:softHyphen/>
      </w:r>
      <w:r w:rsidR="00621332" w:rsidRPr="0080799C">
        <w:rPr>
          <w:rFonts w:ascii="Book Antiqua" w:hAnsi="Book Antiqua"/>
          <w:sz w:val="22"/>
        </w:rPr>
        <w:softHyphen/>
      </w:r>
      <w:r w:rsidR="00621332" w:rsidRPr="0080799C">
        <w:rPr>
          <w:rFonts w:ascii="Book Antiqua" w:hAnsi="Book Antiqua"/>
          <w:sz w:val="22"/>
        </w:rPr>
        <w:softHyphen/>
      </w:r>
      <w:r w:rsidR="00621332" w:rsidRPr="0080799C">
        <w:rPr>
          <w:rFonts w:ascii="Book Antiqua" w:hAnsi="Book Antiqua"/>
          <w:sz w:val="22"/>
        </w:rPr>
        <w:softHyphen/>
      </w:r>
      <w:r w:rsidR="00621332" w:rsidRPr="0080799C">
        <w:rPr>
          <w:rFonts w:ascii="Book Antiqua" w:hAnsi="Book Antiqua"/>
          <w:sz w:val="22"/>
        </w:rPr>
        <w:softHyphen/>
      </w:r>
      <w:r w:rsidR="00621332" w:rsidRPr="0080799C">
        <w:rPr>
          <w:rFonts w:ascii="Book Antiqua" w:hAnsi="Book Antiqua"/>
          <w:sz w:val="22"/>
        </w:rPr>
        <w:softHyphen/>
      </w:r>
      <w:r w:rsidR="00621332" w:rsidRPr="0080799C">
        <w:rPr>
          <w:rFonts w:ascii="Book Antiqua" w:hAnsi="Book Antiqua"/>
          <w:sz w:val="22"/>
        </w:rPr>
        <w:softHyphen/>
      </w:r>
      <w:r w:rsidR="00621332" w:rsidRPr="0080799C">
        <w:rPr>
          <w:rFonts w:ascii="Book Antiqua" w:hAnsi="Book Antiqua"/>
          <w:sz w:val="22"/>
        </w:rPr>
        <w:softHyphen/>
      </w:r>
      <w:r w:rsidR="00621332" w:rsidRPr="0080799C">
        <w:rPr>
          <w:rFonts w:ascii="Book Antiqua" w:hAnsi="Book Antiqua"/>
          <w:sz w:val="22"/>
        </w:rPr>
        <w:softHyphen/>
      </w:r>
      <w:r w:rsidR="00621332" w:rsidRPr="0080799C">
        <w:rPr>
          <w:rFonts w:ascii="Book Antiqua" w:hAnsi="Book Antiqua"/>
          <w:sz w:val="22"/>
        </w:rPr>
        <w:softHyphen/>
      </w:r>
      <w:r w:rsidR="00621332" w:rsidRPr="0080799C">
        <w:rPr>
          <w:rFonts w:ascii="Book Antiqua" w:hAnsi="Book Antiqua"/>
          <w:sz w:val="22"/>
        </w:rPr>
        <w:softHyphen/>
      </w:r>
      <w:r w:rsidR="00621332" w:rsidRPr="0080799C">
        <w:rPr>
          <w:rFonts w:ascii="Book Antiqua" w:hAnsi="Book Antiqua"/>
          <w:sz w:val="22"/>
        </w:rPr>
        <w:softHyphen/>
      </w:r>
      <w:r w:rsidR="00621332" w:rsidRPr="0080799C">
        <w:rPr>
          <w:rFonts w:ascii="Book Antiqua" w:hAnsi="Book Antiqua"/>
          <w:sz w:val="22"/>
        </w:rPr>
        <w:softHyphen/>
      </w:r>
      <w:r w:rsidR="00621332" w:rsidRPr="0080799C">
        <w:rPr>
          <w:rFonts w:ascii="Book Antiqua" w:hAnsi="Book Antiqua"/>
          <w:sz w:val="22"/>
        </w:rPr>
        <w:softHyphen/>
      </w:r>
      <w:r w:rsidR="00621332" w:rsidRPr="0080799C">
        <w:rPr>
          <w:rFonts w:ascii="Book Antiqua" w:hAnsi="Book Antiqua"/>
          <w:sz w:val="22"/>
        </w:rPr>
        <w:softHyphen/>
      </w:r>
      <w:r w:rsidR="00621332" w:rsidRPr="0080799C">
        <w:rPr>
          <w:rFonts w:ascii="Book Antiqua" w:hAnsi="Book Antiqua"/>
          <w:sz w:val="22"/>
        </w:rPr>
        <w:softHyphen/>
      </w:r>
      <w:r w:rsidR="00621332" w:rsidRPr="0080799C">
        <w:rPr>
          <w:rFonts w:ascii="Book Antiqua" w:hAnsi="Book Antiqua"/>
          <w:sz w:val="22"/>
        </w:rPr>
        <w:softHyphen/>
      </w:r>
      <w:r w:rsidR="00621332" w:rsidRPr="0080799C">
        <w:rPr>
          <w:rFonts w:ascii="Book Antiqua" w:hAnsi="Book Antiqua"/>
          <w:sz w:val="22"/>
        </w:rPr>
        <w:softHyphen/>
      </w:r>
      <w:r w:rsidR="00621332" w:rsidRPr="0080799C">
        <w:rPr>
          <w:rFonts w:ascii="Book Antiqua" w:hAnsi="Book Antiqua"/>
          <w:sz w:val="22"/>
        </w:rPr>
        <w:softHyphen/>
      </w:r>
      <w:r w:rsidR="00621332" w:rsidRPr="0080799C">
        <w:rPr>
          <w:rFonts w:ascii="Book Antiqua" w:hAnsi="Book Antiqua"/>
          <w:sz w:val="22"/>
        </w:rPr>
        <w:softHyphen/>
      </w:r>
      <w:r w:rsidR="0080799C" w:rsidRPr="0080799C">
        <w:rPr>
          <w:rFonts w:ascii="Book Antiqua" w:hAnsi="Book Antiqua"/>
          <w:sz w:val="22"/>
        </w:rPr>
        <w:t>Atharva Sachin Tilak</w:t>
      </w:r>
    </w:p>
    <w:p w14:paraId="2656349D" w14:textId="77777777" w:rsidR="00925BCF" w:rsidRDefault="00925BCF" w:rsidP="00925BCF">
      <w:pPr>
        <w:jc w:val="both"/>
        <w:rPr>
          <w:rFonts w:ascii="Book Antiqua" w:hAnsi="Book Antiqua"/>
          <w:sz w:val="22"/>
        </w:rPr>
      </w:pPr>
    </w:p>
    <w:p w14:paraId="542D28ED" w14:textId="32FA24A0" w:rsidR="00925BCF" w:rsidRDefault="00925BCF" w:rsidP="00925BCF">
      <w:pPr>
        <w:jc w:val="both"/>
        <w:rPr>
          <w:rFonts w:ascii="Book Antiqua" w:hAnsi="Book Antiqua"/>
          <w:sz w:val="22"/>
          <w:u w:val="single"/>
        </w:rPr>
      </w:pPr>
      <w:r>
        <w:rPr>
          <w:rFonts w:ascii="Book Antiqua" w:hAnsi="Book Antiqua"/>
          <w:sz w:val="22"/>
        </w:rPr>
        <w:t>Title:</w:t>
      </w:r>
      <w:r>
        <w:rPr>
          <w:rFonts w:ascii="Book Antiqua" w:hAnsi="Book Antiqua"/>
          <w:sz w:val="22"/>
        </w:rPr>
        <w:tab/>
      </w:r>
      <w:r>
        <w:rPr>
          <w:rFonts w:ascii="Book Antiqua" w:hAnsi="Book Antiqua"/>
          <w:sz w:val="22"/>
        </w:rPr>
        <w:tab/>
      </w:r>
      <w:r w:rsidR="0021246D" w:rsidRPr="0021246D">
        <w:rPr>
          <w:rFonts w:ascii="Book Antiqua" w:hAnsi="Book Antiqua"/>
          <w:bCs/>
          <w:sz w:val="22"/>
        </w:rPr>
        <w:t>Intern</w:t>
      </w:r>
    </w:p>
    <w:p w14:paraId="6387E749" w14:textId="77777777" w:rsidR="00925BCF" w:rsidRDefault="00925BCF" w:rsidP="00925BCF">
      <w:pPr>
        <w:jc w:val="both"/>
        <w:rPr>
          <w:rFonts w:ascii="Book Antiqua" w:hAnsi="Book Antiqua"/>
          <w:sz w:val="22"/>
        </w:rPr>
      </w:pPr>
    </w:p>
    <w:p w14:paraId="6FC0B787" w14:textId="533494BB" w:rsidR="00925BCF" w:rsidRDefault="00925BCF" w:rsidP="00925BCF">
      <w:pPr>
        <w:jc w:val="both"/>
        <w:rPr>
          <w:rFonts w:ascii="Book Antiqua" w:hAnsi="Book Antiqua"/>
          <w:sz w:val="22"/>
        </w:rPr>
      </w:pPr>
      <w:r>
        <w:rPr>
          <w:rFonts w:ascii="Book Antiqua" w:hAnsi="Book Antiqua"/>
          <w:sz w:val="22"/>
        </w:rPr>
        <w:t xml:space="preserve">Date: </w:t>
      </w:r>
      <w:r>
        <w:rPr>
          <w:rFonts w:ascii="Book Antiqua" w:hAnsi="Book Antiqua"/>
          <w:sz w:val="22"/>
        </w:rPr>
        <w:tab/>
      </w:r>
      <w:r>
        <w:rPr>
          <w:rFonts w:ascii="Book Antiqua" w:hAnsi="Book Antiqua"/>
          <w:sz w:val="22"/>
        </w:rPr>
        <w:tab/>
      </w:r>
      <w:r w:rsidR="0080799C" w:rsidRPr="0080799C">
        <w:rPr>
          <w:rFonts w:ascii="Book Antiqua" w:hAnsi="Book Antiqua"/>
          <w:sz w:val="22"/>
        </w:rPr>
        <w:t>06-11-2022</w:t>
      </w:r>
    </w:p>
    <w:p w14:paraId="4F4DB858" w14:textId="77777777" w:rsidR="00925BCF" w:rsidRDefault="00925BCF">
      <w:pPr>
        <w:jc w:val="both"/>
        <w:rPr>
          <w:rFonts w:ascii="Book Antiqua" w:hAnsi="Book Antiqua"/>
          <w:sz w:val="22"/>
        </w:rPr>
      </w:pPr>
    </w:p>
    <w:p w14:paraId="73A5DD02" w14:textId="77777777" w:rsidR="00BC2596" w:rsidRDefault="00BC2596">
      <w:pPr>
        <w:jc w:val="both"/>
        <w:rPr>
          <w:rFonts w:ascii="Book Antiqua" w:hAnsi="Book Antiqua"/>
          <w:sz w:val="22"/>
        </w:rPr>
      </w:pPr>
    </w:p>
    <w:p w14:paraId="3D1C9C26" w14:textId="77777777" w:rsidR="00BC2596" w:rsidRDefault="00BC2596">
      <w:pPr>
        <w:jc w:val="both"/>
        <w:rPr>
          <w:rFonts w:ascii="Book Antiqua" w:hAnsi="Book Antiqua"/>
          <w:sz w:val="22"/>
        </w:rPr>
      </w:pPr>
    </w:p>
    <w:sectPr w:rsidR="00BC259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4A23F" w14:textId="77777777" w:rsidR="00104BD9" w:rsidRDefault="00104BD9">
      <w:r>
        <w:separator/>
      </w:r>
    </w:p>
  </w:endnote>
  <w:endnote w:type="continuationSeparator" w:id="0">
    <w:p w14:paraId="2CB4FB1A" w14:textId="77777777" w:rsidR="00104BD9" w:rsidRDefault="00104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Book Antiqua">
    <w:altName w:val="Cambria"/>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3A89E" w14:textId="77777777" w:rsidR="006878D5" w:rsidRDefault="006878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78" w:type="dxa"/>
      <w:tblBorders>
        <w:top w:val="single" w:sz="4" w:space="0" w:color="auto"/>
      </w:tblBorders>
      <w:tblLayout w:type="fixed"/>
      <w:tblLook w:val="00A0" w:firstRow="1" w:lastRow="0" w:firstColumn="1" w:lastColumn="0" w:noHBand="0" w:noVBand="0"/>
    </w:tblPr>
    <w:tblGrid>
      <w:gridCol w:w="4428"/>
      <w:gridCol w:w="4950"/>
    </w:tblGrid>
    <w:tr w:rsidR="00BC2596" w14:paraId="5D406217" w14:textId="77777777">
      <w:tc>
        <w:tcPr>
          <w:tcW w:w="4428" w:type="dxa"/>
        </w:tcPr>
        <w:p w14:paraId="387E96EC" w14:textId="77777777" w:rsidR="00BC2596" w:rsidRDefault="00BC2596">
          <w:pPr>
            <w:pStyle w:val="Footer"/>
            <w:rPr>
              <w:rFonts w:ascii="Book Antiqua" w:hAnsi="Book Antiqua"/>
              <w:sz w:val="18"/>
              <w:szCs w:val="18"/>
            </w:rPr>
          </w:pPr>
        </w:p>
      </w:tc>
      <w:tc>
        <w:tcPr>
          <w:tcW w:w="4950" w:type="dxa"/>
        </w:tcPr>
        <w:p w14:paraId="6B70B0ED" w14:textId="4D1DB1BF" w:rsidR="00BC2596" w:rsidRDefault="00BC2596">
          <w:pPr>
            <w:pStyle w:val="Footer"/>
            <w:ind w:right="162"/>
            <w:jc w:val="right"/>
            <w:rPr>
              <w:rFonts w:ascii="Book Antiqua" w:hAnsi="Book Antiqua"/>
              <w:snapToGrid w:val="0"/>
              <w:color w:val="000000"/>
              <w:sz w:val="18"/>
              <w:szCs w:val="18"/>
            </w:rPr>
          </w:pPr>
          <w:r>
            <w:rPr>
              <w:rFonts w:ascii="Book Antiqua" w:hAnsi="Book Antiqua"/>
              <w:snapToGrid w:val="0"/>
              <w:color w:val="000000"/>
              <w:sz w:val="18"/>
              <w:szCs w:val="18"/>
            </w:rPr>
            <w:t xml:space="preserve">Page </w:t>
          </w:r>
          <w:r>
            <w:rPr>
              <w:rStyle w:val="PageNumber"/>
              <w:rFonts w:ascii="Book Antiqua" w:hAnsi="Book Antiqua"/>
              <w:sz w:val="18"/>
              <w:szCs w:val="18"/>
            </w:rPr>
            <w:fldChar w:fldCharType="begin"/>
          </w:r>
          <w:r>
            <w:rPr>
              <w:rStyle w:val="PageNumber"/>
              <w:rFonts w:ascii="Book Antiqua" w:hAnsi="Book Antiqua"/>
              <w:sz w:val="18"/>
              <w:szCs w:val="18"/>
            </w:rPr>
            <w:instrText xml:space="preserve"> PAGE </w:instrText>
          </w:r>
          <w:r>
            <w:rPr>
              <w:rStyle w:val="PageNumber"/>
              <w:rFonts w:ascii="Book Antiqua" w:hAnsi="Book Antiqua"/>
              <w:sz w:val="18"/>
              <w:szCs w:val="18"/>
            </w:rPr>
            <w:fldChar w:fldCharType="separate"/>
          </w:r>
          <w:r w:rsidR="000F590C">
            <w:rPr>
              <w:rStyle w:val="PageNumber"/>
              <w:rFonts w:ascii="Book Antiqua" w:hAnsi="Book Antiqua"/>
              <w:noProof/>
              <w:sz w:val="18"/>
              <w:szCs w:val="18"/>
            </w:rPr>
            <w:t>4</w:t>
          </w:r>
          <w:r>
            <w:rPr>
              <w:rStyle w:val="PageNumber"/>
              <w:rFonts w:ascii="Book Antiqua" w:hAnsi="Book Antiqua"/>
              <w:sz w:val="18"/>
              <w:szCs w:val="18"/>
            </w:rPr>
            <w:fldChar w:fldCharType="end"/>
          </w:r>
          <w:r>
            <w:rPr>
              <w:rFonts w:ascii="Book Antiqua" w:hAnsi="Book Antiqua"/>
              <w:snapToGrid w:val="0"/>
              <w:color w:val="000000"/>
              <w:sz w:val="18"/>
              <w:szCs w:val="18"/>
            </w:rPr>
            <w:t xml:space="preserve"> of 4</w:t>
          </w:r>
          <w:r>
            <w:rPr>
              <w:rFonts w:ascii="Book Antiqua" w:hAnsi="Book Antiqua"/>
              <w:snapToGrid w:val="0"/>
              <w:vanish/>
              <w:color w:val="000000"/>
              <w:sz w:val="18"/>
              <w:szCs w:val="18"/>
            </w:rPr>
            <w:tab/>
          </w:r>
          <w:r>
            <w:rPr>
              <w:rStyle w:val="PageNumber"/>
              <w:rFonts w:ascii="Book Antiqua" w:hAnsi="Book Antiqua"/>
              <w:sz w:val="18"/>
              <w:szCs w:val="18"/>
            </w:rPr>
            <w:fldChar w:fldCharType="begin"/>
          </w:r>
          <w:r>
            <w:rPr>
              <w:rStyle w:val="PageNumber"/>
              <w:rFonts w:ascii="Book Antiqua" w:hAnsi="Book Antiqua"/>
              <w:sz w:val="18"/>
              <w:szCs w:val="18"/>
            </w:rPr>
            <w:instrText xml:space="preserve"> </w:instrText>
          </w:r>
          <w:r>
            <w:rPr>
              <w:rStyle w:val="PageNumber"/>
              <w:rFonts w:ascii="Book Antiqua" w:hAnsi="Book Antiqua"/>
              <w:sz w:val="18"/>
              <w:szCs w:val="18"/>
            </w:rPr>
            <w:fldChar w:fldCharType="begin"/>
          </w:r>
          <w:r>
            <w:rPr>
              <w:rStyle w:val="PageNumber"/>
              <w:rFonts w:ascii="Book Antiqua" w:hAnsi="Book Antiqua"/>
              <w:sz w:val="18"/>
              <w:szCs w:val="18"/>
            </w:rPr>
            <w:instrText xml:space="preserve"> PAGE </w:instrText>
          </w:r>
          <w:r>
            <w:rPr>
              <w:rStyle w:val="PageNumber"/>
              <w:rFonts w:ascii="Book Antiqua" w:hAnsi="Book Antiqua"/>
              <w:sz w:val="18"/>
              <w:szCs w:val="18"/>
            </w:rPr>
            <w:fldChar w:fldCharType="separate"/>
          </w:r>
          <w:r w:rsidR="00257372">
            <w:rPr>
              <w:rStyle w:val="PageNumber"/>
              <w:rFonts w:ascii="Book Antiqua" w:hAnsi="Book Antiqua"/>
              <w:noProof/>
              <w:sz w:val="18"/>
              <w:szCs w:val="18"/>
            </w:rPr>
            <w:instrText>4</w:instrText>
          </w:r>
          <w:r>
            <w:rPr>
              <w:rStyle w:val="PageNumber"/>
              <w:rFonts w:ascii="Book Antiqua" w:hAnsi="Book Antiqua"/>
              <w:sz w:val="18"/>
              <w:szCs w:val="18"/>
            </w:rPr>
            <w:fldChar w:fldCharType="end"/>
          </w:r>
          <w:r>
            <w:rPr>
              <w:rStyle w:val="PageNumber"/>
              <w:rFonts w:ascii="Book Antiqua" w:hAnsi="Book Antiqua"/>
              <w:sz w:val="18"/>
              <w:szCs w:val="18"/>
            </w:rPr>
            <w:instrText xml:space="preserve">PAGE </w:instrText>
          </w:r>
          <w:r>
            <w:rPr>
              <w:rStyle w:val="PageNumber"/>
              <w:rFonts w:ascii="Book Antiqua" w:hAnsi="Book Antiqua"/>
              <w:sz w:val="18"/>
              <w:szCs w:val="18"/>
            </w:rPr>
            <w:fldChar w:fldCharType="separate"/>
          </w:r>
          <w:r>
            <w:rPr>
              <w:rStyle w:val="PageNumber"/>
              <w:rFonts w:ascii="Book Antiqua" w:hAnsi="Book Antiqua"/>
              <w:noProof/>
              <w:sz w:val="18"/>
              <w:szCs w:val="18"/>
            </w:rPr>
            <w:t>20</w:t>
          </w:r>
          <w:r>
            <w:rPr>
              <w:rStyle w:val="PageNumber"/>
              <w:rFonts w:ascii="Book Antiqua" w:hAnsi="Book Antiqua"/>
              <w:sz w:val="18"/>
              <w:szCs w:val="18"/>
            </w:rPr>
            <w:fldChar w:fldCharType="end"/>
          </w:r>
        </w:p>
      </w:tc>
    </w:tr>
  </w:tbl>
  <w:p w14:paraId="09FFFF13" w14:textId="77777777" w:rsidR="00BC2596" w:rsidRDefault="00BC2596">
    <w:pPr>
      <w:pStyle w:val="Footer"/>
      <w:rPr>
        <w:rFonts w:ascii="Book Antiqua" w:hAnsi="Book Antiqua"/>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78" w:type="dxa"/>
      <w:tblBorders>
        <w:top w:val="single" w:sz="4" w:space="0" w:color="auto"/>
      </w:tblBorders>
      <w:tblLayout w:type="fixed"/>
      <w:tblLook w:val="00A0" w:firstRow="1" w:lastRow="0" w:firstColumn="1" w:lastColumn="0" w:noHBand="0" w:noVBand="0"/>
    </w:tblPr>
    <w:tblGrid>
      <w:gridCol w:w="4428"/>
      <w:gridCol w:w="4950"/>
    </w:tblGrid>
    <w:tr w:rsidR="00BC2596" w14:paraId="20619963" w14:textId="77777777">
      <w:tc>
        <w:tcPr>
          <w:tcW w:w="4428" w:type="dxa"/>
        </w:tcPr>
        <w:p w14:paraId="5010BEC0" w14:textId="77777777" w:rsidR="00BC2596" w:rsidRDefault="00BC2596">
          <w:pPr>
            <w:pStyle w:val="Footer"/>
            <w:rPr>
              <w:rFonts w:ascii="Book Antiqua" w:hAnsi="Book Antiqua"/>
              <w:sz w:val="18"/>
              <w:szCs w:val="18"/>
            </w:rPr>
          </w:pPr>
        </w:p>
      </w:tc>
      <w:tc>
        <w:tcPr>
          <w:tcW w:w="4950" w:type="dxa"/>
        </w:tcPr>
        <w:p w14:paraId="2D7298ED" w14:textId="171834AD" w:rsidR="00BC2596" w:rsidRDefault="00BC2596">
          <w:pPr>
            <w:pStyle w:val="Footer"/>
            <w:ind w:right="162"/>
            <w:jc w:val="right"/>
            <w:rPr>
              <w:rFonts w:ascii="Book Antiqua" w:hAnsi="Book Antiqua"/>
              <w:snapToGrid w:val="0"/>
              <w:color w:val="000000"/>
              <w:sz w:val="18"/>
              <w:szCs w:val="18"/>
            </w:rPr>
          </w:pPr>
          <w:r>
            <w:rPr>
              <w:rFonts w:ascii="Book Antiqua" w:hAnsi="Book Antiqua"/>
              <w:snapToGrid w:val="0"/>
              <w:color w:val="000000"/>
              <w:sz w:val="18"/>
              <w:szCs w:val="18"/>
            </w:rPr>
            <w:t xml:space="preserve">Page </w:t>
          </w:r>
          <w:r>
            <w:rPr>
              <w:rStyle w:val="PageNumber"/>
              <w:rFonts w:ascii="Book Antiqua" w:hAnsi="Book Antiqua"/>
              <w:sz w:val="18"/>
              <w:szCs w:val="18"/>
            </w:rPr>
            <w:fldChar w:fldCharType="begin"/>
          </w:r>
          <w:r>
            <w:rPr>
              <w:rStyle w:val="PageNumber"/>
              <w:rFonts w:ascii="Book Antiqua" w:hAnsi="Book Antiqua"/>
              <w:sz w:val="18"/>
              <w:szCs w:val="18"/>
            </w:rPr>
            <w:instrText xml:space="preserve"> PAGE </w:instrText>
          </w:r>
          <w:r>
            <w:rPr>
              <w:rStyle w:val="PageNumber"/>
              <w:rFonts w:ascii="Book Antiqua" w:hAnsi="Book Antiqua"/>
              <w:sz w:val="18"/>
              <w:szCs w:val="18"/>
            </w:rPr>
            <w:fldChar w:fldCharType="separate"/>
          </w:r>
          <w:r w:rsidR="000F590C">
            <w:rPr>
              <w:rStyle w:val="PageNumber"/>
              <w:rFonts w:ascii="Book Antiqua" w:hAnsi="Book Antiqua"/>
              <w:noProof/>
              <w:sz w:val="18"/>
              <w:szCs w:val="18"/>
            </w:rPr>
            <w:t>1</w:t>
          </w:r>
          <w:r>
            <w:rPr>
              <w:rStyle w:val="PageNumber"/>
              <w:rFonts w:ascii="Book Antiqua" w:hAnsi="Book Antiqua"/>
              <w:sz w:val="18"/>
              <w:szCs w:val="18"/>
            </w:rPr>
            <w:fldChar w:fldCharType="end"/>
          </w:r>
          <w:r>
            <w:rPr>
              <w:rFonts w:ascii="Book Antiqua" w:hAnsi="Book Antiqua"/>
              <w:snapToGrid w:val="0"/>
              <w:color w:val="000000"/>
              <w:sz w:val="18"/>
              <w:szCs w:val="18"/>
            </w:rPr>
            <w:t xml:space="preserve"> of 4</w:t>
          </w:r>
          <w:r>
            <w:rPr>
              <w:rFonts w:ascii="Book Antiqua" w:hAnsi="Book Antiqua"/>
              <w:snapToGrid w:val="0"/>
              <w:vanish/>
              <w:color w:val="000000"/>
              <w:sz w:val="18"/>
              <w:szCs w:val="18"/>
            </w:rPr>
            <w:tab/>
          </w:r>
          <w:r>
            <w:rPr>
              <w:rStyle w:val="PageNumber"/>
              <w:rFonts w:ascii="Book Antiqua" w:hAnsi="Book Antiqua"/>
              <w:sz w:val="18"/>
              <w:szCs w:val="18"/>
            </w:rPr>
            <w:fldChar w:fldCharType="begin"/>
          </w:r>
          <w:r>
            <w:rPr>
              <w:rStyle w:val="PageNumber"/>
              <w:rFonts w:ascii="Book Antiqua" w:hAnsi="Book Antiqua"/>
              <w:sz w:val="18"/>
              <w:szCs w:val="18"/>
            </w:rPr>
            <w:instrText xml:space="preserve"> </w:instrText>
          </w:r>
          <w:r>
            <w:rPr>
              <w:rStyle w:val="PageNumber"/>
              <w:rFonts w:ascii="Book Antiqua" w:hAnsi="Book Antiqua"/>
              <w:sz w:val="18"/>
              <w:szCs w:val="18"/>
            </w:rPr>
            <w:fldChar w:fldCharType="begin"/>
          </w:r>
          <w:r>
            <w:rPr>
              <w:rStyle w:val="PageNumber"/>
              <w:rFonts w:ascii="Book Antiqua" w:hAnsi="Book Antiqua"/>
              <w:sz w:val="18"/>
              <w:szCs w:val="18"/>
            </w:rPr>
            <w:instrText xml:space="preserve"> PAGE </w:instrText>
          </w:r>
          <w:r>
            <w:rPr>
              <w:rStyle w:val="PageNumber"/>
              <w:rFonts w:ascii="Book Antiqua" w:hAnsi="Book Antiqua"/>
              <w:sz w:val="18"/>
              <w:szCs w:val="18"/>
            </w:rPr>
            <w:fldChar w:fldCharType="separate"/>
          </w:r>
          <w:r w:rsidR="00257372">
            <w:rPr>
              <w:rStyle w:val="PageNumber"/>
              <w:rFonts w:ascii="Book Antiqua" w:hAnsi="Book Antiqua"/>
              <w:noProof/>
              <w:sz w:val="18"/>
              <w:szCs w:val="18"/>
            </w:rPr>
            <w:instrText>1</w:instrText>
          </w:r>
          <w:r>
            <w:rPr>
              <w:rStyle w:val="PageNumber"/>
              <w:rFonts w:ascii="Book Antiqua" w:hAnsi="Book Antiqua"/>
              <w:sz w:val="18"/>
              <w:szCs w:val="18"/>
            </w:rPr>
            <w:fldChar w:fldCharType="end"/>
          </w:r>
          <w:r>
            <w:rPr>
              <w:rStyle w:val="PageNumber"/>
              <w:rFonts w:ascii="Book Antiqua" w:hAnsi="Book Antiqua"/>
              <w:sz w:val="18"/>
              <w:szCs w:val="18"/>
            </w:rPr>
            <w:instrText xml:space="preserve">PAGE </w:instrText>
          </w:r>
          <w:r>
            <w:rPr>
              <w:rStyle w:val="PageNumber"/>
              <w:rFonts w:ascii="Book Antiqua" w:hAnsi="Book Antiqua"/>
              <w:sz w:val="18"/>
              <w:szCs w:val="18"/>
            </w:rPr>
            <w:fldChar w:fldCharType="separate"/>
          </w:r>
          <w:r>
            <w:rPr>
              <w:rStyle w:val="PageNumber"/>
              <w:rFonts w:ascii="Book Antiqua" w:hAnsi="Book Antiqua"/>
              <w:noProof/>
              <w:sz w:val="18"/>
              <w:szCs w:val="18"/>
            </w:rPr>
            <w:t>20</w:t>
          </w:r>
          <w:r>
            <w:rPr>
              <w:rStyle w:val="PageNumber"/>
              <w:rFonts w:ascii="Book Antiqua" w:hAnsi="Book Antiqua"/>
              <w:sz w:val="18"/>
              <w:szCs w:val="18"/>
            </w:rPr>
            <w:fldChar w:fldCharType="end"/>
          </w:r>
        </w:p>
      </w:tc>
    </w:tr>
  </w:tbl>
  <w:p w14:paraId="5B4623E9" w14:textId="77777777" w:rsidR="00BC2596" w:rsidRDefault="00BC2596">
    <w:pPr>
      <w:pStyle w:val="Footer"/>
      <w:rPr>
        <w:rStyle w:val="PageNumber"/>
        <w:rFonts w:ascii="Book Antiqua" w:hAnsi="Book Antiqua"/>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F2291" w14:textId="77777777" w:rsidR="00104BD9" w:rsidRDefault="00104BD9">
      <w:r>
        <w:separator/>
      </w:r>
    </w:p>
  </w:footnote>
  <w:footnote w:type="continuationSeparator" w:id="0">
    <w:p w14:paraId="736E0F91" w14:textId="77777777" w:rsidR="00104BD9" w:rsidRDefault="00104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3B24C" w14:textId="77777777" w:rsidR="006878D5" w:rsidRDefault="006878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76" w:type="dxa"/>
      <w:tblLayout w:type="fixed"/>
      <w:tblLook w:val="0000" w:firstRow="0" w:lastRow="0" w:firstColumn="0" w:lastColumn="0" w:noHBand="0" w:noVBand="0"/>
    </w:tblPr>
    <w:tblGrid>
      <w:gridCol w:w="5508"/>
      <w:gridCol w:w="4068"/>
    </w:tblGrid>
    <w:tr w:rsidR="00BC2596" w14:paraId="28171819" w14:textId="77777777">
      <w:tc>
        <w:tcPr>
          <w:tcW w:w="5508" w:type="dxa"/>
        </w:tcPr>
        <w:p w14:paraId="30CFF0F1" w14:textId="77777777" w:rsidR="00BC2596" w:rsidRDefault="00BC2596" w:rsidP="00316D8F">
          <w:pPr>
            <w:pStyle w:val="Header"/>
            <w:rPr>
              <w:rFonts w:ascii="Book Antiqua" w:hAnsi="Book Antiqua"/>
              <w:sz w:val="18"/>
              <w:szCs w:val="18"/>
            </w:rPr>
          </w:pPr>
        </w:p>
      </w:tc>
      <w:tc>
        <w:tcPr>
          <w:tcW w:w="4068" w:type="dxa"/>
        </w:tcPr>
        <w:p w14:paraId="345B27EA" w14:textId="77777777" w:rsidR="00BC2596" w:rsidRDefault="00BC2596">
          <w:pPr>
            <w:pStyle w:val="Header"/>
            <w:rPr>
              <w:rFonts w:ascii="Book Antiqua" w:hAnsi="Book Antiqua"/>
              <w:sz w:val="18"/>
              <w:szCs w:val="18"/>
            </w:rPr>
          </w:pPr>
          <w:r>
            <w:rPr>
              <w:rFonts w:ascii="Book Antiqua" w:hAnsi="Book Antiqua"/>
              <w:sz w:val="18"/>
              <w:szCs w:val="18"/>
            </w:rPr>
            <w:t>Non Disclosure and Confidentiality Agreement</w:t>
          </w:r>
        </w:p>
      </w:tc>
    </w:tr>
  </w:tbl>
  <w:p w14:paraId="190433A0" w14:textId="77777777" w:rsidR="00BC2596" w:rsidRDefault="00BC2596">
    <w:pPr>
      <w:pStyle w:val="Header"/>
      <w:rPr>
        <w:rFonts w:ascii="Book Antiqua" w:hAnsi="Book Antiqu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76" w:type="dxa"/>
      <w:tblLayout w:type="fixed"/>
      <w:tblLook w:val="0000" w:firstRow="0" w:lastRow="0" w:firstColumn="0" w:lastColumn="0" w:noHBand="0" w:noVBand="0"/>
    </w:tblPr>
    <w:tblGrid>
      <w:gridCol w:w="5508"/>
      <w:gridCol w:w="4068"/>
    </w:tblGrid>
    <w:tr w:rsidR="00BC2596" w14:paraId="67B4AA06" w14:textId="77777777">
      <w:tc>
        <w:tcPr>
          <w:tcW w:w="5508" w:type="dxa"/>
        </w:tcPr>
        <w:p w14:paraId="595287D5" w14:textId="77777777" w:rsidR="00BC2596" w:rsidRDefault="00BC2596" w:rsidP="00316D8F">
          <w:pPr>
            <w:pStyle w:val="Header"/>
            <w:rPr>
              <w:rFonts w:ascii="Book Antiqua" w:hAnsi="Book Antiqua"/>
              <w:sz w:val="18"/>
              <w:szCs w:val="18"/>
            </w:rPr>
          </w:pPr>
        </w:p>
      </w:tc>
      <w:tc>
        <w:tcPr>
          <w:tcW w:w="4068" w:type="dxa"/>
        </w:tcPr>
        <w:p w14:paraId="4E31CDE5" w14:textId="2BB5032A" w:rsidR="00BC2596" w:rsidRDefault="006878D5">
          <w:pPr>
            <w:pStyle w:val="Header"/>
            <w:rPr>
              <w:rFonts w:ascii="Book Antiqua" w:hAnsi="Book Antiqua"/>
              <w:sz w:val="18"/>
              <w:szCs w:val="18"/>
            </w:rPr>
          </w:pPr>
          <w:r>
            <w:rPr>
              <w:rFonts w:ascii="Book Antiqua" w:hAnsi="Book Antiqua"/>
              <w:sz w:val="18"/>
              <w:szCs w:val="18"/>
            </w:rPr>
            <w:t>Non-Disclosure</w:t>
          </w:r>
          <w:r w:rsidR="00BC2596">
            <w:rPr>
              <w:rFonts w:ascii="Book Antiqua" w:hAnsi="Book Antiqua"/>
              <w:sz w:val="18"/>
              <w:szCs w:val="18"/>
            </w:rPr>
            <w:t xml:space="preserve"> and Confidentiality Agreement</w:t>
          </w:r>
        </w:p>
      </w:tc>
    </w:tr>
  </w:tbl>
  <w:p w14:paraId="18EB8E3C" w14:textId="77777777" w:rsidR="00BC2596" w:rsidRDefault="00BC2596">
    <w:pPr>
      <w:pStyle w:val="Header"/>
    </w:pPr>
  </w:p>
  <w:p w14:paraId="1FBC5669" w14:textId="77777777" w:rsidR="00BC2596" w:rsidRDefault="00BC25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7CAD"/>
    <w:multiLevelType w:val="hybridMultilevel"/>
    <w:tmpl w:val="92C64F5E"/>
    <w:lvl w:ilvl="0" w:tplc="9E7A3D3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363DC0"/>
    <w:multiLevelType w:val="singleLevel"/>
    <w:tmpl w:val="08090019"/>
    <w:lvl w:ilvl="0">
      <w:start w:val="1"/>
      <w:numFmt w:val="lowerLetter"/>
      <w:lvlText w:val="(%1)"/>
      <w:lvlJc w:val="left"/>
      <w:pPr>
        <w:tabs>
          <w:tab w:val="num" w:pos="360"/>
        </w:tabs>
        <w:ind w:left="360" w:hanging="360"/>
      </w:pPr>
      <w:rPr>
        <w:rFonts w:hint="default"/>
      </w:rPr>
    </w:lvl>
  </w:abstractNum>
  <w:abstractNum w:abstractNumId="2" w15:restartNumberingAfterBreak="0">
    <w:nsid w:val="08D171D7"/>
    <w:multiLevelType w:val="hybridMultilevel"/>
    <w:tmpl w:val="464888B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1B91BF8"/>
    <w:multiLevelType w:val="singleLevel"/>
    <w:tmpl w:val="08090019"/>
    <w:lvl w:ilvl="0">
      <w:start w:val="1"/>
      <w:numFmt w:val="lowerLetter"/>
      <w:lvlText w:val="(%1)"/>
      <w:lvlJc w:val="left"/>
      <w:pPr>
        <w:tabs>
          <w:tab w:val="num" w:pos="360"/>
        </w:tabs>
        <w:ind w:left="360" w:hanging="360"/>
      </w:pPr>
      <w:rPr>
        <w:rFonts w:hint="default"/>
      </w:rPr>
    </w:lvl>
  </w:abstractNum>
  <w:abstractNum w:abstractNumId="4" w15:restartNumberingAfterBreak="0">
    <w:nsid w:val="29D513F9"/>
    <w:multiLevelType w:val="hybridMultilevel"/>
    <w:tmpl w:val="E2D8176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696CA7"/>
    <w:multiLevelType w:val="singleLevel"/>
    <w:tmpl w:val="08090019"/>
    <w:lvl w:ilvl="0">
      <w:start w:val="1"/>
      <w:numFmt w:val="lowerLetter"/>
      <w:lvlText w:val="(%1)"/>
      <w:lvlJc w:val="left"/>
      <w:pPr>
        <w:tabs>
          <w:tab w:val="num" w:pos="360"/>
        </w:tabs>
        <w:ind w:left="360" w:hanging="360"/>
      </w:pPr>
      <w:rPr>
        <w:rFonts w:hint="default"/>
      </w:rPr>
    </w:lvl>
  </w:abstractNum>
  <w:abstractNum w:abstractNumId="6" w15:restartNumberingAfterBreak="0">
    <w:nsid w:val="3C3F733B"/>
    <w:multiLevelType w:val="singleLevel"/>
    <w:tmpl w:val="02A6D82E"/>
    <w:lvl w:ilvl="0">
      <w:start w:val="1"/>
      <w:numFmt w:val="lowerRoman"/>
      <w:lvlText w:val="(%1)"/>
      <w:lvlJc w:val="left"/>
      <w:pPr>
        <w:tabs>
          <w:tab w:val="num" w:pos="1485"/>
        </w:tabs>
        <w:ind w:left="1485" w:hanging="720"/>
      </w:pPr>
      <w:rPr>
        <w:rFonts w:hint="default"/>
      </w:rPr>
    </w:lvl>
  </w:abstractNum>
  <w:abstractNum w:abstractNumId="7" w15:restartNumberingAfterBreak="0">
    <w:nsid w:val="69B33C6F"/>
    <w:multiLevelType w:val="singleLevel"/>
    <w:tmpl w:val="0809000F"/>
    <w:lvl w:ilvl="0">
      <w:start w:val="1"/>
      <w:numFmt w:val="decimal"/>
      <w:lvlText w:val="%1."/>
      <w:lvlJc w:val="left"/>
      <w:pPr>
        <w:tabs>
          <w:tab w:val="num" w:pos="360"/>
        </w:tabs>
        <w:ind w:left="360" w:hanging="360"/>
      </w:pPr>
      <w:rPr>
        <w:rFonts w:hint="default"/>
      </w:rPr>
    </w:lvl>
  </w:abstractNum>
  <w:abstractNum w:abstractNumId="8" w15:restartNumberingAfterBreak="0">
    <w:nsid w:val="6E493400"/>
    <w:multiLevelType w:val="hybridMultilevel"/>
    <w:tmpl w:val="2208F9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01105147">
    <w:abstractNumId w:val="7"/>
  </w:num>
  <w:num w:numId="2" w16cid:durableId="2139564665">
    <w:abstractNumId w:val="6"/>
  </w:num>
  <w:num w:numId="3" w16cid:durableId="1422949155">
    <w:abstractNumId w:val="1"/>
  </w:num>
  <w:num w:numId="4" w16cid:durableId="1554196671">
    <w:abstractNumId w:val="5"/>
  </w:num>
  <w:num w:numId="5" w16cid:durableId="34089621">
    <w:abstractNumId w:val="3"/>
  </w:num>
  <w:num w:numId="6" w16cid:durableId="761412221">
    <w:abstractNumId w:val="2"/>
  </w:num>
  <w:num w:numId="7" w16cid:durableId="57830772">
    <w:abstractNumId w:val="8"/>
  </w:num>
  <w:num w:numId="8" w16cid:durableId="1969965196">
    <w:abstractNumId w:val="4"/>
  </w:num>
  <w:num w:numId="9" w16cid:durableId="994646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B81"/>
    <w:rsid w:val="000062AF"/>
    <w:rsid w:val="00012C10"/>
    <w:rsid w:val="00077265"/>
    <w:rsid w:val="00085762"/>
    <w:rsid w:val="000F590C"/>
    <w:rsid w:val="00104BD9"/>
    <w:rsid w:val="0011274B"/>
    <w:rsid w:val="00113C4A"/>
    <w:rsid w:val="001D6F2E"/>
    <w:rsid w:val="0020368E"/>
    <w:rsid w:val="0021246D"/>
    <w:rsid w:val="00257372"/>
    <w:rsid w:val="00270BED"/>
    <w:rsid w:val="0030657F"/>
    <w:rsid w:val="00316D8F"/>
    <w:rsid w:val="00342C0A"/>
    <w:rsid w:val="00377336"/>
    <w:rsid w:val="003845B9"/>
    <w:rsid w:val="003F7D42"/>
    <w:rsid w:val="00401B19"/>
    <w:rsid w:val="0046426F"/>
    <w:rsid w:val="0051737E"/>
    <w:rsid w:val="00520E47"/>
    <w:rsid w:val="00544603"/>
    <w:rsid w:val="005E1E80"/>
    <w:rsid w:val="00621332"/>
    <w:rsid w:val="00634AE1"/>
    <w:rsid w:val="006878D5"/>
    <w:rsid w:val="00762F8E"/>
    <w:rsid w:val="007B226F"/>
    <w:rsid w:val="007D3AD6"/>
    <w:rsid w:val="0080799C"/>
    <w:rsid w:val="008246E7"/>
    <w:rsid w:val="008502DE"/>
    <w:rsid w:val="008A66F0"/>
    <w:rsid w:val="00925BCF"/>
    <w:rsid w:val="009459FD"/>
    <w:rsid w:val="00965DA8"/>
    <w:rsid w:val="00A15685"/>
    <w:rsid w:val="00A24AD4"/>
    <w:rsid w:val="00A35D80"/>
    <w:rsid w:val="00A76599"/>
    <w:rsid w:val="00A94DBB"/>
    <w:rsid w:val="00AA01F7"/>
    <w:rsid w:val="00AA359A"/>
    <w:rsid w:val="00B06908"/>
    <w:rsid w:val="00B74393"/>
    <w:rsid w:val="00B868A7"/>
    <w:rsid w:val="00BC2596"/>
    <w:rsid w:val="00BC2C77"/>
    <w:rsid w:val="00BF7CFB"/>
    <w:rsid w:val="00C11056"/>
    <w:rsid w:val="00C64953"/>
    <w:rsid w:val="00CE7CD9"/>
    <w:rsid w:val="00D12D6B"/>
    <w:rsid w:val="00EE4811"/>
    <w:rsid w:val="00EF2B81"/>
    <w:rsid w:val="00F75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D5009E3"/>
  <w15:chartTrackingRefBased/>
  <w15:docId w15:val="{686BE97B-64B3-4CA1-BE43-A40D1B48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aliases w:val="H1"/>
    <w:basedOn w:val="Normal"/>
    <w:next w:val="Normal"/>
    <w:qFormat/>
    <w:pPr>
      <w:keepNext/>
      <w:jc w:val="both"/>
      <w:outlineLvl w:val="0"/>
    </w:pPr>
    <w:rPr>
      <w:b/>
      <w:lang w:val="en-GB"/>
    </w:rPr>
  </w:style>
  <w:style w:type="paragraph" w:styleId="Heading2">
    <w:name w:val="heading 2"/>
    <w:basedOn w:val="Normal"/>
    <w:next w:val="Normal"/>
    <w:qFormat/>
    <w:pPr>
      <w:keepNext/>
      <w:pBdr>
        <w:bottom w:val="single" w:sz="4" w:space="1" w:color="auto"/>
      </w:pBdr>
      <w:jc w:val="center"/>
      <w:outlineLvl w:val="1"/>
    </w:pPr>
    <w:rPr>
      <w:rFonts w:ascii="Arial Black" w:hAnsi="Arial Black"/>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lang w:val="en-GB"/>
    </w:rPr>
  </w:style>
  <w:style w:type="paragraph" w:styleId="BodyTextIndent">
    <w:name w:val="Body Text Indent"/>
    <w:basedOn w:val="Normal"/>
    <w:pPr>
      <w:ind w:left="360"/>
      <w:jc w:val="both"/>
    </w:pPr>
    <w:rPr>
      <w:lang w:val="en-GB"/>
    </w:rPr>
  </w:style>
  <w:style w:type="paragraph" w:styleId="Footer">
    <w:name w:val="footer"/>
    <w:basedOn w:val="Normal"/>
    <w:pPr>
      <w:tabs>
        <w:tab w:val="center" w:pos="4320"/>
        <w:tab w:val="right" w:pos="8640"/>
      </w:tabs>
    </w:pPr>
    <w:rPr>
      <w:lang w:val="en-GB"/>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360" w:hanging="360"/>
      <w:jc w:val="both"/>
    </w:pPr>
    <w:rPr>
      <w:rFonts w:ascii="Book Antiqua" w:hAnsi="Book Antiqua"/>
      <w:sz w:val="22"/>
    </w:rPr>
  </w:style>
  <w:style w:type="paragraph" w:styleId="BodyText2">
    <w:name w:val="Body Text 2"/>
    <w:basedOn w:val="Normal"/>
    <w:pPr>
      <w:widowControl w:val="0"/>
      <w:jc w:val="both"/>
    </w:pPr>
    <w:rPr>
      <w:rFonts w:ascii="Comic Sans MS" w:hAnsi="Comic Sans MS"/>
      <w:snapToGrid w:val="0"/>
    </w:rPr>
  </w:style>
  <w:style w:type="paragraph" w:styleId="BodyText3">
    <w:name w:val="Body Text 3"/>
    <w:basedOn w:val="Normal"/>
    <w:pPr>
      <w:jc w:val="both"/>
    </w:pPr>
    <w:rPr>
      <w:rFonts w:ascii="Book Antiqua" w:hAnsi="Book Antiqua"/>
      <w:sz w:val="22"/>
    </w:rPr>
  </w:style>
  <w:style w:type="paragraph" w:styleId="ListParagraph">
    <w:name w:val="List Paragraph"/>
    <w:basedOn w:val="Normal"/>
    <w:uiPriority w:val="34"/>
    <w:qFormat/>
    <w:rsid w:val="000F5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NON-DISCLOSURE AND CONFIDENTIALITY AGREEMENT</vt:lpstr>
    </vt:vector>
  </TitlesOfParts>
  <Company>Infosys</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NON-DISCLOSURE AND CONFIDENTIALITY AGREEMENT</dc:title>
  <dc:subject/>
  <dc:creator>Dnyanda Yande</dc:creator>
  <cp:keywords/>
  <cp:lastModifiedBy>atharva.tilak.btech2019</cp:lastModifiedBy>
  <cp:revision>16</cp:revision>
  <cp:lastPrinted>2008-08-01T14:20:00Z</cp:lastPrinted>
  <dcterms:created xsi:type="dcterms:W3CDTF">2018-11-22T05:32:00Z</dcterms:created>
  <dcterms:modified xsi:type="dcterms:W3CDTF">2022-11-06T17:34:00Z</dcterms:modified>
</cp:coreProperties>
</file>