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44"/>
        </w:rPr>
        <w:t>Business Pitch Video — RS·VQA</w:t>
      </w:r>
    </w:p>
    <w:p>
      <w:pPr>
        <w:jc w:val="center"/>
      </w:pPr>
      <w:r>
        <w:rPr>
          <w:color w:val="555F70"/>
          <w:sz w:val="24"/>
        </w:rPr>
        <w:t>Reliable Vision AI for Satellite Imagery — narration script (under 4 minutes) + dashboard showcase plan</w:t>
      </w:r>
    </w:p>
    <w:p>
      <w:pPr>
        <w:jc w:val="center"/>
      </w:pPr>
      <w:r>
        <w:rPr>
          <w:i/>
          <w:sz w:val="20"/>
        </w:rPr>
        <w:t>Atharva Uday Kalase · 40509608 · FM-12a</w:t>
      </w:r>
    </w:p>
    <w:p/>
    <w:p>
      <w:pPr>
        <w:spacing w:after="120"/>
      </w:pPr>
      <w:r>
        <w:rPr>
          <w:b w:val="0"/>
          <w:i/>
          <w:color w:val="555F70"/>
          <w:sz w:val="22"/>
        </w:rPr>
        <w:t>Runtime ≈ 3:50 (≈560 words at a calm narration pace), safely under 4 minutes. VO = what you record; ON SCREEN = the slide or footage shown at that moment. Optional cold open: run the RS-VQA intro animation (FM-12a_Intro_30s.mp4) under the hook VO.</w:t>
      </w:r>
    </w:p>
    <w:p>
      <w:pPr>
        <w:pStyle w:val="Heading1"/>
      </w:pPr>
      <w:r>
        <w:rPr>
          <w:color w:val="0F766E"/>
        </w:rPr>
        <w:t>The video script (VO + on-screen)</w:t>
      </w:r>
    </w:p>
    <w:p>
      <w:pPr>
        <w:pStyle w:val="Heading2"/>
      </w:pPr>
      <w:r>
        <w:rPr>
          <w:color w:val="111A2E"/>
        </w:rPr>
        <w:t>Scene 1 · Hook  (0:00–0:30)</w:t>
      </w:r>
    </w:p>
    <w:p>
      <w:pPr>
        <w:spacing w:after="160"/>
        <w:ind w:left="280"/>
      </w:pPr>
      <w:r>
        <w:rPr>
          <w:b/>
          <w:color w:val="555F70"/>
        </w:rPr>
        <w:t xml:space="preserve">ON SCREEN   </w:t>
      </w:r>
      <w:r>
        <w:t>Slide 1 — RS·VQA logo + “Ask satellite imagery anything — and trust the answer.” (or the intro animation).</w:t>
      </w:r>
    </w:p>
    <w:p>
      <w:pPr>
        <w:spacing w:after="80"/>
        <w:ind w:left="280"/>
      </w:pPr>
      <w:r>
        <w:rPr>
          <w:b/>
          <w:color w:val="0F766E"/>
        </w:rPr>
        <w:t xml:space="preserve">VO   </w:t>
      </w:r>
      <w:r>
        <w:rPr>
          <w:i/>
        </w:rPr>
        <w:t>Picture a flooded city from space. A rescue coordinator points at it and asks: “How many boats are trapped near the north bridge?” Today’s best AI answers instantly — and confidently — even when it’s dead wrong. In disaster response, agriculture and defence, a confident wrong answer costs money, and sometimes lives. So we built RS-VQA: an AI that answers questions about satellite images, shows its evidence, and — unlike the rest — knows when to say “I’m not sure.”</w:t>
      </w:r>
    </w:p>
    <w:p>
      <w:pPr>
        <w:pStyle w:val="Heading2"/>
      </w:pPr>
      <w:r>
        <w:rPr>
          <w:color w:val="111A2E"/>
        </w:rPr>
        <w:t>Scene 2 · The problem  (0:30–1:00)</w:t>
      </w:r>
    </w:p>
    <w:p>
      <w:pPr>
        <w:spacing w:after="160"/>
        <w:ind w:left="280"/>
      </w:pPr>
      <w:r>
        <w:rPr>
          <w:b/>
          <w:color w:val="555F70"/>
        </w:rPr>
        <w:t xml:space="preserve">ON SCREEN   </w:t>
      </w:r>
      <w:r>
        <w:t>Slide — “AI that’s confidently wrong is worse than no AI” + who feels it (disaster / agriculture / defence).</w:t>
      </w:r>
    </w:p>
    <w:p>
      <w:pPr>
        <w:spacing w:after="80"/>
        <w:ind w:left="280"/>
      </w:pPr>
      <w:r>
        <w:rPr>
          <w:b/>
          <w:color w:val="0F766E"/>
        </w:rPr>
        <w:t xml:space="preserve">VO   </w:t>
      </w:r>
      <w:r>
        <w:rPr>
          <w:i/>
        </w:rPr>
        <w:t>General vision AI is impressive, but on overhead satellite imagery it’s unreliable. It hallucinates objects that aren’t there, miscounts the ones that are, and answers with total confidence — while never admitting doubt. For the people who actually rely on satellite imagery, that’s not a quirk; it’s a dealbreaker. The real blocker to adopting AI here isn’t intelligence. It’s trust.</w:t>
      </w:r>
    </w:p>
    <w:p>
      <w:pPr>
        <w:pStyle w:val="Heading2"/>
      </w:pPr>
      <w:r>
        <w:rPr>
          <w:color w:val="111A2E"/>
        </w:rPr>
        <w:t>Scene 3 · Our solution  (1:00–1:32)</w:t>
      </w:r>
    </w:p>
    <w:p>
      <w:pPr>
        <w:spacing w:after="160"/>
        <w:ind w:left="280"/>
      </w:pPr>
      <w:r>
        <w:rPr>
          <w:b/>
          <w:color w:val="555F70"/>
        </w:rPr>
        <w:t xml:space="preserve">ON SCREEN   </w:t>
      </w:r>
      <w:r>
        <w:t>Slide — “A specialist that answers — and verifies itself”, logo + the three-point list.</w:t>
      </w:r>
    </w:p>
    <w:p>
      <w:pPr>
        <w:spacing w:after="80"/>
        <w:ind w:left="280"/>
      </w:pPr>
      <w:r>
        <w:rPr>
          <w:b/>
          <w:color w:val="0F766E"/>
        </w:rPr>
        <w:t xml:space="preserve">VO   </w:t>
      </w:r>
      <w:r>
        <w:rPr>
          <w:i/>
        </w:rPr>
        <w:t>RS-VQA is not a bigger, general model — it’s a focused specialist, tuned for satellite imagery and running entirely on-device. It does three things. It answers plain-language questions, so anyone can use it. It shows the objects behind each answer, so a human can verify it. And it abstains when the evidence doesn’t support the answer, instead of guessing. Everything runs on a single laptop — nothing leaves the building.</w:t>
      </w:r>
    </w:p>
    <w:p>
      <w:pPr>
        <w:pStyle w:val="Heading2"/>
      </w:pPr>
      <w:r>
        <w:rPr>
          <w:color w:val="111A2E"/>
        </w:rPr>
        <w:t>Scene 4 · Key features  (1:32–2:15) — the core; let it breathe</w:t>
      </w:r>
    </w:p>
    <w:p>
      <w:pPr>
        <w:spacing w:after="160"/>
        <w:ind w:left="280"/>
      </w:pPr>
      <w:r>
        <w:rPr>
          <w:b/>
          <w:color w:val="555F70"/>
        </w:rPr>
        <w:t xml:space="preserve">ON SCREEN   </w:t>
      </w:r>
      <w:r>
        <w:t>Slide — four feature cards (badges 1–4).</w:t>
      </w:r>
    </w:p>
    <w:p>
      <w:pPr>
        <w:spacing w:after="80"/>
        <w:ind w:left="280"/>
      </w:pPr>
      <w:r>
        <w:rPr>
          <w:b/>
          <w:color w:val="0F766E"/>
        </w:rPr>
        <w:t xml:space="preserve">VO   </w:t>
      </w:r>
      <w:r>
        <w:rPr>
          <w:i/>
        </w:rPr>
        <w:t>Four features make it trustworthy, not just clever. One — ask in plain language: no specialist tools, anyone can use it. Two — answer with visible evidence: it draws the objects it detected, so you verify rather than blindly trust. Three — it knows when to abstain: it flags likely-wrong answers at high precision, avoiding the costly confident mistake. And four — it’s fully local and private: it runs offline, in 4-bit, on a laptop — so your imagery never leaves site, and there’s no per-query cost.</w:t>
      </w:r>
    </w:p>
    <w:p>
      <w:pPr>
        <w:pStyle w:val="Heading2"/>
      </w:pPr>
      <w:r>
        <w:rPr>
          <w:color w:val="111A2E"/>
        </w:rPr>
        <w:t>Scene 5 · How it works + demo  (2:15–2:52) — cut to the screen recording</w:t>
      </w:r>
    </w:p>
    <w:p>
      <w:pPr>
        <w:spacing w:after="160"/>
        <w:ind w:left="280"/>
      </w:pPr>
      <w:r>
        <w:rPr>
          <w:b/>
          <w:color w:val="555F70"/>
        </w:rPr>
        <w:t xml:space="preserve">ON SCREEN   </w:t>
      </w:r>
      <w:r>
        <w:t>Screen recording of the dashboard (see showcase plan below); slide’s four-step strip as a lower-third.</w:t>
      </w:r>
    </w:p>
    <w:p>
      <w:pPr>
        <w:spacing w:after="80"/>
        <w:ind w:left="280"/>
      </w:pPr>
      <w:r>
        <w:rPr>
          <w:b/>
          <w:color w:val="0F766E"/>
        </w:rPr>
        <w:t xml:space="preserve">VO   </w:t>
      </w:r>
      <w:r>
        <w:rPr>
          <w:i/>
        </w:rPr>
        <w:t>And the experience is simple. Upload a satellite image. Ask a question in plain English. Click once — and the answer and the detected objects appear together. Behind the scenes, a trust check quietly abstains when the evidence conflicts. Four steps, no expertise, and the heavy lifting stays invisible.</w:t>
      </w:r>
    </w:p>
    <w:p>
      <w:pPr>
        <w:pStyle w:val="Heading2"/>
      </w:pPr>
      <w:r>
        <w:rPr>
          <w:color w:val="111A2E"/>
        </w:rPr>
        <w:t>Scene 6 · What makes it stand out  (2:52–3:22)</w:t>
      </w:r>
    </w:p>
    <w:p>
      <w:pPr>
        <w:spacing w:after="160"/>
        <w:ind w:left="280"/>
      </w:pPr>
      <w:r>
        <w:rPr>
          <w:b/>
          <w:color w:val="555F70"/>
        </w:rPr>
        <w:t xml:space="preserve">ON SCREEN   </w:t>
      </w:r>
      <w:r>
        <w:t>Slide — bar chart: our tuned 7B vs a general model 4× larger; the “why we win” list.</w:t>
      </w:r>
    </w:p>
    <w:p>
      <w:pPr>
        <w:spacing w:after="80"/>
        <w:ind w:left="280"/>
      </w:pPr>
      <w:r>
        <w:rPr>
          <w:b/>
          <w:color w:val="0F766E"/>
        </w:rPr>
        <w:t xml:space="preserve">VO   </w:t>
      </w:r>
      <w:r>
        <w:rPr>
          <w:i/>
        </w:rPr>
        <w:t>Here’s the headline. Our small, specialised model — running on a laptop — scores higher than a general model four times its size. Domain fit beats raw scale. On top of accuracy, we’re reliable by design, private by default, and — this matters — the result is proven by two independent scoring methods that agree. Bigger isn’t better here. Fit-for-purpose is.</w:t>
      </w:r>
    </w:p>
    <w:p>
      <w:pPr>
        <w:pStyle w:val="Heading2"/>
      </w:pPr>
      <w:r>
        <w:rPr>
          <w:color w:val="111A2E"/>
        </w:rPr>
        <w:t>Scene 7 · Impact &amp; value  (3:22–3:42)</w:t>
      </w:r>
    </w:p>
    <w:p>
      <w:pPr>
        <w:spacing w:after="160"/>
        <w:ind w:left="280"/>
      </w:pPr>
      <w:r>
        <w:rPr>
          <w:b/>
          <w:color w:val="555F70"/>
        </w:rPr>
        <w:t xml:space="preserve">ON SCREEN   </w:t>
      </w:r>
      <w:r>
        <w:t>Slide — four value cards.</w:t>
      </w:r>
    </w:p>
    <w:p>
      <w:pPr>
        <w:spacing w:after="80"/>
        <w:ind w:left="280"/>
      </w:pPr>
      <w:r>
        <w:rPr>
          <w:b/>
          <w:color w:val="0F766E"/>
        </w:rPr>
        <w:t xml:space="preserve">VO   </w:t>
      </w:r>
      <w:r>
        <w:rPr>
          <w:i/>
        </w:rPr>
        <w:t>So what do you get? Answers you can trust, backed by evidence and honest when uncertain. Speed to deploy — it runs today, and adapts to new imagery in under an hour. Privacy by default. And it scales cheaply, because there are no per-query cloud fees. Practical value on day one — not a science project.</w:t>
      </w:r>
    </w:p>
    <w:p>
      <w:pPr>
        <w:pStyle w:val="Heading2"/>
      </w:pPr>
      <w:r>
        <w:rPr>
          <w:color w:val="111A2E"/>
        </w:rPr>
        <w:t>Scene 8 · Closing  (3:42–3:55)</w:t>
      </w:r>
    </w:p>
    <w:p>
      <w:pPr>
        <w:spacing w:after="160"/>
        <w:ind w:left="280"/>
      </w:pPr>
      <w:r>
        <w:rPr>
          <w:b/>
          <w:color w:val="555F70"/>
        </w:rPr>
        <w:t xml:space="preserve">ON SCREEN   </w:t>
      </w:r>
      <w:r>
        <w:t>Slide — “Trust is the feature.” + logo + the closing question.</w:t>
      </w:r>
    </w:p>
    <w:p>
      <w:pPr>
        <w:spacing w:after="80"/>
        <w:ind w:left="280"/>
      </w:pPr>
      <w:r>
        <w:rPr>
          <w:b/>
          <w:color w:val="0F766E"/>
        </w:rPr>
        <w:t xml:space="preserve">VO   </w:t>
      </w:r>
      <w:r>
        <w:rPr>
          <w:i/>
        </w:rPr>
        <w:t>So let me leave you with one line: trust is the feature. RS-VQA answers questions about satellite imagery, shows its evidence, and knows when to abstain — privately, on a laptop, with no per-query cost. The question is: where would that create the most value for you?</w:t>
      </w:r>
    </w:p>
    <w:p>
      <w:pPr>
        <w:pStyle w:val="Heading1"/>
      </w:pPr>
      <w:r>
        <w:rPr>
          <w:color w:val="0F766E"/>
        </w:rPr>
        <w:t>Dashboard showcase plan (recording the demo professionally)</w:t>
      </w:r>
    </w:p>
    <w:p>
      <w:pPr>
        <w:spacing w:after="80"/>
      </w:pPr>
      <w:r>
        <w:rPr>
          <w:b/>
          <w:color w:val="0F766E"/>
        </w:rPr>
        <w:t xml:space="preserve">Setup:  </w:t>
      </w:r>
      <w:r>
        <w:t>Launch python final_dashboard.py --load-4bit ~1 minute early so the model is ready (wait for “VLM ready”). Full-screen the browser at http://127.0.0.1:7860, hide the taskbar, and record at 1080p. Pre-test one clear image and one strong question. Keep a still screenshot as a fallback.</w:t>
      </w:r>
    </w:p>
    <w:p>
      <w:pPr>
        <w:pStyle w:val="Heading2"/>
      </w:pPr>
      <w:r>
        <w:rPr>
          <w:color w:val="111A2E"/>
        </w:rPr>
        <w:t>Shot 1 — The reveal  (~5s)</w:t>
      </w:r>
    </w:p>
    <w:p>
      <w:pPr>
        <w:spacing w:after="80"/>
      </w:pPr>
      <w:r>
        <w:rPr>
          <w:b/>
          <w:color w:val="0F766E"/>
        </w:rPr>
        <w:t xml:space="preserve">Capture:  </w:t>
      </w:r>
      <w:r>
        <w:t>Slow fade-in on the dark dashboard; hold on the hero title and the “56.7% / 66.7%” badge.</w:t>
      </w:r>
    </w:p>
    <w:p>
      <w:pPr>
        <w:pStyle w:val="Heading2"/>
      </w:pPr>
      <w:r>
        <w:rPr>
          <w:color w:val="111A2E"/>
        </w:rPr>
        <w:t>Shot 2 — Guided onboarding  (~6s)</w:t>
      </w:r>
    </w:p>
    <w:p>
      <w:pPr>
        <w:spacing w:after="80"/>
      </w:pPr>
      <w:r>
        <w:rPr>
          <w:b/>
          <w:color w:val="0F766E"/>
        </w:rPr>
        <w:t xml:space="preserve">Capture:  </w:t>
      </w:r>
      <w:r>
        <w:t>The coach-tour spotlight on Step 1 (Upload); click Next once to show it guiding the user, then Skip. Signals a finished product, not a script.</w:t>
      </w:r>
    </w:p>
    <w:p>
      <w:pPr>
        <w:pStyle w:val="Heading2"/>
      </w:pPr>
      <w:r>
        <w:rPr>
          <w:color w:val="111A2E"/>
        </w:rPr>
        <w:t>Shot 3 — Ask + answer + evidence  (~15s)  ← the money shot</w:t>
      </w:r>
    </w:p>
    <w:p>
      <w:pPr>
        <w:spacing w:after="80"/>
      </w:pPr>
      <w:r>
        <w:rPr>
          <w:b/>
          <w:color w:val="0F766E"/>
        </w:rPr>
        <w:t xml:space="preserve">Capture:  </w:t>
      </w:r>
      <w:r>
        <w:t>Upload the tested image; click an example chip or type a strong question (existence / colour / scene). Click Answer. Let the answer text AND the red bounding boxes appear together — hold on it for two seconds.</w:t>
      </w:r>
    </w:p>
    <w:p>
      <w:pPr>
        <w:pStyle w:val="Heading2"/>
      </w:pPr>
      <w:r>
        <w:rPr>
          <w:color w:val="111A2E"/>
        </w:rPr>
        <w:t>Shot 4 — Reliability moment  (~8s)</w:t>
      </w:r>
    </w:p>
    <w:p>
      <w:pPr>
        <w:spacing w:after="80"/>
      </w:pPr>
      <w:r>
        <w:rPr>
          <w:b/>
          <w:color w:val="0F766E"/>
        </w:rPr>
        <w:t xml:space="preserve">Capture:  </w:t>
      </w:r>
      <w:r>
        <w:t>Stay on the result while the VO explains the abstain / trust-check. If convenient, show a case where the boxes and answer visibly agree — reinforcing ‘evidence you can see’.</w:t>
      </w:r>
    </w:p>
    <w:p>
      <w:pPr>
        <w:pStyle w:val="Heading2"/>
      </w:pPr>
      <w:r>
        <w:rPr>
          <w:color w:val="111A2E"/>
        </w:rPr>
        <w:t>Shot 5 — Before / after  (optional, ~8s)</w:t>
      </w:r>
    </w:p>
    <w:p>
      <w:pPr>
        <w:spacing w:after="80"/>
      </w:pPr>
      <w:r>
        <w:rPr>
          <w:b/>
          <w:color w:val="0F766E"/>
        </w:rPr>
        <w:t xml:space="preserve">Capture:  </w:t>
      </w:r>
      <w:r>
        <w:t>Cut to compare_models.py; toggle Before vs After fine-tuning on one question so the answer sharpens. One example only.</w:t>
      </w:r>
    </w:p>
    <w:p>
      <w:pPr>
        <w:pStyle w:val="Heading2"/>
      </w:pPr>
      <w:r>
        <w:rPr>
          <w:color w:val="111A2E"/>
        </w:rPr>
        <w:t>Shot 6 — Results chart  (~5s)</w:t>
      </w:r>
    </w:p>
    <w:p>
      <w:pPr>
        <w:spacing w:after="80"/>
      </w:pPr>
      <w:r>
        <w:rPr>
          <w:b/>
          <w:color w:val="0F766E"/>
        </w:rPr>
        <w:t xml:space="preserve">Capture:  </w:t>
      </w:r>
      <w:r>
        <w:t>Open the Results tab so the accuracy chart is on screen under the closing VO.</w:t>
      </w:r>
    </w:p>
    <w:p>
      <w:pPr>
        <w:pStyle w:val="Heading2"/>
      </w:pPr>
      <w:r>
        <w:rPr>
          <w:color w:val="111A2E"/>
        </w:rPr>
        <w:t>Editing notes</w:t>
      </w:r>
    </w:p>
    <w:p>
      <w:pPr>
        <w:pStyle w:val="ListBullet"/>
        <w:spacing w:after="60"/>
      </w:pPr>
      <w:r>
        <w:t>Match cuts to the VO — the answer + boxes should land exactly on “appear together”.</w:t>
      </w:r>
    </w:p>
    <w:p>
      <w:pPr>
        <w:pStyle w:val="ListBullet"/>
        <w:spacing w:after="60"/>
      </w:pPr>
      <w:r>
        <w:t>Add a soft synth/ambient music bed at low volume; duck it under the VO.</w:t>
      </w:r>
    </w:p>
    <w:p>
      <w:pPr>
        <w:pStyle w:val="ListBullet"/>
        <w:spacing w:after="60"/>
      </w:pPr>
      <w:r>
        <w:t>Burn in captions (accessibility + silent autoplay).</w:t>
      </w:r>
    </w:p>
    <w:p>
      <w:pPr>
        <w:pStyle w:val="ListBullet"/>
        <w:spacing w:after="60"/>
      </w:pPr>
      <w:r>
        <w:t>Keep each shot short; if a step is slow live, speed-ramp the waiting (e.g. model thinking) 1.5–2×.</w:t>
      </w:r>
    </w:p>
    <w:p>
      <w:pPr>
        <w:pStyle w:val="ListBullet"/>
        <w:spacing w:after="60"/>
      </w:pPr>
      <w:r>
        <w:t>End on the closing slide held for ~3 seconds so the takeaway lingers.</w:t>
      </w:r>
    </w:p>
    <w:p>
      <w:pPr>
        <w:pStyle w:val="Heading1"/>
      </w:pPr>
      <w:r>
        <w:rPr>
          <w:color w:val="0F766E"/>
        </w:rPr>
        <w:t>Narration &amp; delivery tips</w:t>
      </w:r>
    </w:p>
    <w:p>
      <w:pPr>
        <w:pStyle w:val="ListBullet"/>
        <w:spacing w:after="60"/>
      </w:pPr>
      <w:r>
        <w:t>Warm, calm, confident — this is a product film, not a lecture. Leave a beat of silence after the hook and the close.</w:t>
      </w:r>
    </w:p>
    <w:p>
      <w:pPr>
        <w:pStyle w:val="ListBullet"/>
        <w:spacing w:after="60"/>
      </w:pPr>
      <w:r>
        <w:t>Reliability / trust is the through-line: say it in the hook, show it in the demo, close on it.</w:t>
      </w:r>
    </w:p>
    <w:p>
      <w:pPr>
        <w:pStyle w:val="ListBullet"/>
        <w:spacing w:after="60"/>
      </w:pPr>
      <w:r>
        <w:t>Numbers to voice clearly: 56.7% / 66.7%; beats a model 4× larger; ~6.5 GB on a laptop; adapts in under an hour; £0 per-query cost.</w:t>
      </w:r>
    </w:p>
    <w:p>
      <w:pPr>
        <w:pStyle w:val="ListBullet"/>
        <w:spacing w:after="60"/>
      </w:pPr>
      <w:r>
        <w:t>Keep finance to the single ‘no per-query cost / adapts in under an hour’ line — enough to prove viability, not a finance talk.</w:t>
      </w:r>
    </w:p>
    <w:p>
      <w:pPr>
        <w:pStyle w:val="ListBullet"/>
        <w:spacing w:after="60"/>
      </w:pPr>
      <w:r>
        <w:t>Record VO and screen separately, then sync — cleaner audio and easier timing than narrating 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