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AEROSOVEREIGN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Inspection Memo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2026-09-10 04:34:34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Test Engineer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All parameters within safe operating range.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Test Engineer</w:t>
        <w:br/>
        <w:t>System: AeroSovereign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