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9A683" w14:textId="4F113FAB" w:rsidR="00205C85" w:rsidRPr="00205C85" w:rsidRDefault="00205C85" w:rsidP="00205C85">
      <w:pPr>
        <w:pStyle w:val="Title"/>
      </w:pPr>
      <w:r w:rsidRPr="00205C85">
        <w:t>Multiple Linear Regression</w:t>
      </w:r>
    </w:p>
    <w:p w14:paraId="2CA13791" w14:textId="651BB9B6" w:rsidR="00205C85" w:rsidRPr="00205C85" w:rsidRDefault="00205C85" w:rsidP="00205C85">
      <w:pPr>
        <w:rPr>
          <w:rFonts w:ascii="Segoe UI" w:hAnsi="Segoe UI" w:cs="Segoe UI"/>
          <w:b/>
          <w:bCs/>
        </w:rPr>
      </w:pPr>
      <w:r w:rsidRPr="00205C85">
        <w:rPr>
          <w:rFonts w:ascii="Segoe UI" w:hAnsi="Segoe UI" w:cs="Segoe UI"/>
          <w:b/>
          <w:bCs/>
        </w:rPr>
        <w:t>Assignment Task:</w:t>
      </w:r>
    </w:p>
    <w:p w14:paraId="2D7F1EAD" w14:textId="63C46D25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Your task is to perform a multiple linear regression analysis to predict the price of Toyota corolla based on the given attributes.</w:t>
      </w:r>
    </w:p>
    <w:p w14:paraId="2B0EEAB6" w14:textId="019BFF1C" w:rsidR="00205C85" w:rsidRPr="00205C85" w:rsidRDefault="00205C85" w:rsidP="00205C85">
      <w:pPr>
        <w:rPr>
          <w:rFonts w:ascii="Segoe UI" w:hAnsi="Segoe UI" w:cs="Segoe UI"/>
          <w:b/>
          <w:bCs/>
        </w:rPr>
      </w:pPr>
      <w:r w:rsidRPr="00205C85">
        <w:rPr>
          <w:rFonts w:ascii="Segoe UI" w:hAnsi="Segoe UI" w:cs="Segoe UI"/>
          <w:b/>
          <w:bCs/>
        </w:rPr>
        <w:t>Dataset Description:</w:t>
      </w:r>
    </w:p>
    <w:p w14:paraId="764F01A9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The dataset consists of the following variables:</w:t>
      </w:r>
    </w:p>
    <w:p w14:paraId="4FFFA8EB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Age: Age in years</w:t>
      </w:r>
    </w:p>
    <w:p w14:paraId="1E000CA0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 xml:space="preserve">KM: Accumulated </w:t>
      </w:r>
      <w:proofErr w:type="spellStart"/>
      <w:r w:rsidRPr="00205C85">
        <w:rPr>
          <w:rFonts w:ascii="Segoe UI" w:hAnsi="Segoe UI" w:cs="Segoe UI"/>
        </w:rPr>
        <w:t>Kilometers</w:t>
      </w:r>
      <w:proofErr w:type="spellEnd"/>
      <w:r w:rsidRPr="00205C85">
        <w:rPr>
          <w:rFonts w:ascii="Segoe UI" w:hAnsi="Segoe UI" w:cs="Segoe UI"/>
        </w:rPr>
        <w:t xml:space="preserve"> on odometer</w:t>
      </w:r>
    </w:p>
    <w:p w14:paraId="02F11405" w14:textId="77777777" w:rsidR="00205C85" w:rsidRPr="00205C85" w:rsidRDefault="00205C85" w:rsidP="00205C85">
      <w:pPr>
        <w:rPr>
          <w:rFonts w:ascii="Segoe UI" w:hAnsi="Segoe UI" w:cs="Segoe UI"/>
        </w:rPr>
      </w:pPr>
      <w:proofErr w:type="spellStart"/>
      <w:r w:rsidRPr="00205C85">
        <w:rPr>
          <w:rFonts w:ascii="Segoe UI" w:hAnsi="Segoe UI" w:cs="Segoe UI"/>
        </w:rPr>
        <w:t>FuelType</w:t>
      </w:r>
      <w:proofErr w:type="spellEnd"/>
      <w:r w:rsidRPr="00205C85">
        <w:rPr>
          <w:rFonts w:ascii="Segoe UI" w:hAnsi="Segoe UI" w:cs="Segoe UI"/>
        </w:rPr>
        <w:t>: Fuel Type (Petrol, Diesel, CNG)</w:t>
      </w:r>
    </w:p>
    <w:p w14:paraId="7599B8A3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HP: Horse Power</w:t>
      </w:r>
    </w:p>
    <w:p w14:paraId="254D4798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 xml:space="preserve">Automatic: Automatic </w:t>
      </w:r>
      <w:proofErr w:type="gramStart"/>
      <w:r w:rsidRPr="00205C85">
        <w:rPr>
          <w:rFonts w:ascii="Segoe UI" w:hAnsi="Segoe UI" w:cs="Segoe UI"/>
        </w:rPr>
        <w:t>( (</w:t>
      </w:r>
      <w:proofErr w:type="gramEnd"/>
      <w:r w:rsidRPr="00205C85">
        <w:rPr>
          <w:rFonts w:ascii="Segoe UI" w:hAnsi="Segoe UI" w:cs="Segoe UI"/>
        </w:rPr>
        <w:t>Yes=1, No=0)</w:t>
      </w:r>
    </w:p>
    <w:p w14:paraId="20C05EDF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 xml:space="preserve">CC: Cylinder Volume in cubic </w:t>
      </w:r>
      <w:proofErr w:type="spellStart"/>
      <w:r w:rsidRPr="00205C85">
        <w:rPr>
          <w:rFonts w:ascii="Segoe UI" w:hAnsi="Segoe UI" w:cs="Segoe UI"/>
        </w:rPr>
        <w:t>centimeters</w:t>
      </w:r>
      <w:proofErr w:type="spellEnd"/>
    </w:p>
    <w:p w14:paraId="0F0463E3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Doors: Number of doors</w:t>
      </w:r>
    </w:p>
    <w:p w14:paraId="3678AAE5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Weight: Weight in Kilograms</w:t>
      </w:r>
    </w:p>
    <w:p w14:paraId="4E40EC35" w14:textId="77777777" w:rsidR="00205C85" w:rsidRPr="00205C85" w:rsidRDefault="00205C85" w:rsidP="00205C85">
      <w:pPr>
        <w:rPr>
          <w:rFonts w:ascii="Segoe UI" w:hAnsi="Segoe UI" w:cs="Segoe UI"/>
        </w:rPr>
      </w:pPr>
      <w:proofErr w:type="spellStart"/>
      <w:r w:rsidRPr="00205C85">
        <w:rPr>
          <w:rFonts w:ascii="Segoe UI" w:hAnsi="Segoe UI" w:cs="Segoe UI"/>
        </w:rPr>
        <w:t>Quarterly_Tax</w:t>
      </w:r>
      <w:proofErr w:type="spellEnd"/>
      <w:r w:rsidRPr="00205C85">
        <w:rPr>
          <w:rFonts w:ascii="Segoe UI" w:hAnsi="Segoe UI" w:cs="Segoe UI"/>
        </w:rPr>
        <w:t xml:space="preserve">: </w:t>
      </w:r>
    </w:p>
    <w:p w14:paraId="2FF0AA87" w14:textId="58968068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Price: Offer Price in EUROs</w:t>
      </w:r>
    </w:p>
    <w:p w14:paraId="04974551" w14:textId="20C8E835" w:rsidR="00205C85" w:rsidRPr="00205C85" w:rsidRDefault="00205C85" w:rsidP="00205C85">
      <w:pPr>
        <w:rPr>
          <w:rFonts w:ascii="Segoe UI" w:hAnsi="Segoe UI" w:cs="Segoe UI"/>
          <w:b/>
          <w:bCs/>
        </w:rPr>
      </w:pPr>
      <w:proofErr w:type="spellStart"/>
      <w:r w:rsidRPr="00205C85">
        <w:rPr>
          <w:rFonts w:ascii="Segoe UI" w:hAnsi="Segoe UI" w:cs="Segoe UI"/>
          <w:b/>
          <w:bCs/>
        </w:rPr>
        <w:t>Taskes</w:t>
      </w:r>
      <w:proofErr w:type="spellEnd"/>
      <w:r w:rsidRPr="00205C85">
        <w:rPr>
          <w:rFonts w:ascii="Segoe UI" w:hAnsi="Segoe UI" w:cs="Segoe UI"/>
          <w:b/>
          <w:bCs/>
        </w:rPr>
        <w:t>:</w:t>
      </w:r>
    </w:p>
    <w:p w14:paraId="3A4AD638" w14:textId="5680F0B3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1.Perform exploratory data analysis (EDA) to gain insights into the dataset. Provide visualizations and summary statistics of the variables.</w:t>
      </w:r>
      <w:r>
        <w:rPr>
          <w:rFonts w:ascii="Segoe UI" w:hAnsi="Segoe UI" w:cs="Segoe UI"/>
        </w:rPr>
        <w:t xml:space="preserve"> </w:t>
      </w:r>
      <w:proofErr w:type="spellStart"/>
      <w:r w:rsidRPr="00205C85">
        <w:rPr>
          <w:rFonts w:ascii="Segoe UI" w:hAnsi="Segoe UI" w:cs="Segoe UI"/>
        </w:rPr>
        <w:t>Pre</w:t>
      </w:r>
      <w:r>
        <w:rPr>
          <w:rFonts w:ascii="Segoe UI" w:hAnsi="Segoe UI" w:cs="Segoe UI"/>
        </w:rPr>
        <w:t xml:space="preserve"> </w:t>
      </w:r>
      <w:r w:rsidRPr="00205C85">
        <w:rPr>
          <w:rFonts w:ascii="Segoe UI" w:hAnsi="Segoe UI" w:cs="Segoe UI"/>
        </w:rPr>
        <w:t>process</w:t>
      </w:r>
      <w:proofErr w:type="spellEnd"/>
      <w:r w:rsidRPr="00205C85">
        <w:rPr>
          <w:rFonts w:ascii="Segoe UI" w:hAnsi="Segoe UI" w:cs="Segoe UI"/>
        </w:rPr>
        <w:t xml:space="preserve"> the data to apply the MLR.</w:t>
      </w:r>
    </w:p>
    <w:p w14:paraId="6408F91C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2.Split the dataset into training and testing sets (e.g., 80% training, 20% testing).</w:t>
      </w:r>
    </w:p>
    <w:p w14:paraId="47498E0C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3.Build a multiple linear regression model using the training dataset. Interpret the coefficients of the model. Build minimum of 3 different models.</w:t>
      </w:r>
    </w:p>
    <w:p w14:paraId="6BDB4B42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4.Evaluate the performance of the model using appropriate evaluation metrics on the testing dataset.</w:t>
      </w:r>
    </w:p>
    <w:p w14:paraId="56E30834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5.Apply Lasso and Ridge methods on the model.</w:t>
      </w:r>
    </w:p>
    <w:p w14:paraId="5EBE9C03" w14:textId="77777777" w:rsidR="00205C85" w:rsidRPr="00205C85" w:rsidRDefault="00205C85" w:rsidP="00205C85">
      <w:pPr>
        <w:rPr>
          <w:rFonts w:ascii="Segoe UI" w:hAnsi="Segoe UI" w:cs="Segoe UI"/>
        </w:rPr>
      </w:pPr>
    </w:p>
    <w:p w14:paraId="51741939" w14:textId="7A27C588" w:rsidR="00205C85" w:rsidRPr="00205C85" w:rsidRDefault="00205C85" w:rsidP="00205C85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Interview Questions:</w:t>
      </w:r>
    </w:p>
    <w:p w14:paraId="6DF87C64" w14:textId="0AED66E8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 xml:space="preserve">1.What is Normalization &amp; </w:t>
      </w:r>
      <w:r w:rsidRPr="00205C85">
        <w:rPr>
          <w:rFonts w:ascii="Segoe UI" w:hAnsi="Segoe UI" w:cs="Segoe UI"/>
        </w:rPr>
        <w:t>Standardization</w:t>
      </w:r>
      <w:r w:rsidRPr="00205C85">
        <w:rPr>
          <w:rFonts w:ascii="Segoe UI" w:hAnsi="Segoe UI" w:cs="Segoe UI"/>
        </w:rPr>
        <w:t xml:space="preserve"> and how is it helpful?</w:t>
      </w:r>
    </w:p>
    <w:p w14:paraId="70C8FC9D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2.What techniques can be used to address multicollinearity in multiple linear regression?</w:t>
      </w:r>
    </w:p>
    <w:p w14:paraId="69900FA4" w14:textId="77777777" w:rsidR="00205C85" w:rsidRPr="00205C85" w:rsidRDefault="00205C85" w:rsidP="00205C85">
      <w:pPr>
        <w:rPr>
          <w:rFonts w:ascii="Segoe UI" w:hAnsi="Segoe UI" w:cs="Segoe UI"/>
        </w:rPr>
      </w:pPr>
    </w:p>
    <w:p w14:paraId="56B4E31D" w14:textId="77777777" w:rsidR="00205C85" w:rsidRPr="00205C85" w:rsidRDefault="00205C85" w:rsidP="00205C85">
      <w:pPr>
        <w:rPr>
          <w:rFonts w:ascii="Segoe UI" w:hAnsi="Segoe UI" w:cs="Segoe UI"/>
        </w:rPr>
      </w:pPr>
    </w:p>
    <w:p w14:paraId="7479B5E2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Ensure to properly comment your code and provide explanations for your analysis.</w:t>
      </w:r>
    </w:p>
    <w:p w14:paraId="6EC473B2" w14:textId="7C43A3F2" w:rsidR="00A1245E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Include any assumptions made during the analysis and discuss their implications.</w:t>
      </w:r>
    </w:p>
    <w:p>
      <w:pPr>
        <w:pStyle w:val="Heading1"/>
      </w:pPr>
      <w:r>
        <w:t>Interview Questions - Answers</w:t>
      </w:r>
    </w:p>
    <w:p>
      <w:pPr>
        <w:pStyle w:val="Heading2"/>
      </w:pPr>
      <w:r>
        <w:t>1. What is Normalization &amp; Standardization and how is it helpful?</w:t>
      </w:r>
    </w:p>
    <w:p>
      <w:r>
        <w:t>Normalization and Standardization are preprocessing techniques used to scale numerical data before training a model. They ensure that each feature contributes equally to the model’s learning process.</w:t>
        <w:br/>
        <w:br/>
        <w:t>**Normalization:**</w:t>
        <w:br/>
        <w:t>- Rescales data to a fixed range, typically [0, 1].</w:t>
        <w:br/>
        <w:t>- Formula: (X - Xmin) / (Xmax - Xmin)</w:t>
        <w:br/>
        <w:t>- Used when data is not Gaussian and algorithms are distance-based (e.g., KNN, Neural Networks).</w:t>
        <w:br/>
        <w:br/>
        <w:t>**Standardization:**</w:t>
        <w:br/>
        <w:t>- Centers the data around the mean and scales to unit variance.</w:t>
        <w:br/>
        <w:t>- Formula: (X - μ) / σ</w:t>
        <w:br/>
        <w:t>- Used when data is approximately normally distributed.</w:t>
        <w:br/>
        <w:t>- Makes coefficients in regression models easier to interpret since they represent a 1 standard deviation change.</w:t>
        <w:br/>
        <w:br/>
        <w:t>**Benefits:**</w:t>
        <w:br/>
        <w:t>- Prevents large-valued features from dominating smaller ones.</w:t>
        <w:br/>
        <w:t>- Improves numerical stability and convergence speed.</w:t>
        <w:br/>
        <w:t>- Helps regularization methods (like Ridge/Lasso) apply penalties more effectively.</w:t>
        <w:br/>
      </w:r>
    </w:p>
    <w:p>
      <w:pPr>
        <w:pStyle w:val="Heading2"/>
      </w:pPr>
      <w:r>
        <w:t>2. What techniques can be used to address multicollinearity in multiple linear regression?</w:t>
      </w:r>
    </w:p>
    <w:p>
      <w:r>
        <w:t>Multicollinearity occurs when independent variables are highly correlated with each other, making it hard to assess their individual effects.</w:t>
        <w:br/>
        <w:br/>
        <w:t>**Techniques to address it:**</w:t>
        <w:br/>
        <w:br/>
        <w:t>1. **Remove one of the correlated variables:** Drop redundant predictors that convey similar information.</w:t>
        <w:br/>
        <w:t>2. **Combine correlated variables:** Create ratios or average values to reduce redundancy.</w:t>
        <w:br/>
        <w:t>3. **Principal Component Analysis (PCA):** Transforms correlated variables into uncorrelated components.</w:t>
        <w:br/>
        <w:t>4. **Regularization methods:**</w:t>
        <w:br/>
        <w:t xml:space="preserve">   - **Ridge Regression (L2):** Reduces coefficient magnitude, stabilizing estimates.</w:t>
        <w:br/>
        <w:t xml:space="preserve">   - **Lasso Regression (L1):** Shrinks some coefficients to zero, effectively selecting important variables.</w:t>
        <w:br/>
        <w:t>5. **Check Variance Inflation Factor (VIF):** A VIF above 10 suggests high multicollinearity; consider removing such features.</w:t>
        <w:br/>
      </w:r>
    </w:p>
    <w:sectPr w:rsidR="00A1245E" w:rsidRPr="00205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81713" w14:textId="77777777" w:rsidR="001E1C0B" w:rsidRDefault="001E1C0B" w:rsidP="00205C85">
      <w:pPr>
        <w:spacing w:after="0" w:line="240" w:lineRule="auto"/>
      </w:pPr>
      <w:r>
        <w:separator/>
      </w:r>
    </w:p>
  </w:endnote>
  <w:endnote w:type="continuationSeparator" w:id="0">
    <w:p w14:paraId="58D0E9B7" w14:textId="77777777" w:rsidR="001E1C0B" w:rsidRDefault="001E1C0B" w:rsidP="00205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88598" w14:textId="77777777" w:rsidR="001E1C0B" w:rsidRDefault="001E1C0B" w:rsidP="00205C85">
      <w:pPr>
        <w:spacing w:after="0" w:line="240" w:lineRule="auto"/>
      </w:pPr>
      <w:r>
        <w:separator/>
      </w:r>
    </w:p>
  </w:footnote>
  <w:footnote w:type="continuationSeparator" w:id="0">
    <w:p w14:paraId="3D6386E8" w14:textId="77777777" w:rsidR="001E1C0B" w:rsidRDefault="001E1C0B" w:rsidP="00205C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85"/>
    <w:rsid w:val="001E1C0B"/>
    <w:rsid w:val="00205C85"/>
    <w:rsid w:val="0054382C"/>
    <w:rsid w:val="00A1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C4F13"/>
  <w15:chartTrackingRefBased/>
  <w15:docId w15:val="{6E59B7D3-FAF9-40E0-A8A3-1AE2A689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C85"/>
  </w:style>
  <w:style w:type="paragraph" w:styleId="Heading1">
    <w:name w:val="heading 1"/>
    <w:basedOn w:val="Normal"/>
    <w:next w:val="Normal"/>
    <w:link w:val="Heading1Char"/>
    <w:uiPriority w:val="9"/>
    <w:qFormat/>
    <w:rsid w:val="00205C8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8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8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8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8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5C8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05C8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0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8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8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8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5C8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8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8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05C85"/>
    <w:rPr>
      <w:b/>
      <w:bCs/>
    </w:rPr>
  </w:style>
  <w:style w:type="character" w:styleId="Emphasis">
    <w:name w:val="Emphasis"/>
    <w:basedOn w:val="DefaultParagraphFont"/>
    <w:uiPriority w:val="20"/>
    <w:qFormat/>
    <w:rsid w:val="00205C85"/>
    <w:rPr>
      <w:i/>
      <w:iCs/>
      <w:color w:val="000000" w:themeColor="text1"/>
    </w:rPr>
  </w:style>
  <w:style w:type="paragraph" w:styleId="NoSpacing">
    <w:name w:val="No Spacing"/>
    <w:uiPriority w:val="1"/>
    <w:qFormat/>
    <w:rsid w:val="00205C8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05C8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5C8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8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8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05C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05C8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05C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05C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05C8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5C8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C85"/>
  </w:style>
  <w:style w:type="paragraph" w:styleId="Footer">
    <w:name w:val="footer"/>
    <w:basedOn w:val="Normal"/>
    <w:link w:val="Foot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Excelr Solutions</cp:lastModifiedBy>
  <cp:revision>1</cp:revision>
  <dcterms:created xsi:type="dcterms:W3CDTF">2024-03-19T11:36:00Z</dcterms:created>
  <dcterms:modified xsi:type="dcterms:W3CDTF">2024-03-19T11:40:00Z</dcterms:modified>
</cp:coreProperties>
</file>