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7EB8" w14:textId="77777777" w:rsidR="006D4E77" w:rsidRDefault="006D4E77">
      <w:pPr>
        <w:spacing w:line="259" w:lineRule="auto"/>
        <w:jc w:val="center"/>
      </w:pPr>
      <w:r>
        <w:rPr>
          <w:b/>
          <w:sz w:val="34"/>
        </w:rPr>
        <w:t xml:space="preserve"> SIMATS ENGINEERING</w:t>
      </w:r>
    </w:p>
    <w:p w14:paraId="7F74372D" w14:textId="77777777" w:rsidR="006D4E77" w:rsidRDefault="006D4E77">
      <w:pPr>
        <w:spacing w:after="738" w:line="259" w:lineRule="auto"/>
        <w:jc w:val="center"/>
      </w:pPr>
      <w:r>
        <w:rPr>
          <w:b/>
          <w:sz w:val="28"/>
        </w:rPr>
        <w:t>ASSESSMENT TOOL 3</w:t>
      </w:r>
    </w:p>
    <w:p w14:paraId="2875AD90" w14:textId="77777777" w:rsidR="006D4E77" w:rsidRDefault="006D4E77">
      <w:pPr>
        <w:pStyle w:val="Heading1"/>
        <w:tabs>
          <w:tab w:val="center" w:pos="3334"/>
          <w:tab w:val="center" w:pos="7147"/>
        </w:tabs>
        <w:spacing w:after="524"/>
        <w:ind w:left="-15"/>
      </w:pPr>
      <w:r>
        <w:t>COURSE NAME:</w:t>
      </w:r>
      <w:r>
        <w:tab/>
        <w:t>Artificial Intelligence</w:t>
      </w:r>
      <w:r>
        <w:tab/>
        <w:t xml:space="preserve"> COURSE CODE:</w:t>
      </w:r>
      <w:r>
        <w:rPr>
          <w:rFonts w:ascii="Arial" w:eastAsia="Arial" w:hAnsi="Arial" w:cs="Arial"/>
        </w:rPr>
        <w:t xml:space="preserve"> </w:t>
      </w:r>
      <w:r>
        <w:t>CSA17</w:t>
      </w:r>
    </w:p>
    <w:p w14:paraId="45903CA9" w14:textId="77777777" w:rsidR="006D4E77" w:rsidRDefault="006D4E77">
      <w:pPr>
        <w:spacing w:after="580" w:line="259" w:lineRule="auto"/>
      </w:pPr>
      <w:r>
        <w:rPr>
          <w:rFonts w:ascii="Calibri" w:eastAsia="Calibri" w:hAnsi="Calibri" w:cs="Calibri"/>
          <w:noProof/>
          <w:sz w:val="22"/>
        </w:rPr>
        <mc:AlternateContent>
          <mc:Choice Requires="wpg">
            <w:drawing>
              <wp:inline distT="0" distB="0" distL="0" distR="0" wp14:anchorId="2DABAA78" wp14:editId="2DB78DD8">
                <wp:extent cx="5733415" cy="13970"/>
                <wp:effectExtent l="0" t="0" r="0" b="0"/>
                <wp:docPr id="3513" name="Group 351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1B5D2" id="Group 351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3dGYQIAABkGAAAOAAAAZHJzL2Uyb0RvYy54bWykVMtu2zAQvBfoPxC615LspGkF2zk0rS9F&#10;GyTpB9AUKQngCyRt2X/f5VqiFQfJIdFBWnIfnBmudnl7UJLsufOd0ausnBUZ4ZqZutPNKvv39OvL&#10;t4z4QHVNpdF8lR25z27Xnz8te1vxuWmNrLkjUET7qrerrA3BVnnuWcsV9TNjuQanME7RAEvX5LWj&#10;PVRXMp8Xxde8N662zjDuPezenZzZGusLwVn4K4TngchVBtgCvh2+t/Gdr5e0ahy1bccGGPQdKBTt&#10;NByaSt3RQMnOdS9KqY45440IM2ZUboToGEcOwKYsLthsnNlZ5NJUfWOTTCDthU7vLsv+7DfOPtp7&#10;B0r0tgEtcBW5HIRT8QsoyQElOybJ+CEQBpvXN4vFVXmdEQa+cvH9ZpCUtaD7iyzW/nwzLx8PzZ9B&#10;6S00hz/z9x/j/9hSy1FWXwH/e0e6GsBfZURTBT2KfgJrlARjkkC+8qDVx9RJLGnFdj5suEGZ6f63&#10;D6d+rEeLtqPFDno0HXT1m/1saYh5EWU0ST+5p3a8puhVZs+fDMaFi8sCkGev1NOodOdjO0DsGDF+&#10;LdabRqbmeDUa/s9pE03imDSegzSwFQklA0nC5lRGqSPfcn5TQD1GYaYISQP+nKoLMGxkp8BfxCfe&#10;MB4Dn9hkp7tFKxwlj8JI/cAFNAj0eolFvGu2P6QjexpHyvMyEBpzRCdlyipezYqhVNqWDrUGNMMB&#10;iGyoFCM5TrPLsmxAcxppMBiA9DjYgFlKQlhGh5SvYRzjgRO20dya+ojDAAWBvw6lwfmDiIZZGQfc&#10;dI1R54m+/g8AAP//AwBQSwMEFAAGAAgAAAAhACqiQaLbAAAAAwEAAA8AAABkcnMvZG93bnJldi54&#10;bWxMj0FrwkAQhe+F/odlhN7qJikWjdmISNuTFKpC6W3MjkkwOxuyaxL/vdte6mXg8R7vfZOtRtOI&#10;njpXW1YQTyMQxIXVNZcKDvv35zkI55E1NpZJwZUcrPLHhwxTbQf+on7nSxFK2KWooPK+TaV0RUUG&#10;3dS2xME72c6gD7Irpe5wCOWmkUkUvUqDNYeFClvaVFScdxej4GPAYf0Sv/Xb82lz/dnPPr+3MSn1&#10;NBnXSxCeRv8fhl/8gA55YDraC2snGgXhEf93g7eIkgWIo4IkAZln8p49vwEAAP//AwBQSwECLQAU&#10;AAYACAAAACEAtoM4kv4AAADhAQAAEwAAAAAAAAAAAAAAAAAAAAAAW0NvbnRlbnRfVHlwZXNdLnht&#10;bFBLAQItABQABgAIAAAAIQA4/SH/1gAAAJQBAAALAAAAAAAAAAAAAAAAAC8BAABfcmVscy8ucmVs&#10;c1BLAQItABQABgAIAAAAIQDJ03dGYQIAABkGAAAOAAAAAAAAAAAAAAAAAC4CAABkcnMvZTJvRG9j&#10;LnhtbFBLAQItABQABgAIAAAAIQAqokGi2wAAAAMBAAAPAAAAAAAAAAAAAAAAALsEAABkcnMvZG93&#10;bnJldi54bWxQSwUGAAAAAAQABADzAAAAwwUAAAAA&#10;">
                <v:shape id="Shape 14"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M1wgAAANsAAAAPAAAAZHJzL2Rvd25yZXYueG1sRE/bisIw&#10;EH1f8B/CCL6IprssKtUouousoCheQB+HZmyLzaQ0UevfG0HYtzmc64wmtSnEjSqXW1bw2Y1AECdW&#10;55wqOOznnQEI55E1FpZJwYMcTMaNjxHG2t55S7edT0UIYRejgsz7MpbSJRkZdF1bEgfubCuDPsAq&#10;lbrCewg3hfyKop40mHNoyLCkn4ySy+5qFBwvM9k/Lc9/c7mOdP7bXs3am5VSrWY9HYLwVPt/8du9&#10;0GH+N7x+CQfI8RMAAP//AwBQSwECLQAUAAYACAAAACEA2+H2y+4AAACFAQAAEwAAAAAAAAAAAAAA&#10;AAAAAAAAW0NvbnRlbnRfVHlwZXNdLnhtbFBLAQItABQABgAIAAAAIQBa9CxbvwAAABUBAAALAAAA&#10;AAAAAAAAAAAAAB8BAABfcmVscy8ucmVsc1BLAQItABQABgAIAAAAIQAJ1PM1wgAAANsAAAAPAAAA&#10;AAAAAAAAAAAAAAcCAABkcnMvZG93bnJldi54bWxQSwUGAAAAAAMAAwC3AAAA9gIAAAAA&#10;" path="m,l5733415,r,13970l,13970,,xe" filled="f" strokeweight="1pt">
                  <v:stroke miterlimit="1" joinstyle="miter"/>
                  <v:path arrowok="t" textboxrect="0,0,5733415,13970"/>
                </v:shape>
                <w10:anchorlock/>
              </v:group>
            </w:pict>
          </mc:Fallback>
        </mc:AlternateContent>
      </w:r>
    </w:p>
    <w:p w14:paraId="497406F2" w14:textId="77777777" w:rsidR="006D4E77" w:rsidRDefault="006D4E77">
      <w:pPr>
        <w:pStyle w:val="Heading1"/>
        <w:spacing w:after="288"/>
        <w:ind w:left="-5"/>
      </w:pPr>
      <w:r>
        <w:t>COURSE OUTCOME COVERED</w:t>
      </w:r>
    </w:p>
    <w:p w14:paraId="033B4CCE" w14:textId="77777777" w:rsidR="006D4E77" w:rsidRDefault="006D4E77">
      <w:pPr>
        <w:spacing w:after="333" w:line="255" w:lineRule="auto"/>
        <w:ind w:left="-5" w:hanging="1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rPr>
        <w:t>(BL3)</w:t>
      </w:r>
    </w:p>
    <w:p w14:paraId="14FE3AFA" w14:textId="77777777" w:rsidR="006D4E77" w:rsidRDefault="006D4E77">
      <w:pPr>
        <w:spacing w:line="259" w:lineRule="auto"/>
      </w:pPr>
      <w:r>
        <w:rPr>
          <w:rFonts w:ascii="Arial" w:eastAsia="Arial" w:hAnsi="Arial" w:cs="Arial"/>
          <w:i/>
        </w:rPr>
        <w:t>Assessment Tool Weightage: 10%</w:t>
      </w:r>
    </w:p>
    <w:p w14:paraId="78294EE1" w14:textId="77777777" w:rsidR="006D4E77" w:rsidRDefault="006D4E77">
      <w:pPr>
        <w:spacing w:after="304" w:line="259" w:lineRule="auto"/>
      </w:pPr>
      <w:r>
        <w:rPr>
          <w:rFonts w:ascii="Calibri" w:eastAsia="Calibri" w:hAnsi="Calibri" w:cs="Calibri"/>
          <w:noProof/>
          <w:sz w:val="22"/>
        </w:rPr>
        <mc:AlternateContent>
          <mc:Choice Requires="wpg">
            <w:drawing>
              <wp:inline distT="0" distB="0" distL="0" distR="0" wp14:anchorId="75C95F8C" wp14:editId="49637405">
                <wp:extent cx="5733415" cy="13970"/>
                <wp:effectExtent l="0" t="0" r="0" b="0"/>
                <wp:docPr id="3514" name="Group 351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BD6206" id="Group 351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9YgIAABkGAAAOAAAAZHJzL2Uyb0RvYy54bWykVMtu2zAQvBfoPxC815Ltpm4Fyzk0rS9F&#10;GzTpB9AUKQngCyRt2X/f5VqSFQfJIdFBWnIf3BmuZn171IochA+tNSWdz3JKhOG2ak1d0n+PPz99&#10;pSREZiqmrBElPYlAbzcfP6w7V4iFbayqhCdQxISicyVtYnRFlgXeCM3CzDphwCmt1yzC0tdZ5VkH&#10;1bXKFnn+Jeusr5y3XIQAu3dnJ91gfSkFj3+kDCISVVLoLeLb43uX3tlmzYraM9e0vG+DvaELzVoD&#10;h46l7lhkZO/bZ6V0y70NVsYZtzqzUrZcIAZAM8+v0Gy93TvEUhdd7UaagNornt5clv8+bL17cPce&#10;mOhcDVzgKmE5Sq/TF7okR6TsNFImjpFw2LxZLZef5zeUcPDNl99WPaW8Ad6fZfHmx6t52XBo9qSV&#10;zsFwhAv+8D78Dw1zAmkNBeC/96StSrpcUGKYhhlFP4E1UoIxI0GhCMDV+9gZUbKC70PcCos0s8Ov&#10;EM/zWA0WawaLH81gepjqV+fZsZjyUpfJJN3knprhmpJX24N4tBgXry4Lmrx4lZlGjXc+jAPEDhHD&#10;12G9aeQ4HC9Gw/85HaJJHFc2CKAGthKg0UCQsDmlUZmEd75Y5VCPM9AUqVjEn1O3EcRGtRr8eXrS&#10;DeMx8ElDdr5btOJJiUSMMn+FhAGBWZ9jkeDr3XflyYElSXlaBkJTjmyVGrPyF7NSKFOuYX2tvpv+&#10;AOysr5QiBarZdVned3OWNBAGAD0IGyAbk7Ata+KYb0CO8cAJ2mTubHVCMUBC4K9DalB/sKNeK5PA&#10;TdcYdVH0zX8A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3IMf/WICAAAZBgAADgAAAAAAAAAAAAAAAAAuAgAAZHJzL2Uyb0Rv&#10;Yy54bWxQSwECLQAUAAYACAAAACEAKqJBotsAAAADAQAADwAAAAAAAAAAAAAAAAC8BAAAZHJzL2Rv&#10;d25yZXYueG1sUEsFBgAAAAAEAAQA8wAAAMQFAAAAAA==&#10;">
                <v:shape id="Shape 32"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JK6xQAAANsAAAAPAAAAZHJzL2Rvd25yZXYueG1sRI9bi8Iw&#10;FITfF/wP4Qi+iKYqrFKN4gVxQVnxAvp4aI5tsTkpTdTuvzcLC/s4zMw3zGRWm0I8qXK5ZQW9bgSC&#10;OLE651TB+bTujEA4j6yxsEwKfsjBbNr4mGCs7YsP9Dz6VAQIuxgVZN6XsZQuycig69qSOHg3Wxn0&#10;QVap1BW+AtwUsh9Fn9JgzmEhw5KWGSX348MouNwXcnjd3jZr+R3pfNXeLdr7nVKtZj0fg/BU+//w&#10;X/tLKxj04fdL+AFy+gYAAP//AwBQSwECLQAUAAYACAAAACEA2+H2y+4AAACFAQAAEwAAAAAAAAAA&#10;AAAAAAAAAAAAW0NvbnRlbnRfVHlwZXNdLnhtbFBLAQItABQABgAIAAAAIQBa9CxbvwAAABUBAAAL&#10;AAAAAAAAAAAAAAAAAB8BAABfcmVscy8ucmVsc1BLAQItABQABgAIAAAAIQCixJK6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63C3F836" w14:textId="77777777" w:rsidR="006D4E77" w:rsidRDefault="006D4E77">
      <w:pPr>
        <w:spacing w:line="259" w:lineRule="auto"/>
        <w:ind w:right="152"/>
        <w:jc w:val="right"/>
      </w:pPr>
      <w:proofErr w:type="gramStart"/>
      <w:r>
        <w:rPr>
          <w:rFonts w:ascii="Arial" w:eastAsia="Arial" w:hAnsi="Arial" w:cs="Arial"/>
          <w:b/>
        </w:rPr>
        <w:t>Duration :</w:t>
      </w:r>
      <w:proofErr w:type="gramEnd"/>
      <w:r>
        <w:rPr>
          <w:rFonts w:ascii="Arial" w:eastAsia="Arial" w:hAnsi="Arial" w:cs="Arial"/>
          <w:b/>
        </w:rPr>
        <w:t xml:space="preserve"> 45 Minutes</w:t>
      </w:r>
    </w:p>
    <w:p w14:paraId="70160DCD" w14:textId="77777777" w:rsidR="006D4E77" w:rsidRDefault="006D4E77">
      <w:pPr>
        <w:pStyle w:val="Heading1"/>
        <w:tabs>
          <w:tab w:val="center" w:pos="7320"/>
        </w:tabs>
        <w:ind w:left="-15"/>
      </w:pPr>
      <w:r>
        <w:t>QUESTIONS: 2</w:t>
      </w:r>
      <w:r>
        <w:tab/>
        <w:t>Total Marks:20</w:t>
      </w:r>
    </w:p>
    <w:p w14:paraId="4E0E6C63" w14:textId="77777777" w:rsidR="006D4E77" w:rsidRDefault="006D4E77" w:rsidP="006D4E77">
      <w:pPr>
        <w:spacing w:line="435" w:lineRule="auto"/>
        <w:ind w:right="2865"/>
        <w:rPr>
          <w:rFonts w:ascii="Arial" w:eastAsia="Arial" w:hAnsi="Arial" w:cs="Arial"/>
        </w:rPr>
      </w:pPr>
      <w:r>
        <w:rPr>
          <w:rFonts w:ascii="Arial" w:eastAsia="Arial" w:hAnsi="Arial" w:cs="Arial"/>
        </w:rPr>
        <w:t xml:space="preserve">                                                             </w:t>
      </w:r>
    </w:p>
    <w:p w14:paraId="191C57AD" w14:textId="7B5D1BB1" w:rsidR="006D4E77" w:rsidRDefault="006D4E77" w:rsidP="006D4E77">
      <w:pPr>
        <w:spacing w:line="435" w:lineRule="auto"/>
        <w:ind w:right="2865"/>
      </w:pPr>
      <w:r>
        <w:rPr>
          <w:rFonts w:ascii="Arial" w:eastAsia="Arial" w:hAnsi="Arial" w:cs="Arial"/>
        </w:rPr>
        <w:t xml:space="preserve">                                                          Annexure A</w:t>
      </w:r>
      <w:r>
        <w:rPr>
          <w:rFonts w:ascii="Arial" w:eastAsia="Arial" w:hAnsi="Arial" w:cs="Arial"/>
        </w:rPr>
        <w:br/>
        <w:t xml:space="preserve">                                         </w:t>
      </w:r>
      <w:r>
        <w:rPr>
          <w:b/>
          <w:sz w:val="28"/>
          <w:u w:val="single" w:color="000000"/>
        </w:rPr>
        <w:t>Descriptive Written Test</w:t>
      </w:r>
    </w:p>
    <w:p w14:paraId="6F5C5865" w14:textId="77777777" w:rsidR="006D4E77" w:rsidRDefault="006D4E77">
      <w:pPr>
        <w:spacing w:after="591" w:line="259" w:lineRule="auto"/>
      </w:pPr>
      <w:r>
        <w:rPr>
          <w:rFonts w:ascii="Calibri" w:eastAsia="Calibri" w:hAnsi="Calibri" w:cs="Calibri"/>
          <w:noProof/>
          <w:sz w:val="22"/>
        </w:rPr>
        <mc:AlternateContent>
          <mc:Choice Requires="wpg">
            <w:drawing>
              <wp:inline distT="0" distB="0" distL="0" distR="0" wp14:anchorId="0766CEE5" wp14:editId="0E1BC9F6">
                <wp:extent cx="5733415" cy="13970"/>
                <wp:effectExtent l="0" t="0" r="0" b="0"/>
                <wp:docPr id="3515" name="Group 351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9862CF" id="Group 3515"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2AYgIAABkGAAAOAAAAZHJzL2Uyb0RvYy54bWykVMtu2zAQvBfoPxC815LtpmkEyzk0rS9F&#10;GyTpB9AUKQngCyRt2X/f5VqSFQfJIdFBWnIf3BmuZnV70IrshQ+tNSWdz3JKhOG2ak1d0n9Pv758&#10;pyREZiqmrBElPYpAb9efP606V4iFbayqhCdQxISicyVtYnRFlgXeCM3CzDphwCmt1yzC0tdZ5VkH&#10;1bXKFnn+Leusr5y3XIQAu3cnJ11jfSkFj3+lDCISVVLoLeLb43ub3tl6xYraM9e0vG+DvaMLzVoD&#10;h46l7lhkZOfbF6V0y70NVsYZtzqzUrZcIAZAM88v0Gy83TnEUhdd7UaagNoLnt5dlv/Zb7x7dPce&#10;mOhcDVzgKmE5SK/TF7okB6TsOFImDpFw2Ly6Xi6/zq8o4eCbL2+ue0p5A7y/yOLNzzfzsuHQ7Fkr&#10;nYPhCGf84WP4HxvmBNIaCsB/70lblXR5Q4lhGmYU/QTWSAnGjASFIgBXH2NnRMkKvgtxIyzSzPa/&#10;QzzNYzVYrBksfjCD6WGq35xnx2LKS10mk3STe2qGa0pebffiyWJcvLgsaPLsVWYaNd75MA4QO0QM&#10;X4f1ppHjcLwaDf/ndIgmcVzZIIAa2EqARgNBwuaURmUS3vniOod6nIGmSMUi/py6jSA2qtXgz9OT&#10;bhiPgU8astPdohWPSiRilHkQEgYEZn2ORYKvtz+UJ3uWJOV5GQhNObJVaszKX81KoUy5hvW1+m76&#10;A7CzvlKKFKhml2V5381J0kAYAPQgbIBsTMK2rIljvgE5xgMnaJO5tdURxQAJgb8OqUH9wY56rUwC&#10;N11j1FnR1/8B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VovdgGICAAAZBgAADgAAAAAAAAAAAAAAAAAuAgAAZHJzL2Uyb0Rv&#10;Yy54bWxQSwECLQAUAAYACAAAACEAKqJBotsAAAADAQAADwAAAAAAAAAAAAAAAAC8BAAAZHJzL2Rv&#10;d25yZXYueG1sUEsFBgAAAAAEAAQA8wAAAMQFAAAAAA==&#10;">
                <v:shape id="Shape 39"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DLxQAAANsAAAAPAAAAZHJzL2Rvd25yZXYueG1sRI9Ba8JA&#10;FITvgv9heUIvohstaBtdRS1SQbFoBT0+ss8kmH0bsluN/74rCB6HmfmGGU9rU4grVS63rKDXjUAQ&#10;J1bnnCo4/C47HyCcR9ZYWCYFd3IwnTQbY4y1vfGOrnufigBhF6OCzPsyltIlGRl0XVsSB+9sK4M+&#10;yCqVusJbgJtC9qNoIA3mHBYyLGmRUXLZ/xkFx8tcDk/r8/dSbiOdf7U38/bPRqm3Vj0bgfBU+1f4&#10;2V5pBe+f8PgSfoCc/AMAAP//AwBQSwECLQAUAAYACAAAACEA2+H2y+4AAACFAQAAEwAAAAAAAAAA&#10;AAAAAAAAAAAAW0NvbnRlbnRfVHlwZXNdLnhtbFBLAQItABQABgAIAAAAIQBa9CxbvwAAABUBAAAL&#10;AAAAAAAAAAAAAAAAAB8BAABfcmVscy8ucmVsc1BLAQItABQABgAIAAAAIQCsYADL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44B7FEA5" w14:textId="77777777" w:rsidR="006D4E77" w:rsidRDefault="006D4E77">
      <w:pPr>
        <w:spacing w:after="252" w:line="259" w:lineRule="auto"/>
        <w:ind w:left="-5" w:hanging="10"/>
      </w:pPr>
      <w:r>
        <w:rPr>
          <w:b/>
          <w:i/>
        </w:rPr>
        <w:t>Code of Conduct:</w:t>
      </w:r>
    </w:p>
    <w:p w14:paraId="61B0E5C4" w14:textId="063C3F97" w:rsidR="006D4E77" w:rsidRDefault="006D4E77">
      <w:pPr>
        <w:spacing w:line="249" w:lineRule="auto"/>
        <w:ind w:left="-5" w:hanging="10"/>
      </w:pPr>
      <w:r>
        <w:rPr>
          <w:i/>
        </w:rPr>
        <w:t xml:space="preserve">I Athavan </w:t>
      </w:r>
      <w:proofErr w:type="gramStart"/>
      <w:r>
        <w:rPr>
          <w:i/>
        </w:rPr>
        <w:t>K(</w:t>
      </w:r>
      <w:proofErr w:type="gramEnd"/>
      <w:r>
        <w:rPr>
          <w:i/>
        </w:rPr>
        <w:t>192524036) certify that this submission is my original work and that I have adhered to the guidelines specified for this assessment.</w:t>
      </w:r>
    </w:p>
    <w:p w14:paraId="5A6B8AA2" w14:textId="77777777" w:rsidR="006D4E77" w:rsidRDefault="006D4E77">
      <w:pPr>
        <w:spacing w:after="262" w:line="249" w:lineRule="auto"/>
        <w:ind w:left="-5" w:hanging="10"/>
      </w:pPr>
      <w:r>
        <w:rPr>
          <w:i/>
        </w:rPr>
        <w:t>I understand that any violation of academic integrity rules will result in disciplinary action.</w:t>
      </w:r>
    </w:p>
    <w:p w14:paraId="6AB26169" w14:textId="22EF8C53" w:rsidR="006D4E77" w:rsidRDefault="006D4E77">
      <w:pPr>
        <w:spacing w:after="252" w:line="259" w:lineRule="auto"/>
        <w:ind w:left="-5" w:hanging="10"/>
        <w:rPr>
          <w:b/>
          <w:i/>
        </w:rPr>
      </w:pPr>
      <w:r>
        <w:rPr>
          <w:b/>
          <w:i/>
        </w:rPr>
        <w:t>Signature of the student: Athavan K</w:t>
      </w:r>
    </w:p>
    <w:p w14:paraId="6EEEA6DC" w14:textId="77777777" w:rsidR="006D4E77" w:rsidRDefault="006D4E77">
      <w:pPr>
        <w:spacing w:after="252" w:line="259" w:lineRule="auto"/>
        <w:ind w:left="-5" w:hanging="10"/>
        <w:rPr>
          <w:b/>
          <w:i/>
        </w:rPr>
      </w:pPr>
    </w:p>
    <w:p w14:paraId="6ED12A68" w14:textId="77777777" w:rsidR="006D4E77" w:rsidRDefault="006D4E77">
      <w:pPr>
        <w:spacing w:after="252" w:line="259" w:lineRule="auto"/>
        <w:ind w:left="-5" w:hanging="10"/>
        <w:rPr>
          <w:b/>
          <w:i/>
        </w:rPr>
      </w:pPr>
    </w:p>
    <w:p w14:paraId="76A6D399" w14:textId="77777777" w:rsidR="006D4E77" w:rsidRDefault="006D4E77">
      <w:pPr>
        <w:spacing w:after="252" w:line="259" w:lineRule="auto"/>
        <w:ind w:left="-5" w:hanging="10"/>
        <w:rPr>
          <w:b/>
          <w:i/>
        </w:rPr>
      </w:pPr>
    </w:p>
    <w:p w14:paraId="0C5F5263" w14:textId="77777777" w:rsidR="006D4E77" w:rsidRDefault="006D4E77">
      <w:pPr>
        <w:spacing w:after="252" w:line="259" w:lineRule="auto"/>
        <w:ind w:left="-5" w:hanging="10"/>
        <w:rPr>
          <w:b/>
          <w:i/>
        </w:rPr>
      </w:pPr>
    </w:p>
    <w:p w14:paraId="50A1D308" w14:textId="77777777" w:rsidR="006D4E77" w:rsidRDefault="006D4E77">
      <w:pPr>
        <w:spacing w:after="252" w:line="259" w:lineRule="auto"/>
        <w:ind w:left="-5" w:hanging="10"/>
        <w:rPr>
          <w:b/>
          <w:i/>
        </w:rPr>
      </w:pPr>
    </w:p>
    <w:p w14:paraId="38BC4540" w14:textId="77777777" w:rsidR="006D4E77" w:rsidRDefault="006D4E77">
      <w:pPr>
        <w:spacing w:after="252" w:line="259" w:lineRule="auto"/>
        <w:ind w:left="-5" w:hanging="10"/>
      </w:pPr>
    </w:p>
    <w:p w14:paraId="584FDCF3" w14:textId="64B5AFFE" w:rsidR="006D4E77" w:rsidRDefault="006D4E77">
      <w:pPr>
        <w:spacing w:after="295" w:line="255" w:lineRule="auto"/>
        <w:ind w:left="3610" w:hanging="10"/>
      </w:pPr>
      <w:r>
        <w:rPr>
          <w:rFonts w:ascii="Arial" w:eastAsia="Arial" w:hAnsi="Arial" w:cs="Arial"/>
        </w:rPr>
        <w:lastRenderedPageBreak/>
        <w:t xml:space="preserve"> Annexure A</w:t>
      </w:r>
    </w:p>
    <w:p w14:paraId="0ADC2E06" w14:textId="0CE6344C" w:rsidR="006D4E77" w:rsidRPr="006D4E77" w:rsidRDefault="006D4E77" w:rsidP="006D4E77">
      <w:pPr>
        <w:pStyle w:val="Heading1"/>
        <w:spacing w:after="320" w:line="259" w:lineRule="auto"/>
      </w:pPr>
      <w:r>
        <w:rPr>
          <w:sz w:val="28"/>
          <w:u w:color="000000"/>
        </w:rPr>
        <w:t xml:space="preserve">                                       </w:t>
      </w:r>
      <w:r w:rsidRPr="006D4E77">
        <w:rPr>
          <w:sz w:val="28"/>
          <w:u w:color="000000"/>
        </w:rPr>
        <w:t>Descriptive Written Test</w:t>
      </w:r>
    </w:p>
    <w:p w14:paraId="3BDE4431" w14:textId="77777777" w:rsidR="006D4E77" w:rsidRDefault="006D4E77" w:rsidP="006D4E77">
      <w:pPr>
        <w:numPr>
          <w:ilvl w:val="0"/>
          <w:numId w:val="2"/>
        </w:numPr>
        <w:spacing w:after="424" w:line="239" w:lineRule="auto"/>
        <w:ind w:right="-15"/>
        <w:jc w:val="both"/>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w:t>
      </w:r>
    </w:p>
    <w:p w14:paraId="58EAE57D" w14:textId="77777777" w:rsidR="006D4E77" w:rsidRDefault="006D4E77" w:rsidP="006D4E77">
      <w:pPr>
        <w:numPr>
          <w:ilvl w:val="0"/>
          <w:numId w:val="2"/>
        </w:numPr>
        <w:spacing w:after="3" w:line="239" w:lineRule="auto"/>
        <w:ind w:right="-15"/>
        <w:jc w:val="both"/>
      </w:pPr>
      <w:r>
        <w:t>A robot is placed in an unknown maze and must find a path to the exit without prior knowledge of the layout. Explain how uninformed search strategies like Uniform Cost Search (UCS) and Iterative Deepening Search (IDS) can help solve this problem.</w:t>
      </w:r>
    </w:p>
    <w:p w14:paraId="4672D682" w14:textId="77777777" w:rsidR="006D4E77" w:rsidRDefault="006D4E77">
      <w:pPr>
        <w:ind w:left="810" w:right="-15"/>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r>
        <w:br w:type="page"/>
      </w:r>
    </w:p>
    <w:p w14:paraId="3E9C1ADC" w14:textId="77777777" w:rsidR="006D4E77" w:rsidRDefault="006D4E77">
      <w:pPr>
        <w:spacing w:after="181" w:line="259" w:lineRule="auto"/>
        <w:ind w:left="450"/>
      </w:pPr>
      <w:r>
        <w:rPr>
          <w:b/>
          <w:u w:val="single" w:color="000000"/>
        </w:rPr>
        <w:t>RUBRICS FOR CALCULATION:</w:t>
      </w:r>
    </w:p>
    <w:tbl>
      <w:tblPr>
        <w:tblStyle w:val="TableGrid"/>
        <w:tblW w:w="10865" w:type="dxa"/>
        <w:tblInd w:w="-890" w:type="dxa"/>
        <w:tblCellMar>
          <w:top w:w="111" w:type="dxa"/>
          <w:left w:w="133" w:type="dxa"/>
          <w:bottom w:w="0" w:type="dxa"/>
          <w:right w:w="55" w:type="dxa"/>
        </w:tblCellMar>
        <w:tblLook w:val="04A0" w:firstRow="1" w:lastRow="0" w:firstColumn="1" w:lastColumn="0" w:noHBand="0" w:noVBand="1"/>
      </w:tblPr>
      <w:tblGrid>
        <w:gridCol w:w="2177"/>
        <w:gridCol w:w="1615"/>
        <w:gridCol w:w="1764"/>
        <w:gridCol w:w="1896"/>
        <w:gridCol w:w="1836"/>
        <w:gridCol w:w="1577"/>
      </w:tblGrid>
      <w:tr w:rsidR="006D4E77" w14:paraId="16B46873"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F3767" w14:textId="77777777" w:rsidR="006D4E77" w:rsidRDefault="006D4E77">
            <w:pPr>
              <w:spacing w:line="259" w:lineRule="auto"/>
              <w:ind w:left="372"/>
              <w:jc w:val="center"/>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D16DA" w14:textId="77777777" w:rsidR="006D4E77" w:rsidRDefault="006D4E77">
            <w:pPr>
              <w:spacing w:line="259" w:lineRule="auto"/>
              <w:ind w:right="4"/>
              <w:jc w:val="right"/>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227805" w14:textId="77777777" w:rsidR="006D4E77" w:rsidRDefault="006D4E77">
            <w:pPr>
              <w:spacing w:line="259" w:lineRule="auto"/>
              <w:ind w:left="519"/>
            </w:pPr>
            <w:r>
              <w:rPr>
                <w:rFonts w:ascii="Arial" w:eastAsia="Arial" w:hAnsi="Arial" w:cs="Arial"/>
                <w:b/>
                <w:sz w:val="22"/>
              </w:rPr>
              <w:t xml:space="preserve">Level 4 – </w:t>
            </w:r>
          </w:p>
          <w:p w14:paraId="3D6334F4" w14:textId="77777777" w:rsidR="006D4E77" w:rsidRDefault="006D4E77">
            <w:pPr>
              <w:spacing w:line="259" w:lineRule="auto"/>
              <w:ind w:right="55"/>
              <w:jc w:val="right"/>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F34604" w14:textId="77777777" w:rsidR="006D4E77" w:rsidRDefault="006D4E77">
            <w:pPr>
              <w:spacing w:line="259" w:lineRule="auto"/>
              <w:ind w:left="79"/>
              <w:jc w:val="center"/>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D1C4F9" w14:textId="77777777" w:rsidR="006D4E77" w:rsidRDefault="006D4E77">
            <w:pPr>
              <w:spacing w:line="259" w:lineRule="auto"/>
              <w:ind w:left="553"/>
            </w:pPr>
            <w:r>
              <w:rPr>
                <w:rFonts w:ascii="Arial" w:eastAsia="Arial" w:hAnsi="Arial" w:cs="Arial"/>
                <w:b/>
                <w:sz w:val="22"/>
              </w:rPr>
              <w:t xml:space="preserve">Level 2 – </w:t>
            </w:r>
          </w:p>
          <w:p w14:paraId="667E3CCD" w14:textId="77777777" w:rsidR="006D4E77" w:rsidRDefault="006D4E77">
            <w:pPr>
              <w:spacing w:line="259" w:lineRule="auto"/>
              <w:ind w:right="53"/>
              <w:jc w:val="right"/>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13EF7518" w14:textId="77777777" w:rsidR="006D4E77" w:rsidRDefault="006D4E77">
            <w:pPr>
              <w:spacing w:line="259" w:lineRule="auto"/>
              <w:ind w:right="79"/>
              <w:jc w:val="right"/>
            </w:pPr>
            <w:r>
              <w:rPr>
                <w:rFonts w:ascii="Arial" w:eastAsia="Arial" w:hAnsi="Arial" w:cs="Arial"/>
                <w:b/>
                <w:sz w:val="22"/>
              </w:rPr>
              <w:t xml:space="preserve">Level 1 – </w:t>
            </w:r>
          </w:p>
          <w:p w14:paraId="646BCD6B" w14:textId="77777777" w:rsidR="006D4E77" w:rsidRDefault="006D4E77">
            <w:pPr>
              <w:spacing w:line="259" w:lineRule="auto"/>
              <w:ind w:left="133" w:right="6"/>
              <w:jc w:val="center"/>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6D4E77" w14:paraId="4CE59465"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217D0CE" w14:textId="77777777" w:rsidR="006D4E77" w:rsidRDefault="006D4E77">
            <w:pPr>
              <w:spacing w:line="259" w:lineRule="auto"/>
              <w:ind w:left="417"/>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06B23E30" w14:textId="77777777" w:rsidR="006D4E77" w:rsidRDefault="006D4E77">
            <w:pPr>
              <w:spacing w:line="259" w:lineRule="auto"/>
              <w:ind w:left="85"/>
            </w:pPr>
            <w:r>
              <w:rPr>
                <w:rFonts w:ascii="Arial" w:eastAsia="Arial" w:hAnsi="Arial" w:cs="Arial"/>
                <w:b/>
                <w:sz w:val="20"/>
              </w:rPr>
              <w:t xml:space="preserve">Level 4 </w:t>
            </w:r>
          </w:p>
          <w:p w14:paraId="7F08789F" w14:textId="77777777" w:rsidR="006D4E77" w:rsidRDefault="006D4E77">
            <w:pPr>
              <w:spacing w:line="259" w:lineRule="auto"/>
              <w:ind w:left="85"/>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03086D04" w14:textId="77777777" w:rsidR="006D4E77" w:rsidRDefault="006D4E77">
            <w:pPr>
              <w:spacing w:line="259" w:lineRule="auto"/>
              <w:ind w:left="85"/>
            </w:pPr>
            <w:r>
              <w:rPr>
                <w:rFonts w:ascii="Arial" w:eastAsia="Arial" w:hAnsi="Arial" w:cs="Arial"/>
                <w:b/>
                <w:sz w:val="20"/>
              </w:rPr>
              <w:t xml:space="preserve">Level 3 </w:t>
            </w:r>
          </w:p>
          <w:p w14:paraId="754AF2AA" w14:textId="77777777" w:rsidR="006D4E77" w:rsidRDefault="006D4E77">
            <w:pPr>
              <w:spacing w:line="259" w:lineRule="auto"/>
              <w:ind w:left="85"/>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574C5726" w14:textId="77777777" w:rsidR="006D4E77" w:rsidRDefault="006D4E77">
            <w:pPr>
              <w:spacing w:line="259" w:lineRule="auto"/>
              <w:ind w:left="85"/>
            </w:pPr>
            <w:r>
              <w:rPr>
                <w:rFonts w:ascii="Arial" w:eastAsia="Arial" w:hAnsi="Arial" w:cs="Arial"/>
                <w:b/>
                <w:sz w:val="20"/>
              </w:rPr>
              <w:t xml:space="preserve">Level 2 </w:t>
            </w:r>
          </w:p>
          <w:p w14:paraId="26B8333C" w14:textId="77777777" w:rsidR="006D4E77" w:rsidRDefault="006D4E77">
            <w:pPr>
              <w:spacing w:line="259" w:lineRule="auto"/>
              <w:ind w:left="85"/>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039243E4" w14:textId="77777777" w:rsidR="006D4E77" w:rsidRDefault="006D4E77">
            <w:pPr>
              <w:spacing w:line="259" w:lineRule="auto"/>
              <w:ind w:left="85"/>
            </w:pPr>
            <w:r>
              <w:rPr>
                <w:rFonts w:ascii="Arial" w:eastAsia="Arial" w:hAnsi="Arial" w:cs="Arial"/>
                <w:b/>
                <w:sz w:val="20"/>
              </w:rPr>
              <w:t xml:space="preserve">Level 1 </w:t>
            </w:r>
          </w:p>
          <w:p w14:paraId="1D43330F" w14:textId="77777777" w:rsidR="006D4E77" w:rsidRDefault="006D4E77">
            <w:pPr>
              <w:spacing w:line="259" w:lineRule="auto"/>
              <w:ind w:left="85"/>
            </w:pPr>
            <w:r>
              <w:rPr>
                <w:rFonts w:ascii="Arial" w:eastAsia="Arial" w:hAnsi="Arial" w:cs="Arial"/>
                <w:b/>
                <w:sz w:val="20"/>
              </w:rPr>
              <w:t>(Beginning)</w:t>
            </w:r>
          </w:p>
        </w:tc>
        <w:tc>
          <w:tcPr>
            <w:tcW w:w="1403" w:type="dxa"/>
            <w:tcBorders>
              <w:top w:val="single" w:sz="4" w:space="0" w:color="000000"/>
              <w:left w:val="single" w:sz="4" w:space="0" w:color="000000"/>
              <w:bottom w:val="single" w:sz="4" w:space="0" w:color="000000"/>
              <w:right w:val="single" w:sz="4" w:space="0" w:color="000000"/>
            </w:tcBorders>
            <w:vAlign w:val="center"/>
          </w:tcPr>
          <w:p w14:paraId="360A86E3" w14:textId="77777777" w:rsidR="006D4E77" w:rsidRDefault="006D4E77">
            <w:pPr>
              <w:spacing w:line="259" w:lineRule="auto"/>
              <w:ind w:left="69"/>
            </w:pPr>
            <w:r>
              <w:rPr>
                <w:rFonts w:ascii="Arial" w:eastAsia="Arial" w:hAnsi="Arial" w:cs="Arial"/>
                <w:b/>
                <w:sz w:val="20"/>
              </w:rPr>
              <w:t>Max Marks</w:t>
            </w:r>
          </w:p>
        </w:tc>
      </w:tr>
      <w:tr w:rsidR="006D4E77" w14:paraId="7918C3A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E7AD00B" w14:textId="77777777" w:rsidR="006D4E77" w:rsidRDefault="006D4E77">
            <w:pPr>
              <w:spacing w:line="259" w:lineRule="auto"/>
              <w:ind w:left="417"/>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688BF84E" w14:textId="77777777" w:rsidR="006D4E77" w:rsidRDefault="006D4E77">
            <w:pPr>
              <w:spacing w:line="259" w:lineRule="auto"/>
              <w:ind w:left="85"/>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5CC1BF05" w14:textId="77777777" w:rsidR="006D4E77" w:rsidRDefault="006D4E77">
            <w:pPr>
              <w:spacing w:line="259" w:lineRule="auto"/>
              <w:ind w:left="85"/>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0FCA183B" w14:textId="77777777" w:rsidR="006D4E77" w:rsidRDefault="006D4E77">
            <w:pPr>
              <w:spacing w:line="259" w:lineRule="auto"/>
              <w:ind w:left="85"/>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57105B1C" w14:textId="77777777" w:rsidR="006D4E77" w:rsidRDefault="006D4E77">
            <w:pPr>
              <w:spacing w:line="259" w:lineRule="auto"/>
              <w:ind w:left="85"/>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29842C8C" w14:textId="77777777" w:rsidR="006D4E77" w:rsidRDefault="006D4E77">
            <w:pPr>
              <w:ind w:firstLine="15"/>
              <w:jc w:val="center"/>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14:paraId="4EADB580" w14:textId="77777777" w:rsidR="006D4E77" w:rsidRDefault="006D4E77">
            <w:pPr>
              <w:spacing w:line="259" w:lineRule="auto"/>
              <w:jc w:val="center"/>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6D4E77" w14:paraId="435713D0"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6166A1B" w14:textId="77777777" w:rsidR="006D4E77" w:rsidRDefault="006D4E77">
            <w:pPr>
              <w:spacing w:line="259" w:lineRule="auto"/>
              <w:ind w:right="53"/>
              <w:jc w:val="center"/>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64F16DA4" w14:textId="77777777" w:rsidR="006D4E77" w:rsidRDefault="006D4E77">
            <w:pPr>
              <w:spacing w:line="259" w:lineRule="auto"/>
              <w:ind w:left="85"/>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1D0812A2" w14:textId="77777777" w:rsidR="006D4E77" w:rsidRDefault="006D4E77">
            <w:pPr>
              <w:spacing w:line="259" w:lineRule="auto"/>
              <w:ind w:left="85"/>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59BF9376" w14:textId="77777777" w:rsidR="006D4E77" w:rsidRDefault="006D4E77">
            <w:pPr>
              <w:spacing w:line="259" w:lineRule="auto"/>
              <w:ind w:left="85"/>
            </w:pPr>
            <w:r>
              <w:rPr>
                <w:rFonts w:ascii="Arial" w:eastAsia="Arial" w:hAnsi="Arial" w:cs="Arial"/>
                <w:sz w:val="22"/>
              </w:rPr>
              <w:t xml:space="preserve">Clear </w:t>
            </w:r>
          </w:p>
          <w:p w14:paraId="25890211" w14:textId="77777777" w:rsidR="006D4E77" w:rsidRDefault="006D4E77">
            <w:pPr>
              <w:spacing w:line="259" w:lineRule="auto"/>
              <w:ind w:left="85" w:right="31"/>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142104BE" w14:textId="77777777" w:rsidR="006D4E77" w:rsidRDefault="006D4E77">
            <w:pPr>
              <w:spacing w:line="259" w:lineRule="auto"/>
              <w:ind w:left="85"/>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51BFBA33" w14:textId="77777777" w:rsidR="006D4E77" w:rsidRDefault="006D4E77">
            <w:pPr>
              <w:spacing w:line="259" w:lineRule="auto"/>
              <w:jc w:val="center"/>
            </w:pPr>
            <w:r>
              <w:rPr>
                <w:rFonts w:ascii="Arial" w:eastAsia="Arial" w:hAnsi="Arial" w:cs="Arial"/>
                <w:sz w:val="22"/>
              </w:rPr>
              <w:t>Poor or unclear explanation</w:t>
            </w:r>
          </w:p>
        </w:tc>
      </w:tr>
      <w:tr w:rsidR="006D4E77" w14:paraId="1676A0C0"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E9FF1DE" w14:textId="77777777" w:rsidR="006D4E77" w:rsidRDefault="006D4E77">
            <w:pPr>
              <w:spacing w:line="259" w:lineRule="auto"/>
              <w:ind w:right="127"/>
              <w:jc w:val="center"/>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590ED3A6" w14:textId="77777777" w:rsidR="006D4E77" w:rsidRDefault="006D4E77">
            <w:pPr>
              <w:spacing w:line="259" w:lineRule="auto"/>
              <w:ind w:left="85"/>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14:paraId="28DA66D7" w14:textId="77777777" w:rsidR="006D4E77" w:rsidRDefault="006D4E77">
            <w:pPr>
              <w:spacing w:line="259" w:lineRule="auto"/>
              <w:ind w:left="85"/>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5DA81048" w14:textId="77777777" w:rsidR="006D4E77" w:rsidRDefault="006D4E77">
            <w:pPr>
              <w:spacing w:line="259" w:lineRule="auto"/>
              <w:ind w:left="85"/>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1385939E" w14:textId="77777777" w:rsidR="006D4E77" w:rsidRDefault="006D4E77">
            <w:pPr>
              <w:spacing w:line="259" w:lineRule="auto"/>
              <w:ind w:left="85"/>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067CD8BD" w14:textId="77777777" w:rsidR="006D4E77" w:rsidRDefault="006D4E77">
            <w:pPr>
              <w:spacing w:line="259" w:lineRule="auto"/>
              <w:ind w:left="40"/>
              <w:jc w:val="center"/>
            </w:pPr>
            <w:r>
              <w:rPr>
                <w:rFonts w:ascii="Arial" w:eastAsia="Arial" w:hAnsi="Arial" w:cs="Arial"/>
                <w:sz w:val="22"/>
              </w:rPr>
              <w:t xml:space="preserve">No </w:t>
            </w:r>
          </w:p>
          <w:p w14:paraId="7E9370F2" w14:textId="77777777" w:rsidR="006D4E77" w:rsidRDefault="006D4E77">
            <w:pPr>
              <w:ind w:left="4"/>
              <w:jc w:val="center"/>
            </w:pPr>
            <w:r>
              <w:rPr>
                <w:rFonts w:ascii="Arial" w:eastAsia="Arial" w:hAnsi="Arial" w:cs="Arial"/>
                <w:sz w:val="22"/>
              </w:rPr>
              <w:t xml:space="preserve">application or </w:t>
            </w:r>
          </w:p>
          <w:p w14:paraId="7960ED25" w14:textId="77777777" w:rsidR="006D4E77" w:rsidRDefault="006D4E77">
            <w:pPr>
              <w:spacing w:line="259" w:lineRule="auto"/>
              <w:jc w:val="center"/>
            </w:pPr>
            <w:r>
              <w:rPr>
                <w:rFonts w:ascii="Arial" w:eastAsia="Arial" w:hAnsi="Arial" w:cs="Arial"/>
                <w:sz w:val="22"/>
              </w:rPr>
              <w:t>incorrect analysis</w:t>
            </w:r>
          </w:p>
        </w:tc>
      </w:tr>
      <w:tr w:rsidR="006D4E77" w14:paraId="335D0E52"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001A669" w14:textId="77777777" w:rsidR="006D4E77" w:rsidRDefault="006D4E77">
            <w:pPr>
              <w:spacing w:line="259" w:lineRule="auto"/>
              <w:ind w:left="45"/>
              <w:jc w:val="center"/>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3A5A00FB" w14:textId="77777777" w:rsidR="006D4E77" w:rsidRDefault="006D4E77">
            <w:pPr>
              <w:spacing w:line="259" w:lineRule="auto"/>
              <w:ind w:left="85"/>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14:paraId="29E47A2C" w14:textId="77777777" w:rsidR="006D4E77" w:rsidRDefault="006D4E77">
            <w:pPr>
              <w:ind w:left="85" w:right="31"/>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14:paraId="3D2FAD6C" w14:textId="77777777" w:rsidR="006D4E77" w:rsidRDefault="006D4E77">
            <w:pPr>
              <w:spacing w:line="259" w:lineRule="auto"/>
              <w:ind w:left="85"/>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691CCDFE" w14:textId="77777777" w:rsidR="006D4E77" w:rsidRDefault="006D4E77">
            <w:pPr>
              <w:spacing w:line="259" w:lineRule="auto"/>
              <w:ind w:left="85"/>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1117673D" w14:textId="77777777" w:rsidR="006D4E77" w:rsidRDefault="006D4E77">
            <w:pPr>
              <w:spacing w:line="259" w:lineRule="auto"/>
              <w:ind w:left="85"/>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49E03A18" w14:textId="63D2A97B" w:rsidR="006D4E77" w:rsidRDefault="006D4E77">
            <w:pPr>
              <w:jc w:val="center"/>
            </w:pPr>
            <w:r>
              <w:rPr>
                <w:rFonts w:ascii="Arial" w:eastAsia="Arial" w:hAnsi="Arial" w:cs="Arial"/>
                <w:sz w:val="22"/>
              </w:rPr>
              <w:t>Poor understand</w:t>
            </w:r>
            <w:r>
              <w:rPr>
                <w:rFonts w:ascii="Arial" w:eastAsia="Arial" w:hAnsi="Arial" w:cs="Arial"/>
                <w:sz w:val="22"/>
              </w:rPr>
              <w:pgNum/>
              <w:t xml:space="preserve">n </w:t>
            </w:r>
            <w:proofErr w:type="spellStart"/>
            <w:r>
              <w:rPr>
                <w:rFonts w:ascii="Arial" w:eastAsia="Arial" w:hAnsi="Arial" w:cs="Arial"/>
                <w:sz w:val="22"/>
              </w:rPr>
              <w:t>n</w:t>
            </w:r>
            <w:proofErr w:type="spellEnd"/>
            <w:r>
              <w:rPr>
                <w:rFonts w:ascii="Arial" w:eastAsia="Arial" w:hAnsi="Arial" w:cs="Arial"/>
                <w:sz w:val="22"/>
              </w:rPr>
              <w:t xml:space="preserve">, </w:t>
            </w:r>
          </w:p>
          <w:p w14:paraId="3A2187A1" w14:textId="77777777" w:rsidR="006D4E77" w:rsidRDefault="006D4E77">
            <w:pPr>
              <w:spacing w:line="259" w:lineRule="auto"/>
              <w:jc w:val="center"/>
            </w:pPr>
            <w:r>
              <w:rPr>
                <w:rFonts w:ascii="Arial" w:eastAsia="Arial" w:hAnsi="Arial" w:cs="Arial"/>
                <w:sz w:val="22"/>
              </w:rPr>
              <w:t>incoherent answers</w:t>
            </w:r>
          </w:p>
        </w:tc>
      </w:tr>
      <w:tr w:rsidR="006D4E77" w14:paraId="29C9B5FE"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3FB29AC" w14:textId="77777777" w:rsidR="006D4E77" w:rsidRDefault="006D4E77">
            <w:pPr>
              <w:spacing w:line="259" w:lineRule="auto"/>
              <w:ind w:left="417"/>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257A62B5" w14:textId="77777777" w:rsidR="006D4E77" w:rsidRDefault="006D4E77">
            <w:pPr>
              <w:spacing w:line="259" w:lineRule="auto"/>
              <w:ind w:left="85"/>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14:paraId="63298E92" w14:textId="77777777" w:rsidR="006D4E77" w:rsidRDefault="006D4E77">
            <w:pPr>
              <w:spacing w:line="259" w:lineRule="auto"/>
              <w:ind w:left="85"/>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4C4F688E" w14:textId="77777777" w:rsidR="006D4E77" w:rsidRDefault="006D4E77">
            <w:pPr>
              <w:spacing w:line="259" w:lineRule="auto"/>
              <w:ind w:left="85"/>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1D6AF08C" w14:textId="77777777" w:rsidR="006D4E77" w:rsidRDefault="006D4E77">
            <w:pPr>
              <w:spacing w:line="259" w:lineRule="auto"/>
              <w:ind w:left="85"/>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2A9ADFFC" w14:textId="77777777" w:rsidR="006D4E77" w:rsidRDefault="006D4E77">
            <w:pPr>
              <w:jc w:val="center"/>
            </w:pPr>
            <w:r>
              <w:rPr>
                <w:rFonts w:ascii="Arial" w:eastAsia="Arial" w:hAnsi="Arial" w:cs="Arial"/>
                <w:sz w:val="22"/>
              </w:rPr>
              <w:t xml:space="preserve">Incorrect answers </w:t>
            </w:r>
          </w:p>
          <w:p w14:paraId="128F9812" w14:textId="77777777" w:rsidR="006D4E77" w:rsidRDefault="006D4E77">
            <w:pPr>
              <w:spacing w:line="259" w:lineRule="auto"/>
              <w:jc w:val="center"/>
            </w:pPr>
            <w:r>
              <w:rPr>
                <w:rFonts w:ascii="Arial" w:eastAsia="Arial" w:hAnsi="Arial" w:cs="Arial"/>
                <w:sz w:val="22"/>
              </w:rPr>
              <w:t>with major gaps</w:t>
            </w:r>
          </w:p>
        </w:tc>
      </w:tr>
      <w:tr w:rsidR="006D4E77" w14:paraId="0FE50851"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A57A7BE" w14:textId="77777777" w:rsidR="006D4E77" w:rsidRDefault="006D4E77">
            <w:pPr>
              <w:spacing w:line="259" w:lineRule="auto"/>
              <w:ind w:left="417"/>
            </w:pPr>
            <w:r>
              <w:rPr>
                <w:rFonts w:ascii="Arial" w:eastAsia="Arial" w:hAnsi="Arial" w:cs="Arial"/>
                <w:sz w:val="22"/>
              </w:rPr>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4FCAEF07" w14:textId="77777777" w:rsidR="006D4E77" w:rsidRDefault="006D4E77">
            <w:pPr>
              <w:spacing w:line="259" w:lineRule="auto"/>
              <w:ind w:left="85"/>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3740B290" w14:textId="77777777" w:rsidR="006D4E77" w:rsidRDefault="006D4E77">
            <w:pPr>
              <w:spacing w:line="259" w:lineRule="auto"/>
              <w:ind w:left="85"/>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480F220B" w14:textId="77777777" w:rsidR="006D4E77" w:rsidRDefault="006D4E77">
            <w:pPr>
              <w:spacing w:line="259" w:lineRule="auto"/>
              <w:ind w:left="85"/>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0799D0C6" w14:textId="77777777" w:rsidR="006D4E77" w:rsidRDefault="006D4E77">
            <w:pPr>
              <w:spacing w:line="259" w:lineRule="auto"/>
              <w:ind w:right="88"/>
              <w:jc w:val="center"/>
            </w:pPr>
            <w:r>
              <w:rPr>
                <w:rFonts w:ascii="Arial" w:eastAsia="Arial" w:hAnsi="Arial" w:cs="Arial"/>
                <w:sz w:val="22"/>
              </w:rPr>
              <w:t xml:space="preserve">Limited clarity, </w:t>
            </w:r>
          </w:p>
          <w:p w14:paraId="32EAE810" w14:textId="77777777" w:rsidR="006D4E77" w:rsidRDefault="006D4E77">
            <w:pPr>
              <w:spacing w:line="259" w:lineRule="auto"/>
              <w:ind w:left="85"/>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78D58720" w14:textId="77777777" w:rsidR="006D4E77" w:rsidRDefault="006D4E77">
            <w:pPr>
              <w:jc w:val="center"/>
            </w:pPr>
            <w:r>
              <w:rPr>
                <w:rFonts w:ascii="Arial" w:eastAsia="Arial" w:hAnsi="Arial" w:cs="Arial"/>
                <w:sz w:val="22"/>
              </w:rPr>
              <w:t xml:space="preserve">Poorly written, </w:t>
            </w:r>
          </w:p>
          <w:p w14:paraId="32ADC43F" w14:textId="77777777" w:rsidR="006D4E77" w:rsidRDefault="006D4E77">
            <w:pPr>
              <w:spacing w:line="259" w:lineRule="auto"/>
              <w:ind w:left="163"/>
            </w:pPr>
            <w:r>
              <w:rPr>
                <w:rFonts w:ascii="Arial" w:eastAsia="Arial" w:hAnsi="Arial" w:cs="Arial"/>
                <w:sz w:val="22"/>
              </w:rPr>
              <w:t xml:space="preserve">difficult to </w:t>
            </w:r>
          </w:p>
          <w:p w14:paraId="4F4E74D6" w14:textId="1D532610" w:rsidR="006D4E77" w:rsidRDefault="006D4E77">
            <w:pPr>
              <w:spacing w:line="259" w:lineRule="auto"/>
              <w:ind w:left="77" w:right="37"/>
              <w:jc w:val="center"/>
            </w:pPr>
            <w:r>
              <w:rPr>
                <w:rFonts w:ascii="Arial" w:eastAsia="Arial" w:hAnsi="Arial" w:cs="Arial"/>
                <w:sz w:val="22"/>
              </w:rPr>
              <w:t>understand d</w:t>
            </w:r>
          </w:p>
        </w:tc>
      </w:tr>
    </w:tbl>
    <w:p w14:paraId="607CC558" w14:textId="19E7F6A7" w:rsidR="006D4E77" w:rsidRDefault="006D4E77"/>
    <w:p w14:paraId="33439390" w14:textId="77777777" w:rsidR="006D4E77" w:rsidRDefault="006D4E77"/>
    <w:p w14:paraId="61C91E7F" w14:textId="77777777" w:rsidR="006D4E77" w:rsidRDefault="006D4E77"/>
    <w:p w14:paraId="570D3E8A" w14:textId="77777777" w:rsidR="006D4E77" w:rsidRDefault="006D4E77"/>
    <w:p w14:paraId="55F43455" w14:textId="77777777" w:rsidR="006D4E77" w:rsidRDefault="006D4E77"/>
    <w:p w14:paraId="517A064B" w14:textId="77777777" w:rsidR="006D4E77" w:rsidRDefault="006D4E77"/>
    <w:p w14:paraId="10012876" w14:textId="77777777" w:rsidR="006D4E77" w:rsidRDefault="006D4E77"/>
    <w:p w14:paraId="3A28CEC3" w14:textId="77777777" w:rsidR="006D4E77" w:rsidRDefault="006D4E77"/>
    <w:p w14:paraId="064C81BB" w14:textId="77777777" w:rsidR="006C7BB0" w:rsidRPr="006D4E77" w:rsidRDefault="00000000">
      <w:pPr>
        <w:pStyle w:val="Heading1"/>
        <w:spacing w:before="320" w:after="160"/>
        <w:rPr>
          <w:color w:val="000000" w:themeColor="text1"/>
          <w:sz w:val="28"/>
          <w:szCs w:val="28"/>
        </w:rPr>
      </w:pPr>
      <w:r w:rsidRPr="006D4E77">
        <w:rPr>
          <w:color w:val="000000" w:themeColor="text1"/>
          <w:sz w:val="28"/>
          <w:szCs w:val="28"/>
        </w:rPr>
        <w:t>Question 1 — Types of Intelligent Agents in a Smart Home Automation System</w:t>
      </w:r>
    </w:p>
    <w:p w14:paraId="40199D27" w14:textId="77777777" w:rsidR="006C7BB0" w:rsidRPr="006D4E77" w:rsidRDefault="00000000">
      <w:pPr>
        <w:spacing w:after="140"/>
        <w:rPr>
          <w:color w:val="000000" w:themeColor="text1"/>
          <w:sz w:val="28"/>
          <w:szCs w:val="28"/>
        </w:rPr>
      </w:pPr>
      <w:r w:rsidRPr="006D4E77">
        <w:rPr>
          <w:rFonts w:eastAsia="Calibri"/>
          <w:b/>
          <w:bCs/>
          <w:color w:val="000000" w:themeColor="text1"/>
          <w:sz w:val="28"/>
          <w:szCs w:val="28"/>
        </w:rPr>
        <w:t>Problem Context:</w:t>
      </w:r>
    </w:p>
    <w:p w14:paraId="31AEC02E"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 xml:space="preserve">The smart home system controls lighting, temperature, and security. It must react instantly to real-time </w:t>
      </w:r>
      <w:proofErr w:type="spellStart"/>
      <w:r w:rsidRPr="006D4E77">
        <w:rPr>
          <w:rFonts w:eastAsia="Calibri"/>
          <w:color w:val="000000" w:themeColor="text1"/>
          <w:sz w:val="28"/>
          <w:szCs w:val="28"/>
        </w:rPr>
        <w:t>percepts</w:t>
      </w:r>
      <w:proofErr w:type="spellEnd"/>
      <w:r w:rsidRPr="006D4E77">
        <w:rPr>
          <w:rFonts w:eastAsia="Calibri"/>
          <w:color w:val="000000" w:themeColor="text1"/>
          <w:sz w:val="28"/>
          <w:szCs w:val="28"/>
        </w:rPr>
        <w:t xml:space="preserve"> (motion, temperature change, time of day) and also learn user preferences over time. This dual requirement — fast reactive behaviour plus adaptive long-term optimisation — makes it an ideal case study for comparing the four classical agent architectures. Before analysing each agent type, it helps to fix the system's PEAS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6C7BB0" w:rsidRPr="006D4E77" w14:paraId="6EE810A1" w14:textId="77777777" w:rsidTr="006D4E77">
        <w:tblPrEx>
          <w:tblCellMar>
            <w:top w:w="0" w:type="dxa"/>
            <w:bottom w:w="0" w:type="dxa"/>
          </w:tblCellMar>
        </w:tblPrEx>
        <w:trPr>
          <w:tblHeader/>
        </w:trPr>
        <w:tc>
          <w:tcPr>
            <w:tcW w:w="2600" w:type="dxa"/>
            <w:shd w:val="clear" w:color="auto" w:fill="FFFFFF" w:themeFill="background1"/>
            <w:tcMar>
              <w:top w:w="60" w:type="dxa"/>
              <w:left w:w="100" w:type="dxa"/>
              <w:bottom w:w="60" w:type="dxa"/>
              <w:right w:w="100" w:type="dxa"/>
            </w:tcMar>
            <w:vAlign w:val="center"/>
          </w:tcPr>
          <w:p w14:paraId="180F647A"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PEAS Element</w:t>
            </w:r>
          </w:p>
        </w:tc>
        <w:tc>
          <w:tcPr>
            <w:tcW w:w="6400" w:type="dxa"/>
            <w:shd w:val="clear" w:color="auto" w:fill="FFFFFF" w:themeFill="background1"/>
            <w:tcMar>
              <w:top w:w="60" w:type="dxa"/>
              <w:left w:w="100" w:type="dxa"/>
              <w:bottom w:w="60" w:type="dxa"/>
              <w:right w:w="100" w:type="dxa"/>
            </w:tcMar>
            <w:vAlign w:val="center"/>
          </w:tcPr>
          <w:p w14:paraId="218E65E7"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Smart Home Description</w:t>
            </w:r>
          </w:p>
        </w:tc>
      </w:tr>
      <w:tr w:rsidR="006C7BB0" w:rsidRPr="006D4E77" w14:paraId="6A76B619" w14:textId="77777777" w:rsidTr="006D4E77">
        <w:tblPrEx>
          <w:tblCellMar>
            <w:top w:w="0" w:type="dxa"/>
            <w:bottom w:w="0" w:type="dxa"/>
          </w:tblCellMar>
        </w:tblPrEx>
        <w:tc>
          <w:tcPr>
            <w:tcW w:w="2600" w:type="dxa"/>
            <w:shd w:val="clear" w:color="auto" w:fill="FFFFFF" w:themeFill="background1"/>
            <w:tcMar>
              <w:top w:w="60" w:type="dxa"/>
              <w:left w:w="100" w:type="dxa"/>
              <w:bottom w:w="60" w:type="dxa"/>
              <w:right w:w="100" w:type="dxa"/>
            </w:tcMar>
            <w:vAlign w:val="center"/>
          </w:tcPr>
          <w:p w14:paraId="57D2D5CA" w14:textId="77777777" w:rsidR="006C7BB0" w:rsidRPr="006D4E77" w:rsidRDefault="00000000">
            <w:pPr>
              <w:rPr>
                <w:color w:val="000000" w:themeColor="text1"/>
                <w:sz w:val="28"/>
                <w:szCs w:val="28"/>
              </w:rPr>
            </w:pPr>
            <w:r w:rsidRPr="006D4E77">
              <w:rPr>
                <w:rFonts w:eastAsia="Calibri"/>
                <w:color w:val="000000" w:themeColor="text1"/>
                <w:sz w:val="28"/>
                <w:szCs w:val="28"/>
              </w:rPr>
              <w:t>Performance measure</w:t>
            </w:r>
          </w:p>
        </w:tc>
        <w:tc>
          <w:tcPr>
            <w:tcW w:w="6400" w:type="dxa"/>
            <w:shd w:val="clear" w:color="auto" w:fill="FFFFFF" w:themeFill="background1"/>
            <w:tcMar>
              <w:top w:w="60" w:type="dxa"/>
              <w:left w:w="100" w:type="dxa"/>
              <w:bottom w:w="60" w:type="dxa"/>
              <w:right w:w="100" w:type="dxa"/>
            </w:tcMar>
            <w:vAlign w:val="center"/>
          </w:tcPr>
          <w:p w14:paraId="4E609666" w14:textId="77777777" w:rsidR="006C7BB0" w:rsidRPr="006D4E77" w:rsidRDefault="00000000">
            <w:pPr>
              <w:rPr>
                <w:color w:val="000000" w:themeColor="text1"/>
                <w:sz w:val="28"/>
                <w:szCs w:val="28"/>
              </w:rPr>
            </w:pPr>
            <w:r w:rsidRPr="006D4E77">
              <w:rPr>
                <w:rFonts w:eastAsia="Calibri"/>
                <w:color w:val="000000" w:themeColor="text1"/>
                <w:sz w:val="28"/>
                <w:szCs w:val="28"/>
              </w:rPr>
              <w:t>Occupant comfort, energy savings, security (intrusion prevention), and minimal false alarms/adjustments.</w:t>
            </w:r>
          </w:p>
        </w:tc>
      </w:tr>
      <w:tr w:rsidR="006C7BB0" w:rsidRPr="006D4E77" w14:paraId="164CF175" w14:textId="77777777" w:rsidTr="006D4E77">
        <w:tblPrEx>
          <w:tblCellMar>
            <w:top w:w="0" w:type="dxa"/>
            <w:bottom w:w="0" w:type="dxa"/>
          </w:tblCellMar>
        </w:tblPrEx>
        <w:tc>
          <w:tcPr>
            <w:tcW w:w="2600" w:type="dxa"/>
            <w:shd w:val="clear" w:color="auto" w:fill="FFFFFF" w:themeFill="background1"/>
            <w:tcMar>
              <w:top w:w="60" w:type="dxa"/>
              <w:left w:w="100" w:type="dxa"/>
              <w:bottom w:w="60" w:type="dxa"/>
              <w:right w:w="100" w:type="dxa"/>
            </w:tcMar>
            <w:vAlign w:val="center"/>
          </w:tcPr>
          <w:p w14:paraId="6734BE43" w14:textId="77777777" w:rsidR="006C7BB0" w:rsidRPr="006D4E77" w:rsidRDefault="00000000">
            <w:pPr>
              <w:rPr>
                <w:color w:val="000000" w:themeColor="text1"/>
                <w:sz w:val="28"/>
                <w:szCs w:val="28"/>
              </w:rPr>
            </w:pPr>
            <w:r w:rsidRPr="006D4E77">
              <w:rPr>
                <w:rFonts w:eastAsia="Calibri"/>
                <w:color w:val="000000" w:themeColor="text1"/>
                <w:sz w:val="28"/>
                <w:szCs w:val="28"/>
              </w:rPr>
              <w:t>Environment</w:t>
            </w:r>
          </w:p>
        </w:tc>
        <w:tc>
          <w:tcPr>
            <w:tcW w:w="6400" w:type="dxa"/>
            <w:shd w:val="clear" w:color="auto" w:fill="FFFFFF" w:themeFill="background1"/>
            <w:tcMar>
              <w:top w:w="60" w:type="dxa"/>
              <w:left w:w="100" w:type="dxa"/>
              <w:bottom w:w="60" w:type="dxa"/>
              <w:right w:w="100" w:type="dxa"/>
            </w:tcMar>
            <w:vAlign w:val="center"/>
          </w:tcPr>
          <w:p w14:paraId="6D7400BB" w14:textId="77777777" w:rsidR="006C7BB0" w:rsidRPr="006D4E77" w:rsidRDefault="00000000">
            <w:pPr>
              <w:rPr>
                <w:color w:val="000000" w:themeColor="text1"/>
                <w:sz w:val="28"/>
                <w:szCs w:val="28"/>
              </w:rPr>
            </w:pPr>
            <w:r w:rsidRPr="006D4E77">
              <w:rPr>
                <w:rFonts w:eastAsia="Calibri"/>
                <w:color w:val="000000" w:themeColor="text1"/>
                <w:sz w:val="28"/>
                <w:szCs w:val="28"/>
              </w:rPr>
              <w:t>Rooms of a house with occupants, ambient temperature, daylight/time-of-day cycle, doors/windows.</w:t>
            </w:r>
          </w:p>
        </w:tc>
      </w:tr>
      <w:tr w:rsidR="006C7BB0" w:rsidRPr="006D4E77" w14:paraId="0552A437" w14:textId="77777777" w:rsidTr="006D4E77">
        <w:tblPrEx>
          <w:tblCellMar>
            <w:top w:w="0" w:type="dxa"/>
            <w:bottom w:w="0" w:type="dxa"/>
          </w:tblCellMar>
        </w:tblPrEx>
        <w:tc>
          <w:tcPr>
            <w:tcW w:w="2600" w:type="dxa"/>
            <w:shd w:val="clear" w:color="auto" w:fill="FFFFFF" w:themeFill="background1"/>
            <w:tcMar>
              <w:top w:w="60" w:type="dxa"/>
              <w:left w:w="100" w:type="dxa"/>
              <w:bottom w:w="60" w:type="dxa"/>
              <w:right w:w="100" w:type="dxa"/>
            </w:tcMar>
            <w:vAlign w:val="center"/>
          </w:tcPr>
          <w:p w14:paraId="20D7E228" w14:textId="77777777" w:rsidR="006C7BB0" w:rsidRPr="006D4E77" w:rsidRDefault="00000000">
            <w:pPr>
              <w:rPr>
                <w:color w:val="000000" w:themeColor="text1"/>
                <w:sz w:val="28"/>
                <w:szCs w:val="28"/>
              </w:rPr>
            </w:pPr>
            <w:r w:rsidRPr="006D4E77">
              <w:rPr>
                <w:rFonts w:eastAsia="Calibri"/>
                <w:color w:val="000000" w:themeColor="text1"/>
                <w:sz w:val="28"/>
                <w:szCs w:val="28"/>
              </w:rPr>
              <w:t>Actuators</w:t>
            </w:r>
          </w:p>
        </w:tc>
        <w:tc>
          <w:tcPr>
            <w:tcW w:w="6400" w:type="dxa"/>
            <w:shd w:val="clear" w:color="auto" w:fill="FFFFFF" w:themeFill="background1"/>
            <w:tcMar>
              <w:top w:w="60" w:type="dxa"/>
              <w:left w:w="100" w:type="dxa"/>
              <w:bottom w:w="60" w:type="dxa"/>
              <w:right w:w="100" w:type="dxa"/>
            </w:tcMar>
            <w:vAlign w:val="center"/>
          </w:tcPr>
          <w:p w14:paraId="150BEB68" w14:textId="77777777" w:rsidR="006C7BB0" w:rsidRPr="006D4E77" w:rsidRDefault="00000000">
            <w:pPr>
              <w:rPr>
                <w:color w:val="000000" w:themeColor="text1"/>
                <w:sz w:val="28"/>
                <w:szCs w:val="28"/>
              </w:rPr>
            </w:pPr>
            <w:r w:rsidRPr="006D4E77">
              <w:rPr>
                <w:rFonts w:eastAsia="Calibri"/>
                <w:color w:val="000000" w:themeColor="text1"/>
                <w:sz w:val="28"/>
                <w:szCs w:val="28"/>
              </w:rPr>
              <w:t>Light switches/dimmers, HVAC (heating/cooling) unit, door locks, alarm system, notifications.</w:t>
            </w:r>
          </w:p>
        </w:tc>
      </w:tr>
      <w:tr w:rsidR="006C7BB0" w:rsidRPr="006D4E77" w14:paraId="188B29F1" w14:textId="77777777" w:rsidTr="006D4E77">
        <w:tblPrEx>
          <w:tblCellMar>
            <w:top w:w="0" w:type="dxa"/>
            <w:bottom w:w="0" w:type="dxa"/>
          </w:tblCellMar>
        </w:tblPrEx>
        <w:tc>
          <w:tcPr>
            <w:tcW w:w="2600" w:type="dxa"/>
            <w:shd w:val="clear" w:color="auto" w:fill="FFFFFF" w:themeFill="background1"/>
            <w:tcMar>
              <w:top w:w="60" w:type="dxa"/>
              <w:left w:w="100" w:type="dxa"/>
              <w:bottom w:w="60" w:type="dxa"/>
              <w:right w:w="100" w:type="dxa"/>
            </w:tcMar>
            <w:vAlign w:val="center"/>
          </w:tcPr>
          <w:p w14:paraId="4E7284A2" w14:textId="77777777" w:rsidR="006C7BB0" w:rsidRPr="006D4E77" w:rsidRDefault="00000000">
            <w:pPr>
              <w:rPr>
                <w:color w:val="000000" w:themeColor="text1"/>
                <w:sz w:val="28"/>
                <w:szCs w:val="28"/>
              </w:rPr>
            </w:pPr>
            <w:r w:rsidRPr="006D4E77">
              <w:rPr>
                <w:rFonts w:eastAsia="Calibri"/>
                <w:color w:val="000000" w:themeColor="text1"/>
                <w:sz w:val="28"/>
                <w:szCs w:val="28"/>
              </w:rPr>
              <w:t>Sensors</w:t>
            </w:r>
          </w:p>
        </w:tc>
        <w:tc>
          <w:tcPr>
            <w:tcW w:w="6400" w:type="dxa"/>
            <w:shd w:val="clear" w:color="auto" w:fill="FFFFFF" w:themeFill="background1"/>
            <w:tcMar>
              <w:top w:w="60" w:type="dxa"/>
              <w:left w:w="100" w:type="dxa"/>
              <w:bottom w:w="60" w:type="dxa"/>
              <w:right w:w="100" w:type="dxa"/>
            </w:tcMar>
            <w:vAlign w:val="center"/>
          </w:tcPr>
          <w:p w14:paraId="1A570C9A" w14:textId="77777777" w:rsidR="006C7BB0" w:rsidRPr="006D4E77" w:rsidRDefault="00000000">
            <w:pPr>
              <w:rPr>
                <w:color w:val="000000" w:themeColor="text1"/>
                <w:sz w:val="28"/>
                <w:szCs w:val="28"/>
              </w:rPr>
            </w:pPr>
            <w:r w:rsidRPr="006D4E77">
              <w:rPr>
                <w:rFonts w:eastAsia="Calibri"/>
                <w:color w:val="000000" w:themeColor="text1"/>
                <w:sz w:val="28"/>
                <w:szCs w:val="28"/>
              </w:rPr>
              <w:t>Motion (PIR) sensors, temperature sensors, light sensors, door/window contact sensors, clock/calendar, cameras.</w:t>
            </w:r>
          </w:p>
        </w:tc>
      </w:tr>
    </w:tbl>
    <w:p w14:paraId="2DD4CCA8"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1.1 Simple Reflex Agent</w:t>
      </w:r>
    </w:p>
    <w:p w14:paraId="57BC1528"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A simple reflex agent selects actions using only the current percept, matched against condition–action rules of the form 'if condition then action'. It has no memory of the past and no model of unobserved aspects of the world.</w:t>
      </w:r>
    </w:p>
    <w:p w14:paraId="65848E59"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 xml:space="preserve">Functioning in the smart home: 'IF motion detected in a </w:t>
      </w:r>
      <w:proofErr w:type="gramStart"/>
      <w:r w:rsidRPr="006D4E77">
        <w:rPr>
          <w:color w:val="000000" w:themeColor="text1"/>
          <w:sz w:val="28"/>
          <w:szCs w:val="28"/>
        </w:rPr>
        <w:t>room</w:t>
      </w:r>
      <w:proofErr w:type="gramEnd"/>
      <w:r w:rsidRPr="006D4E77">
        <w:rPr>
          <w:color w:val="000000" w:themeColor="text1"/>
          <w:sz w:val="28"/>
          <w:szCs w:val="28"/>
        </w:rPr>
        <w:t xml:space="preserve"> THEN turn on the light'; 'IF temperature &gt; 28°C THEN turn on the AC'; 'IF door opened after 11 PM AND no scheduled occupant THEN trigger alarm'.</w:t>
      </w:r>
    </w:p>
    <w:p w14:paraId="2955DEF9"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Strength: extremely fast, low computational cost, ideal for safety-critical, instantaneous responses (e.g., turning on a light the instant motion is sensed, or sounding an intrusion alarm).</w:t>
      </w:r>
    </w:p>
    <w:p w14:paraId="5E57CCD9"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Weakness: cannot distinguish context — it would turn lights on for a pet's motion at 3 AM exactly as it would for a person, cannot remember that a room was already lit 10 seconds ago, and cannot adapt to schedules or preferences. It works only in a fully observable, simple environment.</w:t>
      </w:r>
    </w:p>
    <w:p w14:paraId="695A8B3A"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1.2 Model-Based Reflex Agent</w:t>
      </w:r>
    </w:p>
    <w:p w14:paraId="519C2D93"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A model-based agent maintains an internal state that tracks aspects of the world it cannot currently sense, updated using a model of how the world evolves and how its own actions affect it.</w:t>
      </w:r>
    </w:p>
    <w:p w14:paraId="6F8D43C1"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Functioning in the smart home: it keeps an internal record such as 'living room has been unoccupied for 15 minutes', 'it is currently night-time', 'the last known indoor temperature trend is rising', or 'family members X and Y are away at work'. This lets it decide, for example, to dim rather than switch off a light when a room is briefly unoccupied, or to pre-cool a room before someone is expected home, even though no one is present to sense right now.</w:t>
      </w:r>
    </w:p>
    <w:p w14:paraId="196D3DC6"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Strength: handles partial observability far better than a simple reflex agent — it can reason about rooms or times it is not currently sensing.</w:t>
      </w:r>
    </w:p>
    <w:p w14:paraId="0EE795BF"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Weakness: still rule-driven; it does not explicitly plan ahead to satisfy a goal, and it has no way to weigh trade-offs between competing objectives such as comfort versus energy cost.</w:t>
      </w:r>
    </w:p>
    <w:p w14:paraId="6568786E"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1.3 Goal-Based Agent</w:t>
      </w:r>
    </w:p>
    <w:p w14:paraId="73E10F11"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A goal-based agent has explicit goals and chooses actions (possibly by searching/planning ahead) that it predicts will lead to a goal state, rather than reacting to a fixed rule table.</w:t>
      </w:r>
    </w:p>
    <w:p w14:paraId="1C0BE9BA"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Functioning in the smart home: given the goal 'maintain bedroom temperature at 22°C by 10 PM', the agent can reason about how long the HVAC needs to run given the current temperature and outside conditions, and plan when to start it. Given the goal 'house is secure before occupants sleep', it can plan a sequence of actions — lock all doors, arm the alarm, turn off non-essential lights — rather than reacting to each event independently.</w:t>
      </w:r>
    </w:p>
    <w:p w14:paraId="10124370"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Strength: far more flexible than reflex-based designs — a new goal (e.g., 'prepare the house for a guest arriving at 6 PM') can be handled without rewriting condition–action rules.</w:t>
      </w:r>
    </w:p>
    <w:p w14:paraId="27B1E260"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 xml:space="preserve">Weakness: goals are typically </w:t>
      </w:r>
      <w:proofErr w:type="spellStart"/>
      <w:r w:rsidRPr="006D4E77">
        <w:rPr>
          <w:color w:val="000000" w:themeColor="text1"/>
          <w:sz w:val="28"/>
          <w:szCs w:val="28"/>
        </w:rPr>
        <w:t>boolean</w:t>
      </w:r>
      <w:proofErr w:type="spellEnd"/>
      <w:r w:rsidRPr="006D4E77">
        <w:rPr>
          <w:color w:val="000000" w:themeColor="text1"/>
          <w:sz w:val="28"/>
          <w:szCs w:val="28"/>
        </w:rPr>
        <w:t xml:space="preserve"> (achieved or not achieved); it does not naturally express 'how good' an outcome is when several goals conflict (e.g., comfort vs energy saving), and planning can be computationally heavier than reflex rule matching.</w:t>
      </w:r>
    </w:p>
    <w:p w14:paraId="6E4649AD"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1.4 Utility-Based Agent</w:t>
      </w:r>
    </w:p>
    <w:p w14:paraId="198552A8"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A utility-based agent extends the goal-based agent by using a utility function that assigns a numeric 'desirability' score to each possible state, allowing it to choose the action that maximises expected utility when multiple, sometimes conflicting, goals are in play.</w:t>
      </w:r>
    </w:p>
    <w:p w14:paraId="2AC0C495"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 xml:space="preserve">Functioning in the smart home: a utility function can combine </w:t>
      </w:r>
      <w:proofErr w:type="spellStart"/>
      <w:r w:rsidRPr="006D4E77">
        <w:rPr>
          <w:color w:val="000000" w:themeColor="text1"/>
          <w:sz w:val="28"/>
          <w:szCs w:val="28"/>
        </w:rPr>
        <w:t>comfort_</w:t>
      </w:r>
      <w:proofErr w:type="gramStart"/>
      <w:r w:rsidRPr="006D4E77">
        <w:rPr>
          <w:color w:val="000000" w:themeColor="text1"/>
          <w:sz w:val="28"/>
          <w:szCs w:val="28"/>
        </w:rPr>
        <w:t>score</w:t>
      </w:r>
      <w:proofErr w:type="spellEnd"/>
      <w:r w:rsidRPr="006D4E77">
        <w:rPr>
          <w:color w:val="000000" w:themeColor="text1"/>
          <w:sz w:val="28"/>
          <w:szCs w:val="28"/>
        </w:rPr>
        <w:t>(</w:t>
      </w:r>
      <w:proofErr w:type="gramEnd"/>
      <w:r w:rsidRPr="006D4E77">
        <w:rPr>
          <w:color w:val="000000" w:themeColor="text1"/>
          <w:sz w:val="28"/>
          <w:szCs w:val="28"/>
        </w:rPr>
        <w:t xml:space="preserve">temperature, lighting), minus </w:t>
      </w:r>
      <w:proofErr w:type="spellStart"/>
      <w:r w:rsidRPr="006D4E77">
        <w:rPr>
          <w:color w:val="000000" w:themeColor="text1"/>
          <w:sz w:val="28"/>
          <w:szCs w:val="28"/>
        </w:rPr>
        <w:t>energy_</w:t>
      </w:r>
      <w:proofErr w:type="gramStart"/>
      <w:r w:rsidRPr="006D4E77">
        <w:rPr>
          <w:color w:val="000000" w:themeColor="text1"/>
          <w:sz w:val="28"/>
          <w:szCs w:val="28"/>
        </w:rPr>
        <w:t>cost</w:t>
      </w:r>
      <w:proofErr w:type="spellEnd"/>
      <w:r w:rsidRPr="006D4E77">
        <w:rPr>
          <w:color w:val="000000" w:themeColor="text1"/>
          <w:sz w:val="28"/>
          <w:szCs w:val="28"/>
        </w:rPr>
        <w:t>(</w:t>
      </w:r>
      <w:proofErr w:type="gramEnd"/>
      <w:r w:rsidRPr="006D4E77">
        <w:rPr>
          <w:color w:val="000000" w:themeColor="text1"/>
          <w:sz w:val="28"/>
          <w:szCs w:val="28"/>
        </w:rPr>
        <w:t xml:space="preserve">HVAC runtime, lighting duration), plus </w:t>
      </w:r>
      <w:proofErr w:type="spellStart"/>
      <w:r w:rsidRPr="006D4E77">
        <w:rPr>
          <w:color w:val="000000" w:themeColor="text1"/>
          <w:sz w:val="28"/>
          <w:szCs w:val="28"/>
        </w:rPr>
        <w:t>security_</w:t>
      </w:r>
      <w:proofErr w:type="gramStart"/>
      <w:r w:rsidRPr="006D4E77">
        <w:rPr>
          <w:color w:val="000000" w:themeColor="text1"/>
          <w:sz w:val="28"/>
          <w:szCs w:val="28"/>
        </w:rPr>
        <w:t>score</w:t>
      </w:r>
      <w:proofErr w:type="spellEnd"/>
      <w:r w:rsidRPr="006D4E77">
        <w:rPr>
          <w:color w:val="000000" w:themeColor="text1"/>
          <w:sz w:val="28"/>
          <w:szCs w:val="28"/>
        </w:rPr>
        <w:t>(</w:t>
      </w:r>
      <w:proofErr w:type="gramEnd"/>
      <w:r w:rsidRPr="006D4E77">
        <w:rPr>
          <w:color w:val="000000" w:themeColor="text1"/>
          <w:sz w:val="28"/>
          <w:szCs w:val="28"/>
        </w:rPr>
        <w:t xml:space="preserve">doors locked, alarm armed) into a single weighted objective. The agent then picks the setting — e.g., 23°C instead of the 'ideal' 21°C — </w:t>
      </w:r>
      <w:proofErr w:type="gramStart"/>
      <w:r w:rsidRPr="006D4E77">
        <w:rPr>
          <w:color w:val="000000" w:themeColor="text1"/>
          <w:sz w:val="28"/>
          <w:szCs w:val="28"/>
        </w:rPr>
        <w:t>that best balances</w:t>
      </w:r>
      <w:proofErr w:type="gramEnd"/>
      <w:r w:rsidRPr="006D4E77">
        <w:rPr>
          <w:color w:val="000000" w:themeColor="text1"/>
          <w:sz w:val="28"/>
          <w:szCs w:val="28"/>
        </w:rPr>
        <w:t xml:space="preserve"> comfort against electricity cost, or decides whether the marginal comfort gain of extra cooling is worth the marginal energy expense.</w:t>
      </w:r>
    </w:p>
    <w:p w14:paraId="404261E5"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Strength: the only architecture among the four that can natively resolve trade-offs between competing objectives (comfort, energy efficiency, security) instead of treating them as independent yes/no rules or goals.</w:t>
      </w:r>
    </w:p>
    <w:p w14:paraId="4DB258E5"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Weakness: requires a carefully designed (and ideally learned) utility function; a poorly weighted function can produce unintuitive behaviour, and computing/optimising utility across many variables is more expensive than simple rule matching.</w:t>
      </w:r>
    </w:p>
    <w:p w14:paraId="4E0926B4"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1.5 Comparative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425"/>
        <w:gridCol w:w="1835"/>
        <w:gridCol w:w="2364"/>
        <w:gridCol w:w="1833"/>
      </w:tblGrid>
      <w:tr w:rsidR="006C7BB0" w:rsidRPr="006D4E77" w14:paraId="594EBBAB" w14:textId="77777777" w:rsidTr="006D4E77">
        <w:tblPrEx>
          <w:tblCellMar>
            <w:top w:w="0" w:type="dxa"/>
            <w:bottom w:w="0" w:type="dxa"/>
          </w:tblCellMar>
        </w:tblPrEx>
        <w:trPr>
          <w:tblHeader/>
        </w:trPr>
        <w:tc>
          <w:tcPr>
            <w:tcW w:w="1700" w:type="dxa"/>
            <w:shd w:val="clear" w:color="auto" w:fill="FFFFFF" w:themeFill="background1"/>
            <w:tcMar>
              <w:top w:w="60" w:type="dxa"/>
              <w:left w:w="100" w:type="dxa"/>
              <w:bottom w:w="60" w:type="dxa"/>
              <w:right w:w="100" w:type="dxa"/>
            </w:tcMar>
            <w:vAlign w:val="center"/>
          </w:tcPr>
          <w:p w14:paraId="501E953E"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Agent Type</w:t>
            </w:r>
          </w:p>
        </w:tc>
        <w:tc>
          <w:tcPr>
            <w:tcW w:w="1500" w:type="dxa"/>
            <w:shd w:val="clear" w:color="auto" w:fill="FFFFFF" w:themeFill="background1"/>
            <w:tcMar>
              <w:top w:w="60" w:type="dxa"/>
              <w:left w:w="100" w:type="dxa"/>
              <w:bottom w:w="60" w:type="dxa"/>
              <w:right w:w="100" w:type="dxa"/>
            </w:tcMar>
            <w:vAlign w:val="center"/>
          </w:tcPr>
          <w:p w14:paraId="40503ACC"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Uses Internal State?</w:t>
            </w:r>
          </w:p>
        </w:tc>
        <w:tc>
          <w:tcPr>
            <w:tcW w:w="1900" w:type="dxa"/>
            <w:shd w:val="clear" w:color="auto" w:fill="FFFFFF" w:themeFill="background1"/>
            <w:tcMar>
              <w:top w:w="60" w:type="dxa"/>
              <w:left w:w="100" w:type="dxa"/>
              <w:bottom w:w="60" w:type="dxa"/>
              <w:right w:w="100" w:type="dxa"/>
            </w:tcMar>
            <w:vAlign w:val="center"/>
          </w:tcPr>
          <w:p w14:paraId="60EC84B1"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Handles Multiple Competing Goals?</w:t>
            </w:r>
          </w:p>
        </w:tc>
        <w:tc>
          <w:tcPr>
            <w:tcW w:w="2700" w:type="dxa"/>
            <w:shd w:val="clear" w:color="auto" w:fill="FFFFFF" w:themeFill="background1"/>
            <w:tcMar>
              <w:top w:w="60" w:type="dxa"/>
              <w:left w:w="100" w:type="dxa"/>
              <w:bottom w:w="60" w:type="dxa"/>
              <w:right w:w="100" w:type="dxa"/>
            </w:tcMar>
            <w:vAlign w:val="center"/>
          </w:tcPr>
          <w:p w14:paraId="6CAB594F"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Smart-Home Example</w:t>
            </w:r>
          </w:p>
        </w:tc>
        <w:tc>
          <w:tcPr>
            <w:tcW w:w="1200" w:type="dxa"/>
            <w:shd w:val="clear" w:color="auto" w:fill="FFFFFF" w:themeFill="background1"/>
            <w:tcMar>
              <w:top w:w="60" w:type="dxa"/>
              <w:left w:w="100" w:type="dxa"/>
              <w:bottom w:w="60" w:type="dxa"/>
              <w:right w:w="100" w:type="dxa"/>
            </w:tcMar>
            <w:vAlign w:val="center"/>
          </w:tcPr>
          <w:p w14:paraId="048E11D5"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Best Suited For</w:t>
            </w:r>
          </w:p>
        </w:tc>
      </w:tr>
      <w:tr w:rsidR="006C7BB0" w:rsidRPr="006D4E77" w14:paraId="7D6BBF44" w14:textId="77777777">
        <w:tblPrEx>
          <w:tblCellMar>
            <w:top w:w="0" w:type="dxa"/>
            <w:bottom w:w="0" w:type="dxa"/>
          </w:tblCellMar>
        </w:tblPrEx>
        <w:tc>
          <w:tcPr>
            <w:tcW w:w="1700" w:type="dxa"/>
            <w:tcMar>
              <w:top w:w="60" w:type="dxa"/>
              <w:left w:w="100" w:type="dxa"/>
              <w:bottom w:w="60" w:type="dxa"/>
              <w:right w:w="100" w:type="dxa"/>
            </w:tcMar>
            <w:vAlign w:val="center"/>
          </w:tcPr>
          <w:p w14:paraId="3C827E2A" w14:textId="77777777" w:rsidR="006C7BB0" w:rsidRPr="006D4E77" w:rsidRDefault="00000000">
            <w:pPr>
              <w:rPr>
                <w:color w:val="000000" w:themeColor="text1"/>
                <w:sz w:val="28"/>
                <w:szCs w:val="28"/>
              </w:rPr>
            </w:pPr>
            <w:r w:rsidRPr="006D4E77">
              <w:rPr>
                <w:rFonts w:eastAsia="Calibri"/>
                <w:color w:val="000000" w:themeColor="text1"/>
                <w:sz w:val="28"/>
                <w:szCs w:val="28"/>
              </w:rPr>
              <w:t>Simple Reflex</w:t>
            </w:r>
          </w:p>
        </w:tc>
        <w:tc>
          <w:tcPr>
            <w:tcW w:w="1500" w:type="dxa"/>
            <w:tcMar>
              <w:top w:w="60" w:type="dxa"/>
              <w:left w:w="100" w:type="dxa"/>
              <w:bottom w:w="60" w:type="dxa"/>
              <w:right w:w="100" w:type="dxa"/>
            </w:tcMar>
            <w:vAlign w:val="center"/>
          </w:tcPr>
          <w:p w14:paraId="752EF270" w14:textId="77777777" w:rsidR="006C7BB0" w:rsidRPr="006D4E77" w:rsidRDefault="00000000">
            <w:pPr>
              <w:rPr>
                <w:color w:val="000000" w:themeColor="text1"/>
                <w:sz w:val="28"/>
                <w:szCs w:val="28"/>
              </w:rPr>
            </w:pPr>
            <w:r w:rsidRPr="006D4E77">
              <w:rPr>
                <w:rFonts w:eastAsia="Calibri"/>
                <w:color w:val="000000" w:themeColor="text1"/>
                <w:sz w:val="28"/>
                <w:szCs w:val="28"/>
              </w:rPr>
              <w:t>No</w:t>
            </w:r>
          </w:p>
        </w:tc>
        <w:tc>
          <w:tcPr>
            <w:tcW w:w="1900" w:type="dxa"/>
            <w:tcMar>
              <w:top w:w="60" w:type="dxa"/>
              <w:left w:w="100" w:type="dxa"/>
              <w:bottom w:w="60" w:type="dxa"/>
              <w:right w:w="100" w:type="dxa"/>
            </w:tcMar>
            <w:vAlign w:val="center"/>
          </w:tcPr>
          <w:p w14:paraId="2517A315" w14:textId="77777777" w:rsidR="006C7BB0" w:rsidRPr="006D4E77" w:rsidRDefault="00000000">
            <w:pPr>
              <w:rPr>
                <w:color w:val="000000" w:themeColor="text1"/>
                <w:sz w:val="28"/>
                <w:szCs w:val="28"/>
              </w:rPr>
            </w:pPr>
            <w:r w:rsidRPr="006D4E77">
              <w:rPr>
                <w:rFonts w:eastAsia="Calibri"/>
                <w:color w:val="000000" w:themeColor="text1"/>
                <w:sz w:val="28"/>
                <w:szCs w:val="28"/>
              </w:rPr>
              <w:t>No</w:t>
            </w:r>
          </w:p>
        </w:tc>
        <w:tc>
          <w:tcPr>
            <w:tcW w:w="2700" w:type="dxa"/>
            <w:tcMar>
              <w:top w:w="60" w:type="dxa"/>
              <w:left w:w="100" w:type="dxa"/>
              <w:bottom w:w="60" w:type="dxa"/>
              <w:right w:w="100" w:type="dxa"/>
            </w:tcMar>
            <w:vAlign w:val="center"/>
          </w:tcPr>
          <w:p w14:paraId="16D821CA" w14:textId="77777777" w:rsidR="006C7BB0" w:rsidRPr="006D4E77" w:rsidRDefault="00000000">
            <w:pPr>
              <w:rPr>
                <w:color w:val="000000" w:themeColor="text1"/>
                <w:sz w:val="28"/>
                <w:szCs w:val="28"/>
              </w:rPr>
            </w:pPr>
            <w:r w:rsidRPr="006D4E77">
              <w:rPr>
                <w:rFonts w:eastAsia="Calibri"/>
                <w:color w:val="000000" w:themeColor="text1"/>
                <w:sz w:val="28"/>
                <w:szCs w:val="28"/>
              </w:rPr>
              <w:t>Motion → light ON</w:t>
            </w:r>
          </w:p>
        </w:tc>
        <w:tc>
          <w:tcPr>
            <w:tcW w:w="1200" w:type="dxa"/>
            <w:tcMar>
              <w:top w:w="60" w:type="dxa"/>
              <w:left w:w="100" w:type="dxa"/>
              <w:bottom w:w="60" w:type="dxa"/>
              <w:right w:w="100" w:type="dxa"/>
            </w:tcMar>
            <w:vAlign w:val="center"/>
          </w:tcPr>
          <w:p w14:paraId="7C950EF5" w14:textId="77777777" w:rsidR="006C7BB0" w:rsidRPr="006D4E77" w:rsidRDefault="00000000">
            <w:pPr>
              <w:rPr>
                <w:color w:val="000000" w:themeColor="text1"/>
                <w:sz w:val="28"/>
                <w:szCs w:val="28"/>
              </w:rPr>
            </w:pPr>
            <w:r w:rsidRPr="006D4E77">
              <w:rPr>
                <w:rFonts w:eastAsia="Calibri"/>
                <w:color w:val="000000" w:themeColor="text1"/>
                <w:sz w:val="28"/>
                <w:szCs w:val="28"/>
              </w:rPr>
              <w:t>Instant safety/security reactions</w:t>
            </w:r>
          </w:p>
        </w:tc>
      </w:tr>
      <w:tr w:rsidR="006C7BB0" w:rsidRPr="006D4E77" w14:paraId="3C919FF8" w14:textId="77777777">
        <w:tblPrEx>
          <w:tblCellMar>
            <w:top w:w="0" w:type="dxa"/>
            <w:bottom w:w="0" w:type="dxa"/>
          </w:tblCellMar>
        </w:tblPrEx>
        <w:tc>
          <w:tcPr>
            <w:tcW w:w="1700" w:type="dxa"/>
            <w:tcMar>
              <w:top w:w="60" w:type="dxa"/>
              <w:left w:w="100" w:type="dxa"/>
              <w:bottom w:w="60" w:type="dxa"/>
              <w:right w:w="100" w:type="dxa"/>
            </w:tcMar>
            <w:vAlign w:val="center"/>
          </w:tcPr>
          <w:p w14:paraId="2995940F" w14:textId="77777777" w:rsidR="006C7BB0" w:rsidRPr="006D4E77" w:rsidRDefault="00000000">
            <w:pPr>
              <w:rPr>
                <w:color w:val="000000" w:themeColor="text1"/>
                <w:sz w:val="28"/>
                <w:szCs w:val="28"/>
              </w:rPr>
            </w:pPr>
            <w:r w:rsidRPr="006D4E77">
              <w:rPr>
                <w:rFonts w:eastAsia="Calibri"/>
                <w:color w:val="000000" w:themeColor="text1"/>
                <w:sz w:val="28"/>
                <w:szCs w:val="28"/>
              </w:rPr>
              <w:t>Model-Based Reflex</w:t>
            </w:r>
          </w:p>
        </w:tc>
        <w:tc>
          <w:tcPr>
            <w:tcW w:w="1500" w:type="dxa"/>
            <w:tcMar>
              <w:top w:w="60" w:type="dxa"/>
              <w:left w:w="100" w:type="dxa"/>
              <w:bottom w:w="60" w:type="dxa"/>
              <w:right w:w="100" w:type="dxa"/>
            </w:tcMar>
            <w:vAlign w:val="center"/>
          </w:tcPr>
          <w:p w14:paraId="6A5DBCC4" w14:textId="77777777" w:rsidR="006C7BB0" w:rsidRPr="006D4E77" w:rsidRDefault="00000000">
            <w:pPr>
              <w:rPr>
                <w:color w:val="000000" w:themeColor="text1"/>
                <w:sz w:val="28"/>
                <w:szCs w:val="28"/>
              </w:rPr>
            </w:pPr>
            <w:r w:rsidRPr="006D4E77">
              <w:rPr>
                <w:rFonts w:eastAsia="Calibri"/>
                <w:color w:val="000000" w:themeColor="text1"/>
                <w:sz w:val="28"/>
                <w:szCs w:val="28"/>
              </w:rPr>
              <w:t>Yes (world model)</w:t>
            </w:r>
          </w:p>
        </w:tc>
        <w:tc>
          <w:tcPr>
            <w:tcW w:w="1900" w:type="dxa"/>
            <w:tcMar>
              <w:top w:w="60" w:type="dxa"/>
              <w:left w:w="100" w:type="dxa"/>
              <w:bottom w:w="60" w:type="dxa"/>
              <w:right w:w="100" w:type="dxa"/>
            </w:tcMar>
            <w:vAlign w:val="center"/>
          </w:tcPr>
          <w:p w14:paraId="291FA9AF" w14:textId="77777777" w:rsidR="006C7BB0" w:rsidRPr="006D4E77" w:rsidRDefault="00000000">
            <w:pPr>
              <w:rPr>
                <w:color w:val="000000" w:themeColor="text1"/>
                <w:sz w:val="28"/>
                <w:szCs w:val="28"/>
              </w:rPr>
            </w:pPr>
            <w:r w:rsidRPr="006D4E77">
              <w:rPr>
                <w:rFonts w:eastAsia="Calibri"/>
                <w:color w:val="000000" w:themeColor="text1"/>
                <w:sz w:val="28"/>
                <w:szCs w:val="28"/>
              </w:rPr>
              <w:t>No (still rule-based)</w:t>
            </w:r>
          </w:p>
        </w:tc>
        <w:tc>
          <w:tcPr>
            <w:tcW w:w="2700" w:type="dxa"/>
            <w:tcMar>
              <w:top w:w="60" w:type="dxa"/>
              <w:left w:w="100" w:type="dxa"/>
              <w:bottom w:w="60" w:type="dxa"/>
              <w:right w:w="100" w:type="dxa"/>
            </w:tcMar>
            <w:vAlign w:val="center"/>
          </w:tcPr>
          <w:p w14:paraId="3EBD696E" w14:textId="77777777" w:rsidR="006C7BB0" w:rsidRPr="006D4E77" w:rsidRDefault="00000000">
            <w:pPr>
              <w:rPr>
                <w:color w:val="000000" w:themeColor="text1"/>
                <w:sz w:val="28"/>
                <w:szCs w:val="28"/>
              </w:rPr>
            </w:pPr>
            <w:r w:rsidRPr="006D4E77">
              <w:rPr>
                <w:rFonts w:eastAsia="Calibri"/>
                <w:color w:val="000000" w:themeColor="text1"/>
                <w:sz w:val="28"/>
                <w:szCs w:val="28"/>
              </w:rPr>
              <w:t>Dim light after room is inferred empty</w:t>
            </w:r>
          </w:p>
        </w:tc>
        <w:tc>
          <w:tcPr>
            <w:tcW w:w="1200" w:type="dxa"/>
            <w:tcMar>
              <w:top w:w="60" w:type="dxa"/>
              <w:left w:w="100" w:type="dxa"/>
              <w:bottom w:w="60" w:type="dxa"/>
              <w:right w:w="100" w:type="dxa"/>
            </w:tcMar>
            <w:vAlign w:val="center"/>
          </w:tcPr>
          <w:p w14:paraId="0382660D" w14:textId="77777777" w:rsidR="006C7BB0" w:rsidRPr="006D4E77" w:rsidRDefault="00000000">
            <w:pPr>
              <w:rPr>
                <w:color w:val="000000" w:themeColor="text1"/>
                <w:sz w:val="28"/>
                <w:szCs w:val="28"/>
              </w:rPr>
            </w:pPr>
            <w:r w:rsidRPr="006D4E77">
              <w:rPr>
                <w:rFonts w:eastAsia="Calibri"/>
                <w:color w:val="000000" w:themeColor="text1"/>
                <w:sz w:val="28"/>
                <w:szCs w:val="28"/>
              </w:rPr>
              <w:t>Partial observability handling</w:t>
            </w:r>
          </w:p>
        </w:tc>
      </w:tr>
      <w:tr w:rsidR="006C7BB0" w:rsidRPr="006D4E77" w14:paraId="6B136785" w14:textId="77777777">
        <w:tblPrEx>
          <w:tblCellMar>
            <w:top w:w="0" w:type="dxa"/>
            <w:bottom w:w="0" w:type="dxa"/>
          </w:tblCellMar>
        </w:tblPrEx>
        <w:tc>
          <w:tcPr>
            <w:tcW w:w="1700" w:type="dxa"/>
            <w:tcMar>
              <w:top w:w="60" w:type="dxa"/>
              <w:left w:w="100" w:type="dxa"/>
              <w:bottom w:w="60" w:type="dxa"/>
              <w:right w:w="100" w:type="dxa"/>
            </w:tcMar>
            <w:vAlign w:val="center"/>
          </w:tcPr>
          <w:p w14:paraId="39B2BD1E" w14:textId="77777777" w:rsidR="006C7BB0" w:rsidRPr="006D4E77" w:rsidRDefault="00000000">
            <w:pPr>
              <w:rPr>
                <w:color w:val="000000" w:themeColor="text1"/>
                <w:sz w:val="28"/>
                <w:szCs w:val="28"/>
              </w:rPr>
            </w:pPr>
            <w:r w:rsidRPr="006D4E77">
              <w:rPr>
                <w:rFonts w:eastAsia="Calibri"/>
                <w:color w:val="000000" w:themeColor="text1"/>
                <w:sz w:val="28"/>
                <w:szCs w:val="28"/>
              </w:rPr>
              <w:t>Goal-Based</w:t>
            </w:r>
          </w:p>
        </w:tc>
        <w:tc>
          <w:tcPr>
            <w:tcW w:w="1500" w:type="dxa"/>
            <w:tcMar>
              <w:top w:w="60" w:type="dxa"/>
              <w:left w:w="100" w:type="dxa"/>
              <w:bottom w:w="60" w:type="dxa"/>
              <w:right w:w="100" w:type="dxa"/>
            </w:tcMar>
            <w:vAlign w:val="center"/>
          </w:tcPr>
          <w:p w14:paraId="190E0171" w14:textId="77777777" w:rsidR="006C7BB0" w:rsidRPr="006D4E77" w:rsidRDefault="00000000">
            <w:pPr>
              <w:rPr>
                <w:color w:val="000000" w:themeColor="text1"/>
                <w:sz w:val="28"/>
                <w:szCs w:val="28"/>
              </w:rPr>
            </w:pPr>
            <w:r w:rsidRPr="006D4E77">
              <w:rPr>
                <w:rFonts w:eastAsia="Calibri"/>
                <w:color w:val="000000" w:themeColor="text1"/>
                <w:sz w:val="28"/>
                <w:szCs w:val="28"/>
              </w:rPr>
              <w:t>Yes + explicit goals</w:t>
            </w:r>
          </w:p>
        </w:tc>
        <w:tc>
          <w:tcPr>
            <w:tcW w:w="1900" w:type="dxa"/>
            <w:tcMar>
              <w:top w:w="60" w:type="dxa"/>
              <w:left w:w="100" w:type="dxa"/>
              <w:bottom w:w="60" w:type="dxa"/>
              <w:right w:w="100" w:type="dxa"/>
            </w:tcMar>
            <w:vAlign w:val="center"/>
          </w:tcPr>
          <w:p w14:paraId="495A01D9" w14:textId="77777777" w:rsidR="006C7BB0" w:rsidRPr="006D4E77" w:rsidRDefault="00000000">
            <w:pPr>
              <w:rPr>
                <w:color w:val="000000" w:themeColor="text1"/>
                <w:sz w:val="28"/>
                <w:szCs w:val="28"/>
              </w:rPr>
            </w:pPr>
            <w:r w:rsidRPr="006D4E77">
              <w:rPr>
                <w:rFonts w:eastAsia="Calibri"/>
                <w:color w:val="000000" w:themeColor="text1"/>
                <w:sz w:val="28"/>
                <w:szCs w:val="28"/>
              </w:rPr>
              <w:t>Only sequentially, not weighted</w:t>
            </w:r>
          </w:p>
        </w:tc>
        <w:tc>
          <w:tcPr>
            <w:tcW w:w="2700" w:type="dxa"/>
            <w:tcMar>
              <w:top w:w="60" w:type="dxa"/>
              <w:left w:w="100" w:type="dxa"/>
              <w:bottom w:w="60" w:type="dxa"/>
              <w:right w:w="100" w:type="dxa"/>
            </w:tcMar>
            <w:vAlign w:val="center"/>
          </w:tcPr>
          <w:p w14:paraId="1D05CBB5" w14:textId="77777777" w:rsidR="006C7BB0" w:rsidRPr="006D4E77" w:rsidRDefault="00000000">
            <w:pPr>
              <w:rPr>
                <w:color w:val="000000" w:themeColor="text1"/>
                <w:sz w:val="28"/>
                <w:szCs w:val="28"/>
              </w:rPr>
            </w:pPr>
            <w:r w:rsidRPr="006D4E77">
              <w:rPr>
                <w:rFonts w:eastAsia="Calibri"/>
                <w:color w:val="000000" w:themeColor="text1"/>
                <w:sz w:val="28"/>
                <w:szCs w:val="28"/>
              </w:rPr>
              <w:t>Plan pre-cooling before target time</w:t>
            </w:r>
          </w:p>
        </w:tc>
        <w:tc>
          <w:tcPr>
            <w:tcW w:w="1200" w:type="dxa"/>
            <w:tcMar>
              <w:top w:w="60" w:type="dxa"/>
              <w:left w:w="100" w:type="dxa"/>
              <w:bottom w:w="60" w:type="dxa"/>
              <w:right w:w="100" w:type="dxa"/>
            </w:tcMar>
            <w:vAlign w:val="center"/>
          </w:tcPr>
          <w:p w14:paraId="0264AB7C" w14:textId="77777777" w:rsidR="006C7BB0" w:rsidRPr="006D4E77" w:rsidRDefault="00000000">
            <w:pPr>
              <w:rPr>
                <w:color w:val="000000" w:themeColor="text1"/>
                <w:sz w:val="28"/>
                <w:szCs w:val="28"/>
              </w:rPr>
            </w:pPr>
            <w:r w:rsidRPr="006D4E77">
              <w:rPr>
                <w:rFonts w:eastAsia="Calibri"/>
                <w:color w:val="000000" w:themeColor="text1"/>
                <w:sz w:val="28"/>
                <w:szCs w:val="28"/>
              </w:rPr>
              <w:t>Achieving a specific defined objective</w:t>
            </w:r>
          </w:p>
        </w:tc>
      </w:tr>
      <w:tr w:rsidR="006C7BB0" w:rsidRPr="006D4E77" w14:paraId="6EF621FB" w14:textId="77777777">
        <w:tblPrEx>
          <w:tblCellMar>
            <w:top w:w="0" w:type="dxa"/>
            <w:bottom w:w="0" w:type="dxa"/>
          </w:tblCellMar>
        </w:tblPrEx>
        <w:tc>
          <w:tcPr>
            <w:tcW w:w="1700" w:type="dxa"/>
            <w:tcMar>
              <w:top w:w="60" w:type="dxa"/>
              <w:left w:w="100" w:type="dxa"/>
              <w:bottom w:w="60" w:type="dxa"/>
              <w:right w:w="100" w:type="dxa"/>
            </w:tcMar>
            <w:vAlign w:val="center"/>
          </w:tcPr>
          <w:p w14:paraId="6277515A" w14:textId="77777777" w:rsidR="006C7BB0" w:rsidRPr="006D4E77" w:rsidRDefault="00000000">
            <w:pPr>
              <w:rPr>
                <w:color w:val="000000" w:themeColor="text1"/>
                <w:sz w:val="28"/>
                <w:szCs w:val="28"/>
              </w:rPr>
            </w:pPr>
            <w:r w:rsidRPr="006D4E77">
              <w:rPr>
                <w:rFonts w:eastAsia="Calibri"/>
                <w:color w:val="000000" w:themeColor="text1"/>
                <w:sz w:val="28"/>
                <w:szCs w:val="28"/>
              </w:rPr>
              <w:t>Utility-Based</w:t>
            </w:r>
          </w:p>
        </w:tc>
        <w:tc>
          <w:tcPr>
            <w:tcW w:w="1500" w:type="dxa"/>
            <w:tcMar>
              <w:top w:w="60" w:type="dxa"/>
              <w:left w:w="100" w:type="dxa"/>
              <w:bottom w:w="60" w:type="dxa"/>
              <w:right w:w="100" w:type="dxa"/>
            </w:tcMar>
            <w:vAlign w:val="center"/>
          </w:tcPr>
          <w:p w14:paraId="1678DA2A" w14:textId="77777777" w:rsidR="006C7BB0" w:rsidRPr="006D4E77" w:rsidRDefault="00000000">
            <w:pPr>
              <w:rPr>
                <w:color w:val="000000" w:themeColor="text1"/>
                <w:sz w:val="28"/>
                <w:szCs w:val="28"/>
              </w:rPr>
            </w:pPr>
            <w:r w:rsidRPr="006D4E77">
              <w:rPr>
                <w:rFonts w:eastAsia="Calibri"/>
                <w:color w:val="000000" w:themeColor="text1"/>
                <w:sz w:val="28"/>
                <w:szCs w:val="28"/>
              </w:rPr>
              <w:t>Yes + utility function</w:t>
            </w:r>
          </w:p>
        </w:tc>
        <w:tc>
          <w:tcPr>
            <w:tcW w:w="1900" w:type="dxa"/>
            <w:tcMar>
              <w:top w:w="60" w:type="dxa"/>
              <w:left w:w="100" w:type="dxa"/>
              <w:bottom w:w="60" w:type="dxa"/>
              <w:right w:w="100" w:type="dxa"/>
            </w:tcMar>
            <w:vAlign w:val="center"/>
          </w:tcPr>
          <w:p w14:paraId="35564963" w14:textId="77777777" w:rsidR="006C7BB0" w:rsidRPr="006D4E77" w:rsidRDefault="00000000">
            <w:pPr>
              <w:rPr>
                <w:color w:val="000000" w:themeColor="text1"/>
                <w:sz w:val="28"/>
                <w:szCs w:val="28"/>
              </w:rPr>
            </w:pPr>
            <w:r w:rsidRPr="006D4E77">
              <w:rPr>
                <w:rFonts w:eastAsia="Calibri"/>
                <w:color w:val="000000" w:themeColor="text1"/>
                <w:sz w:val="28"/>
                <w:szCs w:val="28"/>
              </w:rPr>
              <w:t>Yes (weighted trade-offs)</w:t>
            </w:r>
          </w:p>
        </w:tc>
        <w:tc>
          <w:tcPr>
            <w:tcW w:w="2700" w:type="dxa"/>
            <w:tcMar>
              <w:top w:w="60" w:type="dxa"/>
              <w:left w:w="100" w:type="dxa"/>
              <w:bottom w:w="60" w:type="dxa"/>
              <w:right w:w="100" w:type="dxa"/>
            </w:tcMar>
            <w:vAlign w:val="center"/>
          </w:tcPr>
          <w:p w14:paraId="4A4A236C" w14:textId="77777777" w:rsidR="006C7BB0" w:rsidRPr="006D4E77" w:rsidRDefault="00000000">
            <w:pPr>
              <w:rPr>
                <w:color w:val="000000" w:themeColor="text1"/>
                <w:sz w:val="28"/>
                <w:szCs w:val="28"/>
              </w:rPr>
            </w:pPr>
            <w:r w:rsidRPr="006D4E77">
              <w:rPr>
                <w:rFonts w:eastAsia="Calibri"/>
                <w:color w:val="000000" w:themeColor="text1"/>
                <w:sz w:val="28"/>
                <w:szCs w:val="28"/>
              </w:rPr>
              <w:t>Balance comfort vs energy cost vs security risk</w:t>
            </w:r>
          </w:p>
        </w:tc>
        <w:tc>
          <w:tcPr>
            <w:tcW w:w="1200" w:type="dxa"/>
            <w:tcMar>
              <w:top w:w="60" w:type="dxa"/>
              <w:left w:w="100" w:type="dxa"/>
              <w:bottom w:w="60" w:type="dxa"/>
              <w:right w:w="100" w:type="dxa"/>
            </w:tcMar>
            <w:vAlign w:val="center"/>
          </w:tcPr>
          <w:p w14:paraId="193DB284" w14:textId="77777777" w:rsidR="006C7BB0" w:rsidRPr="006D4E77" w:rsidRDefault="00000000">
            <w:pPr>
              <w:rPr>
                <w:color w:val="000000" w:themeColor="text1"/>
                <w:sz w:val="28"/>
                <w:szCs w:val="28"/>
              </w:rPr>
            </w:pPr>
            <w:r w:rsidRPr="006D4E77">
              <w:rPr>
                <w:rFonts w:eastAsia="Calibri"/>
                <w:color w:val="000000" w:themeColor="text1"/>
                <w:sz w:val="28"/>
                <w:szCs w:val="28"/>
              </w:rPr>
              <w:t>Optimising across conflicting objectives</w:t>
            </w:r>
          </w:p>
        </w:tc>
      </w:tr>
    </w:tbl>
    <w:p w14:paraId="73828494"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1.6 The Learning Dimension</w:t>
      </w:r>
    </w:p>
    <w:p w14:paraId="71251F45"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The requirement that the system 'learns user preferences over time' points to a Learning Agent architecture layered on top of the above — consisting of a performance element (the actual agent, e.g., the utility-based decision-maker described above), a critic that evaluates outcomes against feedback (e.g., the user manually overriding a temperature setting), a learning element that adjusts the utility function or rules based on that feedback, and a problem generator that occasionally tries exploratory actions to gather more information (e.g., testing a slightly different schedule). Over time this lets the utility function's weights — and even the model-based agent's assumptions about occupancy patterns — improve from experience rather than being hand-coded once.</w:t>
      </w:r>
    </w:p>
    <w:p w14:paraId="382D7D7F"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1.7 Justification: Most Effective Design</w:t>
      </w:r>
    </w:p>
    <w:p w14:paraId="44344C79"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No single classical agent type alone satisfies all three requirements — comfort, energy efficiency, and security — equally well, so a hybrid, layered architecture is justified:</w:t>
      </w:r>
    </w:p>
    <w:p w14:paraId="2566A7E8"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 simple reflex layer should handle safety-critical, latency-sensitive events (intrusion detection, fire/smoke response) — these must never be delayed by planning or utility computation.</w:t>
      </w:r>
    </w:p>
    <w:p w14:paraId="6E4442F9"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 model-based reflex layer should maintain the running internal state (occupancy history, time-of-day, recent temperature trend) that all higher layers depend on, since large parts of the house are not sensed at every instant.</w:t>
      </w:r>
    </w:p>
    <w:p w14:paraId="4BCA468A"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 utility-based layer, built on top of the model-based state, should make the routine, non-urgent decisions (HVAC scheduling, lighting levels, energy-vs-comfort trade-offs) because it is the only architecture that can quantitatively balance comfort against energy efficiency rather than treating them as independent switches.</w:t>
      </w:r>
    </w:p>
    <w:p w14:paraId="2A00EE2E"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 learning element wrapped around the utility-based layer should continuously refine the utility weights and the occupancy/preference model from user feedback and behaviour, satisfying the explicit 'learns user preferences over time' requirement.</w:t>
      </w:r>
    </w:p>
    <w:p w14:paraId="00BE3095"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In short: a Learning, Utility-Based agent — with an embedded Simple-Reflex safety override and a Model-Based state layer beneath it — is the most effective overall design for this smart home system, since it combines instant safety response, awareness of unobserved parts of the house, principled trade-off optimisation between comfort and energy, and continuous adaptation to the specific household.</w:t>
      </w:r>
    </w:p>
    <w:p w14:paraId="1B5A7DC0" w14:textId="77777777" w:rsidR="006C7BB0" w:rsidRPr="006D4E77" w:rsidRDefault="00000000">
      <w:pPr>
        <w:rPr>
          <w:color w:val="000000" w:themeColor="text1"/>
          <w:sz w:val="28"/>
          <w:szCs w:val="28"/>
        </w:rPr>
      </w:pPr>
      <w:r w:rsidRPr="006D4E77">
        <w:rPr>
          <w:color w:val="000000" w:themeColor="text1"/>
          <w:sz w:val="28"/>
          <w:szCs w:val="28"/>
        </w:rPr>
        <w:br w:type="page"/>
      </w:r>
    </w:p>
    <w:p w14:paraId="7996FC60" w14:textId="77777777" w:rsidR="006C7BB0" w:rsidRPr="006D4E77" w:rsidRDefault="00000000">
      <w:pPr>
        <w:pStyle w:val="Heading1"/>
        <w:spacing w:before="320" w:after="160"/>
        <w:rPr>
          <w:color w:val="000000" w:themeColor="text1"/>
          <w:sz w:val="28"/>
          <w:szCs w:val="28"/>
        </w:rPr>
      </w:pPr>
      <w:r w:rsidRPr="006D4E77">
        <w:rPr>
          <w:color w:val="000000" w:themeColor="text1"/>
          <w:sz w:val="28"/>
          <w:szCs w:val="28"/>
        </w:rPr>
        <w:t>Question 2 — Uninformed Search for an Unknown Maze (UCS and IDS)</w:t>
      </w:r>
    </w:p>
    <w:p w14:paraId="305CDB1C" w14:textId="77777777" w:rsidR="006C7BB0" w:rsidRPr="006D4E77" w:rsidRDefault="00000000">
      <w:pPr>
        <w:spacing w:after="140"/>
        <w:rPr>
          <w:color w:val="000000" w:themeColor="text1"/>
          <w:sz w:val="28"/>
          <w:szCs w:val="28"/>
        </w:rPr>
      </w:pPr>
      <w:r w:rsidRPr="006D4E77">
        <w:rPr>
          <w:rFonts w:eastAsia="Calibri"/>
          <w:b/>
          <w:bCs/>
          <w:color w:val="000000" w:themeColor="text1"/>
          <w:sz w:val="28"/>
          <w:szCs w:val="28"/>
        </w:rPr>
        <w:t>Formulating the Maze as a Search Problem: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6C7BB0" w:rsidRPr="006D4E77" w14:paraId="56B9A7F0" w14:textId="77777777" w:rsidTr="006D4E77">
        <w:tblPrEx>
          <w:tblCellMar>
            <w:top w:w="0" w:type="dxa"/>
            <w:bottom w:w="0" w:type="dxa"/>
          </w:tblCellMar>
        </w:tblPrEx>
        <w:trPr>
          <w:tblHeader/>
        </w:trPr>
        <w:tc>
          <w:tcPr>
            <w:tcW w:w="2400" w:type="dxa"/>
            <w:shd w:val="clear" w:color="auto" w:fill="FFFFFF" w:themeFill="background1"/>
            <w:tcMar>
              <w:top w:w="60" w:type="dxa"/>
              <w:left w:w="100" w:type="dxa"/>
              <w:bottom w:w="60" w:type="dxa"/>
              <w:right w:w="100" w:type="dxa"/>
            </w:tcMar>
            <w:vAlign w:val="center"/>
          </w:tcPr>
          <w:p w14:paraId="754E9683"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Component</w:t>
            </w:r>
          </w:p>
        </w:tc>
        <w:tc>
          <w:tcPr>
            <w:tcW w:w="6600" w:type="dxa"/>
            <w:shd w:val="clear" w:color="auto" w:fill="FFFFFF" w:themeFill="background1"/>
            <w:tcMar>
              <w:top w:w="60" w:type="dxa"/>
              <w:left w:w="100" w:type="dxa"/>
              <w:bottom w:w="60" w:type="dxa"/>
              <w:right w:w="100" w:type="dxa"/>
            </w:tcMar>
            <w:vAlign w:val="center"/>
          </w:tcPr>
          <w:p w14:paraId="62F11B85"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Definition for the Maze Robot</w:t>
            </w:r>
          </w:p>
        </w:tc>
      </w:tr>
      <w:tr w:rsidR="006C7BB0" w:rsidRPr="006D4E77" w14:paraId="5EA29CCD" w14:textId="77777777">
        <w:tblPrEx>
          <w:tblCellMar>
            <w:top w:w="0" w:type="dxa"/>
            <w:bottom w:w="0" w:type="dxa"/>
          </w:tblCellMar>
        </w:tblPrEx>
        <w:tc>
          <w:tcPr>
            <w:tcW w:w="2400" w:type="dxa"/>
            <w:tcMar>
              <w:top w:w="60" w:type="dxa"/>
              <w:left w:w="100" w:type="dxa"/>
              <w:bottom w:w="60" w:type="dxa"/>
              <w:right w:w="100" w:type="dxa"/>
            </w:tcMar>
            <w:vAlign w:val="center"/>
          </w:tcPr>
          <w:p w14:paraId="2B6C8E3C" w14:textId="77777777" w:rsidR="006C7BB0" w:rsidRPr="006D4E77" w:rsidRDefault="00000000">
            <w:pPr>
              <w:rPr>
                <w:color w:val="000000" w:themeColor="text1"/>
                <w:sz w:val="28"/>
                <w:szCs w:val="28"/>
              </w:rPr>
            </w:pPr>
            <w:r w:rsidRPr="006D4E77">
              <w:rPr>
                <w:rFonts w:eastAsia="Calibri"/>
                <w:color w:val="000000" w:themeColor="text1"/>
                <w:sz w:val="28"/>
                <w:szCs w:val="28"/>
              </w:rPr>
              <w:t>State</w:t>
            </w:r>
          </w:p>
        </w:tc>
        <w:tc>
          <w:tcPr>
            <w:tcW w:w="6600" w:type="dxa"/>
            <w:tcMar>
              <w:top w:w="60" w:type="dxa"/>
              <w:left w:w="100" w:type="dxa"/>
              <w:bottom w:w="60" w:type="dxa"/>
              <w:right w:w="100" w:type="dxa"/>
            </w:tcMar>
            <w:vAlign w:val="center"/>
          </w:tcPr>
          <w:p w14:paraId="7E996AC9" w14:textId="77777777" w:rsidR="006C7BB0" w:rsidRPr="006D4E77" w:rsidRDefault="00000000">
            <w:pPr>
              <w:rPr>
                <w:color w:val="000000" w:themeColor="text1"/>
                <w:sz w:val="28"/>
                <w:szCs w:val="28"/>
              </w:rPr>
            </w:pPr>
            <w:r w:rsidRPr="006D4E77">
              <w:rPr>
                <w:rFonts w:eastAsia="Calibri"/>
                <w:color w:val="000000" w:themeColor="text1"/>
                <w:sz w:val="28"/>
                <w:szCs w:val="28"/>
              </w:rPr>
              <w:t>The robot's current cell/position (and orientation, if turning has a cost) within the maze.</w:t>
            </w:r>
          </w:p>
        </w:tc>
      </w:tr>
      <w:tr w:rsidR="006C7BB0" w:rsidRPr="006D4E77" w14:paraId="08B36DC1" w14:textId="77777777">
        <w:tblPrEx>
          <w:tblCellMar>
            <w:top w:w="0" w:type="dxa"/>
            <w:bottom w:w="0" w:type="dxa"/>
          </w:tblCellMar>
        </w:tblPrEx>
        <w:tc>
          <w:tcPr>
            <w:tcW w:w="2400" w:type="dxa"/>
            <w:tcMar>
              <w:top w:w="60" w:type="dxa"/>
              <w:left w:w="100" w:type="dxa"/>
              <w:bottom w:w="60" w:type="dxa"/>
              <w:right w:w="100" w:type="dxa"/>
            </w:tcMar>
            <w:vAlign w:val="center"/>
          </w:tcPr>
          <w:p w14:paraId="1F664103" w14:textId="77777777" w:rsidR="006C7BB0" w:rsidRPr="006D4E77" w:rsidRDefault="00000000">
            <w:pPr>
              <w:rPr>
                <w:color w:val="000000" w:themeColor="text1"/>
                <w:sz w:val="28"/>
                <w:szCs w:val="28"/>
              </w:rPr>
            </w:pPr>
            <w:r w:rsidRPr="006D4E77">
              <w:rPr>
                <w:rFonts w:eastAsia="Calibri"/>
                <w:color w:val="000000" w:themeColor="text1"/>
                <w:sz w:val="28"/>
                <w:szCs w:val="28"/>
              </w:rPr>
              <w:t>Initial state</w:t>
            </w:r>
          </w:p>
        </w:tc>
        <w:tc>
          <w:tcPr>
            <w:tcW w:w="6600" w:type="dxa"/>
            <w:tcMar>
              <w:top w:w="60" w:type="dxa"/>
              <w:left w:w="100" w:type="dxa"/>
              <w:bottom w:w="60" w:type="dxa"/>
              <w:right w:w="100" w:type="dxa"/>
            </w:tcMar>
            <w:vAlign w:val="center"/>
          </w:tcPr>
          <w:p w14:paraId="30D8D014" w14:textId="77777777" w:rsidR="006C7BB0" w:rsidRPr="006D4E77" w:rsidRDefault="00000000">
            <w:pPr>
              <w:rPr>
                <w:color w:val="000000" w:themeColor="text1"/>
                <w:sz w:val="28"/>
                <w:szCs w:val="28"/>
              </w:rPr>
            </w:pPr>
            <w:r w:rsidRPr="006D4E77">
              <w:rPr>
                <w:rFonts w:eastAsia="Calibri"/>
                <w:color w:val="000000" w:themeColor="text1"/>
                <w:sz w:val="28"/>
                <w:szCs w:val="28"/>
              </w:rPr>
              <w:t>The robot's starting cell.</w:t>
            </w:r>
          </w:p>
        </w:tc>
      </w:tr>
      <w:tr w:rsidR="006C7BB0" w:rsidRPr="006D4E77" w14:paraId="5D87CDB3" w14:textId="77777777">
        <w:tblPrEx>
          <w:tblCellMar>
            <w:top w:w="0" w:type="dxa"/>
            <w:bottom w:w="0" w:type="dxa"/>
          </w:tblCellMar>
        </w:tblPrEx>
        <w:tc>
          <w:tcPr>
            <w:tcW w:w="2400" w:type="dxa"/>
            <w:tcMar>
              <w:top w:w="60" w:type="dxa"/>
              <w:left w:w="100" w:type="dxa"/>
              <w:bottom w:w="60" w:type="dxa"/>
              <w:right w:w="100" w:type="dxa"/>
            </w:tcMar>
            <w:vAlign w:val="center"/>
          </w:tcPr>
          <w:p w14:paraId="66863A76" w14:textId="77777777" w:rsidR="006C7BB0" w:rsidRPr="006D4E77" w:rsidRDefault="00000000">
            <w:pPr>
              <w:rPr>
                <w:color w:val="000000" w:themeColor="text1"/>
                <w:sz w:val="28"/>
                <w:szCs w:val="28"/>
              </w:rPr>
            </w:pPr>
            <w:r w:rsidRPr="006D4E77">
              <w:rPr>
                <w:rFonts w:eastAsia="Calibri"/>
                <w:color w:val="000000" w:themeColor="text1"/>
                <w:sz w:val="28"/>
                <w:szCs w:val="28"/>
              </w:rPr>
              <w:t>Actions</w:t>
            </w:r>
          </w:p>
        </w:tc>
        <w:tc>
          <w:tcPr>
            <w:tcW w:w="6600" w:type="dxa"/>
            <w:tcMar>
              <w:top w:w="60" w:type="dxa"/>
              <w:left w:w="100" w:type="dxa"/>
              <w:bottom w:w="60" w:type="dxa"/>
              <w:right w:w="100" w:type="dxa"/>
            </w:tcMar>
            <w:vAlign w:val="center"/>
          </w:tcPr>
          <w:p w14:paraId="467DA74B" w14:textId="77777777" w:rsidR="006C7BB0" w:rsidRPr="006D4E77" w:rsidRDefault="00000000">
            <w:pPr>
              <w:rPr>
                <w:color w:val="000000" w:themeColor="text1"/>
                <w:sz w:val="28"/>
                <w:szCs w:val="28"/>
              </w:rPr>
            </w:pPr>
            <w:r w:rsidRPr="006D4E77">
              <w:rPr>
                <w:rFonts w:eastAsia="Calibri"/>
                <w:color w:val="000000" w:themeColor="text1"/>
                <w:sz w:val="28"/>
                <w:szCs w:val="28"/>
              </w:rPr>
              <w:t>Move Up / Down / Left / Right (or Forward/Turn) to an adjacent open cell.</w:t>
            </w:r>
          </w:p>
        </w:tc>
      </w:tr>
      <w:tr w:rsidR="006C7BB0" w:rsidRPr="006D4E77" w14:paraId="38CBC576" w14:textId="77777777">
        <w:tblPrEx>
          <w:tblCellMar>
            <w:top w:w="0" w:type="dxa"/>
            <w:bottom w:w="0" w:type="dxa"/>
          </w:tblCellMar>
        </w:tblPrEx>
        <w:tc>
          <w:tcPr>
            <w:tcW w:w="2400" w:type="dxa"/>
            <w:tcMar>
              <w:top w:w="60" w:type="dxa"/>
              <w:left w:w="100" w:type="dxa"/>
              <w:bottom w:w="60" w:type="dxa"/>
              <w:right w:w="100" w:type="dxa"/>
            </w:tcMar>
            <w:vAlign w:val="center"/>
          </w:tcPr>
          <w:p w14:paraId="3DEB239E" w14:textId="77777777" w:rsidR="006C7BB0" w:rsidRPr="006D4E77" w:rsidRDefault="00000000">
            <w:pPr>
              <w:rPr>
                <w:color w:val="000000" w:themeColor="text1"/>
                <w:sz w:val="28"/>
                <w:szCs w:val="28"/>
              </w:rPr>
            </w:pPr>
            <w:r w:rsidRPr="006D4E77">
              <w:rPr>
                <w:rFonts w:eastAsia="Calibri"/>
                <w:color w:val="000000" w:themeColor="text1"/>
                <w:sz w:val="28"/>
                <w:szCs w:val="28"/>
              </w:rPr>
              <w:t>Transition model</w:t>
            </w:r>
          </w:p>
        </w:tc>
        <w:tc>
          <w:tcPr>
            <w:tcW w:w="6600" w:type="dxa"/>
            <w:tcMar>
              <w:top w:w="60" w:type="dxa"/>
              <w:left w:w="100" w:type="dxa"/>
              <w:bottom w:w="60" w:type="dxa"/>
              <w:right w:w="100" w:type="dxa"/>
            </w:tcMar>
            <w:vAlign w:val="center"/>
          </w:tcPr>
          <w:p w14:paraId="00C24B34" w14:textId="77777777" w:rsidR="006C7BB0" w:rsidRPr="006D4E77" w:rsidRDefault="00000000">
            <w:pPr>
              <w:rPr>
                <w:color w:val="000000" w:themeColor="text1"/>
                <w:sz w:val="28"/>
                <w:szCs w:val="28"/>
              </w:rPr>
            </w:pPr>
            <w:r w:rsidRPr="006D4E77">
              <w:rPr>
                <w:rFonts w:eastAsia="Calibri"/>
                <w:color w:val="000000" w:themeColor="text1"/>
                <w:sz w:val="28"/>
                <w:szCs w:val="28"/>
              </w:rPr>
              <w:t>Moving from one cell to an adjacent, non-wall cell.</w:t>
            </w:r>
          </w:p>
        </w:tc>
      </w:tr>
      <w:tr w:rsidR="006C7BB0" w:rsidRPr="006D4E77" w14:paraId="007D00B4" w14:textId="77777777">
        <w:tblPrEx>
          <w:tblCellMar>
            <w:top w:w="0" w:type="dxa"/>
            <w:bottom w:w="0" w:type="dxa"/>
          </w:tblCellMar>
        </w:tblPrEx>
        <w:tc>
          <w:tcPr>
            <w:tcW w:w="2400" w:type="dxa"/>
            <w:tcMar>
              <w:top w:w="60" w:type="dxa"/>
              <w:left w:w="100" w:type="dxa"/>
              <w:bottom w:w="60" w:type="dxa"/>
              <w:right w:w="100" w:type="dxa"/>
            </w:tcMar>
            <w:vAlign w:val="center"/>
          </w:tcPr>
          <w:p w14:paraId="7C6302DA" w14:textId="77777777" w:rsidR="006C7BB0" w:rsidRPr="006D4E77" w:rsidRDefault="00000000">
            <w:pPr>
              <w:rPr>
                <w:color w:val="000000" w:themeColor="text1"/>
                <w:sz w:val="28"/>
                <w:szCs w:val="28"/>
              </w:rPr>
            </w:pPr>
            <w:r w:rsidRPr="006D4E77">
              <w:rPr>
                <w:rFonts w:eastAsia="Calibri"/>
                <w:color w:val="000000" w:themeColor="text1"/>
                <w:sz w:val="28"/>
                <w:szCs w:val="28"/>
              </w:rPr>
              <w:t>Goal test</w:t>
            </w:r>
          </w:p>
        </w:tc>
        <w:tc>
          <w:tcPr>
            <w:tcW w:w="6600" w:type="dxa"/>
            <w:tcMar>
              <w:top w:w="60" w:type="dxa"/>
              <w:left w:w="100" w:type="dxa"/>
              <w:bottom w:w="60" w:type="dxa"/>
              <w:right w:w="100" w:type="dxa"/>
            </w:tcMar>
            <w:vAlign w:val="center"/>
          </w:tcPr>
          <w:p w14:paraId="7D715955" w14:textId="77777777" w:rsidR="006C7BB0" w:rsidRPr="006D4E77" w:rsidRDefault="00000000">
            <w:pPr>
              <w:rPr>
                <w:color w:val="000000" w:themeColor="text1"/>
                <w:sz w:val="28"/>
                <w:szCs w:val="28"/>
              </w:rPr>
            </w:pPr>
            <w:r w:rsidRPr="006D4E77">
              <w:rPr>
                <w:rFonts w:eastAsia="Calibri"/>
                <w:color w:val="000000" w:themeColor="text1"/>
                <w:sz w:val="28"/>
                <w:szCs w:val="28"/>
              </w:rPr>
              <w:t>Current cell = the maze exit.</w:t>
            </w:r>
          </w:p>
        </w:tc>
      </w:tr>
      <w:tr w:rsidR="006C7BB0" w:rsidRPr="006D4E77" w14:paraId="632BC452" w14:textId="77777777">
        <w:tblPrEx>
          <w:tblCellMar>
            <w:top w:w="0" w:type="dxa"/>
            <w:bottom w:w="0" w:type="dxa"/>
          </w:tblCellMar>
        </w:tblPrEx>
        <w:tc>
          <w:tcPr>
            <w:tcW w:w="2400" w:type="dxa"/>
            <w:tcMar>
              <w:top w:w="60" w:type="dxa"/>
              <w:left w:w="100" w:type="dxa"/>
              <w:bottom w:w="60" w:type="dxa"/>
              <w:right w:w="100" w:type="dxa"/>
            </w:tcMar>
            <w:vAlign w:val="center"/>
          </w:tcPr>
          <w:p w14:paraId="56909F61" w14:textId="77777777" w:rsidR="006C7BB0" w:rsidRPr="006D4E77" w:rsidRDefault="00000000">
            <w:pPr>
              <w:rPr>
                <w:color w:val="000000" w:themeColor="text1"/>
                <w:sz w:val="28"/>
                <w:szCs w:val="28"/>
              </w:rPr>
            </w:pPr>
            <w:r w:rsidRPr="006D4E77">
              <w:rPr>
                <w:rFonts w:eastAsia="Calibri"/>
                <w:color w:val="000000" w:themeColor="text1"/>
                <w:sz w:val="28"/>
                <w:szCs w:val="28"/>
              </w:rPr>
              <w:t>Path cost</w:t>
            </w:r>
          </w:p>
        </w:tc>
        <w:tc>
          <w:tcPr>
            <w:tcW w:w="6600" w:type="dxa"/>
            <w:tcMar>
              <w:top w:w="60" w:type="dxa"/>
              <w:left w:w="100" w:type="dxa"/>
              <w:bottom w:w="60" w:type="dxa"/>
              <w:right w:w="100" w:type="dxa"/>
            </w:tcMar>
            <w:vAlign w:val="center"/>
          </w:tcPr>
          <w:p w14:paraId="053F299B" w14:textId="77777777" w:rsidR="006C7BB0" w:rsidRPr="006D4E77" w:rsidRDefault="00000000">
            <w:pPr>
              <w:rPr>
                <w:color w:val="000000" w:themeColor="text1"/>
                <w:sz w:val="28"/>
                <w:szCs w:val="28"/>
              </w:rPr>
            </w:pPr>
            <w:r w:rsidRPr="006D4E77">
              <w:rPr>
                <w:rFonts w:eastAsia="Calibri"/>
                <w:color w:val="000000" w:themeColor="text1"/>
                <w:sz w:val="28"/>
                <w:szCs w:val="28"/>
              </w:rPr>
              <w:t>Number of moves, or a weighted cost per move if some passages (e.g., narrow/rough terrain) cost more than others.</w:t>
            </w:r>
          </w:p>
        </w:tc>
      </w:tr>
    </w:tbl>
    <w:p w14:paraId="211773A7"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2.1 Uniform Cost Search (UCS)</w:t>
      </w:r>
    </w:p>
    <w:p w14:paraId="1BBC9CCB"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UCS is an uninformed search that always expands the frontier node with the lowest cumulative path cost g(n) so far, using a priority queue ordered by g(n) (it is Dijkstra's algorithm applied to a search tree/graph).</w:t>
      </w:r>
    </w:p>
    <w:p w14:paraId="2DD7EA65"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How it helps in the maze: if different passages have different traversal costs (e.g., a muddy patch costs more to cross than an open corridor, or diagonal vs straight moves cost differently), UCS is guaranteed to find the cheapest path to the exit, not merely the path with fewest steps.</w:t>
      </w:r>
    </w:p>
    <w:p w14:paraId="4F47E594"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It requires no knowledge of the maze layout in advance — cells and their costs are discovered as they are expanded — which matches the 'unknown maze' condition.</w:t>
      </w:r>
    </w:p>
    <w:p w14:paraId="143F4426"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Completeness/Optimality: UCS is complete and optimal as long as all step costs are positive (no negative-cost passages and costs are bounded away from zero), regardless of the maze's branching factor or depth.</w:t>
      </w:r>
    </w:p>
    <w:p w14:paraId="5A261010"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2.2 Iterative Deepening Search (IDS)</w:t>
      </w:r>
    </w:p>
    <w:p w14:paraId="014320BD"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IDS repeatedly performs a depth-limited depth-first search, increasing the depth limit by one each iteration (limit = 0, 1, 2, ...) until the goal is found. It combines DFS's low memory footprint with BFS's completeness and (for uniform step costs) optimality.</w:t>
      </w:r>
    </w:p>
    <w:p w14:paraId="074BADDB"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How it helps in the maze: since the robot does not know the maze's size or the exit's depth in advance, IDS avoids having to guess a depth bound — it simply keeps deepening until the exit is found, so it is guaranteed to find the shallowest (fewest-move) exit path without ever exceeding the true solution depth by more than one extra iteration.</w:t>
      </w:r>
    </w:p>
    <w:p w14:paraId="7D597110"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Because it explores like DFS within each iteration, it only ever needs to store a single path from the start to the current frontier node, which is ideal for a robot with very limited onboard memory.</w:t>
      </w:r>
    </w:p>
    <w:p w14:paraId="6B537B97"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2.3 Advantages and Disadvantages — Time and Space Complexity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2167"/>
        <w:gridCol w:w="2063"/>
        <w:gridCol w:w="2233"/>
        <w:gridCol w:w="2092"/>
      </w:tblGrid>
      <w:tr w:rsidR="006C7BB0" w:rsidRPr="006D4E77" w14:paraId="0EAF283E" w14:textId="77777777" w:rsidTr="006D4E77">
        <w:tblPrEx>
          <w:tblCellMar>
            <w:top w:w="0" w:type="dxa"/>
            <w:bottom w:w="0" w:type="dxa"/>
          </w:tblCellMar>
        </w:tblPrEx>
        <w:trPr>
          <w:tblHeader/>
        </w:trPr>
        <w:tc>
          <w:tcPr>
            <w:tcW w:w="900" w:type="dxa"/>
            <w:shd w:val="clear" w:color="auto" w:fill="FFFFFF" w:themeFill="background1"/>
            <w:tcMar>
              <w:top w:w="60" w:type="dxa"/>
              <w:left w:w="100" w:type="dxa"/>
              <w:bottom w:w="60" w:type="dxa"/>
              <w:right w:w="100" w:type="dxa"/>
            </w:tcMar>
            <w:vAlign w:val="center"/>
          </w:tcPr>
          <w:p w14:paraId="7CB9535A"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Algorithm</w:t>
            </w:r>
          </w:p>
        </w:tc>
        <w:tc>
          <w:tcPr>
            <w:tcW w:w="2300" w:type="dxa"/>
            <w:shd w:val="clear" w:color="auto" w:fill="FFFFFF" w:themeFill="background1"/>
            <w:tcMar>
              <w:top w:w="60" w:type="dxa"/>
              <w:left w:w="100" w:type="dxa"/>
              <w:bottom w:w="60" w:type="dxa"/>
              <w:right w:w="100" w:type="dxa"/>
            </w:tcMar>
            <w:vAlign w:val="center"/>
          </w:tcPr>
          <w:p w14:paraId="6CBF9B81"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Time Complexity</w:t>
            </w:r>
          </w:p>
        </w:tc>
        <w:tc>
          <w:tcPr>
            <w:tcW w:w="1900" w:type="dxa"/>
            <w:shd w:val="clear" w:color="auto" w:fill="FFFFFF" w:themeFill="background1"/>
            <w:tcMar>
              <w:top w:w="60" w:type="dxa"/>
              <w:left w:w="100" w:type="dxa"/>
              <w:bottom w:w="60" w:type="dxa"/>
              <w:right w:w="100" w:type="dxa"/>
            </w:tcMar>
            <w:vAlign w:val="center"/>
          </w:tcPr>
          <w:p w14:paraId="0DBD8ECA"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Space Complexity</w:t>
            </w:r>
          </w:p>
        </w:tc>
        <w:tc>
          <w:tcPr>
            <w:tcW w:w="2600" w:type="dxa"/>
            <w:shd w:val="clear" w:color="auto" w:fill="FFFFFF" w:themeFill="background1"/>
            <w:tcMar>
              <w:top w:w="60" w:type="dxa"/>
              <w:left w:w="100" w:type="dxa"/>
              <w:bottom w:w="60" w:type="dxa"/>
              <w:right w:w="100" w:type="dxa"/>
            </w:tcMar>
            <w:vAlign w:val="center"/>
          </w:tcPr>
          <w:p w14:paraId="3C1B96A7"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Advantages</w:t>
            </w:r>
          </w:p>
        </w:tc>
        <w:tc>
          <w:tcPr>
            <w:tcW w:w="2300" w:type="dxa"/>
            <w:shd w:val="clear" w:color="auto" w:fill="FFFFFF" w:themeFill="background1"/>
            <w:tcMar>
              <w:top w:w="60" w:type="dxa"/>
              <w:left w:w="100" w:type="dxa"/>
              <w:bottom w:w="60" w:type="dxa"/>
              <w:right w:w="100" w:type="dxa"/>
            </w:tcMar>
            <w:vAlign w:val="center"/>
          </w:tcPr>
          <w:p w14:paraId="096F5226" w14:textId="77777777" w:rsidR="006C7BB0" w:rsidRPr="006D4E77" w:rsidRDefault="00000000">
            <w:pPr>
              <w:jc w:val="center"/>
              <w:rPr>
                <w:color w:val="000000" w:themeColor="text1"/>
                <w:sz w:val="28"/>
                <w:szCs w:val="28"/>
              </w:rPr>
            </w:pPr>
            <w:r w:rsidRPr="006D4E77">
              <w:rPr>
                <w:rFonts w:eastAsia="Calibri"/>
                <w:b/>
                <w:bCs/>
                <w:color w:val="000000" w:themeColor="text1"/>
                <w:sz w:val="28"/>
                <w:szCs w:val="28"/>
              </w:rPr>
              <w:t>Disadvantages</w:t>
            </w:r>
          </w:p>
        </w:tc>
      </w:tr>
      <w:tr w:rsidR="006C7BB0" w:rsidRPr="006D4E77" w14:paraId="336EE809" w14:textId="77777777">
        <w:tblPrEx>
          <w:tblCellMar>
            <w:top w:w="0" w:type="dxa"/>
            <w:bottom w:w="0" w:type="dxa"/>
          </w:tblCellMar>
        </w:tblPrEx>
        <w:tc>
          <w:tcPr>
            <w:tcW w:w="900" w:type="dxa"/>
            <w:tcMar>
              <w:top w:w="60" w:type="dxa"/>
              <w:left w:w="100" w:type="dxa"/>
              <w:bottom w:w="60" w:type="dxa"/>
              <w:right w:w="100" w:type="dxa"/>
            </w:tcMar>
            <w:vAlign w:val="center"/>
          </w:tcPr>
          <w:p w14:paraId="70A77AFB" w14:textId="77777777" w:rsidR="006C7BB0" w:rsidRPr="006D4E77" w:rsidRDefault="00000000">
            <w:pPr>
              <w:rPr>
                <w:color w:val="000000" w:themeColor="text1"/>
                <w:sz w:val="28"/>
                <w:szCs w:val="28"/>
              </w:rPr>
            </w:pPr>
            <w:r w:rsidRPr="006D4E77">
              <w:rPr>
                <w:rFonts w:eastAsia="Calibri"/>
                <w:color w:val="000000" w:themeColor="text1"/>
                <w:sz w:val="28"/>
                <w:szCs w:val="28"/>
              </w:rPr>
              <w:t>UCS</w:t>
            </w:r>
          </w:p>
        </w:tc>
        <w:tc>
          <w:tcPr>
            <w:tcW w:w="2300" w:type="dxa"/>
            <w:tcMar>
              <w:top w:w="60" w:type="dxa"/>
              <w:left w:w="100" w:type="dxa"/>
              <w:bottom w:w="60" w:type="dxa"/>
              <w:right w:w="100" w:type="dxa"/>
            </w:tcMar>
            <w:vAlign w:val="center"/>
          </w:tcPr>
          <w:p w14:paraId="6425F2AE" w14:textId="77777777" w:rsidR="006C7BB0" w:rsidRPr="006D4E77" w:rsidRDefault="00000000">
            <w:pPr>
              <w:rPr>
                <w:color w:val="000000" w:themeColor="text1"/>
                <w:sz w:val="28"/>
                <w:szCs w:val="28"/>
              </w:rPr>
            </w:pPr>
            <w:r w:rsidRPr="006D4E77">
              <w:rPr>
                <w:rFonts w:eastAsia="Calibri"/>
                <w:color w:val="000000" w:themeColor="text1"/>
                <w:sz w:val="28"/>
                <w:szCs w:val="28"/>
              </w:rPr>
              <w:t>O(b^(1+</w:t>
            </w:r>
            <w:r w:rsidRPr="006D4E77">
              <w:rPr>
                <w:rFonts w:ascii="Cambria Math" w:eastAsia="Calibri" w:hAnsi="Cambria Math" w:cs="Cambria Math"/>
                <w:color w:val="000000" w:themeColor="text1"/>
                <w:sz w:val="28"/>
                <w:szCs w:val="28"/>
              </w:rPr>
              <w:t>⌊</w:t>
            </w:r>
            <w:r w:rsidRPr="006D4E77">
              <w:rPr>
                <w:rFonts w:eastAsia="Calibri"/>
                <w:color w:val="000000" w:themeColor="text1"/>
                <w:sz w:val="28"/>
                <w:szCs w:val="28"/>
              </w:rPr>
              <w:t>C*/ε</w:t>
            </w:r>
            <w:r w:rsidRPr="006D4E77">
              <w:rPr>
                <w:rFonts w:ascii="Cambria Math" w:eastAsia="Calibri" w:hAnsi="Cambria Math" w:cs="Cambria Math"/>
                <w:color w:val="000000" w:themeColor="text1"/>
                <w:sz w:val="28"/>
                <w:szCs w:val="28"/>
              </w:rPr>
              <w:t>⌋</w:t>
            </w:r>
            <w:r w:rsidRPr="006D4E77">
              <w:rPr>
                <w:rFonts w:eastAsia="Calibri"/>
                <w:color w:val="000000" w:themeColor="text1"/>
                <w:sz w:val="28"/>
                <w:szCs w:val="28"/>
              </w:rPr>
              <w:t>)) — exponential in the depth of the optimal solution (b = branching factor, C* = optimal cost, ε = minimum step cost)</w:t>
            </w:r>
          </w:p>
        </w:tc>
        <w:tc>
          <w:tcPr>
            <w:tcW w:w="1900" w:type="dxa"/>
            <w:tcMar>
              <w:top w:w="60" w:type="dxa"/>
              <w:left w:w="100" w:type="dxa"/>
              <w:bottom w:w="60" w:type="dxa"/>
              <w:right w:w="100" w:type="dxa"/>
            </w:tcMar>
            <w:vAlign w:val="center"/>
          </w:tcPr>
          <w:p w14:paraId="1EDBF506" w14:textId="77777777" w:rsidR="006C7BB0" w:rsidRPr="006D4E77" w:rsidRDefault="00000000">
            <w:pPr>
              <w:rPr>
                <w:color w:val="000000" w:themeColor="text1"/>
                <w:sz w:val="28"/>
                <w:szCs w:val="28"/>
              </w:rPr>
            </w:pPr>
            <w:r w:rsidRPr="006D4E77">
              <w:rPr>
                <w:rFonts w:eastAsia="Calibri"/>
                <w:color w:val="000000" w:themeColor="text1"/>
                <w:sz w:val="28"/>
                <w:szCs w:val="28"/>
              </w:rPr>
              <w:t>O(b^(1+</w:t>
            </w:r>
            <w:r w:rsidRPr="006D4E77">
              <w:rPr>
                <w:rFonts w:ascii="Cambria Math" w:eastAsia="Calibri" w:hAnsi="Cambria Math" w:cs="Cambria Math"/>
                <w:color w:val="000000" w:themeColor="text1"/>
                <w:sz w:val="28"/>
                <w:szCs w:val="28"/>
              </w:rPr>
              <w:t>⌊</w:t>
            </w:r>
            <w:r w:rsidRPr="006D4E77">
              <w:rPr>
                <w:rFonts w:eastAsia="Calibri"/>
                <w:color w:val="000000" w:themeColor="text1"/>
                <w:sz w:val="28"/>
                <w:szCs w:val="28"/>
              </w:rPr>
              <w:t>C*/ε</w:t>
            </w:r>
            <w:r w:rsidRPr="006D4E77">
              <w:rPr>
                <w:rFonts w:ascii="Cambria Math" w:eastAsia="Calibri" w:hAnsi="Cambria Math" w:cs="Cambria Math"/>
                <w:color w:val="000000" w:themeColor="text1"/>
                <w:sz w:val="28"/>
                <w:szCs w:val="28"/>
              </w:rPr>
              <w:t>⌋</w:t>
            </w:r>
            <w:r w:rsidRPr="006D4E77">
              <w:rPr>
                <w:rFonts w:eastAsia="Calibri"/>
                <w:color w:val="000000" w:themeColor="text1"/>
                <w:sz w:val="28"/>
                <w:szCs w:val="28"/>
              </w:rPr>
              <w:t>)) — must keep the entire frontier and explored set in memory (same order as BFS)</w:t>
            </w:r>
          </w:p>
        </w:tc>
        <w:tc>
          <w:tcPr>
            <w:tcW w:w="2600" w:type="dxa"/>
            <w:tcMar>
              <w:top w:w="60" w:type="dxa"/>
              <w:left w:w="100" w:type="dxa"/>
              <w:bottom w:w="60" w:type="dxa"/>
              <w:right w:w="100" w:type="dxa"/>
            </w:tcMar>
            <w:vAlign w:val="center"/>
          </w:tcPr>
          <w:p w14:paraId="7753ABA9" w14:textId="77777777" w:rsidR="006C7BB0" w:rsidRPr="006D4E77" w:rsidRDefault="00000000">
            <w:pPr>
              <w:rPr>
                <w:color w:val="000000" w:themeColor="text1"/>
                <w:sz w:val="28"/>
                <w:szCs w:val="28"/>
              </w:rPr>
            </w:pPr>
            <w:r w:rsidRPr="006D4E77">
              <w:rPr>
                <w:rFonts w:eastAsia="Calibri"/>
                <w:color w:val="000000" w:themeColor="text1"/>
                <w:sz w:val="28"/>
                <w:szCs w:val="28"/>
              </w:rPr>
              <w:t>Guarantees the cheapest path even with varying step costs; works without a heuristic; complete for positive costs</w:t>
            </w:r>
          </w:p>
        </w:tc>
        <w:tc>
          <w:tcPr>
            <w:tcW w:w="2300" w:type="dxa"/>
            <w:tcMar>
              <w:top w:w="60" w:type="dxa"/>
              <w:left w:w="100" w:type="dxa"/>
              <w:bottom w:w="60" w:type="dxa"/>
              <w:right w:w="100" w:type="dxa"/>
            </w:tcMar>
            <w:vAlign w:val="center"/>
          </w:tcPr>
          <w:p w14:paraId="5FED7358" w14:textId="77777777" w:rsidR="006C7BB0" w:rsidRPr="006D4E77" w:rsidRDefault="00000000">
            <w:pPr>
              <w:rPr>
                <w:color w:val="000000" w:themeColor="text1"/>
                <w:sz w:val="28"/>
                <w:szCs w:val="28"/>
              </w:rPr>
            </w:pPr>
            <w:r w:rsidRPr="006D4E77">
              <w:rPr>
                <w:rFonts w:eastAsia="Calibri"/>
                <w:color w:val="000000" w:themeColor="text1"/>
                <w:sz w:val="28"/>
                <w:szCs w:val="28"/>
              </w:rPr>
              <w:t>High memory usage — impractical for large/deep mazes; can explore many low-cost-but-irrelevant nodes before reaching goal if costs vary widely</w:t>
            </w:r>
          </w:p>
        </w:tc>
      </w:tr>
      <w:tr w:rsidR="006C7BB0" w:rsidRPr="006D4E77" w14:paraId="35F94C58" w14:textId="77777777">
        <w:tblPrEx>
          <w:tblCellMar>
            <w:top w:w="0" w:type="dxa"/>
            <w:bottom w:w="0" w:type="dxa"/>
          </w:tblCellMar>
        </w:tblPrEx>
        <w:tc>
          <w:tcPr>
            <w:tcW w:w="900" w:type="dxa"/>
            <w:tcMar>
              <w:top w:w="60" w:type="dxa"/>
              <w:left w:w="100" w:type="dxa"/>
              <w:bottom w:w="60" w:type="dxa"/>
              <w:right w:w="100" w:type="dxa"/>
            </w:tcMar>
            <w:vAlign w:val="center"/>
          </w:tcPr>
          <w:p w14:paraId="40C87EC8" w14:textId="77777777" w:rsidR="006C7BB0" w:rsidRPr="006D4E77" w:rsidRDefault="00000000">
            <w:pPr>
              <w:rPr>
                <w:color w:val="000000" w:themeColor="text1"/>
                <w:sz w:val="28"/>
                <w:szCs w:val="28"/>
              </w:rPr>
            </w:pPr>
            <w:r w:rsidRPr="006D4E77">
              <w:rPr>
                <w:rFonts w:eastAsia="Calibri"/>
                <w:color w:val="000000" w:themeColor="text1"/>
                <w:sz w:val="28"/>
                <w:szCs w:val="28"/>
              </w:rPr>
              <w:t>IDS</w:t>
            </w:r>
          </w:p>
        </w:tc>
        <w:tc>
          <w:tcPr>
            <w:tcW w:w="2300" w:type="dxa"/>
            <w:tcMar>
              <w:top w:w="60" w:type="dxa"/>
              <w:left w:w="100" w:type="dxa"/>
              <w:bottom w:w="60" w:type="dxa"/>
              <w:right w:w="100" w:type="dxa"/>
            </w:tcMar>
            <w:vAlign w:val="center"/>
          </w:tcPr>
          <w:p w14:paraId="66B48C81" w14:textId="77777777" w:rsidR="006C7BB0" w:rsidRPr="006D4E77" w:rsidRDefault="00000000">
            <w:pPr>
              <w:rPr>
                <w:color w:val="000000" w:themeColor="text1"/>
                <w:sz w:val="28"/>
                <w:szCs w:val="28"/>
              </w:rPr>
            </w:pPr>
            <w:r w:rsidRPr="006D4E77">
              <w:rPr>
                <w:rFonts w:eastAsia="Calibri"/>
                <w:color w:val="000000" w:themeColor="text1"/>
                <w:sz w:val="28"/>
                <w:szCs w:val="28"/>
              </w:rPr>
              <w:t>O(</w:t>
            </w:r>
            <w:proofErr w:type="spellStart"/>
            <w:r w:rsidRPr="006D4E77">
              <w:rPr>
                <w:rFonts w:eastAsia="Calibri"/>
                <w:color w:val="000000" w:themeColor="text1"/>
                <w:sz w:val="28"/>
                <w:szCs w:val="28"/>
              </w:rPr>
              <w:t>b^d</w:t>
            </w:r>
            <w:proofErr w:type="spellEnd"/>
            <w:r w:rsidRPr="006D4E77">
              <w:rPr>
                <w:rFonts w:eastAsia="Calibri"/>
                <w:color w:val="000000" w:themeColor="text1"/>
                <w:sz w:val="28"/>
                <w:szCs w:val="28"/>
              </w:rPr>
              <w:t>) — same asymptotic order as BFS/DFS (d = depth of shallowest goal), despite repeating shallow levels multiple times</w:t>
            </w:r>
          </w:p>
        </w:tc>
        <w:tc>
          <w:tcPr>
            <w:tcW w:w="1900" w:type="dxa"/>
            <w:tcMar>
              <w:top w:w="60" w:type="dxa"/>
              <w:left w:w="100" w:type="dxa"/>
              <w:bottom w:w="60" w:type="dxa"/>
              <w:right w:w="100" w:type="dxa"/>
            </w:tcMar>
            <w:vAlign w:val="center"/>
          </w:tcPr>
          <w:p w14:paraId="377F2680" w14:textId="77777777" w:rsidR="006C7BB0" w:rsidRPr="006D4E77" w:rsidRDefault="00000000">
            <w:pPr>
              <w:rPr>
                <w:color w:val="000000" w:themeColor="text1"/>
                <w:sz w:val="28"/>
                <w:szCs w:val="28"/>
              </w:rPr>
            </w:pPr>
            <w:r w:rsidRPr="006D4E77">
              <w:rPr>
                <w:rFonts w:eastAsia="Calibri"/>
                <w:color w:val="000000" w:themeColor="text1"/>
                <w:sz w:val="28"/>
                <w:szCs w:val="28"/>
              </w:rPr>
              <w:t>O(</w:t>
            </w:r>
            <w:proofErr w:type="spellStart"/>
            <w:r w:rsidRPr="006D4E77">
              <w:rPr>
                <w:rFonts w:eastAsia="Calibri"/>
                <w:color w:val="000000" w:themeColor="text1"/>
                <w:sz w:val="28"/>
                <w:szCs w:val="28"/>
              </w:rPr>
              <w:t>b·d</w:t>
            </w:r>
            <w:proofErr w:type="spellEnd"/>
            <w:r w:rsidRPr="006D4E77">
              <w:rPr>
                <w:rFonts w:eastAsia="Calibri"/>
                <w:color w:val="000000" w:themeColor="text1"/>
                <w:sz w:val="28"/>
                <w:szCs w:val="28"/>
              </w:rPr>
              <w:t>) — linear in depth, since only one root-to-frontier path is stored at a time</w:t>
            </w:r>
          </w:p>
        </w:tc>
        <w:tc>
          <w:tcPr>
            <w:tcW w:w="2600" w:type="dxa"/>
            <w:tcMar>
              <w:top w:w="60" w:type="dxa"/>
              <w:left w:w="100" w:type="dxa"/>
              <w:bottom w:w="60" w:type="dxa"/>
              <w:right w:w="100" w:type="dxa"/>
            </w:tcMar>
            <w:vAlign w:val="center"/>
          </w:tcPr>
          <w:p w14:paraId="23F4DD16" w14:textId="77777777" w:rsidR="006C7BB0" w:rsidRPr="006D4E77" w:rsidRDefault="00000000">
            <w:pPr>
              <w:rPr>
                <w:color w:val="000000" w:themeColor="text1"/>
                <w:sz w:val="28"/>
                <w:szCs w:val="28"/>
              </w:rPr>
            </w:pPr>
            <w:r w:rsidRPr="006D4E77">
              <w:rPr>
                <w:rFonts w:eastAsia="Calibri"/>
                <w:color w:val="000000" w:themeColor="text1"/>
                <w:sz w:val="28"/>
                <w:szCs w:val="28"/>
              </w:rPr>
              <w:t>Very low memory footprint — practical for embedded/low-memory robots; complete; optimal when all step costs are equal (e.g., unweighted maze moves); does not need to know maze depth in advance</w:t>
            </w:r>
          </w:p>
        </w:tc>
        <w:tc>
          <w:tcPr>
            <w:tcW w:w="2300" w:type="dxa"/>
            <w:tcMar>
              <w:top w:w="60" w:type="dxa"/>
              <w:left w:w="100" w:type="dxa"/>
              <w:bottom w:w="60" w:type="dxa"/>
              <w:right w:w="100" w:type="dxa"/>
            </w:tcMar>
            <w:vAlign w:val="center"/>
          </w:tcPr>
          <w:p w14:paraId="03D24DA4" w14:textId="77777777" w:rsidR="006C7BB0" w:rsidRPr="006D4E77" w:rsidRDefault="00000000">
            <w:pPr>
              <w:rPr>
                <w:color w:val="000000" w:themeColor="text1"/>
                <w:sz w:val="28"/>
                <w:szCs w:val="28"/>
              </w:rPr>
            </w:pPr>
            <w:r w:rsidRPr="006D4E77">
              <w:rPr>
                <w:rFonts w:eastAsia="Calibri"/>
                <w:color w:val="000000" w:themeColor="text1"/>
                <w:sz w:val="28"/>
                <w:szCs w:val="28"/>
              </w:rPr>
              <w:t>Repeated re-expansion of shallow nodes on every iteration wastes some computation; not optimal if step costs are unequal (it minimises number of moves, not total cost)</w:t>
            </w:r>
          </w:p>
        </w:tc>
      </w:tr>
    </w:tbl>
    <w:p w14:paraId="37F2958D"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2.4 Relating the Problem to Intelligent Agent Types</w:t>
      </w:r>
    </w:p>
    <w:p w14:paraId="706003EF" w14:textId="77777777" w:rsidR="006C7BB0" w:rsidRPr="006D4E77" w:rsidRDefault="00000000">
      <w:pPr>
        <w:pStyle w:val="ListParagraph"/>
        <w:numPr>
          <w:ilvl w:val="0"/>
          <w:numId w:val="1"/>
        </w:numPr>
        <w:spacing w:after="60"/>
        <w:rPr>
          <w:color w:val="000000" w:themeColor="text1"/>
          <w:sz w:val="28"/>
          <w:szCs w:val="28"/>
        </w:rPr>
      </w:pPr>
      <w:r w:rsidRPr="006D4E77">
        <w:rPr>
          <w:rFonts w:eastAsia="Calibri"/>
          <w:b/>
          <w:bCs/>
          <w:color w:val="000000" w:themeColor="text1"/>
          <w:sz w:val="28"/>
          <w:szCs w:val="28"/>
        </w:rPr>
        <w:t xml:space="preserve">Simple reflex agent: </w:t>
      </w:r>
      <w:r w:rsidRPr="006D4E77">
        <w:rPr>
          <w:rFonts w:eastAsia="Calibri"/>
          <w:color w:val="000000" w:themeColor="text1"/>
          <w:sz w:val="28"/>
          <w:szCs w:val="28"/>
        </w:rPr>
        <w:t>cannot solve an unknown maze reliably — with no memory of visited cells it can loop indefinitely between the same two cells and has no way to recognise it is retracing its path.</w:t>
      </w:r>
    </w:p>
    <w:p w14:paraId="2E83CD21" w14:textId="77777777" w:rsidR="006C7BB0" w:rsidRPr="006D4E77" w:rsidRDefault="00000000">
      <w:pPr>
        <w:pStyle w:val="ListParagraph"/>
        <w:numPr>
          <w:ilvl w:val="0"/>
          <w:numId w:val="1"/>
        </w:numPr>
        <w:spacing w:after="60"/>
        <w:rPr>
          <w:color w:val="000000" w:themeColor="text1"/>
          <w:sz w:val="28"/>
          <w:szCs w:val="28"/>
        </w:rPr>
      </w:pPr>
      <w:r w:rsidRPr="006D4E77">
        <w:rPr>
          <w:rFonts w:eastAsia="Calibri"/>
          <w:b/>
          <w:bCs/>
          <w:color w:val="000000" w:themeColor="text1"/>
          <w:sz w:val="28"/>
          <w:szCs w:val="28"/>
        </w:rPr>
        <w:t xml:space="preserve">Model-based reflex agent: </w:t>
      </w:r>
      <w:r w:rsidRPr="006D4E77">
        <w:rPr>
          <w:rFonts w:eastAsia="Calibri"/>
          <w:color w:val="000000" w:themeColor="text1"/>
          <w:sz w:val="28"/>
          <w:szCs w:val="28"/>
        </w:rPr>
        <w:t>maintains an internal map of visited cells and known walls as it explores, which prevents infinite loops and lets it recognise dead ends — a prerequisite for any systematic maze search, but by itself it still does not guarantee finding the exit efficiently or optimally.</w:t>
      </w:r>
    </w:p>
    <w:p w14:paraId="116134A5" w14:textId="77777777" w:rsidR="006C7BB0" w:rsidRPr="006D4E77" w:rsidRDefault="00000000">
      <w:pPr>
        <w:pStyle w:val="ListParagraph"/>
        <w:numPr>
          <w:ilvl w:val="0"/>
          <w:numId w:val="1"/>
        </w:numPr>
        <w:spacing w:after="60"/>
        <w:rPr>
          <w:color w:val="000000" w:themeColor="text1"/>
          <w:sz w:val="28"/>
          <w:szCs w:val="28"/>
        </w:rPr>
      </w:pPr>
      <w:r w:rsidRPr="006D4E77">
        <w:rPr>
          <w:rFonts w:eastAsia="Calibri"/>
          <w:b/>
          <w:bCs/>
          <w:color w:val="000000" w:themeColor="text1"/>
          <w:sz w:val="28"/>
          <w:szCs w:val="28"/>
        </w:rPr>
        <w:t xml:space="preserve">Goal-based agent: </w:t>
      </w:r>
      <w:r w:rsidRPr="006D4E77">
        <w:rPr>
          <w:rFonts w:eastAsia="Calibri"/>
          <w:color w:val="000000" w:themeColor="text1"/>
          <w:sz w:val="28"/>
          <w:szCs w:val="28"/>
        </w:rPr>
        <w:t>explicitly represents the goal ('reach the exit cell') and uses a search algorithm — precisely UCS or IDS — over its internal map to construct a full action sequence that provably achieves that goal, rather than just reacting cell by cell.</w:t>
      </w:r>
    </w:p>
    <w:p w14:paraId="592D669F" w14:textId="77777777" w:rsidR="006C7BB0" w:rsidRPr="006D4E77" w:rsidRDefault="00000000">
      <w:pPr>
        <w:pStyle w:val="ListParagraph"/>
        <w:numPr>
          <w:ilvl w:val="0"/>
          <w:numId w:val="1"/>
        </w:numPr>
        <w:spacing w:after="60"/>
        <w:rPr>
          <w:color w:val="000000" w:themeColor="text1"/>
          <w:sz w:val="28"/>
          <w:szCs w:val="28"/>
        </w:rPr>
      </w:pPr>
      <w:r w:rsidRPr="006D4E77">
        <w:rPr>
          <w:rFonts w:eastAsia="Calibri"/>
          <w:b/>
          <w:bCs/>
          <w:color w:val="000000" w:themeColor="text1"/>
          <w:sz w:val="28"/>
          <w:szCs w:val="28"/>
        </w:rPr>
        <w:t xml:space="preserve">Utility-based agent: </w:t>
      </w:r>
      <w:r w:rsidRPr="006D4E77">
        <w:rPr>
          <w:rFonts w:eastAsia="Calibri"/>
          <w:color w:val="000000" w:themeColor="text1"/>
          <w:sz w:val="28"/>
          <w:szCs w:val="28"/>
        </w:rPr>
        <w:t>becomes relevant if the maze has multiple exits or paths with different trade-offs (distance vs battery cost vs risk of rough terrain) — it would use a utility function over path cost, time, and risk to choose the best route among several found, rather than just the first or cheapest one found by a single metric.</w:t>
      </w:r>
    </w:p>
    <w:p w14:paraId="3DC6C2F2" w14:textId="77777777" w:rsidR="006C7BB0" w:rsidRPr="006D4E77" w:rsidRDefault="00000000">
      <w:pPr>
        <w:spacing w:after="140"/>
        <w:rPr>
          <w:color w:val="000000" w:themeColor="text1"/>
          <w:sz w:val="28"/>
          <w:szCs w:val="28"/>
        </w:rPr>
      </w:pPr>
      <w:r w:rsidRPr="006D4E77">
        <w:rPr>
          <w:rFonts w:eastAsia="Calibri"/>
          <w:color w:val="000000" w:themeColor="text1"/>
          <w:sz w:val="28"/>
          <w:szCs w:val="28"/>
        </w:rPr>
        <w:t>In all cases, the underlying search strategy (UCS or IDS) is what the goal-based (or utility-based) agent's decision-making procedure actually runs internally; the agent architecture determines what information is available and what objective is optimised, while the search algorithm determines how the optimal or satisfactory action sequence is computed from that information.</w:t>
      </w:r>
    </w:p>
    <w:p w14:paraId="0D3187F2"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2.5 How Agent Design Affects Decision-Making</w:t>
      </w:r>
    </w:p>
    <w:p w14:paraId="40391413"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An agent's architecture bounds what search strategies are even meaningful for it: a simple reflex agent has no memory to run UCS/IDS at all (both algorithms inherently require storing explored/frontier state), so only model-based-or-higher agents can use them.</w:t>
      </w:r>
    </w:p>
    <w:p w14:paraId="68C3E97A"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Memory constraints of the agent (e.g., a small embedded robot) directly favour IDS over UCS, since IDS needs only O(</w:t>
      </w:r>
      <w:proofErr w:type="spellStart"/>
      <w:r w:rsidRPr="006D4E77">
        <w:rPr>
          <w:color w:val="000000" w:themeColor="text1"/>
          <w:sz w:val="28"/>
          <w:szCs w:val="28"/>
        </w:rPr>
        <w:t>b·d</w:t>
      </w:r>
      <w:proofErr w:type="spellEnd"/>
      <w:r w:rsidRPr="006D4E77">
        <w:rPr>
          <w:color w:val="000000" w:themeColor="text1"/>
          <w:sz w:val="28"/>
          <w:szCs w:val="28"/>
        </w:rPr>
        <w:t>) memory versus UCS's exponential frontier storage — an agent designed with tight memory resources should be paired with IDS.</w:t>
      </w:r>
    </w:p>
    <w:p w14:paraId="3EE0DF96"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If the agent's performance measure explicitly includes movement/energy cost (a utility-based objective) rather than just 'reach the goal', the agent's design requires an algorithm sensitive to path cost — UCS — since IDS alone only minimises the number of moves, not total weighted cost.</w:t>
      </w:r>
    </w:p>
    <w:p w14:paraId="53EE5768"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A goal-based agent that only cares about reachability (binary goal test) is naturally matched to IDS: it needs completeness and optimal move-count, not cost-optimality.</w:t>
      </w:r>
    </w:p>
    <w:p w14:paraId="799C096B" w14:textId="77777777" w:rsidR="006C7BB0" w:rsidRPr="006D4E77" w:rsidRDefault="00000000">
      <w:pPr>
        <w:pStyle w:val="Heading2"/>
        <w:spacing w:before="260" w:after="120"/>
        <w:rPr>
          <w:color w:val="000000" w:themeColor="text1"/>
          <w:sz w:val="28"/>
          <w:szCs w:val="28"/>
        </w:rPr>
      </w:pPr>
      <w:r w:rsidRPr="006D4E77">
        <w:rPr>
          <w:color w:val="000000" w:themeColor="text1"/>
          <w:sz w:val="28"/>
          <w:szCs w:val="28"/>
        </w:rPr>
        <w:t>2.6 Recommended Combination and Justification</w:t>
      </w:r>
    </w:p>
    <w:p w14:paraId="72224980" w14:textId="77777777" w:rsidR="006C7BB0" w:rsidRPr="006D4E77" w:rsidRDefault="00000000">
      <w:pPr>
        <w:spacing w:after="140"/>
        <w:rPr>
          <w:color w:val="000000" w:themeColor="text1"/>
          <w:sz w:val="28"/>
          <w:szCs w:val="28"/>
        </w:rPr>
      </w:pPr>
      <w:r w:rsidRPr="006D4E77">
        <w:rPr>
          <w:rFonts w:eastAsia="Calibri"/>
          <w:b/>
          <w:bCs/>
          <w:color w:val="000000" w:themeColor="text1"/>
          <w:sz w:val="28"/>
          <w:szCs w:val="28"/>
        </w:rPr>
        <w:t xml:space="preserve">Recommended: </w:t>
      </w:r>
      <w:proofErr w:type="gramStart"/>
      <w:r w:rsidRPr="006D4E77">
        <w:rPr>
          <w:rFonts w:eastAsia="Calibri"/>
          <w:b/>
          <w:bCs/>
          <w:color w:val="000000" w:themeColor="text1"/>
          <w:sz w:val="28"/>
          <w:szCs w:val="28"/>
        </w:rPr>
        <w:t>a</w:t>
      </w:r>
      <w:proofErr w:type="gramEnd"/>
      <w:r w:rsidRPr="006D4E77">
        <w:rPr>
          <w:rFonts w:eastAsia="Calibri"/>
          <w:b/>
          <w:bCs/>
          <w:color w:val="000000" w:themeColor="text1"/>
          <w:sz w:val="28"/>
          <w:szCs w:val="28"/>
        </w:rPr>
        <w:t xml:space="preserve"> Model-Based, Goal-Based agent using Iterative Deepening Search as the default strategy, with the ability to fall back to Uniform Cost Search when the maze has variable movement costs.</w:t>
      </w:r>
    </w:p>
    <w:p w14:paraId="286AA89D"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The maze is unknown and its depth/size is not known in advance, and a physical maze-solving robot typically has limited onboard memory — this combination of conditions directly favours IDS's O(</w:t>
      </w:r>
      <w:proofErr w:type="spellStart"/>
      <w:r w:rsidRPr="006D4E77">
        <w:rPr>
          <w:color w:val="000000" w:themeColor="text1"/>
          <w:sz w:val="28"/>
          <w:szCs w:val="28"/>
        </w:rPr>
        <w:t>b·d</w:t>
      </w:r>
      <w:proofErr w:type="spellEnd"/>
      <w:r w:rsidRPr="006D4E77">
        <w:rPr>
          <w:color w:val="000000" w:themeColor="text1"/>
          <w:sz w:val="28"/>
          <w:szCs w:val="28"/>
        </w:rPr>
        <w:t>) space complexity over UCS's exponential frontier, while still guaranteeing a complete and (for uniform move costs) optimal solution.</w:t>
      </w:r>
    </w:p>
    <w:p w14:paraId="1ED36548"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The agent must be at least model-based (maintaining a map of visited cells/walls) for either search strategy to terminate correctly and avoid redundant exploration — a simple reflex design is not viable here.</w:t>
      </w:r>
    </w:p>
    <w:p w14:paraId="2EE13141"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It must be goal-based because the task is defined by a specific goal condition ('reached the exit'), not a utility trade-off, for the basic version of the problem — this keeps the search formulation simple (goal test rather than utility maximisation).</w:t>
      </w:r>
    </w:p>
    <w:p w14:paraId="102B6A00"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If the maze's passages have unequal traversal costs (rough terrain, longer corridors, energy-expensive turns), the design should switch to UCS despite its higher memory cost, since only UCS guarantees the cheapest — not merely the shortest — path; in that case the agent effectively becomes utility-based, with 'utility' equal to negative path cost.</w:t>
      </w:r>
    </w:p>
    <w:p w14:paraId="6C8E3E3D" w14:textId="77777777" w:rsidR="006C7BB0" w:rsidRPr="006D4E77" w:rsidRDefault="00000000">
      <w:pPr>
        <w:pStyle w:val="ListParagraph"/>
        <w:numPr>
          <w:ilvl w:val="0"/>
          <w:numId w:val="1"/>
        </w:numPr>
        <w:spacing w:after="60"/>
        <w:rPr>
          <w:rFonts w:eastAsia="Calibri"/>
          <w:color w:val="000000" w:themeColor="text1"/>
          <w:sz w:val="28"/>
          <w:szCs w:val="28"/>
        </w:rPr>
      </w:pPr>
      <w:r w:rsidRPr="006D4E77">
        <w:rPr>
          <w:color w:val="000000" w:themeColor="text1"/>
          <w:sz w:val="28"/>
          <w:szCs w:val="28"/>
        </w:rPr>
        <w:t>Overall justification: pairing a model-based, goal-based agent with IDS gives the best balance of completeness, optimality (in moves), and practical memory efficiency for an unknown, uniform-cost maze — the single most common and resource-constrained version of this problem — while explicitly reserving UCS for the special case where path cost, not path length, is what must be minimised.</w:t>
      </w:r>
    </w:p>
    <w:sectPr w:rsidR="006C7BB0" w:rsidRPr="006D4E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904C" w14:textId="77777777" w:rsidR="00832C2E" w:rsidRDefault="00832C2E">
      <w:r>
        <w:separator/>
      </w:r>
    </w:p>
  </w:endnote>
  <w:endnote w:type="continuationSeparator" w:id="0">
    <w:p w14:paraId="496A4868" w14:textId="77777777" w:rsidR="00832C2E" w:rsidRDefault="00832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3994" w14:textId="77777777" w:rsidR="006C7BB0"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D4E77">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D4E77">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5C40" w14:textId="77777777" w:rsidR="00832C2E" w:rsidRDefault="00832C2E">
      <w:r>
        <w:separator/>
      </w:r>
    </w:p>
  </w:footnote>
  <w:footnote w:type="continuationSeparator" w:id="0">
    <w:p w14:paraId="31F90316" w14:textId="77777777" w:rsidR="00832C2E" w:rsidRDefault="00832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B265" w14:textId="77777777" w:rsidR="006C7BB0" w:rsidRDefault="00000000">
    <w:pPr>
      <w:jc w:val="right"/>
    </w:pPr>
    <w:r>
      <w:rPr>
        <w:rFonts w:ascii="Calibri" w:eastAsia="Calibri" w:hAnsi="Calibri" w:cs="Calibri"/>
        <w:color w:val="888888"/>
        <w:sz w:val="16"/>
        <w:szCs w:val="16"/>
      </w:rPr>
      <w:t>CSA17 — AI — AT3 — Annexure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9CF"/>
    <w:multiLevelType w:val="hybridMultilevel"/>
    <w:tmpl w:val="C438197A"/>
    <w:lvl w:ilvl="0" w:tplc="DE3C5452">
      <w:start w:val="1"/>
      <w:numFmt w:val="bullet"/>
      <w:lvlText w:val="●"/>
      <w:lvlJc w:val="left"/>
      <w:pPr>
        <w:ind w:left="720" w:hanging="360"/>
      </w:pPr>
    </w:lvl>
    <w:lvl w:ilvl="1" w:tplc="4EE6267A">
      <w:start w:val="1"/>
      <w:numFmt w:val="bullet"/>
      <w:lvlText w:val="○"/>
      <w:lvlJc w:val="left"/>
      <w:pPr>
        <w:ind w:left="1440" w:hanging="360"/>
      </w:pPr>
    </w:lvl>
    <w:lvl w:ilvl="2" w:tplc="76806B44">
      <w:start w:val="1"/>
      <w:numFmt w:val="bullet"/>
      <w:lvlText w:val="■"/>
      <w:lvlJc w:val="left"/>
      <w:pPr>
        <w:ind w:left="2160" w:hanging="360"/>
      </w:pPr>
    </w:lvl>
    <w:lvl w:ilvl="3" w:tplc="A4B8AD44">
      <w:start w:val="1"/>
      <w:numFmt w:val="bullet"/>
      <w:lvlText w:val="●"/>
      <w:lvlJc w:val="left"/>
      <w:pPr>
        <w:ind w:left="2880" w:hanging="360"/>
      </w:pPr>
    </w:lvl>
    <w:lvl w:ilvl="4" w:tplc="9B0209B4">
      <w:start w:val="1"/>
      <w:numFmt w:val="bullet"/>
      <w:lvlText w:val="○"/>
      <w:lvlJc w:val="left"/>
      <w:pPr>
        <w:ind w:left="3600" w:hanging="360"/>
      </w:pPr>
    </w:lvl>
    <w:lvl w:ilvl="5" w:tplc="8E50F64E">
      <w:start w:val="1"/>
      <w:numFmt w:val="bullet"/>
      <w:lvlText w:val="■"/>
      <w:lvlJc w:val="left"/>
      <w:pPr>
        <w:ind w:left="4320" w:hanging="360"/>
      </w:pPr>
    </w:lvl>
    <w:lvl w:ilvl="6" w:tplc="9F2CFC28">
      <w:start w:val="1"/>
      <w:numFmt w:val="bullet"/>
      <w:lvlText w:val="●"/>
      <w:lvlJc w:val="left"/>
      <w:pPr>
        <w:ind w:left="5040" w:hanging="360"/>
      </w:pPr>
    </w:lvl>
    <w:lvl w:ilvl="7" w:tplc="2022373C">
      <w:start w:val="1"/>
      <w:numFmt w:val="bullet"/>
      <w:lvlText w:val="●"/>
      <w:lvlJc w:val="left"/>
      <w:pPr>
        <w:ind w:left="5760" w:hanging="360"/>
      </w:pPr>
    </w:lvl>
    <w:lvl w:ilvl="8" w:tplc="44ACEA2A">
      <w:start w:val="1"/>
      <w:numFmt w:val="bullet"/>
      <w:lvlText w:val="●"/>
      <w:lvlJc w:val="left"/>
      <w:pPr>
        <w:ind w:left="6480" w:hanging="360"/>
      </w:pPr>
    </w:lvl>
  </w:abstractNum>
  <w:abstractNum w:abstractNumId="1" w15:restartNumberingAfterBreak="0">
    <w:nsid w:val="5C613407"/>
    <w:multiLevelType w:val="hybridMultilevel"/>
    <w:tmpl w:val="5FB2B09A"/>
    <w:lvl w:ilvl="0" w:tplc="97646032">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2450F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088D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128979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B18EB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9E5E4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37E63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505B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C2B0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026247346">
    <w:abstractNumId w:val="0"/>
    <w:lvlOverride w:ilvl="0">
      <w:startOverride w:val="1"/>
    </w:lvlOverride>
  </w:num>
  <w:num w:numId="2" w16cid:durableId="449206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BB0"/>
    <w:rsid w:val="006C7BB0"/>
    <w:rsid w:val="006D4E77"/>
    <w:rsid w:val="00832C2E"/>
    <w:rsid w:val="00A238D4"/>
    <w:rsid w:val="00AC0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297C"/>
  <w15:docId w15:val="{D8DC6BF8-ACBB-4AD4-9C50-D84AEAAB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link w:val="Heading1"/>
    <w:uiPriority w:val="9"/>
    <w:rsid w:val="006D4E77"/>
    <w:rPr>
      <w:color w:val="2E74B5"/>
      <w:sz w:val="32"/>
      <w:szCs w:val="32"/>
    </w:rPr>
  </w:style>
  <w:style w:type="table" w:customStyle="1" w:styleId="TableGrid">
    <w:name w:val="TableGrid"/>
    <w:rsid w:val="006D4E77"/>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2923</Words>
  <Characters>16664</Characters>
  <Application>Microsoft Office Word</Application>
  <DocSecurity>0</DocSecurity>
  <Lines>138</Lines>
  <Paragraphs>39</Paragraphs>
  <ScaleCrop>false</ScaleCrop>
  <Company/>
  <LinksUpToDate>false</LinksUpToDate>
  <CharactersWithSpaces>19548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Athavan K</cp:lastModifiedBy>
  <cp:revision>3</cp:revision>
  <dcterms:created xsi:type="dcterms:W3CDTF">2026-07-24T08:46:00Z</dcterms:created>
  <dcterms:modified xsi:type="dcterms:W3CDTF">2026-07-24T08:48:00Z</dcterms:modified>
</cp:coreProperties>
</file>