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92EE" w14:textId="14E0B57D" w:rsidR="00281C98" w:rsidRPr="00505A67" w:rsidRDefault="00000000" w:rsidP="00505A67">
      <w:pPr>
        <w:spacing w:after="0" w:line="360" w:lineRule="auto"/>
        <w:rPr>
          <w:rFonts w:ascii="Times New Roman" w:hAnsi="Times New Roman" w:cs="Times New Roman"/>
          <w:b/>
          <w:bCs/>
          <w:sz w:val="24"/>
          <w:szCs w:val="24"/>
        </w:rPr>
      </w:pPr>
      <w:r w:rsidRPr="00505A67">
        <w:rPr>
          <w:rFonts w:ascii="Times New Roman" w:hAnsi="Times New Roman" w:cs="Times New Roman"/>
          <w:b/>
          <w:bCs/>
          <w:sz w:val="24"/>
          <w:szCs w:val="24"/>
        </w:rPr>
        <w:t xml:space="preserve">Klasifikasi Jenis Sampah untuk Daur Ulang Menggunakan </w:t>
      </w:r>
      <w:r w:rsidR="00D225DA" w:rsidRPr="00D225DA">
        <w:rPr>
          <w:rFonts w:ascii="Times New Roman" w:hAnsi="Times New Roman" w:cs="Times New Roman"/>
          <w:b/>
          <w:bCs/>
          <w:i/>
          <w:iCs/>
          <w:sz w:val="24"/>
          <w:szCs w:val="24"/>
        </w:rPr>
        <w:t>Deep Learning</w:t>
      </w:r>
    </w:p>
    <w:p w14:paraId="0FC38829" w14:textId="5E6489DA"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Perbandingan </w:t>
      </w:r>
      <w:r w:rsidR="00D225DA" w:rsidRPr="00D225DA">
        <w:rPr>
          <w:rFonts w:ascii="Times New Roman" w:hAnsi="Times New Roman" w:cs="Times New Roman"/>
          <w:i/>
          <w:iCs/>
          <w:sz w:val="24"/>
          <w:szCs w:val="24"/>
        </w:rPr>
        <w:t xml:space="preserve">Multilayer Perceptron </w:t>
      </w:r>
      <w:r w:rsidRPr="00505A67">
        <w:rPr>
          <w:rFonts w:ascii="Times New Roman" w:hAnsi="Times New Roman" w:cs="Times New Roman"/>
          <w:sz w:val="24"/>
          <w:szCs w:val="24"/>
        </w:rPr>
        <w:t xml:space="preserve">(MLP) dan </w:t>
      </w:r>
      <w:r w:rsidR="00D225DA" w:rsidRPr="00D225DA">
        <w:rPr>
          <w:rFonts w:ascii="Times New Roman" w:hAnsi="Times New Roman" w:cs="Times New Roman"/>
          <w:i/>
          <w:iCs/>
          <w:sz w:val="24"/>
          <w:szCs w:val="24"/>
        </w:rPr>
        <w:t xml:space="preserve">Convolutional Neural Network </w:t>
      </w:r>
      <w:r w:rsidRPr="00505A67">
        <w:rPr>
          <w:rFonts w:ascii="Times New Roman" w:hAnsi="Times New Roman" w:cs="Times New Roman"/>
          <w:sz w:val="24"/>
          <w:szCs w:val="24"/>
        </w:rPr>
        <w:t xml:space="preserve">(CNN) pada </w:t>
      </w:r>
      <w:r w:rsidR="00130494" w:rsidRPr="00130494">
        <w:rPr>
          <w:rFonts w:ascii="Times New Roman" w:hAnsi="Times New Roman" w:cs="Times New Roman"/>
          <w:i/>
          <w:iCs/>
          <w:sz w:val="24"/>
          <w:szCs w:val="24"/>
        </w:rPr>
        <w:t xml:space="preserve">Dataset </w:t>
      </w:r>
      <w:r w:rsidR="00D225DA" w:rsidRPr="00D225DA">
        <w:rPr>
          <w:rFonts w:ascii="Times New Roman" w:hAnsi="Times New Roman" w:cs="Times New Roman"/>
          <w:i/>
          <w:iCs/>
          <w:sz w:val="24"/>
          <w:szCs w:val="24"/>
        </w:rPr>
        <w:t>TrashNet</w:t>
      </w:r>
    </w:p>
    <w:p w14:paraId="5B4B3C3F" w14:textId="73F19529" w:rsidR="00281C98" w:rsidRPr="00505A67" w:rsidRDefault="00000000" w:rsidP="00505A67">
      <w:pPr>
        <w:pStyle w:val="Small"/>
        <w:spacing w:after="0" w:line="360" w:lineRule="auto"/>
        <w:rPr>
          <w:rFonts w:ascii="Times New Roman" w:hAnsi="Times New Roman" w:cs="Times New Roman"/>
          <w:b/>
          <w:bCs/>
          <w:sz w:val="24"/>
          <w:szCs w:val="24"/>
        </w:rPr>
      </w:pPr>
      <w:r w:rsidRPr="00505A67">
        <w:rPr>
          <w:rFonts w:ascii="Times New Roman" w:hAnsi="Times New Roman" w:cs="Times New Roman"/>
          <w:b/>
          <w:bCs/>
          <w:sz w:val="24"/>
          <w:szCs w:val="24"/>
        </w:rPr>
        <w:t xml:space="preserve">Mata kuliah: Pengantar Algoritma </w:t>
      </w:r>
      <w:r w:rsidR="00D225DA" w:rsidRPr="00D225DA">
        <w:rPr>
          <w:rFonts w:ascii="Times New Roman" w:hAnsi="Times New Roman" w:cs="Times New Roman"/>
          <w:b/>
          <w:bCs/>
          <w:i/>
          <w:iCs/>
          <w:sz w:val="24"/>
          <w:szCs w:val="24"/>
        </w:rPr>
        <w:t>Deep Learning</w:t>
      </w:r>
    </w:p>
    <w:p w14:paraId="7053354B" w14:textId="355091A3" w:rsidR="00281C98" w:rsidRPr="00505A67" w:rsidRDefault="00000000" w:rsidP="00505A67">
      <w:pPr>
        <w:pStyle w:val="Small"/>
        <w:spacing w:after="0" w:line="360" w:lineRule="auto"/>
        <w:rPr>
          <w:rFonts w:ascii="Times New Roman" w:hAnsi="Times New Roman" w:cs="Times New Roman"/>
          <w:b/>
          <w:bCs/>
          <w:sz w:val="24"/>
          <w:szCs w:val="24"/>
        </w:rPr>
      </w:pPr>
      <w:r w:rsidRPr="00505A67">
        <w:rPr>
          <w:rFonts w:ascii="Times New Roman" w:hAnsi="Times New Roman" w:cs="Times New Roman"/>
          <w:b/>
          <w:bCs/>
          <w:sz w:val="24"/>
          <w:szCs w:val="24"/>
        </w:rPr>
        <w:t xml:space="preserve">Kelompok: </w:t>
      </w:r>
      <w:r w:rsidR="00505A67" w:rsidRPr="00505A67">
        <w:rPr>
          <w:rFonts w:ascii="Times New Roman" w:hAnsi="Times New Roman" w:cs="Times New Roman"/>
          <w:b/>
          <w:bCs/>
          <w:sz w:val="24"/>
          <w:szCs w:val="24"/>
        </w:rPr>
        <w:t>6</w:t>
      </w:r>
    </w:p>
    <w:p w14:paraId="43307A7A" w14:textId="1694CF4A" w:rsidR="00281C98" w:rsidRPr="00505A67" w:rsidRDefault="00000000" w:rsidP="00505A67">
      <w:pPr>
        <w:pStyle w:val="Small"/>
        <w:spacing w:after="0" w:line="360" w:lineRule="auto"/>
        <w:rPr>
          <w:rFonts w:ascii="Times New Roman" w:hAnsi="Times New Roman" w:cs="Times New Roman"/>
          <w:b/>
          <w:bCs/>
          <w:sz w:val="24"/>
          <w:szCs w:val="24"/>
        </w:rPr>
      </w:pPr>
      <w:r w:rsidRPr="00505A67">
        <w:rPr>
          <w:rFonts w:ascii="Times New Roman" w:hAnsi="Times New Roman" w:cs="Times New Roman"/>
          <w:b/>
          <w:bCs/>
          <w:sz w:val="24"/>
          <w:szCs w:val="24"/>
        </w:rPr>
        <w:t xml:space="preserve">Anggota: </w:t>
      </w:r>
    </w:p>
    <w:p w14:paraId="2AF7789E" w14:textId="77777777" w:rsidR="00505A67" w:rsidRPr="00505A67" w:rsidRDefault="00505A67" w:rsidP="00505A67">
      <w:pPr>
        <w:pStyle w:val="Small"/>
        <w:spacing w:after="0" w:line="360" w:lineRule="auto"/>
        <w:rPr>
          <w:rFonts w:ascii="Times New Roman" w:hAnsi="Times New Roman" w:cs="Times New Roman"/>
          <w:b/>
          <w:bCs/>
          <w:sz w:val="24"/>
          <w:szCs w:val="24"/>
        </w:rPr>
      </w:pPr>
      <w:r w:rsidRPr="00505A67">
        <w:rPr>
          <w:rFonts w:ascii="Times New Roman" w:hAnsi="Times New Roman" w:cs="Times New Roman"/>
          <w:b/>
          <w:bCs/>
          <w:sz w:val="24"/>
          <w:szCs w:val="24"/>
        </w:rPr>
        <w:t>1. Athaya Muluq Priadinata (2330305030076)</w:t>
      </w:r>
    </w:p>
    <w:p w14:paraId="72DB163E" w14:textId="77777777" w:rsidR="00505A67" w:rsidRPr="00505A67" w:rsidRDefault="00505A67" w:rsidP="00505A67">
      <w:pPr>
        <w:pStyle w:val="Small"/>
        <w:spacing w:after="0" w:line="360" w:lineRule="auto"/>
        <w:rPr>
          <w:rFonts w:ascii="Times New Roman" w:hAnsi="Times New Roman" w:cs="Times New Roman"/>
          <w:b/>
          <w:bCs/>
          <w:sz w:val="24"/>
          <w:szCs w:val="24"/>
        </w:rPr>
      </w:pPr>
      <w:r w:rsidRPr="00505A67">
        <w:rPr>
          <w:rFonts w:ascii="Times New Roman" w:hAnsi="Times New Roman" w:cs="Times New Roman"/>
          <w:b/>
          <w:bCs/>
          <w:sz w:val="24"/>
          <w:szCs w:val="24"/>
        </w:rPr>
        <w:t>2. Martin Ariai (2330305030079</w:t>
      </w:r>
    </w:p>
    <w:p w14:paraId="59F1485A" w14:textId="77777777" w:rsidR="00505A67" w:rsidRPr="00505A67" w:rsidRDefault="00505A67" w:rsidP="00505A67">
      <w:pPr>
        <w:pStyle w:val="Small"/>
        <w:spacing w:after="0" w:line="360" w:lineRule="auto"/>
        <w:rPr>
          <w:rFonts w:ascii="Times New Roman" w:hAnsi="Times New Roman" w:cs="Times New Roman"/>
          <w:b/>
          <w:bCs/>
          <w:sz w:val="24"/>
          <w:szCs w:val="24"/>
        </w:rPr>
      </w:pPr>
      <w:r w:rsidRPr="00505A67">
        <w:rPr>
          <w:rFonts w:ascii="Times New Roman" w:hAnsi="Times New Roman" w:cs="Times New Roman"/>
          <w:b/>
          <w:bCs/>
          <w:sz w:val="24"/>
          <w:szCs w:val="24"/>
        </w:rPr>
        <w:t>3. Dennis Febrian (2330305030083)</w:t>
      </w:r>
    </w:p>
    <w:p w14:paraId="3922C84B" w14:textId="18717A0B" w:rsidR="00505A67" w:rsidRDefault="00505A67" w:rsidP="00505A67">
      <w:pPr>
        <w:pStyle w:val="Small"/>
        <w:spacing w:after="0" w:line="360" w:lineRule="auto"/>
        <w:rPr>
          <w:rFonts w:ascii="Times New Roman" w:hAnsi="Times New Roman" w:cs="Times New Roman"/>
          <w:b/>
          <w:bCs/>
          <w:sz w:val="24"/>
          <w:szCs w:val="24"/>
        </w:rPr>
      </w:pPr>
      <w:r w:rsidRPr="00505A67">
        <w:rPr>
          <w:rFonts w:ascii="Times New Roman" w:hAnsi="Times New Roman" w:cs="Times New Roman"/>
          <w:b/>
          <w:bCs/>
          <w:sz w:val="24"/>
          <w:szCs w:val="24"/>
        </w:rPr>
        <w:t>4. Exka Julianto (2330305030084)</w:t>
      </w:r>
    </w:p>
    <w:p w14:paraId="611A832A" w14:textId="77777777" w:rsidR="00505A67" w:rsidRDefault="00505A67" w:rsidP="00505A67">
      <w:pPr>
        <w:pStyle w:val="Small"/>
        <w:spacing w:after="0" w:line="360" w:lineRule="auto"/>
        <w:rPr>
          <w:rFonts w:ascii="Times New Roman" w:hAnsi="Times New Roman" w:cs="Times New Roman"/>
          <w:b/>
          <w:bCs/>
          <w:sz w:val="24"/>
          <w:szCs w:val="24"/>
        </w:rPr>
      </w:pPr>
    </w:p>
    <w:p w14:paraId="645D9D18" w14:textId="77777777" w:rsidR="00281C98" w:rsidRPr="00505A67" w:rsidRDefault="00000000" w:rsidP="00505A67">
      <w:pPr>
        <w:pStyle w:val="Heading1"/>
        <w:spacing w:before="0" w:after="0" w:line="360" w:lineRule="auto"/>
        <w:rPr>
          <w:rFonts w:cs="Times New Roman"/>
          <w:szCs w:val="24"/>
        </w:rPr>
      </w:pPr>
      <w:r w:rsidRPr="00505A67">
        <w:rPr>
          <w:rFonts w:cs="Times New Roman"/>
          <w:szCs w:val="24"/>
        </w:rPr>
        <w:t>1. Pendahuluan</w:t>
      </w:r>
    </w:p>
    <w:p w14:paraId="76608333" w14:textId="77777777" w:rsidR="00281C98" w:rsidRPr="00505A67" w:rsidRDefault="00000000" w:rsidP="00505A67">
      <w:pPr>
        <w:pStyle w:val="Heading1"/>
      </w:pPr>
      <w:r w:rsidRPr="00505A67">
        <w:t>1.1 Latar Belakang</w:t>
      </w:r>
    </w:p>
    <w:p w14:paraId="6F96216D" w14:textId="19FCB5FF"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Pemilahan sampah menurut material menjadi tahapan penting dalam upaya daur ulang. Dalam praktik, benda berbahan plastik, logam, kaca, kertas, dan kardus sering kali memiliki kemiripan warna, permukaan, atau bentuk. Pengenalan gambar berbasis </w:t>
      </w:r>
      <w:r w:rsidR="00D225DA" w:rsidRPr="00D225DA">
        <w:rPr>
          <w:rFonts w:ascii="Times New Roman" w:hAnsi="Times New Roman" w:cs="Times New Roman"/>
          <w:i/>
          <w:iCs/>
          <w:sz w:val="24"/>
          <w:szCs w:val="24"/>
        </w:rPr>
        <w:t>Deep Learning</w:t>
      </w:r>
      <w:r w:rsidRPr="00505A67">
        <w:rPr>
          <w:rFonts w:ascii="Times New Roman" w:hAnsi="Times New Roman" w:cs="Times New Roman"/>
          <w:sz w:val="24"/>
          <w:szCs w:val="24"/>
        </w:rPr>
        <w:t xml:space="preserve"> dapat dijadikan pendekatan awal untuk membantu identifikasi jenis material, meskipun belum menggantikan verifikasi manusia pada kondisi nyata.</w:t>
      </w:r>
    </w:p>
    <w:p w14:paraId="6D8D53FF" w14:textId="77777777" w:rsidR="00281C98" w:rsidRPr="00505A67" w:rsidRDefault="00000000" w:rsidP="00505A67">
      <w:pPr>
        <w:pStyle w:val="Heading1"/>
      </w:pPr>
      <w:r w:rsidRPr="00505A67">
        <w:t>1.2 Rumusan Masalah</w:t>
      </w:r>
    </w:p>
    <w:p w14:paraId="61DC5226" w14:textId="4AE29C00"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Permasalahan pada proyek ini adalah: (1) bagaimana menyiapkan </w:t>
      </w:r>
      <w:r w:rsidR="00130494" w:rsidRPr="00130494">
        <w:rPr>
          <w:rFonts w:ascii="Times New Roman" w:hAnsi="Times New Roman" w:cs="Times New Roman"/>
          <w:i/>
          <w:iCs/>
          <w:sz w:val="24"/>
          <w:szCs w:val="24"/>
        </w:rPr>
        <w:t xml:space="preserve">dataset </w:t>
      </w:r>
      <w:r w:rsidRPr="00505A67">
        <w:rPr>
          <w:rFonts w:ascii="Times New Roman" w:hAnsi="Times New Roman" w:cs="Times New Roman"/>
          <w:sz w:val="24"/>
          <w:szCs w:val="24"/>
        </w:rPr>
        <w:t>gambar sampah agar dapat digunakan untuk pelatihan model; (2) bagaimana mengimplementasikan model dasar MLP dan CNN; serta (3) model manakah yang menghasilkan kinerja lebih tinggi pada data pengujian yang sama.</w:t>
      </w:r>
    </w:p>
    <w:p w14:paraId="5C486707" w14:textId="77777777" w:rsidR="00281C98" w:rsidRPr="00505A67" w:rsidRDefault="00000000" w:rsidP="00505A67">
      <w:pPr>
        <w:pStyle w:val="Heading1"/>
      </w:pPr>
      <w:r w:rsidRPr="00505A67">
        <w:t>1.3 Tujuan</w:t>
      </w:r>
    </w:p>
    <w:p w14:paraId="60A54E9C" w14:textId="78AF13D8" w:rsidR="00281C98"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Tujuan penelitian yaitu membangun </w:t>
      </w:r>
      <w:r w:rsidR="00D225DA" w:rsidRPr="00D225DA">
        <w:rPr>
          <w:rFonts w:ascii="Times New Roman" w:hAnsi="Times New Roman" w:cs="Times New Roman"/>
          <w:i/>
          <w:iCs/>
          <w:sz w:val="24"/>
          <w:szCs w:val="24"/>
        </w:rPr>
        <w:t xml:space="preserve">pipeline </w:t>
      </w:r>
      <w:r w:rsidRPr="00505A67">
        <w:rPr>
          <w:rFonts w:ascii="Times New Roman" w:hAnsi="Times New Roman" w:cs="Times New Roman"/>
          <w:sz w:val="24"/>
          <w:szCs w:val="24"/>
        </w:rPr>
        <w:t xml:space="preserve"> data yang dapat dijalankan ulang, mengimplementasikan dua arsitektur </w:t>
      </w:r>
      <w:r w:rsidR="00D225DA" w:rsidRPr="00D225DA">
        <w:rPr>
          <w:rFonts w:ascii="Times New Roman" w:hAnsi="Times New Roman" w:cs="Times New Roman"/>
          <w:i/>
          <w:iCs/>
          <w:sz w:val="24"/>
          <w:szCs w:val="24"/>
        </w:rPr>
        <w:t>Deep Learning</w:t>
      </w:r>
      <w:r w:rsidRPr="00505A67">
        <w:rPr>
          <w:rFonts w:ascii="Times New Roman" w:hAnsi="Times New Roman" w:cs="Times New Roman"/>
          <w:sz w:val="24"/>
          <w:szCs w:val="24"/>
        </w:rPr>
        <w:t xml:space="preserve"> dasar, mengevaluasi akurasi dan kesalahan klasifikasi, serta menetapkan </w:t>
      </w:r>
      <w:r w:rsidR="00D225DA" w:rsidRPr="00D225DA">
        <w:rPr>
          <w:rFonts w:ascii="Times New Roman" w:hAnsi="Times New Roman" w:cs="Times New Roman"/>
          <w:i/>
          <w:iCs/>
          <w:sz w:val="24"/>
          <w:szCs w:val="24"/>
        </w:rPr>
        <w:t>baseline</w:t>
      </w:r>
      <w:r w:rsidRPr="00505A67">
        <w:rPr>
          <w:rFonts w:ascii="Times New Roman" w:hAnsi="Times New Roman" w:cs="Times New Roman"/>
          <w:sz w:val="24"/>
          <w:szCs w:val="24"/>
        </w:rPr>
        <w:t xml:space="preserve"> untuk pengembangan UAS.</w:t>
      </w:r>
    </w:p>
    <w:p w14:paraId="5AFBA3D9" w14:textId="77777777" w:rsidR="00505A67" w:rsidRPr="00505A67" w:rsidRDefault="00505A67" w:rsidP="00505A67">
      <w:pPr>
        <w:spacing w:after="0" w:line="360" w:lineRule="auto"/>
        <w:rPr>
          <w:rFonts w:ascii="Times New Roman" w:hAnsi="Times New Roman" w:cs="Times New Roman"/>
          <w:sz w:val="24"/>
          <w:szCs w:val="24"/>
        </w:rPr>
      </w:pPr>
    </w:p>
    <w:p w14:paraId="40C5930F" w14:textId="77777777" w:rsidR="00281C98" w:rsidRPr="00505A67" w:rsidRDefault="00000000" w:rsidP="00505A67">
      <w:pPr>
        <w:pStyle w:val="Heading1"/>
        <w:spacing w:before="0" w:after="0" w:line="360" w:lineRule="auto"/>
        <w:rPr>
          <w:rFonts w:cs="Times New Roman"/>
          <w:szCs w:val="24"/>
        </w:rPr>
      </w:pPr>
      <w:r w:rsidRPr="00505A67">
        <w:rPr>
          <w:rFonts w:cs="Times New Roman"/>
          <w:szCs w:val="24"/>
        </w:rPr>
        <w:t>2. Tinjauan Pustaka Singkat</w:t>
      </w:r>
    </w:p>
    <w:p w14:paraId="76A77EDD" w14:textId="36EEDE10" w:rsidR="00281C98" w:rsidRPr="00505A67" w:rsidRDefault="00D225DA" w:rsidP="00505A67">
      <w:pPr>
        <w:spacing w:after="0" w:line="360" w:lineRule="auto"/>
        <w:rPr>
          <w:rFonts w:ascii="Times New Roman" w:hAnsi="Times New Roman" w:cs="Times New Roman"/>
          <w:sz w:val="24"/>
          <w:szCs w:val="24"/>
        </w:rPr>
      </w:pPr>
      <w:r w:rsidRPr="00D225DA">
        <w:rPr>
          <w:rFonts w:ascii="Times New Roman" w:hAnsi="Times New Roman" w:cs="Times New Roman"/>
          <w:i/>
          <w:iCs/>
          <w:sz w:val="24"/>
          <w:szCs w:val="24"/>
        </w:rPr>
        <w:t>Deep Learning</w:t>
      </w:r>
      <w:r w:rsidR="00000000" w:rsidRPr="00505A67">
        <w:rPr>
          <w:rFonts w:ascii="Times New Roman" w:hAnsi="Times New Roman" w:cs="Times New Roman"/>
          <w:sz w:val="24"/>
          <w:szCs w:val="24"/>
        </w:rPr>
        <w:t xml:space="preserve"> memakai beberapa lapisan pemrosesan untuk mempelajari representasi data bertingkat. Pada citra, jaringan konvolusional dapat memanfaatkan hubungan spasial antar-piksel sehingga sesuai untuk mengenali fitur visual (LeCun et al., 2015).</w:t>
      </w:r>
    </w:p>
    <w:p w14:paraId="12BACB04" w14:textId="716509F0"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Krizhevsky et al. (2012) memperlihatkan peran CNN dalam klasifikasi citra berskala besar. Berbeda dengan CNN, MLP yang menerima vektor hasil Flatten tidak secara eksplisit </w:t>
      </w:r>
      <w:r w:rsidRPr="00505A67">
        <w:rPr>
          <w:rFonts w:ascii="Times New Roman" w:hAnsi="Times New Roman" w:cs="Times New Roman"/>
          <w:sz w:val="24"/>
          <w:szCs w:val="24"/>
        </w:rPr>
        <w:lastRenderedPageBreak/>
        <w:t xml:space="preserve">mempertahankan struktur spasial gambar; dalam laporan ini MLP dijadikan pembanding </w:t>
      </w:r>
      <w:r w:rsidR="00D225DA" w:rsidRPr="00D225DA">
        <w:rPr>
          <w:rFonts w:ascii="Times New Roman" w:hAnsi="Times New Roman" w:cs="Times New Roman"/>
          <w:i/>
          <w:iCs/>
          <w:sz w:val="24"/>
          <w:szCs w:val="24"/>
        </w:rPr>
        <w:t>baseline</w:t>
      </w:r>
      <w:r w:rsidRPr="00505A67">
        <w:rPr>
          <w:rFonts w:ascii="Times New Roman" w:hAnsi="Times New Roman" w:cs="Times New Roman"/>
          <w:sz w:val="24"/>
          <w:szCs w:val="24"/>
        </w:rPr>
        <w:t>.</w:t>
      </w:r>
    </w:p>
    <w:p w14:paraId="7952347C" w14:textId="53AAC056" w:rsidR="00E9536A" w:rsidRDefault="00000000" w:rsidP="00E9536A">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Thung dan Yang (2016) memperkenalkan proyek klasifikasi sampah menggunakan enam kategori yang menjadi landasan </w:t>
      </w:r>
      <w:r w:rsidR="00130494" w:rsidRPr="00130494">
        <w:rPr>
          <w:rFonts w:ascii="Times New Roman" w:hAnsi="Times New Roman" w:cs="Times New Roman"/>
          <w:i/>
          <w:iCs/>
          <w:sz w:val="24"/>
          <w:szCs w:val="24"/>
        </w:rPr>
        <w:t xml:space="preserve">dataset </w:t>
      </w:r>
      <w:r w:rsidR="00D225DA" w:rsidRPr="00D225DA">
        <w:rPr>
          <w:rFonts w:ascii="Times New Roman" w:hAnsi="Times New Roman" w:cs="Times New Roman"/>
          <w:i/>
          <w:iCs/>
          <w:sz w:val="24"/>
          <w:szCs w:val="24"/>
        </w:rPr>
        <w:t>TrashNet</w:t>
      </w:r>
      <w:r w:rsidRPr="00505A67">
        <w:rPr>
          <w:rFonts w:ascii="Times New Roman" w:hAnsi="Times New Roman" w:cs="Times New Roman"/>
          <w:sz w:val="24"/>
          <w:szCs w:val="24"/>
        </w:rPr>
        <w:t xml:space="preserve">. Sementara itu, Srivastava et al. (2014) menjelaskan </w:t>
      </w:r>
      <w:r w:rsidR="00D225DA" w:rsidRPr="00D225DA">
        <w:rPr>
          <w:rFonts w:ascii="Times New Roman" w:hAnsi="Times New Roman" w:cs="Times New Roman"/>
          <w:i/>
          <w:iCs/>
          <w:sz w:val="24"/>
          <w:szCs w:val="24"/>
        </w:rPr>
        <w:t xml:space="preserve">dropout </w:t>
      </w:r>
      <w:r w:rsidRPr="00505A67">
        <w:rPr>
          <w:rFonts w:ascii="Times New Roman" w:hAnsi="Times New Roman" w:cs="Times New Roman"/>
          <w:sz w:val="24"/>
          <w:szCs w:val="24"/>
        </w:rPr>
        <w:t xml:space="preserve"> sebagai teknik regularisasi; pada eksperimen ini </w:t>
      </w:r>
      <w:r w:rsidR="00D225DA" w:rsidRPr="00D225DA">
        <w:rPr>
          <w:rFonts w:ascii="Times New Roman" w:hAnsi="Times New Roman" w:cs="Times New Roman"/>
          <w:i/>
          <w:iCs/>
          <w:sz w:val="24"/>
          <w:szCs w:val="24"/>
        </w:rPr>
        <w:t xml:space="preserve">dropout </w:t>
      </w:r>
      <w:r w:rsidRPr="00505A67">
        <w:rPr>
          <w:rFonts w:ascii="Times New Roman" w:hAnsi="Times New Roman" w:cs="Times New Roman"/>
          <w:sz w:val="24"/>
          <w:szCs w:val="24"/>
        </w:rPr>
        <w:t xml:space="preserve"> 0,30 disertakan dalam kedua model. Kajian mengenai residual network dari He et al. (2016) dipakai sebagai salah satu rujukan rencana pengembangan UAS.</w:t>
      </w:r>
    </w:p>
    <w:p w14:paraId="6ED9EF8A" w14:textId="77777777" w:rsidR="00E9536A" w:rsidRDefault="00E9536A" w:rsidP="00E9536A">
      <w:pPr>
        <w:spacing w:after="0" w:line="360" w:lineRule="auto"/>
        <w:rPr>
          <w:rFonts w:ascii="Times New Roman" w:hAnsi="Times New Roman" w:cs="Times New Roman"/>
          <w:sz w:val="24"/>
          <w:szCs w:val="24"/>
        </w:rPr>
      </w:pPr>
    </w:p>
    <w:p w14:paraId="5CF623DA" w14:textId="61B48310" w:rsidR="00281C98" w:rsidRPr="00E9536A" w:rsidRDefault="00000000" w:rsidP="00E9536A">
      <w:pPr>
        <w:spacing w:after="0" w:line="360" w:lineRule="auto"/>
        <w:rPr>
          <w:rFonts w:ascii="Times New Roman" w:hAnsi="Times New Roman" w:cs="Times New Roman"/>
          <w:b/>
          <w:bCs/>
          <w:sz w:val="24"/>
          <w:szCs w:val="24"/>
        </w:rPr>
      </w:pPr>
      <w:r w:rsidRPr="00E9536A">
        <w:rPr>
          <w:rFonts w:ascii="Times New Roman" w:hAnsi="Times New Roman" w:cs="Times New Roman"/>
          <w:b/>
          <w:bCs/>
          <w:sz w:val="24"/>
          <w:szCs w:val="24"/>
        </w:rPr>
        <w:t>3. Dataset dan Preprocessing</w:t>
      </w:r>
    </w:p>
    <w:p w14:paraId="69CA409A" w14:textId="49C937F3" w:rsidR="00281C98" w:rsidRPr="00505A67" w:rsidRDefault="00130494" w:rsidP="00505A67">
      <w:pPr>
        <w:spacing w:after="0" w:line="360" w:lineRule="auto"/>
        <w:rPr>
          <w:rFonts w:ascii="Times New Roman" w:hAnsi="Times New Roman" w:cs="Times New Roman"/>
          <w:sz w:val="24"/>
          <w:szCs w:val="24"/>
        </w:rPr>
      </w:pPr>
      <w:r w:rsidRPr="00130494">
        <w:rPr>
          <w:rFonts w:ascii="Times New Roman" w:hAnsi="Times New Roman" w:cs="Times New Roman"/>
          <w:i/>
          <w:iCs/>
          <w:sz w:val="24"/>
          <w:szCs w:val="24"/>
        </w:rPr>
        <w:t xml:space="preserve">Dataset </w:t>
      </w:r>
      <w:r w:rsidR="00000000" w:rsidRPr="00505A67">
        <w:rPr>
          <w:rFonts w:ascii="Times New Roman" w:hAnsi="Times New Roman" w:cs="Times New Roman"/>
          <w:sz w:val="24"/>
          <w:szCs w:val="24"/>
        </w:rPr>
        <w:t xml:space="preserve">berasal dari repositori </w:t>
      </w:r>
      <w:r w:rsidR="00D225DA" w:rsidRPr="00D225DA">
        <w:rPr>
          <w:rFonts w:ascii="Times New Roman" w:hAnsi="Times New Roman" w:cs="Times New Roman"/>
          <w:i/>
          <w:iCs/>
          <w:sz w:val="24"/>
          <w:szCs w:val="24"/>
        </w:rPr>
        <w:t>TrashNet</w:t>
      </w:r>
      <w:r w:rsidR="00000000" w:rsidRPr="00505A67">
        <w:rPr>
          <w:rFonts w:ascii="Times New Roman" w:hAnsi="Times New Roman" w:cs="Times New Roman"/>
          <w:sz w:val="24"/>
          <w:szCs w:val="24"/>
        </w:rPr>
        <w:t xml:space="preserve"> karya Gary Thung dan Mindy Yang (https://github.com/garythung/</w:t>
      </w:r>
      <w:r w:rsidR="00D225DA" w:rsidRPr="00D225DA">
        <w:rPr>
          <w:rFonts w:ascii="Times New Roman" w:hAnsi="Times New Roman" w:cs="Times New Roman"/>
          <w:i/>
          <w:iCs/>
          <w:sz w:val="24"/>
          <w:szCs w:val="24"/>
        </w:rPr>
        <w:t>TrashNet</w:t>
      </w:r>
      <w:r w:rsidR="00000000" w:rsidRPr="00505A67">
        <w:rPr>
          <w:rFonts w:ascii="Times New Roman" w:hAnsi="Times New Roman" w:cs="Times New Roman"/>
          <w:sz w:val="24"/>
          <w:szCs w:val="24"/>
        </w:rPr>
        <w:t>). Gambar asli yang valid berjumlah 2.527 dan mencakup enam kategori. Pembersihan berbasis hash SHA-256 mendeteksi tiga hash gambar identik yang muncul dengan label berbeda; seluruh enam salinan konflik dikeluarkan untuk menghindari ketidakkonsistenan anotasi. Data akhir berjumlah 2.521 gambar.</w:t>
      </w:r>
    </w:p>
    <w:tbl>
      <w:tblPr>
        <w:tblStyle w:val="LightShading-Accent1"/>
        <w:tblW w:w="0" w:type="auto"/>
        <w:jc w:val="center"/>
        <w:tblLook w:val="04A0" w:firstRow="1" w:lastRow="0" w:firstColumn="1" w:lastColumn="0" w:noHBand="0" w:noVBand="1"/>
      </w:tblPr>
      <w:tblGrid>
        <w:gridCol w:w="1865"/>
        <w:gridCol w:w="1865"/>
        <w:gridCol w:w="1865"/>
        <w:gridCol w:w="1865"/>
        <w:gridCol w:w="1865"/>
      </w:tblGrid>
      <w:tr w:rsidR="00281C98" w:rsidRPr="00505A67" w14:paraId="703F686F" w14:textId="77777777" w:rsidTr="005A03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5" w:type="dxa"/>
          </w:tcPr>
          <w:p w14:paraId="0F1D4F0E"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Kelas</w:t>
            </w:r>
          </w:p>
        </w:tc>
        <w:tc>
          <w:tcPr>
            <w:tcW w:w="1865" w:type="dxa"/>
          </w:tcPr>
          <w:p w14:paraId="726E9045"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Gambar bersih</w:t>
            </w:r>
          </w:p>
        </w:tc>
        <w:tc>
          <w:tcPr>
            <w:tcW w:w="1865" w:type="dxa"/>
          </w:tcPr>
          <w:p w14:paraId="16A18C26"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Train</w:t>
            </w:r>
          </w:p>
        </w:tc>
        <w:tc>
          <w:tcPr>
            <w:tcW w:w="1865" w:type="dxa"/>
          </w:tcPr>
          <w:p w14:paraId="4E8A42A1"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Validasi</w:t>
            </w:r>
          </w:p>
        </w:tc>
        <w:tc>
          <w:tcPr>
            <w:tcW w:w="1865" w:type="dxa"/>
          </w:tcPr>
          <w:p w14:paraId="292AF680"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Uji</w:t>
            </w:r>
          </w:p>
        </w:tc>
      </w:tr>
      <w:tr w:rsidR="00281C98" w:rsidRPr="00505A67" w14:paraId="27E469CE"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5" w:type="dxa"/>
          </w:tcPr>
          <w:p w14:paraId="4B9665A8"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Cardboard</w:t>
            </w:r>
          </w:p>
        </w:tc>
        <w:tc>
          <w:tcPr>
            <w:tcW w:w="1865" w:type="dxa"/>
          </w:tcPr>
          <w:p w14:paraId="63C6B745"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403</w:t>
            </w:r>
          </w:p>
        </w:tc>
        <w:tc>
          <w:tcPr>
            <w:tcW w:w="1865" w:type="dxa"/>
          </w:tcPr>
          <w:p w14:paraId="5971B8B8"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322</w:t>
            </w:r>
          </w:p>
        </w:tc>
        <w:tc>
          <w:tcPr>
            <w:tcW w:w="1865" w:type="dxa"/>
          </w:tcPr>
          <w:p w14:paraId="7AC83ED6"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40</w:t>
            </w:r>
          </w:p>
        </w:tc>
        <w:tc>
          <w:tcPr>
            <w:tcW w:w="1865" w:type="dxa"/>
          </w:tcPr>
          <w:p w14:paraId="6F1F8955"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41</w:t>
            </w:r>
          </w:p>
        </w:tc>
      </w:tr>
      <w:tr w:rsidR="00281C98" w:rsidRPr="00505A67" w14:paraId="75F6266D"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1865" w:type="dxa"/>
          </w:tcPr>
          <w:p w14:paraId="00BBDB48"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Glass</w:t>
            </w:r>
          </w:p>
        </w:tc>
        <w:tc>
          <w:tcPr>
            <w:tcW w:w="1865" w:type="dxa"/>
          </w:tcPr>
          <w:p w14:paraId="41D80BA8"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498</w:t>
            </w:r>
          </w:p>
        </w:tc>
        <w:tc>
          <w:tcPr>
            <w:tcW w:w="1865" w:type="dxa"/>
          </w:tcPr>
          <w:p w14:paraId="18441635"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398</w:t>
            </w:r>
          </w:p>
        </w:tc>
        <w:tc>
          <w:tcPr>
            <w:tcW w:w="1865" w:type="dxa"/>
          </w:tcPr>
          <w:p w14:paraId="0714BCF5"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50</w:t>
            </w:r>
          </w:p>
        </w:tc>
        <w:tc>
          <w:tcPr>
            <w:tcW w:w="1865" w:type="dxa"/>
          </w:tcPr>
          <w:p w14:paraId="41A1C457"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50</w:t>
            </w:r>
          </w:p>
        </w:tc>
      </w:tr>
      <w:tr w:rsidR="00281C98" w:rsidRPr="00505A67" w14:paraId="66588881"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5" w:type="dxa"/>
          </w:tcPr>
          <w:p w14:paraId="7F2D2838"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Metal</w:t>
            </w:r>
          </w:p>
        </w:tc>
        <w:tc>
          <w:tcPr>
            <w:tcW w:w="1865" w:type="dxa"/>
          </w:tcPr>
          <w:p w14:paraId="026CD9AB"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409</w:t>
            </w:r>
          </w:p>
        </w:tc>
        <w:tc>
          <w:tcPr>
            <w:tcW w:w="1865" w:type="dxa"/>
          </w:tcPr>
          <w:p w14:paraId="24E72933"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327</w:t>
            </w:r>
          </w:p>
        </w:tc>
        <w:tc>
          <w:tcPr>
            <w:tcW w:w="1865" w:type="dxa"/>
          </w:tcPr>
          <w:p w14:paraId="53244639"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41</w:t>
            </w:r>
          </w:p>
        </w:tc>
        <w:tc>
          <w:tcPr>
            <w:tcW w:w="1865" w:type="dxa"/>
          </w:tcPr>
          <w:p w14:paraId="31A6C822"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41</w:t>
            </w:r>
          </w:p>
        </w:tc>
      </w:tr>
      <w:tr w:rsidR="00281C98" w:rsidRPr="00505A67" w14:paraId="49A87CAC"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1865" w:type="dxa"/>
          </w:tcPr>
          <w:p w14:paraId="6D79B9FE"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Paper</w:t>
            </w:r>
          </w:p>
        </w:tc>
        <w:tc>
          <w:tcPr>
            <w:tcW w:w="1865" w:type="dxa"/>
          </w:tcPr>
          <w:p w14:paraId="71E12C26"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594</w:t>
            </w:r>
          </w:p>
        </w:tc>
        <w:tc>
          <w:tcPr>
            <w:tcW w:w="1865" w:type="dxa"/>
          </w:tcPr>
          <w:p w14:paraId="666796C7"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475</w:t>
            </w:r>
          </w:p>
        </w:tc>
        <w:tc>
          <w:tcPr>
            <w:tcW w:w="1865" w:type="dxa"/>
          </w:tcPr>
          <w:p w14:paraId="2F103C91"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59</w:t>
            </w:r>
          </w:p>
        </w:tc>
        <w:tc>
          <w:tcPr>
            <w:tcW w:w="1865" w:type="dxa"/>
          </w:tcPr>
          <w:p w14:paraId="1CF04C36"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60</w:t>
            </w:r>
          </w:p>
        </w:tc>
      </w:tr>
      <w:tr w:rsidR="00281C98" w:rsidRPr="00505A67" w14:paraId="57D8C612"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5" w:type="dxa"/>
          </w:tcPr>
          <w:p w14:paraId="5FC3B025"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Plastic</w:t>
            </w:r>
          </w:p>
        </w:tc>
        <w:tc>
          <w:tcPr>
            <w:tcW w:w="1865" w:type="dxa"/>
          </w:tcPr>
          <w:p w14:paraId="7149573A"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480</w:t>
            </w:r>
          </w:p>
        </w:tc>
        <w:tc>
          <w:tcPr>
            <w:tcW w:w="1865" w:type="dxa"/>
          </w:tcPr>
          <w:p w14:paraId="25A43978"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384</w:t>
            </w:r>
          </w:p>
        </w:tc>
        <w:tc>
          <w:tcPr>
            <w:tcW w:w="1865" w:type="dxa"/>
          </w:tcPr>
          <w:p w14:paraId="283D6B90"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48</w:t>
            </w:r>
          </w:p>
        </w:tc>
        <w:tc>
          <w:tcPr>
            <w:tcW w:w="1865" w:type="dxa"/>
          </w:tcPr>
          <w:p w14:paraId="57544B47"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48</w:t>
            </w:r>
          </w:p>
        </w:tc>
      </w:tr>
      <w:tr w:rsidR="00281C98" w:rsidRPr="00505A67" w14:paraId="622E7B4F"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1865" w:type="dxa"/>
          </w:tcPr>
          <w:p w14:paraId="3233943B"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Trash</w:t>
            </w:r>
          </w:p>
        </w:tc>
        <w:tc>
          <w:tcPr>
            <w:tcW w:w="1865" w:type="dxa"/>
          </w:tcPr>
          <w:p w14:paraId="7FCA604A"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137</w:t>
            </w:r>
          </w:p>
        </w:tc>
        <w:tc>
          <w:tcPr>
            <w:tcW w:w="1865" w:type="dxa"/>
          </w:tcPr>
          <w:p w14:paraId="11DCF451"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110</w:t>
            </w:r>
          </w:p>
        </w:tc>
        <w:tc>
          <w:tcPr>
            <w:tcW w:w="1865" w:type="dxa"/>
          </w:tcPr>
          <w:p w14:paraId="64957D99"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14</w:t>
            </w:r>
          </w:p>
        </w:tc>
        <w:tc>
          <w:tcPr>
            <w:tcW w:w="1865" w:type="dxa"/>
          </w:tcPr>
          <w:p w14:paraId="56003CEF"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13</w:t>
            </w:r>
          </w:p>
        </w:tc>
      </w:tr>
      <w:tr w:rsidR="00281C98" w:rsidRPr="00505A67" w14:paraId="701F486C"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5" w:type="dxa"/>
          </w:tcPr>
          <w:p w14:paraId="2C3D616A"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Total</w:t>
            </w:r>
          </w:p>
        </w:tc>
        <w:tc>
          <w:tcPr>
            <w:tcW w:w="1865" w:type="dxa"/>
          </w:tcPr>
          <w:p w14:paraId="49CEDF92"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2521</w:t>
            </w:r>
          </w:p>
        </w:tc>
        <w:tc>
          <w:tcPr>
            <w:tcW w:w="1865" w:type="dxa"/>
          </w:tcPr>
          <w:p w14:paraId="2063C97F"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2016</w:t>
            </w:r>
          </w:p>
        </w:tc>
        <w:tc>
          <w:tcPr>
            <w:tcW w:w="1865" w:type="dxa"/>
          </w:tcPr>
          <w:p w14:paraId="2F35BE5E"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252</w:t>
            </w:r>
          </w:p>
        </w:tc>
        <w:tc>
          <w:tcPr>
            <w:tcW w:w="1865" w:type="dxa"/>
          </w:tcPr>
          <w:p w14:paraId="3BD4DC96"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253</w:t>
            </w:r>
          </w:p>
        </w:tc>
      </w:tr>
    </w:tbl>
    <w:p w14:paraId="7B2A4095" w14:textId="77777777" w:rsidR="00281C98" w:rsidRPr="00505A67" w:rsidRDefault="00281C98" w:rsidP="00505A67">
      <w:pPr>
        <w:spacing w:after="0" w:line="360" w:lineRule="auto"/>
        <w:rPr>
          <w:rFonts w:ascii="Times New Roman" w:hAnsi="Times New Roman" w:cs="Times New Roman"/>
          <w:sz w:val="24"/>
          <w:szCs w:val="24"/>
        </w:rPr>
      </w:pPr>
    </w:p>
    <w:p w14:paraId="1EFC7CF5" w14:textId="2E86B0FF"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Data dibagi 80%/10%/10% menggunakan stratified split (seed 42), agar proporsi kelas kurang lebih terjaga. Pembagian dilakukan sebelum pelatihan; </w:t>
      </w:r>
      <w:r w:rsidR="00130494" w:rsidRPr="00130494">
        <w:rPr>
          <w:rFonts w:ascii="Times New Roman" w:hAnsi="Times New Roman" w:cs="Times New Roman"/>
          <w:i/>
          <w:iCs/>
          <w:sz w:val="24"/>
          <w:szCs w:val="24"/>
        </w:rPr>
        <w:t xml:space="preserve">dataset </w:t>
      </w:r>
      <w:r w:rsidRPr="00505A67">
        <w:rPr>
          <w:rFonts w:ascii="Times New Roman" w:hAnsi="Times New Roman" w:cs="Times New Roman"/>
          <w:sz w:val="24"/>
          <w:szCs w:val="24"/>
        </w:rPr>
        <w:t>pengujian tidak digunakan untuk pembaruan bobot atau pengaturan parameter model.</w:t>
      </w:r>
    </w:p>
    <w:p w14:paraId="57527AF9" w14:textId="7D199769"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Seluruh gambar diubah menjadi berukuran 64 × 64 piksel dengan tiga kanal RGB, kemudian setiap nilai piksel dibagi 255 sehingga berada pada rentang 0–1. </w:t>
      </w:r>
      <w:r w:rsidR="00D225DA" w:rsidRPr="00D225DA">
        <w:rPr>
          <w:rFonts w:ascii="Times New Roman" w:hAnsi="Times New Roman" w:cs="Times New Roman"/>
          <w:i/>
          <w:iCs/>
          <w:sz w:val="24"/>
          <w:szCs w:val="24"/>
        </w:rPr>
        <w:t>Batch size</w:t>
      </w:r>
      <w:r w:rsidRPr="00505A67">
        <w:rPr>
          <w:rFonts w:ascii="Times New Roman" w:hAnsi="Times New Roman" w:cs="Times New Roman"/>
          <w:sz w:val="24"/>
          <w:szCs w:val="24"/>
        </w:rPr>
        <w:t xml:space="preserve"> yang dipakai adalah 32. Tidak dilakukan augmentasi pada tahap UTS agar perbandingan MLP dan CNN tetap sederhana.</w:t>
      </w:r>
    </w:p>
    <w:p w14:paraId="12449699" w14:textId="553E2236" w:rsidR="00281C98" w:rsidRPr="00505A67" w:rsidRDefault="00000000" w:rsidP="00505A67">
      <w:pPr>
        <w:pStyle w:val="Small"/>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Catatan lisensi: repositori asli meminta atribusi sumber. Halaman </w:t>
      </w:r>
      <w:r w:rsidR="00130494" w:rsidRPr="00130494">
        <w:rPr>
          <w:rFonts w:ascii="Times New Roman" w:hAnsi="Times New Roman" w:cs="Times New Roman"/>
          <w:i/>
          <w:iCs/>
          <w:sz w:val="24"/>
          <w:szCs w:val="24"/>
        </w:rPr>
        <w:t xml:space="preserve">dataset </w:t>
      </w:r>
      <w:r w:rsidRPr="00505A67">
        <w:rPr>
          <w:rFonts w:ascii="Times New Roman" w:hAnsi="Times New Roman" w:cs="Times New Roman"/>
          <w:sz w:val="24"/>
          <w:szCs w:val="24"/>
        </w:rPr>
        <w:t>pada Hugging Face mencantumkan label lisensi “mit”; status dan cakupan lisensi untuk berkas ZIP yang dipakai tetap perlu diperiksa sebelum penggunaan di luar tugas akademik.</w:t>
      </w:r>
    </w:p>
    <w:p w14:paraId="6C5233E3"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br w:type="page"/>
      </w:r>
    </w:p>
    <w:p w14:paraId="289D702C" w14:textId="77777777" w:rsidR="00281C98" w:rsidRPr="00505A67" w:rsidRDefault="00000000" w:rsidP="00505A67">
      <w:pPr>
        <w:pStyle w:val="Heading1"/>
        <w:spacing w:before="0" w:after="0" w:line="360" w:lineRule="auto"/>
        <w:rPr>
          <w:rFonts w:cs="Times New Roman"/>
          <w:szCs w:val="24"/>
        </w:rPr>
      </w:pPr>
      <w:r w:rsidRPr="00505A67">
        <w:rPr>
          <w:rFonts w:cs="Times New Roman"/>
          <w:szCs w:val="24"/>
        </w:rPr>
        <w:lastRenderedPageBreak/>
        <w:t>4. Metodologi</w:t>
      </w:r>
    </w:p>
    <w:p w14:paraId="3AE50042" w14:textId="77777777" w:rsidR="00281C98" w:rsidRPr="00505A67" w:rsidRDefault="00000000" w:rsidP="005A0355">
      <w:pPr>
        <w:pStyle w:val="Heading1"/>
      </w:pPr>
      <w:r w:rsidRPr="00505A67">
        <w:t>4.1 Arsitektur Model dan Rancangan Eksperimen</w:t>
      </w:r>
    </w:p>
    <w:p w14:paraId="7E47A742" w14:textId="3CA64142"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Dua model dilatih menggunakan </w:t>
      </w:r>
      <w:r w:rsidR="00D225DA" w:rsidRPr="00D225DA">
        <w:rPr>
          <w:rFonts w:ascii="Times New Roman" w:hAnsi="Times New Roman" w:cs="Times New Roman"/>
          <w:i/>
          <w:iCs/>
          <w:sz w:val="24"/>
          <w:szCs w:val="24"/>
        </w:rPr>
        <w:t>TensorFlow</w:t>
      </w:r>
      <w:r w:rsidRPr="00505A67">
        <w:rPr>
          <w:rFonts w:ascii="Times New Roman" w:hAnsi="Times New Roman" w:cs="Times New Roman"/>
          <w:sz w:val="24"/>
          <w:szCs w:val="24"/>
        </w:rPr>
        <w:t xml:space="preserve">/Keras. Masukan kedua model sama yaitu citra berukuran 64 × 64 × 3. Pada MLP, gambar diratakan menjadi 12.288 fitur dan diolah oleh lapisan Dense; pada CNN, tiga blok Conv2D dan </w:t>
      </w:r>
      <w:r w:rsidR="00D225DA" w:rsidRPr="00D225DA">
        <w:rPr>
          <w:rFonts w:ascii="Times New Roman" w:hAnsi="Times New Roman" w:cs="Times New Roman"/>
          <w:i/>
          <w:iCs/>
          <w:sz w:val="24"/>
          <w:szCs w:val="24"/>
        </w:rPr>
        <w:t>MaxPooling2D</w:t>
      </w:r>
      <w:r w:rsidRPr="00505A67">
        <w:rPr>
          <w:rFonts w:ascii="Times New Roman" w:hAnsi="Times New Roman" w:cs="Times New Roman"/>
          <w:sz w:val="24"/>
          <w:szCs w:val="24"/>
        </w:rPr>
        <w:t xml:space="preserve"> digunakan sebelum klasifikasi menggunakan Dense dan Softmax.</w:t>
      </w:r>
    </w:p>
    <w:p w14:paraId="1DE89387" w14:textId="77777777" w:rsidR="00281C98" w:rsidRPr="00505A67" w:rsidRDefault="00000000" w:rsidP="00505A67">
      <w:pPr>
        <w:spacing w:after="0" w:line="360" w:lineRule="auto"/>
        <w:jc w:val="center"/>
        <w:rPr>
          <w:rFonts w:ascii="Times New Roman" w:hAnsi="Times New Roman" w:cs="Times New Roman"/>
          <w:sz w:val="24"/>
          <w:szCs w:val="24"/>
        </w:rPr>
      </w:pPr>
      <w:r w:rsidRPr="00505A67">
        <w:rPr>
          <w:rFonts w:ascii="Times New Roman" w:hAnsi="Times New Roman" w:cs="Times New Roman"/>
          <w:noProof/>
          <w:sz w:val="24"/>
          <w:szCs w:val="24"/>
        </w:rPr>
        <w:drawing>
          <wp:inline distT="0" distB="0" distL="0" distR="0" wp14:anchorId="10F045FA" wp14:editId="6CB951C6">
            <wp:extent cx="5688000" cy="1467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model.png"/>
                    <pic:cNvPicPr/>
                  </pic:nvPicPr>
                  <pic:blipFill>
                    <a:blip r:embed="rId8"/>
                    <a:stretch>
                      <a:fillRect/>
                    </a:stretch>
                  </pic:blipFill>
                  <pic:spPr>
                    <a:xfrm>
                      <a:off x="0" y="0"/>
                      <a:ext cx="5688000" cy="1467582"/>
                    </a:xfrm>
                    <a:prstGeom prst="rect">
                      <a:avLst/>
                    </a:prstGeom>
                  </pic:spPr>
                </pic:pic>
              </a:graphicData>
            </a:graphic>
          </wp:inline>
        </w:drawing>
      </w:r>
    </w:p>
    <w:p w14:paraId="7E7061F4" w14:textId="77777777" w:rsidR="00281C98" w:rsidRPr="00505A67" w:rsidRDefault="00000000" w:rsidP="00505A67">
      <w:pPr>
        <w:pStyle w:val="Small"/>
        <w:spacing w:after="0" w:line="360" w:lineRule="auto"/>
        <w:jc w:val="center"/>
        <w:rPr>
          <w:rFonts w:ascii="Times New Roman" w:hAnsi="Times New Roman" w:cs="Times New Roman"/>
          <w:sz w:val="24"/>
          <w:szCs w:val="24"/>
        </w:rPr>
      </w:pPr>
      <w:r w:rsidRPr="00D225DA">
        <w:rPr>
          <w:rFonts w:ascii="Times New Roman" w:hAnsi="Times New Roman" w:cs="Times New Roman"/>
          <w:b/>
          <w:bCs/>
          <w:sz w:val="24"/>
          <w:szCs w:val="24"/>
        </w:rPr>
        <w:t>Gambar 1.</w:t>
      </w:r>
      <w:r w:rsidRPr="00505A67">
        <w:rPr>
          <w:rFonts w:ascii="Times New Roman" w:hAnsi="Times New Roman" w:cs="Times New Roman"/>
          <w:sz w:val="24"/>
          <w:szCs w:val="24"/>
        </w:rPr>
        <w:t xml:space="preserve"> Diagram ringkas arsitektur MLP dan CNN pada eksperimen.</w:t>
      </w:r>
    </w:p>
    <w:tbl>
      <w:tblPr>
        <w:tblStyle w:val="LightShading-Accent1"/>
        <w:tblW w:w="0" w:type="auto"/>
        <w:jc w:val="center"/>
        <w:tblLook w:val="04A0" w:firstRow="1" w:lastRow="0" w:firstColumn="1" w:lastColumn="0" w:noHBand="0" w:noVBand="1"/>
      </w:tblPr>
      <w:tblGrid>
        <w:gridCol w:w="3109"/>
        <w:gridCol w:w="3109"/>
        <w:gridCol w:w="3109"/>
      </w:tblGrid>
      <w:tr w:rsidR="00281C98" w:rsidRPr="00505A67" w14:paraId="43DE4AAF" w14:textId="77777777" w:rsidTr="005A03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386ACB85"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Komponen</w:t>
            </w:r>
          </w:p>
        </w:tc>
        <w:tc>
          <w:tcPr>
            <w:tcW w:w="3109" w:type="dxa"/>
          </w:tcPr>
          <w:p w14:paraId="740E8D26"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MLP</w:t>
            </w:r>
          </w:p>
        </w:tc>
        <w:tc>
          <w:tcPr>
            <w:tcW w:w="3109" w:type="dxa"/>
          </w:tcPr>
          <w:p w14:paraId="6D49D0DB"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CNN</w:t>
            </w:r>
          </w:p>
        </w:tc>
      </w:tr>
      <w:tr w:rsidR="00281C98" w:rsidRPr="00505A67" w14:paraId="6DE0C672"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41E3EF6B"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Lapisan utama</w:t>
            </w:r>
          </w:p>
        </w:tc>
        <w:tc>
          <w:tcPr>
            <w:tcW w:w="3109" w:type="dxa"/>
          </w:tcPr>
          <w:p w14:paraId="6064BF86"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Flatten; Dense 256; Dense 128</w:t>
            </w:r>
          </w:p>
        </w:tc>
        <w:tc>
          <w:tcPr>
            <w:tcW w:w="3109" w:type="dxa"/>
          </w:tcPr>
          <w:p w14:paraId="141467DA"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Conv2D 32/64/128, pooling; Dense 128</w:t>
            </w:r>
          </w:p>
        </w:tc>
      </w:tr>
      <w:tr w:rsidR="00281C98" w:rsidRPr="00505A67" w14:paraId="42BF6525"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3109" w:type="dxa"/>
          </w:tcPr>
          <w:p w14:paraId="632A02B7" w14:textId="77777777" w:rsidR="00281C98" w:rsidRPr="00D225DA" w:rsidRDefault="00000000" w:rsidP="00505A67">
            <w:pPr>
              <w:spacing w:after="0" w:line="360" w:lineRule="auto"/>
              <w:rPr>
                <w:rFonts w:ascii="Times New Roman" w:hAnsi="Times New Roman" w:cs="Times New Roman"/>
                <w:i/>
                <w:iCs/>
                <w:sz w:val="24"/>
                <w:szCs w:val="24"/>
              </w:rPr>
            </w:pPr>
            <w:r w:rsidRPr="00D225DA">
              <w:rPr>
                <w:rFonts w:ascii="Times New Roman" w:hAnsi="Times New Roman" w:cs="Times New Roman"/>
                <w:i/>
                <w:iCs/>
                <w:sz w:val="24"/>
                <w:szCs w:val="24"/>
              </w:rPr>
              <w:t>Output</w:t>
            </w:r>
          </w:p>
        </w:tc>
        <w:tc>
          <w:tcPr>
            <w:tcW w:w="3109" w:type="dxa"/>
          </w:tcPr>
          <w:p w14:paraId="5DB717B2"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Softmax (6 kelas)</w:t>
            </w:r>
          </w:p>
        </w:tc>
        <w:tc>
          <w:tcPr>
            <w:tcW w:w="3109" w:type="dxa"/>
          </w:tcPr>
          <w:p w14:paraId="5414F31C"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Softmax (6 kelas)</w:t>
            </w:r>
          </w:p>
        </w:tc>
      </w:tr>
      <w:tr w:rsidR="00281C98" w:rsidRPr="00505A67" w14:paraId="06D8E073"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43980C77"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Regularisasi</w:t>
            </w:r>
          </w:p>
        </w:tc>
        <w:tc>
          <w:tcPr>
            <w:tcW w:w="3109" w:type="dxa"/>
          </w:tcPr>
          <w:p w14:paraId="3B230AC5" w14:textId="3465C13B" w:rsidR="00281C98" w:rsidRPr="00505A67" w:rsidRDefault="00D225DA"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25DA">
              <w:rPr>
                <w:rFonts w:ascii="Times New Roman" w:hAnsi="Times New Roman" w:cs="Times New Roman"/>
                <w:i/>
                <w:iCs/>
                <w:sz w:val="24"/>
                <w:szCs w:val="24"/>
              </w:rPr>
              <w:t xml:space="preserve">Dropout </w:t>
            </w:r>
            <w:r w:rsidR="00000000" w:rsidRPr="00505A67">
              <w:rPr>
                <w:rFonts w:ascii="Times New Roman" w:hAnsi="Times New Roman" w:cs="Times New Roman"/>
                <w:sz w:val="24"/>
                <w:szCs w:val="24"/>
              </w:rPr>
              <w:t xml:space="preserve"> 0,30</w:t>
            </w:r>
          </w:p>
        </w:tc>
        <w:tc>
          <w:tcPr>
            <w:tcW w:w="3109" w:type="dxa"/>
          </w:tcPr>
          <w:p w14:paraId="4A6103BA" w14:textId="683C37AA" w:rsidR="00281C98" w:rsidRPr="00505A67" w:rsidRDefault="00D225DA"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25DA">
              <w:rPr>
                <w:rFonts w:ascii="Times New Roman" w:hAnsi="Times New Roman" w:cs="Times New Roman"/>
                <w:i/>
                <w:iCs/>
                <w:sz w:val="24"/>
                <w:szCs w:val="24"/>
              </w:rPr>
              <w:t xml:space="preserve">Dropout </w:t>
            </w:r>
            <w:r w:rsidR="00000000" w:rsidRPr="00505A67">
              <w:rPr>
                <w:rFonts w:ascii="Times New Roman" w:hAnsi="Times New Roman" w:cs="Times New Roman"/>
                <w:sz w:val="24"/>
                <w:szCs w:val="24"/>
              </w:rPr>
              <w:t xml:space="preserve"> 0,30</w:t>
            </w:r>
          </w:p>
        </w:tc>
      </w:tr>
      <w:tr w:rsidR="00281C98" w:rsidRPr="00505A67" w14:paraId="1744BC64"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3109" w:type="dxa"/>
          </w:tcPr>
          <w:p w14:paraId="49274224"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Jumlah parameter</w:t>
            </w:r>
          </w:p>
        </w:tc>
        <w:tc>
          <w:tcPr>
            <w:tcW w:w="3109" w:type="dxa"/>
          </w:tcPr>
          <w:p w14:paraId="022138EC"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3.179.654</w:t>
            </w:r>
          </w:p>
        </w:tc>
        <w:tc>
          <w:tcPr>
            <w:tcW w:w="3109" w:type="dxa"/>
          </w:tcPr>
          <w:p w14:paraId="4F91610B"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1.142.726</w:t>
            </w:r>
          </w:p>
        </w:tc>
      </w:tr>
      <w:tr w:rsidR="00281C98" w:rsidRPr="00505A67" w14:paraId="29EBB572"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42FC0731" w14:textId="77777777" w:rsidR="00281C98" w:rsidRPr="00505A67" w:rsidRDefault="00000000" w:rsidP="00505A67">
            <w:pPr>
              <w:spacing w:after="0" w:line="360" w:lineRule="auto"/>
              <w:rPr>
                <w:rFonts w:ascii="Times New Roman" w:hAnsi="Times New Roman" w:cs="Times New Roman"/>
                <w:sz w:val="24"/>
                <w:szCs w:val="24"/>
              </w:rPr>
            </w:pPr>
            <w:r w:rsidRPr="00D225DA">
              <w:rPr>
                <w:rFonts w:ascii="Times New Roman" w:hAnsi="Times New Roman" w:cs="Times New Roman"/>
                <w:i/>
                <w:iCs/>
                <w:sz w:val="24"/>
                <w:szCs w:val="24"/>
              </w:rPr>
              <w:t>Optimizer</w:t>
            </w:r>
            <w:r w:rsidRPr="00505A67">
              <w:rPr>
                <w:rFonts w:ascii="Times New Roman" w:hAnsi="Times New Roman" w:cs="Times New Roman"/>
                <w:sz w:val="24"/>
                <w:szCs w:val="24"/>
              </w:rPr>
              <w:t xml:space="preserve"> dan </w:t>
            </w:r>
            <w:r w:rsidRPr="00D225DA">
              <w:rPr>
                <w:rFonts w:ascii="Times New Roman" w:hAnsi="Times New Roman" w:cs="Times New Roman"/>
                <w:i/>
                <w:iCs/>
                <w:sz w:val="24"/>
                <w:szCs w:val="24"/>
              </w:rPr>
              <w:t>loss</w:t>
            </w:r>
          </w:p>
        </w:tc>
        <w:tc>
          <w:tcPr>
            <w:tcW w:w="3109" w:type="dxa"/>
          </w:tcPr>
          <w:p w14:paraId="59ACCBD9"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Adam (0,001), sparse categorical crossentropy</w:t>
            </w:r>
          </w:p>
        </w:tc>
        <w:tc>
          <w:tcPr>
            <w:tcW w:w="3109" w:type="dxa"/>
          </w:tcPr>
          <w:p w14:paraId="551536FF"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Adam (0,001), sparse categorical crossentropy</w:t>
            </w:r>
          </w:p>
        </w:tc>
      </w:tr>
      <w:tr w:rsidR="00281C98" w:rsidRPr="00505A67" w14:paraId="119F139E"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3109" w:type="dxa"/>
          </w:tcPr>
          <w:p w14:paraId="529CA3F7"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Pelatihan</w:t>
            </w:r>
          </w:p>
        </w:tc>
        <w:tc>
          <w:tcPr>
            <w:tcW w:w="3109" w:type="dxa"/>
          </w:tcPr>
          <w:p w14:paraId="5E4B147E" w14:textId="2CCC6391"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Maks. 15 epoch; EarlyStopping val_</w:t>
            </w:r>
            <w:r w:rsidR="00D225DA" w:rsidRPr="00D225DA">
              <w:rPr>
                <w:rFonts w:ascii="Times New Roman" w:hAnsi="Times New Roman" w:cs="Times New Roman"/>
                <w:i/>
                <w:iCs/>
                <w:sz w:val="24"/>
                <w:szCs w:val="24"/>
              </w:rPr>
              <w:t>loss</w:t>
            </w:r>
            <w:r w:rsidRPr="00505A67">
              <w:rPr>
                <w:rFonts w:ascii="Times New Roman" w:hAnsi="Times New Roman" w:cs="Times New Roman"/>
                <w:sz w:val="24"/>
                <w:szCs w:val="24"/>
              </w:rPr>
              <w:t xml:space="preserve"> (patience 3)</w:t>
            </w:r>
          </w:p>
        </w:tc>
        <w:tc>
          <w:tcPr>
            <w:tcW w:w="3109" w:type="dxa"/>
          </w:tcPr>
          <w:p w14:paraId="015E16D8" w14:textId="04DD73CA"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Maks. 15 epoch; EarlyStopping val_</w:t>
            </w:r>
            <w:r w:rsidR="00D225DA" w:rsidRPr="00D225DA">
              <w:rPr>
                <w:rFonts w:ascii="Times New Roman" w:hAnsi="Times New Roman" w:cs="Times New Roman"/>
                <w:i/>
                <w:iCs/>
                <w:sz w:val="24"/>
                <w:szCs w:val="24"/>
              </w:rPr>
              <w:t>loss</w:t>
            </w:r>
            <w:r w:rsidRPr="00505A67">
              <w:rPr>
                <w:rFonts w:ascii="Times New Roman" w:hAnsi="Times New Roman" w:cs="Times New Roman"/>
                <w:sz w:val="24"/>
                <w:szCs w:val="24"/>
              </w:rPr>
              <w:t xml:space="preserve"> (patience 3)</w:t>
            </w:r>
          </w:p>
        </w:tc>
      </w:tr>
    </w:tbl>
    <w:p w14:paraId="1EC06241" w14:textId="77777777" w:rsidR="00281C98" w:rsidRPr="00505A67" w:rsidRDefault="00281C98" w:rsidP="00505A67">
      <w:pPr>
        <w:spacing w:after="0" w:line="360" w:lineRule="auto"/>
        <w:rPr>
          <w:rFonts w:ascii="Times New Roman" w:hAnsi="Times New Roman" w:cs="Times New Roman"/>
          <w:sz w:val="24"/>
          <w:szCs w:val="24"/>
        </w:rPr>
      </w:pPr>
    </w:p>
    <w:p w14:paraId="55860C06" w14:textId="77777777" w:rsidR="00281C98" w:rsidRPr="00505A67" w:rsidRDefault="00000000" w:rsidP="005A0355">
      <w:pPr>
        <w:pStyle w:val="Heading1"/>
      </w:pPr>
      <w:r w:rsidRPr="00505A67">
        <w:t xml:space="preserve">4.2 Fungsi </w:t>
      </w:r>
      <w:r w:rsidRPr="00D225DA">
        <w:rPr>
          <w:i/>
          <w:iCs/>
        </w:rPr>
        <w:t>Loss</w:t>
      </w:r>
      <w:r w:rsidRPr="00D225DA">
        <w:t>,</w:t>
      </w:r>
      <w:r w:rsidRPr="00D225DA">
        <w:rPr>
          <w:i/>
          <w:iCs/>
        </w:rPr>
        <w:t xml:space="preserve"> Optimizer</w:t>
      </w:r>
      <w:r w:rsidRPr="00505A67">
        <w:t xml:space="preserve">, dan </w:t>
      </w:r>
      <w:r w:rsidRPr="00D225DA">
        <w:rPr>
          <w:i/>
          <w:iCs/>
        </w:rPr>
        <w:t>Hyperparameter</w:t>
      </w:r>
    </w:p>
    <w:p w14:paraId="1288316A" w14:textId="74C54A98"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Proses pembelajaran mengandalkan </w:t>
      </w:r>
      <w:r w:rsidRPr="00D225DA">
        <w:rPr>
          <w:rFonts w:ascii="Times New Roman" w:hAnsi="Times New Roman" w:cs="Times New Roman"/>
          <w:i/>
          <w:iCs/>
          <w:sz w:val="24"/>
          <w:szCs w:val="24"/>
        </w:rPr>
        <w:t>forward propagation</w:t>
      </w:r>
      <w:r w:rsidRPr="00505A67">
        <w:rPr>
          <w:rFonts w:ascii="Times New Roman" w:hAnsi="Times New Roman" w:cs="Times New Roman"/>
          <w:sz w:val="24"/>
          <w:szCs w:val="24"/>
        </w:rPr>
        <w:t xml:space="preserve"> untuk menghasilkan probabilitas kelas, fungsi kerugian untuk mengukur kesalahan, </w:t>
      </w:r>
      <w:r w:rsidRPr="00D225DA">
        <w:rPr>
          <w:rFonts w:ascii="Times New Roman" w:hAnsi="Times New Roman" w:cs="Times New Roman"/>
          <w:i/>
          <w:iCs/>
          <w:sz w:val="24"/>
          <w:szCs w:val="24"/>
        </w:rPr>
        <w:t>backpropagation</w:t>
      </w:r>
      <w:r w:rsidRPr="00505A67">
        <w:rPr>
          <w:rFonts w:ascii="Times New Roman" w:hAnsi="Times New Roman" w:cs="Times New Roman"/>
          <w:sz w:val="24"/>
          <w:szCs w:val="24"/>
        </w:rPr>
        <w:t xml:space="preserve"> untuk menghitung gradien, dan Adam untuk memperbarui parameter. </w:t>
      </w:r>
      <w:r w:rsidRPr="00D225DA">
        <w:rPr>
          <w:rFonts w:ascii="Times New Roman" w:hAnsi="Times New Roman" w:cs="Times New Roman"/>
          <w:i/>
          <w:iCs/>
          <w:sz w:val="24"/>
          <w:szCs w:val="24"/>
        </w:rPr>
        <w:t>EarlyStopping</w:t>
      </w:r>
      <w:r w:rsidRPr="00505A67">
        <w:rPr>
          <w:rFonts w:ascii="Times New Roman" w:hAnsi="Times New Roman" w:cs="Times New Roman"/>
          <w:sz w:val="24"/>
          <w:szCs w:val="24"/>
        </w:rPr>
        <w:t xml:space="preserve"> menggunakan restore_best_weights=True sehingga bobot terbaik menurut </w:t>
      </w:r>
      <w:r w:rsidR="00D225DA" w:rsidRPr="00D225DA">
        <w:rPr>
          <w:rFonts w:ascii="Times New Roman" w:hAnsi="Times New Roman" w:cs="Times New Roman"/>
          <w:i/>
          <w:iCs/>
          <w:sz w:val="24"/>
          <w:szCs w:val="24"/>
        </w:rPr>
        <w:t>loss</w:t>
      </w:r>
      <w:r w:rsidRPr="00505A67">
        <w:rPr>
          <w:rFonts w:ascii="Times New Roman" w:hAnsi="Times New Roman" w:cs="Times New Roman"/>
          <w:sz w:val="24"/>
          <w:szCs w:val="24"/>
        </w:rPr>
        <w:t xml:space="preserve"> validasi dipulihkan.</w:t>
      </w:r>
    </w:p>
    <w:p w14:paraId="0DDC689B"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br w:type="page"/>
      </w:r>
    </w:p>
    <w:p w14:paraId="5BA5C585" w14:textId="77777777" w:rsidR="00281C98" w:rsidRPr="00505A67" w:rsidRDefault="00000000" w:rsidP="00505A67">
      <w:pPr>
        <w:pStyle w:val="Heading1"/>
        <w:spacing w:before="0" w:after="0" w:line="360" w:lineRule="auto"/>
        <w:rPr>
          <w:rFonts w:cs="Times New Roman"/>
          <w:szCs w:val="24"/>
        </w:rPr>
      </w:pPr>
      <w:r w:rsidRPr="00505A67">
        <w:rPr>
          <w:rFonts w:cs="Times New Roman"/>
          <w:szCs w:val="24"/>
        </w:rPr>
        <w:lastRenderedPageBreak/>
        <w:t>5. Eksperimen dan Hasil</w:t>
      </w:r>
    </w:p>
    <w:p w14:paraId="01975689"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MLP berhenti setelah 6 epoch karena mekanisme </w:t>
      </w:r>
      <w:r w:rsidRPr="00D225DA">
        <w:rPr>
          <w:rFonts w:ascii="Times New Roman" w:hAnsi="Times New Roman" w:cs="Times New Roman"/>
          <w:i/>
          <w:iCs/>
          <w:sz w:val="24"/>
          <w:szCs w:val="24"/>
        </w:rPr>
        <w:t>EarlyStopping</w:t>
      </w:r>
      <w:r w:rsidRPr="00505A67">
        <w:rPr>
          <w:rFonts w:ascii="Times New Roman" w:hAnsi="Times New Roman" w:cs="Times New Roman"/>
          <w:sz w:val="24"/>
          <w:szCs w:val="24"/>
        </w:rPr>
        <w:t>, sedangkan CNN berjalan sampai batas 15 epoch. Evaluasi dilakukan terhadap 253 gambar pengujian yang sama untuk kedua model.</w:t>
      </w:r>
    </w:p>
    <w:tbl>
      <w:tblPr>
        <w:tblStyle w:val="LightShading-Accent1"/>
        <w:tblW w:w="0" w:type="auto"/>
        <w:jc w:val="center"/>
        <w:tblLook w:val="04A0" w:firstRow="1" w:lastRow="0" w:firstColumn="1" w:lastColumn="0" w:noHBand="0" w:noVBand="1"/>
      </w:tblPr>
      <w:tblGrid>
        <w:gridCol w:w="2332"/>
        <w:gridCol w:w="2332"/>
        <w:gridCol w:w="2332"/>
        <w:gridCol w:w="2332"/>
      </w:tblGrid>
      <w:tr w:rsidR="00281C98" w:rsidRPr="00505A67" w14:paraId="76603786" w14:textId="77777777" w:rsidTr="005A03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2" w:type="dxa"/>
          </w:tcPr>
          <w:p w14:paraId="25DF89BB"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Model</w:t>
            </w:r>
          </w:p>
        </w:tc>
        <w:tc>
          <w:tcPr>
            <w:tcW w:w="2332" w:type="dxa"/>
          </w:tcPr>
          <w:p w14:paraId="0BB39B1D"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Loss data uji</w:t>
            </w:r>
          </w:p>
        </w:tc>
        <w:tc>
          <w:tcPr>
            <w:tcW w:w="2332" w:type="dxa"/>
          </w:tcPr>
          <w:p w14:paraId="04524DCA"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Akurasi data uji</w:t>
            </w:r>
          </w:p>
        </w:tc>
        <w:tc>
          <w:tcPr>
            <w:tcW w:w="2332" w:type="dxa"/>
          </w:tcPr>
          <w:p w14:paraId="647EFA96"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Prediksi benar</w:t>
            </w:r>
          </w:p>
        </w:tc>
      </w:tr>
      <w:tr w:rsidR="00281C98" w:rsidRPr="00505A67" w14:paraId="24E1E4D1"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2" w:type="dxa"/>
          </w:tcPr>
          <w:p w14:paraId="643F0EE8"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MLP</w:t>
            </w:r>
          </w:p>
        </w:tc>
        <w:tc>
          <w:tcPr>
            <w:tcW w:w="2332" w:type="dxa"/>
          </w:tcPr>
          <w:p w14:paraId="622BC49A"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1,6589</w:t>
            </w:r>
          </w:p>
        </w:tc>
        <w:tc>
          <w:tcPr>
            <w:tcW w:w="2332" w:type="dxa"/>
          </w:tcPr>
          <w:p w14:paraId="44223E7B"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19,37%</w:t>
            </w:r>
          </w:p>
        </w:tc>
        <w:tc>
          <w:tcPr>
            <w:tcW w:w="2332" w:type="dxa"/>
          </w:tcPr>
          <w:p w14:paraId="70C3DC28"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49 / 253</w:t>
            </w:r>
          </w:p>
        </w:tc>
      </w:tr>
      <w:tr w:rsidR="00281C98" w:rsidRPr="00505A67" w14:paraId="5B1DAF71"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2332" w:type="dxa"/>
          </w:tcPr>
          <w:p w14:paraId="0913EA30"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CNN</w:t>
            </w:r>
          </w:p>
        </w:tc>
        <w:tc>
          <w:tcPr>
            <w:tcW w:w="2332" w:type="dxa"/>
          </w:tcPr>
          <w:p w14:paraId="5C0BF91F"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0,8943</w:t>
            </w:r>
          </w:p>
        </w:tc>
        <w:tc>
          <w:tcPr>
            <w:tcW w:w="2332" w:type="dxa"/>
          </w:tcPr>
          <w:p w14:paraId="5260F141"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70,75%</w:t>
            </w:r>
          </w:p>
        </w:tc>
        <w:tc>
          <w:tcPr>
            <w:tcW w:w="2332" w:type="dxa"/>
          </w:tcPr>
          <w:p w14:paraId="6C142007"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179 / 253</w:t>
            </w:r>
          </w:p>
        </w:tc>
      </w:tr>
    </w:tbl>
    <w:p w14:paraId="1CE0687B" w14:textId="77777777" w:rsidR="00281C98" w:rsidRPr="00505A67" w:rsidRDefault="00281C98" w:rsidP="00505A67">
      <w:pPr>
        <w:spacing w:after="0" w:line="360" w:lineRule="auto"/>
        <w:rPr>
          <w:rFonts w:ascii="Times New Roman" w:hAnsi="Times New Roman" w:cs="Times New Roman"/>
          <w:sz w:val="24"/>
          <w:szCs w:val="24"/>
        </w:rPr>
      </w:pPr>
    </w:p>
    <w:p w14:paraId="6814F5C5" w14:textId="52AB2BEE"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CNN memperoleh kenaikan 51,38 poin persentase dalam akurasi dibanding MLP. Nilai </w:t>
      </w:r>
      <w:r w:rsidR="00D225DA" w:rsidRPr="00D225DA">
        <w:rPr>
          <w:rFonts w:ascii="Times New Roman" w:hAnsi="Times New Roman" w:cs="Times New Roman"/>
          <w:i/>
          <w:iCs/>
          <w:sz w:val="24"/>
          <w:szCs w:val="24"/>
        </w:rPr>
        <w:t>loss</w:t>
      </w:r>
      <w:r w:rsidRPr="00505A67">
        <w:rPr>
          <w:rFonts w:ascii="Times New Roman" w:hAnsi="Times New Roman" w:cs="Times New Roman"/>
          <w:sz w:val="24"/>
          <w:szCs w:val="24"/>
        </w:rPr>
        <w:t xml:space="preserve"> pengujian CNN juga lebih rendah. Keunggulan ini sejalan dengan kemampuan lapisan konvolusi dalam mempertahankan dan mengekstraksi pola spasial pada gambar.</w:t>
      </w:r>
    </w:p>
    <w:p w14:paraId="07258486" w14:textId="77777777" w:rsidR="00281C98" w:rsidRPr="00505A67" w:rsidRDefault="00000000" w:rsidP="00505A67">
      <w:pPr>
        <w:spacing w:after="0" w:line="360" w:lineRule="auto"/>
        <w:jc w:val="center"/>
        <w:rPr>
          <w:rFonts w:ascii="Times New Roman" w:hAnsi="Times New Roman" w:cs="Times New Roman"/>
          <w:sz w:val="24"/>
          <w:szCs w:val="24"/>
        </w:rPr>
      </w:pPr>
      <w:r w:rsidRPr="00505A67">
        <w:rPr>
          <w:rFonts w:ascii="Times New Roman" w:hAnsi="Times New Roman" w:cs="Times New Roman"/>
          <w:noProof/>
          <w:sz w:val="24"/>
          <w:szCs w:val="24"/>
        </w:rPr>
        <w:drawing>
          <wp:inline distT="0" distB="0" distL="0" distR="0" wp14:anchorId="1C82FD7C" wp14:editId="68434EE4">
            <wp:extent cx="5940000" cy="1827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9"/>
                    <a:stretch>
                      <a:fillRect/>
                    </a:stretch>
                  </pic:blipFill>
                  <pic:spPr>
                    <a:xfrm>
                      <a:off x="0" y="0"/>
                      <a:ext cx="5940000" cy="1827692"/>
                    </a:xfrm>
                    <a:prstGeom prst="rect">
                      <a:avLst/>
                    </a:prstGeom>
                  </pic:spPr>
                </pic:pic>
              </a:graphicData>
            </a:graphic>
          </wp:inline>
        </w:drawing>
      </w:r>
    </w:p>
    <w:p w14:paraId="4559C91E" w14:textId="0C17EB47" w:rsidR="00281C98" w:rsidRPr="00505A67" w:rsidRDefault="00000000" w:rsidP="00505A67">
      <w:pPr>
        <w:pStyle w:val="Small"/>
        <w:spacing w:after="0" w:line="360" w:lineRule="auto"/>
        <w:jc w:val="center"/>
        <w:rPr>
          <w:rFonts w:ascii="Times New Roman" w:hAnsi="Times New Roman" w:cs="Times New Roman"/>
          <w:sz w:val="24"/>
          <w:szCs w:val="24"/>
        </w:rPr>
      </w:pPr>
      <w:r w:rsidRPr="00D225DA">
        <w:rPr>
          <w:rFonts w:ascii="Times New Roman" w:hAnsi="Times New Roman" w:cs="Times New Roman"/>
          <w:b/>
          <w:bCs/>
          <w:sz w:val="24"/>
          <w:szCs w:val="24"/>
        </w:rPr>
        <w:t>Gambar 2.</w:t>
      </w:r>
      <w:r w:rsidRPr="00505A67">
        <w:rPr>
          <w:rFonts w:ascii="Times New Roman" w:hAnsi="Times New Roman" w:cs="Times New Roman"/>
          <w:sz w:val="24"/>
          <w:szCs w:val="24"/>
        </w:rPr>
        <w:t xml:space="preserve"> Kurva </w:t>
      </w:r>
      <w:r w:rsidRPr="00D225DA">
        <w:rPr>
          <w:rFonts w:ascii="Times New Roman" w:hAnsi="Times New Roman" w:cs="Times New Roman"/>
          <w:i/>
          <w:iCs/>
          <w:sz w:val="24"/>
          <w:szCs w:val="24"/>
        </w:rPr>
        <w:t>accuracy</w:t>
      </w:r>
      <w:r w:rsidRPr="00505A67">
        <w:rPr>
          <w:rFonts w:ascii="Times New Roman" w:hAnsi="Times New Roman" w:cs="Times New Roman"/>
          <w:sz w:val="24"/>
          <w:szCs w:val="24"/>
        </w:rPr>
        <w:t xml:space="preserve"> dan </w:t>
      </w:r>
      <w:r w:rsidR="00D225DA" w:rsidRPr="00D225DA">
        <w:rPr>
          <w:rFonts w:ascii="Times New Roman" w:hAnsi="Times New Roman" w:cs="Times New Roman"/>
          <w:i/>
          <w:iCs/>
          <w:sz w:val="24"/>
          <w:szCs w:val="24"/>
        </w:rPr>
        <w:t>loss</w:t>
      </w:r>
      <w:r w:rsidRPr="00505A67">
        <w:rPr>
          <w:rFonts w:ascii="Times New Roman" w:hAnsi="Times New Roman" w:cs="Times New Roman"/>
          <w:sz w:val="24"/>
          <w:szCs w:val="24"/>
        </w:rPr>
        <w:t xml:space="preserve"> pada </w:t>
      </w:r>
      <w:r w:rsidRPr="00D225DA">
        <w:rPr>
          <w:rFonts w:ascii="Times New Roman" w:hAnsi="Times New Roman" w:cs="Times New Roman"/>
          <w:i/>
          <w:iCs/>
          <w:sz w:val="24"/>
          <w:szCs w:val="24"/>
        </w:rPr>
        <w:t>data training</w:t>
      </w:r>
      <w:r w:rsidRPr="00505A67">
        <w:rPr>
          <w:rFonts w:ascii="Times New Roman" w:hAnsi="Times New Roman" w:cs="Times New Roman"/>
          <w:sz w:val="24"/>
          <w:szCs w:val="24"/>
        </w:rPr>
        <w:t xml:space="preserve"> dan </w:t>
      </w:r>
      <w:r w:rsidRPr="00D225DA">
        <w:rPr>
          <w:rFonts w:ascii="Times New Roman" w:hAnsi="Times New Roman" w:cs="Times New Roman"/>
          <w:i/>
          <w:iCs/>
          <w:sz w:val="24"/>
          <w:szCs w:val="24"/>
        </w:rPr>
        <w:t>validation</w:t>
      </w:r>
      <w:r w:rsidRPr="00505A67">
        <w:rPr>
          <w:rFonts w:ascii="Times New Roman" w:hAnsi="Times New Roman" w:cs="Times New Roman"/>
          <w:sz w:val="24"/>
          <w:szCs w:val="24"/>
        </w:rPr>
        <w:t xml:space="preserve"> (dari Google Colab).</w:t>
      </w:r>
    </w:p>
    <w:p w14:paraId="208565D5" w14:textId="3F3114F5"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Pada epoch terakhir CNN, akurasi training tercatat sekitar 84,18%, sedangkan validasi 70,63%. Selisih sekitar 13,55 poin persentase merupakan indikasi </w:t>
      </w:r>
      <w:r w:rsidRPr="00D225DA">
        <w:rPr>
          <w:rFonts w:ascii="Times New Roman" w:hAnsi="Times New Roman" w:cs="Times New Roman"/>
          <w:i/>
          <w:iCs/>
          <w:sz w:val="24"/>
          <w:szCs w:val="24"/>
        </w:rPr>
        <w:t>overfitting</w:t>
      </w:r>
      <w:r w:rsidRPr="00505A67">
        <w:rPr>
          <w:rFonts w:ascii="Times New Roman" w:hAnsi="Times New Roman" w:cs="Times New Roman"/>
          <w:sz w:val="24"/>
          <w:szCs w:val="24"/>
        </w:rPr>
        <w:t xml:space="preserve">. </w:t>
      </w:r>
      <w:r w:rsidR="00D225DA" w:rsidRPr="00D225DA">
        <w:rPr>
          <w:rFonts w:ascii="Times New Roman" w:hAnsi="Times New Roman" w:cs="Times New Roman"/>
          <w:i/>
          <w:iCs/>
          <w:sz w:val="24"/>
          <w:szCs w:val="24"/>
        </w:rPr>
        <w:t>Loss</w:t>
      </w:r>
      <w:r w:rsidRPr="00505A67">
        <w:rPr>
          <w:rFonts w:ascii="Times New Roman" w:hAnsi="Times New Roman" w:cs="Times New Roman"/>
          <w:sz w:val="24"/>
          <w:szCs w:val="24"/>
        </w:rPr>
        <w:t xml:space="preserve"> validasi berfluktuasi dan cenderung lebih tinggi daripada </w:t>
      </w:r>
      <w:r w:rsidR="00D225DA" w:rsidRPr="00D225DA">
        <w:rPr>
          <w:rFonts w:ascii="Times New Roman" w:hAnsi="Times New Roman" w:cs="Times New Roman"/>
          <w:i/>
          <w:iCs/>
          <w:sz w:val="24"/>
          <w:szCs w:val="24"/>
        </w:rPr>
        <w:t>loss</w:t>
      </w:r>
      <w:r w:rsidRPr="00505A67">
        <w:rPr>
          <w:rFonts w:ascii="Times New Roman" w:hAnsi="Times New Roman" w:cs="Times New Roman"/>
          <w:sz w:val="24"/>
          <w:szCs w:val="24"/>
        </w:rPr>
        <w:t xml:space="preserve"> training pada paruh akhir pelatihan. Kesimpulan ini terbatas pada satu kali pembagian data dan satu seed eksperimen.</w:t>
      </w:r>
    </w:p>
    <w:p w14:paraId="38A05F5E"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br w:type="page"/>
      </w:r>
    </w:p>
    <w:p w14:paraId="7B775B75" w14:textId="77777777" w:rsidR="00281C98" w:rsidRPr="00505A67" w:rsidRDefault="00000000" w:rsidP="00E3413C">
      <w:pPr>
        <w:pStyle w:val="Heading1"/>
      </w:pPr>
      <w:r w:rsidRPr="00505A67">
        <w:lastRenderedPageBreak/>
        <w:t xml:space="preserve">5.1 Evaluasi per Kelas Menggunakan </w:t>
      </w:r>
      <w:r w:rsidRPr="00E3413C">
        <w:rPr>
          <w:i/>
          <w:iCs/>
        </w:rPr>
        <w:t>Confusion Matrix</w:t>
      </w:r>
    </w:p>
    <w:p w14:paraId="2CFC8E31" w14:textId="77777777" w:rsidR="00281C98" w:rsidRPr="00505A67" w:rsidRDefault="00000000" w:rsidP="00505A67">
      <w:pPr>
        <w:spacing w:after="0" w:line="360" w:lineRule="auto"/>
        <w:jc w:val="center"/>
        <w:rPr>
          <w:rFonts w:ascii="Times New Roman" w:hAnsi="Times New Roman" w:cs="Times New Roman"/>
          <w:sz w:val="24"/>
          <w:szCs w:val="24"/>
        </w:rPr>
      </w:pPr>
      <w:r w:rsidRPr="00505A67">
        <w:rPr>
          <w:rFonts w:ascii="Times New Roman" w:hAnsi="Times New Roman" w:cs="Times New Roman"/>
          <w:noProof/>
          <w:sz w:val="24"/>
          <w:szCs w:val="24"/>
        </w:rPr>
        <w:drawing>
          <wp:inline distT="0" distB="0" distL="0" distR="0" wp14:anchorId="793680A7" wp14:editId="3AF2823A">
            <wp:extent cx="4212000" cy="315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nn.png"/>
                    <pic:cNvPicPr/>
                  </pic:nvPicPr>
                  <pic:blipFill>
                    <a:blip r:embed="rId10"/>
                    <a:stretch>
                      <a:fillRect/>
                    </a:stretch>
                  </pic:blipFill>
                  <pic:spPr>
                    <a:xfrm>
                      <a:off x="0" y="0"/>
                      <a:ext cx="4212000" cy="3159000"/>
                    </a:xfrm>
                    <a:prstGeom prst="rect">
                      <a:avLst/>
                    </a:prstGeom>
                  </pic:spPr>
                </pic:pic>
              </a:graphicData>
            </a:graphic>
          </wp:inline>
        </w:drawing>
      </w:r>
    </w:p>
    <w:p w14:paraId="6FE7BCD9" w14:textId="04ED63AA" w:rsidR="00281C98" w:rsidRPr="00505A67" w:rsidRDefault="00000000" w:rsidP="00505A67">
      <w:pPr>
        <w:pStyle w:val="Small"/>
        <w:spacing w:after="0" w:line="360" w:lineRule="auto"/>
        <w:jc w:val="center"/>
        <w:rPr>
          <w:rFonts w:ascii="Times New Roman" w:hAnsi="Times New Roman" w:cs="Times New Roman"/>
          <w:sz w:val="24"/>
          <w:szCs w:val="24"/>
        </w:rPr>
      </w:pPr>
      <w:r w:rsidRPr="00505A67">
        <w:rPr>
          <w:rFonts w:ascii="Times New Roman" w:hAnsi="Times New Roman" w:cs="Times New Roman"/>
          <w:sz w:val="24"/>
          <w:szCs w:val="24"/>
        </w:rPr>
        <w:t xml:space="preserve">Gambar 3. </w:t>
      </w:r>
      <w:r w:rsidR="00E3413C" w:rsidRPr="00E3413C">
        <w:rPr>
          <w:rFonts w:ascii="Times New Roman" w:hAnsi="Times New Roman" w:cs="Times New Roman"/>
          <w:i/>
          <w:iCs/>
          <w:sz w:val="24"/>
          <w:szCs w:val="24"/>
        </w:rPr>
        <w:t>Confusion Matrix</w:t>
      </w:r>
      <w:r w:rsidRPr="00505A67">
        <w:rPr>
          <w:rFonts w:ascii="Times New Roman" w:hAnsi="Times New Roman" w:cs="Times New Roman"/>
          <w:sz w:val="24"/>
          <w:szCs w:val="24"/>
        </w:rPr>
        <w:t xml:space="preserve"> CNN pada 253 gambar data uji.</w:t>
      </w:r>
    </w:p>
    <w:tbl>
      <w:tblPr>
        <w:tblStyle w:val="LightShading-Accent1"/>
        <w:tblW w:w="0" w:type="auto"/>
        <w:jc w:val="center"/>
        <w:tblLook w:val="04A0" w:firstRow="1" w:lastRow="0" w:firstColumn="1" w:lastColumn="0" w:noHBand="0" w:noVBand="1"/>
      </w:tblPr>
      <w:tblGrid>
        <w:gridCol w:w="3109"/>
        <w:gridCol w:w="3109"/>
        <w:gridCol w:w="3109"/>
      </w:tblGrid>
      <w:tr w:rsidR="00281C98" w:rsidRPr="00505A67" w14:paraId="0674F663" w14:textId="77777777" w:rsidTr="005A03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2844C2E0"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Kelas</w:t>
            </w:r>
          </w:p>
        </w:tc>
        <w:tc>
          <w:tcPr>
            <w:tcW w:w="3109" w:type="dxa"/>
          </w:tcPr>
          <w:p w14:paraId="70F4D088"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Benar / diuji</w:t>
            </w:r>
          </w:p>
        </w:tc>
        <w:tc>
          <w:tcPr>
            <w:tcW w:w="3109" w:type="dxa"/>
          </w:tcPr>
          <w:p w14:paraId="7AF0E458" w14:textId="77777777" w:rsidR="00281C98" w:rsidRPr="00E3413C"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E3413C">
              <w:rPr>
                <w:rFonts w:ascii="Times New Roman" w:hAnsi="Times New Roman" w:cs="Times New Roman"/>
                <w:i/>
                <w:iCs/>
                <w:sz w:val="24"/>
                <w:szCs w:val="24"/>
              </w:rPr>
              <w:t>Recall</w:t>
            </w:r>
          </w:p>
        </w:tc>
      </w:tr>
      <w:tr w:rsidR="00281C98" w:rsidRPr="00505A67" w14:paraId="75BBEEED"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501CF587" w14:textId="77777777" w:rsidR="00281C98" w:rsidRPr="00E3413C" w:rsidRDefault="00000000" w:rsidP="00505A67">
            <w:pPr>
              <w:spacing w:after="0" w:line="360" w:lineRule="auto"/>
              <w:rPr>
                <w:rFonts w:ascii="Times New Roman" w:hAnsi="Times New Roman" w:cs="Times New Roman"/>
                <w:i/>
                <w:iCs/>
                <w:sz w:val="24"/>
                <w:szCs w:val="24"/>
              </w:rPr>
            </w:pPr>
            <w:r w:rsidRPr="00E3413C">
              <w:rPr>
                <w:rFonts w:ascii="Times New Roman" w:hAnsi="Times New Roman" w:cs="Times New Roman"/>
                <w:i/>
                <w:iCs/>
                <w:sz w:val="24"/>
                <w:szCs w:val="24"/>
              </w:rPr>
              <w:t>Cardboard</w:t>
            </w:r>
          </w:p>
        </w:tc>
        <w:tc>
          <w:tcPr>
            <w:tcW w:w="3109" w:type="dxa"/>
          </w:tcPr>
          <w:p w14:paraId="0204136A"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35 / 41</w:t>
            </w:r>
          </w:p>
        </w:tc>
        <w:tc>
          <w:tcPr>
            <w:tcW w:w="3109" w:type="dxa"/>
          </w:tcPr>
          <w:p w14:paraId="7169750A"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85,37%</w:t>
            </w:r>
          </w:p>
        </w:tc>
      </w:tr>
      <w:tr w:rsidR="00281C98" w:rsidRPr="00505A67" w14:paraId="2ED4EEB6"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3109" w:type="dxa"/>
          </w:tcPr>
          <w:p w14:paraId="45C9F967" w14:textId="77777777" w:rsidR="00281C98" w:rsidRPr="00E3413C" w:rsidRDefault="00000000" w:rsidP="00505A67">
            <w:pPr>
              <w:spacing w:after="0" w:line="360" w:lineRule="auto"/>
              <w:rPr>
                <w:rFonts w:ascii="Times New Roman" w:hAnsi="Times New Roman" w:cs="Times New Roman"/>
                <w:i/>
                <w:iCs/>
                <w:sz w:val="24"/>
                <w:szCs w:val="24"/>
              </w:rPr>
            </w:pPr>
            <w:r w:rsidRPr="00E3413C">
              <w:rPr>
                <w:rFonts w:ascii="Times New Roman" w:hAnsi="Times New Roman" w:cs="Times New Roman"/>
                <w:i/>
                <w:iCs/>
                <w:sz w:val="24"/>
                <w:szCs w:val="24"/>
              </w:rPr>
              <w:t>Glass</w:t>
            </w:r>
          </w:p>
        </w:tc>
        <w:tc>
          <w:tcPr>
            <w:tcW w:w="3109" w:type="dxa"/>
          </w:tcPr>
          <w:p w14:paraId="7071AF45"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41 / 50</w:t>
            </w:r>
          </w:p>
        </w:tc>
        <w:tc>
          <w:tcPr>
            <w:tcW w:w="3109" w:type="dxa"/>
          </w:tcPr>
          <w:p w14:paraId="545DD583"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82,00%</w:t>
            </w:r>
          </w:p>
        </w:tc>
      </w:tr>
      <w:tr w:rsidR="00281C98" w:rsidRPr="00505A67" w14:paraId="66D9CC89"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39D69A14" w14:textId="77777777" w:rsidR="00281C98" w:rsidRPr="00E3413C" w:rsidRDefault="00000000" w:rsidP="00505A67">
            <w:pPr>
              <w:spacing w:after="0" w:line="360" w:lineRule="auto"/>
              <w:rPr>
                <w:rFonts w:ascii="Times New Roman" w:hAnsi="Times New Roman" w:cs="Times New Roman"/>
                <w:i/>
                <w:iCs/>
                <w:sz w:val="24"/>
                <w:szCs w:val="24"/>
              </w:rPr>
            </w:pPr>
            <w:r w:rsidRPr="00E3413C">
              <w:rPr>
                <w:rFonts w:ascii="Times New Roman" w:hAnsi="Times New Roman" w:cs="Times New Roman"/>
                <w:i/>
                <w:iCs/>
                <w:sz w:val="24"/>
                <w:szCs w:val="24"/>
              </w:rPr>
              <w:t>Metal</w:t>
            </w:r>
          </w:p>
        </w:tc>
        <w:tc>
          <w:tcPr>
            <w:tcW w:w="3109" w:type="dxa"/>
          </w:tcPr>
          <w:p w14:paraId="78E1C28F"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24 / 41</w:t>
            </w:r>
          </w:p>
        </w:tc>
        <w:tc>
          <w:tcPr>
            <w:tcW w:w="3109" w:type="dxa"/>
          </w:tcPr>
          <w:p w14:paraId="07F1EB3A"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58,54%</w:t>
            </w:r>
          </w:p>
        </w:tc>
      </w:tr>
      <w:tr w:rsidR="00281C98" w:rsidRPr="00505A67" w14:paraId="28AF3C47"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3109" w:type="dxa"/>
          </w:tcPr>
          <w:p w14:paraId="4C889403" w14:textId="77777777" w:rsidR="00281C98" w:rsidRPr="00E3413C" w:rsidRDefault="00000000" w:rsidP="00505A67">
            <w:pPr>
              <w:spacing w:after="0" w:line="360" w:lineRule="auto"/>
              <w:rPr>
                <w:rFonts w:ascii="Times New Roman" w:hAnsi="Times New Roman" w:cs="Times New Roman"/>
                <w:i/>
                <w:iCs/>
                <w:sz w:val="24"/>
                <w:szCs w:val="24"/>
              </w:rPr>
            </w:pPr>
            <w:r w:rsidRPr="00E3413C">
              <w:rPr>
                <w:rFonts w:ascii="Times New Roman" w:hAnsi="Times New Roman" w:cs="Times New Roman"/>
                <w:i/>
                <w:iCs/>
                <w:sz w:val="24"/>
                <w:szCs w:val="24"/>
              </w:rPr>
              <w:t>Paper</w:t>
            </w:r>
          </w:p>
        </w:tc>
        <w:tc>
          <w:tcPr>
            <w:tcW w:w="3109" w:type="dxa"/>
          </w:tcPr>
          <w:p w14:paraId="2EA314AD"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46 / 60</w:t>
            </w:r>
          </w:p>
        </w:tc>
        <w:tc>
          <w:tcPr>
            <w:tcW w:w="3109" w:type="dxa"/>
          </w:tcPr>
          <w:p w14:paraId="415D05AB"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76,67%</w:t>
            </w:r>
          </w:p>
        </w:tc>
      </w:tr>
      <w:tr w:rsidR="00281C98" w:rsidRPr="00505A67" w14:paraId="35349736"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65A82A63" w14:textId="77777777" w:rsidR="00281C98" w:rsidRPr="00E3413C" w:rsidRDefault="00000000" w:rsidP="00505A67">
            <w:pPr>
              <w:spacing w:after="0" w:line="360" w:lineRule="auto"/>
              <w:rPr>
                <w:rFonts w:ascii="Times New Roman" w:hAnsi="Times New Roman" w:cs="Times New Roman"/>
                <w:i/>
                <w:iCs/>
                <w:sz w:val="24"/>
                <w:szCs w:val="24"/>
              </w:rPr>
            </w:pPr>
            <w:r w:rsidRPr="00E3413C">
              <w:rPr>
                <w:rFonts w:ascii="Times New Roman" w:hAnsi="Times New Roman" w:cs="Times New Roman"/>
                <w:i/>
                <w:iCs/>
                <w:sz w:val="24"/>
                <w:szCs w:val="24"/>
              </w:rPr>
              <w:t>Plastic</w:t>
            </w:r>
          </w:p>
        </w:tc>
        <w:tc>
          <w:tcPr>
            <w:tcW w:w="3109" w:type="dxa"/>
          </w:tcPr>
          <w:p w14:paraId="7F6EF373"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24 / 48</w:t>
            </w:r>
          </w:p>
        </w:tc>
        <w:tc>
          <w:tcPr>
            <w:tcW w:w="3109" w:type="dxa"/>
          </w:tcPr>
          <w:p w14:paraId="5E7E7AA9"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50,00%</w:t>
            </w:r>
          </w:p>
        </w:tc>
      </w:tr>
      <w:tr w:rsidR="00281C98" w:rsidRPr="00505A67" w14:paraId="1DEE88C3"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3109" w:type="dxa"/>
          </w:tcPr>
          <w:p w14:paraId="3D99C916" w14:textId="77777777" w:rsidR="00281C98" w:rsidRPr="00E3413C" w:rsidRDefault="00000000" w:rsidP="00505A67">
            <w:pPr>
              <w:spacing w:after="0" w:line="360" w:lineRule="auto"/>
              <w:rPr>
                <w:rFonts w:ascii="Times New Roman" w:hAnsi="Times New Roman" w:cs="Times New Roman"/>
                <w:i/>
                <w:iCs/>
                <w:sz w:val="24"/>
                <w:szCs w:val="24"/>
              </w:rPr>
            </w:pPr>
            <w:r w:rsidRPr="00E3413C">
              <w:rPr>
                <w:rFonts w:ascii="Times New Roman" w:hAnsi="Times New Roman" w:cs="Times New Roman"/>
                <w:i/>
                <w:iCs/>
                <w:sz w:val="24"/>
                <w:szCs w:val="24"/>
              </w:rPr>
              <w:t>Trash</w:t>
            </w:r>
          </w:p>
        </w:tc>
        <w:tc>
          <w:tcPr>
            <w:tcW w:w="3109" w:type="dxa"/>
          </w:tcPr>
          <w:p w14:paraId="4FC41BFF"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9 / 13</w:t>
            </w:r>
          </w:p>
        </w:tc>
        <w:tc>
          <w:tcPr>
            <w:tcW w:w="3109" w:type="dxa"/>
          </w:tcPr>
          <w:p w14:paraId="3172D8A9"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69,23%</w:t>
            </w:r>
          </w:p>
        </w:tc>
      </w:tr>
    </w:tbl>
    <w:p w14:paraId="6301719C" w14:textId="77777777" w:rsidR="00281C98" w:rsidRPr="00505A67" w:rsidRDefault="00281C98" w:rsidP="00505A67">
      <w:pPr>
        <w:spacing w:after="0" w:line="360" w:lineRule="auto"/>
        <w:rPr>
          <w:rFonts w:ascii="Times New Roman" w:hAnsi="Times New Roman" w:cs="Times New Roman"/>
          <w:sz w:val="24"/>
          <w:szCs w:val="24"/>
        </w:rPr>
      </w:pPr>
    </w:p>
    <w:p w14:paraId="49706688" w14:textId="63F92953"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CNN relatif baik pada kelas </w:t>
      </w:r>
      <w:r w:rsidRPr="00E3413C">
        <w:rPr>
          <w:rFonts w:ascii="Times New Roman" w:hAnsi="Times New Roman" w:cs="Times New Roman"/>
          <w:i/>
          <w:iCs/>
          <w:sz w:val="24"/>
          <w:szCs w:val="24"/>
        </w:rPr>
        <w:t>cardboard</w:t>
      </w:r>
      <w:r w:rsidRPr="00505A67">
        <w:rPr>
          <w:rFonts w:ascii="Times New Roman" w:hAnsi="Times New Roman" w:cs="Times New Roman"/>
          <w:sz w:val="24"/>
          <w:szCs w:val="24"/>
        </w:rPr>
        <w:t xml:space="preserve"> dan </w:t>
      </w:r>
      <w:r w:rsidRPr="00E3413C">
        <w:rPr>
          <w:rFonts w:ascii="Times New Roman" w:hAnsi="Times New Roman" w:cs="Times New Roman"/>
          <w:i/>
          <w:iCs/>
          <w:sz w:val="24"/>
          <w:szCs w:val="24"/>
        </w:rPr>
        <w:t>glass</w:t>
      </w:r>
      <w:r w:rsidRPr="00505A67">
        <w:rPr>
          <w:rFonts w:ascii="Times New Roman" w:hAnsi="Times New Roman" w:cs="Times New Roman"/>
          <w:sz w:val="24"/>
          <w:szCs w:val="24"/>
        </w:rPr>
        <w:t xml:space="preserve">. Kelas </w:t>
      </w:r>
      <w:r w:rsidRPr="00E3413C">
        <w:rPr>
          <w:rFonts w:ascii="Times New Roman" w:hAnsi="Times New Roman" w:cs="Times New Roman"/>
          <w:i/>
          <w:iCs/>
          <w:sz w:val="24"/>
          <w:szCs w:val="24"/>
        </w:rPr>
        <w:t>plastic</w:t>
      </w:r>
      <w:r w:rsidRPr="00505A67">
        <w:rPr>
          <w:rFonts w:ascii="Times New Roman" w:hAnsi="Times New Roman" w:cs="Times New Roman"/>
          <w:sz w:val="24"/>
          <w:szCs w:val="24"/>
        </w:rPr>
        <w:t xml:space="preserve"> memperoleh </w:t>
      </w:r>
      <w:r w:rsidR="00E3413C" w:rsidRPr="00E3413C">
        <w:rPr>
          <w:rFonts w:ascii="Times New Roman" w:hAnsi="Times New Roman" w:cs="Times New Roman"/>
          <w:i/>
          <w:iCs/>
          <w:sz w:val="24"/>
          <w:szCs w:val="24"/>
        </w:rPr>
        <w:t>recall</w:t>
      </w:r>
      <w:r w:rsidRPr="00505A67">
        <w:rPr>
          <w:rFonts w:ascii="Times New Roman" w:hAnsi="Times New Roman" w:cs="Times New Roman"/>
          <w:sz w:val="24"/>
          <w:szCs w:val="24"/>
        </w:rPr>
        <w:t xml:space="preserve"> paling rendah: hanya 24 dari 48 gambar benar, sedangkan 9 gambar plastik diprediksi sebagai </w:t>
      </w:r>
      <w:r w:rsidRPr="00E3413C">
        <w:rPr>
          <w:rFonts w:ascii="Times New Roman" w:hAnsi="Times New Roman" w:cs="Times New Roman"/>
          <w:i/>
          <w:iCs/>
          <w:sz w:val="24"/>
          <w:szCs w:val="24"/>
        </w:rPr>
        <w:t>metal</w:t>
      </w:r>
      <w:r w:rsidRPr="00505A67">
        <w:rPr>
          <w:rFonts w:ascii="Times New Roman" w:hAnsi="Times New Roman" w:cs="Times New Roman"/>
          <w:sz w:val="24"/>
          <w:szCs w:val="24"/>
        </w:rPr>
        <w:t>. Ini menunjukkan kemiripan karakteristik tampilan material tertentu masih menjadi hambatan bagi model.</w:t>
      </w:r>
    </w:p>
    <w:p w14:paraId="781A48B8" w14:textId="1F7AEAB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Sebagai pembanding, </w:t>
      </w:r>
      <w:r w:rsidR="00E3413C" w:rsidRPr="00E3413C">
        <w:rPr>
          <w:rFonts w:ascii="Times New Roman" w:hAnsi="Times New Roman" w:cs="Times New Roman"/>
          <w:i/>
          <w:iCs/>
          <w:sz w:val="24"/>
          <w:szCs w:val="24"/>
        </w:rPr>
        <w:t>Confusion Matrix</w:t>
      </w:r>
      <w:r w:rsidRPr="00505A67">
        <w:rPr>
          <w:rFonts w:ascii="Times New Roman" w:hAnsi="Times New Roman" w:cs="Times New Roman"/>
          <w:sz w:val="24"/>
          <w:szCs w:val="24"/>
        </w:rPr>
        <w:t xml:space="preserve"> MLP menunjukkan model hampir hanya memprediksi </w:t>
      </w:r>
      <w:r w:rsidRPr="00E3413C">
        <w:rPr>
          <w:rFonts w:ascii="Times New Roman" w:hAnsi="Times New Roman" w:cs="Times New Roman"/>
          <w:i/>
          <w:iCs/>
          <w:sz w:val="24"/>
          <w:szCs w:val="24"/>
        </w:rPr>
        <w:t>paper</w:t>
      </w:r>
      <w:r w:rsidRPr="00505A67">
        <w:rPr>
          <w:rFonts w:ascii="Times New Roman" w:hAnsi="Times New Roman" w:cs="Times New Roman"/>
          <w:sz w:val="24"/>
          <w:szCs w:val="24"/>
        </w:rPr>
        <w:t xml:space="preserve"> dan </w:t>
      </w:r>
      <w:r w:rsidRPr="00E3413C">
        <w:rPr>
          <w:rFonts w:ascii="Times New Roman" w:hAnsi="Times New Roman" w:cs="Times New Roman"/>
          <w:i/>
          <w:iCs/>
          <w:sz w:val="24"/>
          <w:szCs w:val="24"/>
        </w:rPr>
        <w:t>plastic</w:t>
      </w:r>
      <w:r w:rsidRPr="00505A67">
        <w:rPr>
          <w:rFonts w:ascii="Times New Roman" w:hAnsi="Times New Roman" w:cs="Times New Roman"/>
          <w:sz w:val="24"/>
          <w:szCs w:val="24"/>
        </w:rPr>
        <w:t xml:space="preserve"> serta tidak menghasilkan prediksi benar pada empat kelas lainnya. Performa MLP yang rendah mengindikasikan pembelajaran fitur belum efektif dalam konfigurasi yang diuji.</w:t>
      </w:r>
    </w:p>
    <w:p w14:paraId="2364A877"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br w:type="page"/>
      </w:r>
    </w:p>
    <w:p w14:paraId="679FAD2D" w14:textId="77777777" w:rsidR="00281C98" w:rsidRPr="00505A67" w:rsidRDefault="00000000" w:rsidP="00505A67">
      <w:pPr>
        <w:pStyle w:val="Heading1"/>
        <w:spacing w:before="0" w:after="0" w:line="360" w:lineRule="auto"/>
        <w:rPr>
          <w:rFonts w:cs="Times New Roman"/>
          <w:szCs w:val="24"/>
        </w:rPr>
      </w:pPr>
      <w:r w:rsidRPr="00505A67">
        <w:rPr>
          <w:rFonts w:cs="Times New Roman"/>
          <w:szCs w:val="24"/>
        </w:rPr>
        <w:lastRenderedPageBreak/>
        <w:t>6. Pembahasan</w:t>
      </w:r>
    </w:p>
    <w:p w14:paraId="73C39047" w14:textId="77777777" w:rsidR="00281C98" w:rsidRPr="00505A67" w:rsidRDefault="00000000" w:rsidP="005A0355">
      <w:pPr>
        <w:pStyle w:val="Heading1"/>
      </w:pPr>
      <w:r w:rsidRPr="00505A67">
        <w:t>6.1 Keterbatasan Penelitian</w:t>
      </w:r>
    </w:p>
    <w:p w14:paraId="3082FA71" w14:textId="3AAA2D4F"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Kinerja CNN jauh lebih baik daripada MLP, tetapi belum cukup andal untuk pemilahan sampah otomatis tanpa pengawasan. Penyebab yang mungkin berkontribusi meliputi resolusi input 64 × 64, kemiripan pola material, ukuran </w:t>
      </w:r>
      <w:r w:rsidR="00130494" w:rsidRPr="00130494">
        <w:rPr>
          <w:rFonts w:ascii="Times New Roman" w:hAnsi="Times New Roman" w:cs="Times New Roman"/>
          <w:i/>
          <w:iCs/>
          <w:sz w:val="24"/>
          <w:szCs w:val="24"/>
        </w:rPr>
        <w:t xml:space="preserve">dataset </w:t>
      </w:r>
      <w:r w:rsidRPr="00505A67">
        <w:rPr>
          <w:rFonts w:ascii="Times New Roman" w:hAnsi="Times New Roman" w:cs="Times New Roman"/>
          <w:sz w:val="24"/>
          <w:szCs w:val="24"/>
        </w:rPr>
        <w:t>yang relatif kecil, dan ketidakseimbangan kelas (trash hanya 137 gambar, sedangkan paper 594). Hubungan kausal faktor-faktor tersebut belum diuji melalui studi ablasi.</w:t>
      </w:r>
    </w:p>
    <w:p w14:paraId="2BCE8443" w14:textId="77777777" w:rsidR="00281C98" w:rsidRPr="00505A67" w:rsidRDefault="00000000" w:rsidP="00505A67">
      <w:pPr>
        <w:spacing w:after="0" w:line="360" w:lineRule="auto"/>
        <w:jc w:val="center"/>
        <w:rPr>
          <w:rFonts w:ascii="Times New Roman" w:hAnsi="Times New Roman" w:cs="Times New Roman"/>
          <w:sz w:val="24"/>
          <w:szCs w:val="24"/>
        </w:rPr>
      </w:pPr>
      <w:r w:rsidRPr="00505A67">
        <w:rPr>
          <w:rFonts w:ascii="Times New Roman" w:hAnsi="Times New Roman" w:cs="Times New Roman"/>
          <w:noProof/>
          <w:sz w:val="24"/>
          <w:szCs w:val="24"/>
        </w:rPr>
        <w:drawing>
          <wp:inline distT="0" distB="0" distL="0" distR="0" wp14:anchorId="047AB2C8" wp14:editId="72294F9C">
            <wp:extent cx="5940000" cy="1222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_kesalahan_cnn.png"/>
                    <pic:cNvPicPr/>
                  </pic:nvPicPr>
                  <pic:blipFill>
                    <a:blip r:embed="rId11"/>
                    <a:stretch>
                      <a:fillRect/>
                    </a:stretch>
                  </pic:blipFill>
                  <pic:spPr>
                    <a:xfrm>
                      <a:off x="0" y="0"/>
                      <a:ext cx="5940000" cy="1222941"/>
                    </a:xfrm>
                    <a:prstGeom prst="rect">
                      <a:avLst/>
                    </a:prstGeom>
                  </pic:spPr>
                </pic:pic>
              </a:graphicData>
            </a:graphic>
          </wp:inline>
        </w:drawing>
      </w:r>
    </w:p>
    <w:p w14:paraId="307192E9" w14:textId="77777777" w:rsidR="00281C98" w:rsidRDefault="00000000" w:rsidP="00505A67">
      <w:pPr>
        <w:pStyle w:val="Small"/>
        <w:spacing w:after="0" w:line="360" w:lineRule="auto"/>
        <w:jc w:val="center"/>
        <w:rPr>
          <w:rFonts w:ascii="Times New Roman" w:hAnsi="Times New Roman" w:cs="Times New Roman"/>
          <w:sz w:val="24"/>
          <w:szCs w:val="24"/>
        </w:rPr>
      </w:pPr>
      <w:r w:rsidRPr="00505A67">
        <w:rPr>
          <w:rFonts w:ascii="Times New Roman" w:hAnsi="Times New Roman" w:cs="Times New Roman"/>
          <w:sz w:val="24"/>
          <w:szCs w:val="24"/>
        </w:rPr>
        <w:t>Gambar 4. Lima contoh kesalahan prediksi CNN pada data uji; teks di atas gambar menunjukkan label asli dan prediksi model.</w:t>
      </w:r>
    </w:p>
    <w:p w14:paraId="716517BC" w14:textId="77777777" w:rsidR="00D225DA" w:rsidRDefault="00D225DA" w:rsidP="00505A67">
      <w:pPr>
        <w:pStyle w:val="Small"/>
        <w:spacing w:after="0" w:line="360" w:lineRule="auto"/>
        <w:jc w:val="center"/>
        <w:rPr>
          <w:rFonts w:ascii="Times New Roman" w:hAnsi="Times New Roman" w:cs="Times New Roman"/>
          <w:sz w:val="24"/>
          <w:szCs w:val="24"/>
        </w:rPr>
      </w:pPr>
    </w:p>
    <w:p w14:paraId="2A7981B4" w14:textId="3D2704D3" w:rsidR="00D225DA" w:rsidRPr="00505A67" w:rsidRDefault="00D225DA" w:rsidP="00D225DA">
      <w:pPr>
        <w:pStyle w:val="Heading1"/>
      </w:pPr>
      <w:r w:rsidRPr="00D225DA">
        <w:t>6.2 Analisis Kesalahan Klasifikasi</w:t>
      </w:r>
    </w:p>
    <w:p w14:paraId="101DC4D2" w14:textId="77777777" w:rsidR="00281C98"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Lima kasus yang terlihat: (1) </w:t>
      </w:r>
      <w:r w:rsidRPr="00E3413C">
        <w:rPr>
          <w:rFonts w:ascii="Times New Roman" w:hAnsi="Times New Roman" w:cs="Times New Roman"/>
          <w:i/>
          <w:iCs/>
          <w:sz w:val="24"/>
          <w:szCs w:val="24"/>
        </w:rPr>
        <w:t>glass</w:t>
      </w:r>
      <w:r w:rsidRPr="00505A67">
        <w:rPr>
          <w:rFonts w:ascii="Times New Roman" w:hAnsi="Times New Roman" w:cs="Times New Roman"/>
          <w:sz w:val="24"/>
          <w:szCs w:val="24"/>
        </w:rPr>
        <w:t xml:space="preserve"> diprediksi </w:t>
      </w:r>
      <w:r w:rsidRPr="00E3413C">
        <w:rPr>
          <w:rFonts w:ascii="Times New Roman" w:hAnsi="Times New Roman" w:cs="Times New Roman"/>
          <w:i/>
          <w:iCs/>
          <w:sz w:val="24"/>
          <w:szCs w:val="24"/>
        </w:rPr>
        <w:t>plastic</w:t>
      </w:r>
      <w:r w:rsidRPr="00505A67">
        <w:rPr>
          <w:rFonts w:ascii="Times New Roman" w:hAnsi="Times New Roman" w:cs="Times New Roman"/>
          <w:sz w:val="24"/>
          <w:szCs w:val="24"/>
        </w:rPr>
        <w:t xml:space="preserve">; (2) </w:t>
      </w:r>
      <w:r w:rsidRPr="00E3413C">
        <w:rPr>
          <w:rFonts w:ascii="Times New Roman" w:hAnsi="Times New Roman" w:cs="Times New Roman"/>
          <w:i/>
          <w:iCs/>
          <w:sz w:val="24"/>
          <w:szCs w:val="24"/>
        </w:rPr>
        <w:t>paper</w:t>
      </w:r>
      <w:r w:rsidRPr="00505A67">
        <w:rPr>
          <w:rFonts w:ascii="Times New Roman" w:hAnsi="Times New Roman" w:cs="Times New Roman"/>
          <w:sz w:val="24"/>
          <w:szCs w:val="24"/>
        </w:rPr>
        <w:t xml:space="preserve"> diprediksi </w:t>
      </w:r>
      <w:r w:rsidRPr="00E3413C">
        <w:rPr>
          <w:rFonts w:ascii="Times New Roman" w:hAnsi="Times New Roman" w:cs="Times New Roman"/>
          <w:i/>
          <w:iCs/>
          <w:sz w:val="24"/>
          <w:szCs w:val="24"/>
        </w:rPr>
        <w:t>glass</w:t>
      </w:r>
      <w:r w:rsidRPr="00505A67">
        <w:rPr>
          <w:rFonts w:ascii="Times New Roman" w:hAnsi="Times New Roman" w:cs="Times New Roman"/>
          <w:sz w:val="24"/>
          <w:szCs w:val="24"/>
        </w:rPr>
        <w:t xml:space="preserve">; (3) </w:t>
      </w:r>
      <w:r w:rsidRPr="00E3413C">
        <w:rPr>
          <w:rFonts w:ascii="Times New Roman" w:hAnsi="Times New Roman" w:cs="Times New Roman"/>
          <w:i/>
          <w:iCs/>
          <w:sz w:val="24"/>
          <w:szCs w:val="24"/>
        </w:rPr>
        <w:t>plastic</w:t>
      </w:r>
      <w:r w:rsidRPr="00505A67">
        <w:rPr>
          <w:rFonts w:ascii="Times New Roman" w:hAnsi="Times New Roman" w:cs="Times New Roman"/>
          <w:sz w:val="24"/>
          <w:szCs w:val="24"/>
        </w:rPr>
        <w:t xml:space="preserve"> diprediksi metal; (4) </w:t>
      </w:r>
      <w:r w:rsidRPr="00E3413C">
        <w:rPr>
          <w:rFonts w:ascii="Times New Roman" w:hAnsi="Times New Roman" w:cs="Times New Roman"/>
          <w:i/>
          <w:iCs/>
          <w:sz w:val="24"/>
          <w:szCs w:val="24"/>
        </w:rPr>
        <w:t>cardboard</w:t>
      </w:r>
      <w:r w:rsidRPr="00505A67">
        <w:rPr>
          <w:rFonts w:ascii="Times New Roman" w:hAnsi="Times New Roman" w:cs="Times New Roman"/>
          <w:sz w:val="24"/>
          <w:szCs w:val="24"/>
        </w:rPr>
        <w:t xml:space="preserve"> diprediksi </w:t>
      </w:r>
      <w:r w:rsidRPr="00E3413C">
        <w:rPr>
          <w:rFonts w:ascii="Times New Roman" w:hAnsi="Times New Roman" w:cs="Times New Roman"/>
          <w:i/>
          <w:iCs/>
          <w:sz w:val="24"/>
          <w:szCs w:val="24"/>
        </w:rPr>
        <w:t>glass</w:t>
      </w:r>
      <w:r w:rsidRPr="00505A67">
        <w:rPr>
          <w:rFonts w:ascii="Times New Roman" w:hAnsi="Times New Roman" w:cs="Times New Roman"/>
          <w:sz w:val="24"/>
          <w:szCs w:val="24"/>
        </w:rPr>
        <w:t xml:space="preserve">; dan (5) </w:t>
      </w:r>
      <w:r w:rsidRPr="00E3413C">
        <w:rPr>
          <w:rFonts w:ascii="Times New Roman" w:hAnsi="Times New Roman" w:cs="Times New Roman"/>
          <w:i/>
          <w:iCs/>
          <w:sz w:val="24"/>
          <w:szCs w:val="24"/>
        </w:rPr>
        <w:t>plastic</w:t>
      </w:r>
      <w:r w:rsidRPr="00505A67">
        <w:rPr>
          <w:rFonts w:ascii="Times New Roman" w:hAnsi="Times New Roman" w:cs="Times New Roman"/>
          <w:sz w:val="24"/>
          <w:szCs w:val="24"/>
        </w:rPr>
        <w:t xml:space="preserve"> diprediksi </w:t>
      </w:r>
      <w:r w:rsidRPr="00E3413C">
        <w:rPr>
          <w:rFonts w:ascii="Times New Roman" w:hAnsi="Times New Roman" w:cs="Times New Roman"/>
          <w:i/>
          <w:iCs/>
          <w:sz w:val="24"/>
          <w:szCs w:val="24"/>
        </w:rPr>
        <w:t>cardboard</w:t>
      </w:r>
      <w:r w:rsidRPr="00505A67">
        <w:rPr>
          <w:rFonts w:ascii="Times New Roman" w:hAnsi="Times New Roman" w:cs="Times New Roman"/>
          <w:sz w:val="24"/>
          <w:szCs w:val="24"/>
        </w:rPr>
        <w:t xml:space="preserve">. Secara visual, bentuk wadah, pantulan, dan kemasan berlapis dapat berasosiasi dengan lebih dari satu jenis material; hal ini merupakan interpretasi kemungkinan penyebab, bukan hasil pengukuran fitur </w:t>
      </w:r>
      <w:r w:rsidRPr="00130494">
        <w:rPr>
          <w:rFonts w:ascii="Times New Roman" w:hAnsi="Times New Roman" w:cs="Times New Roman"/>
          <w:i/>
          <w:iCs/>
          <w:sz w:val="24"/>
          <w:szCs w:val="24"/>
        </w:rPr>
        <w:t>model</w:t>
      </w:r>
      <w:r w:rsidRPr="00505A67">
        <w:rPr>
          <w:rFonts w:ascii="Times New Roman" w:hAnsi="Times New Roman" w:cs="Times New Roman"/>
          <w:sz w:val="24"/>
          <w:szCs w:val="24"/>
        </w:rPr>
        <w:t>.</w:t>
      </w:r>
    </w:p>
    <w:p w14:paraId="6F32D11A" w14:textId="77777777" w:rsidR="00D225DA" w:rsidRPr="00505A67" w:rsidRDefault="00D225DA" w:rsidP="00505A67">
      <w:pPr>
        <w:spacing w:after="0" w:line="360" w:lineRule="auto"/>
        <w:rPr>
          <w:rFonts w:ascii="Times New Roman" w:hAnsi="Times New Roman" w:cs="Times New Roman"/>
          <w:sz w:val="24"/>
          <w:szCs w:val="24"/>
        </w:rPr>
      </w:pPr>
    </w:p>
    <w:p w14:paraId="61146D66" w14:textId="77777777" w:rsidR="00281C98" w:rsidRPr="00505A67" w:rsidRDefault="00000000" w:rsidP="00505A67">
      <w:pPr>
        <w:pStyle w:val="Heading1"/>
        <w:spacing w:before="0" w:after="0" w:line="360" w:lineRule="auto"/>
        <w:rPr>
          <w:rFonts w:cs="Times New Roman"/>
          <w:szCs w:val="24"/>
        </w:rPr>
      </w:pPr>
      <w:r w:rsidRPr="00505A67">
        <w:rPr>
          <w:rFonts w:cs="Times New Roman"/>
          <w:szCs w:val="24"/>
        </w:rPr>
        <w:t>7. Kesimpulan dan Rencana Lanjutan (UAS)</w:t>
      </w:r>
    </w:p>
    <w:p w14:paraId="67B5DC56" w14:textId="77777777" w:rsidR="00281C98" w:rsidRPr="00505A67" w:rsidRDefault="00000000" w:rsidP="005A0355">
      <w:pPr>
        <w:pStyle w:val="Heading1"/>
      </w:pPr>
      <w:r w:rsidRPr="00505A67">
        <w:t>7.1 Kesimpulan</w:t>
      </w:r>
    </w:p>
    <w:p w14:paraId="46D2B9DD" w14:textId="6363210D"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Eksperimen </w:t>
      </w:r>
      <w:r w:rsidR="00D225DA" w:rsidRPr="00D225DA">
        <w:rPr>
          <w:rFonts w:ascii="Times New Roman" w:hAnsi="Times New Roman" w:cs="Times New Roman"/>
          <w:i/>
          <w:iCs/>
          <w:sz w:val="24"/>
          <w:szCs w:val="24"/>
        </w:rPr>
        <w:t>baseline</w:t>
      </w:r>
      <w:r w:rsidRPr="00505A67">
        <w:rPr>
          <w:rFonts w:ascii="Times New Roman" w:hAnsi="Times New Roman" w:cs="Times New Roman"/>
          <w:sz w:val="24"/>
          <w:szCs w:val="24"/>
        </w:rPr>
        <w:t xml:space="preserve"> telah berhasil membangun </w:t>
      </w:r>
      <w:r w:rsidR="00D225DA" w:rsidRPr="00D225DA">
        <w:rPr>
          <w:rFonts w:ascii="Times New Roman" w:hAnsi="Times New Roman" w:cs="Times New Roman"/>
          <w:i/>
          <w:iCs/>
          <w:sz w:val="24"/>
          <w:szCs w:val="24"/>
        </w:rPr>
        <w:t xml:space="preserve">pipeline </w:t>
      </w:r>
      <w:r w:rsidRPr="00505A67">
        <w:rPr>
          <w:rFonts w:ascii="Times New Roman" w:hAnsi="Times New Roman" w:cs="Times New Roman"/>
          <w:sz w:val="24"/>
          <w:szCs w:val="24"/>
        </w:rPr>
        <w:t xml:space="preserve"> klasifikasi enam kategori sampah. CNN menghasilkan akurasi uji 70,75% dan lebih unggul daripada MLP (19,37%) pada </w:t>
      </w:r>
      <w:r w:rsidR="00130494" w:rsidRPr="00130494">
        <w:rPr>
          <w:rFonts w:ascii="Times New Roman" w:hAnsi="Times New Roman" w:cs="Times New Roman"/>
          <w:i/>
          <w:iCs/>
          <w:sz w:val="24"/>
          <w:szCs w:val="24"/>
        </w:rPr>
        <w:t xml:space="preserve">dataset </w:t>
      </w:r>
      <w:r w:rsidRPr="00505A67">
        <w:rPr>
          <w:rFonts w:ascii="Times New Roman" w:hAnsi="Times New Roman" w:cs="Times New Roman"/>
          <w:sz w:val="24"/>
          <w:szCs w:val="24"/>
        </w:rPr>
        <w:t xml:space="preserve">uji yang sama. Walaupun demikian, </w:t>
      </w:r>
      <w:r w:rsidR="00E3413C" w:rsidRPr="00E3413C">
        <w:rPr>
          <w:rFonts w:ascii="Times New Roman" w:hAnsi="Times New Roman" w:cs="Times New Roman"/>
          <w:i/>
          <w:iCs/>
          <w:sz w:val="24"/>
          <w:szCs w:val="24"/>
        </w:rPr>
        <w:t>recall</w:t>
      </w:r>
      <w:r w:rsidRPr="00505A67">
        <w:rPr>
          <w:rFonts w:ascii="Times New Roman" w:hAnsi="Times New Roman" w:cs="Times New Roman"/>
          <w:sz w:val="24"/>
          <w:szCs w:val="24"/>
        </w:rPr>
        <w:t xml:space="preserve"> kelas plastik sebesar 50,00% serta jarak akurasi training-validasi menunjukkan kebutuhan peningkatan performa dan generalisasi.</w:t>
      </w:r>
    </w:p>
    <w:p w14:paraId="1D313F56" w14:textId="77777777" w:rsidR="00281C98" w:rsidRPr="00505A67" w:rsidRDefault="00000000" w:rsidP="005A0355">
      <w:pPr>
        <w:pStyle w:val="Heading1"/>
      </w:pPr>
      <w:r w:rsidRPr="00505A67">
        <w:t>7.2 Rencana Lanjutan untuk UAS</w:t>
      </w:r>
    </w:p>
    <w:p w14:paraId="055776E0"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 xml:space="preserve">Rencana UAS: menerapkan augmentasi data dan regularisasi; membandingkan model lanjutan/transfer learning seperti </w:t>
      </w:r>
      <w:r w:rsidRPr="00E3413C">
        <w:rPr>
          <w:rFonts w:ascii="Times New Roman" w:hAnsi="Times New Roman" w:cs="Times New Roman"/>
          <w:i/>
          <w:iCs/>
          <w:sz w:val="24"/>
          <w:szCs w:val="24"/>
        </w:rPr>
        <w:t>MobileNet</w:t>
      </w:r>
      <w:r w:rsidRPr="00505A67">
        <w:rPr>
          <w:rFonts w:ascii="Times New Roman" w:hAnsi="Times New Roman" w:cs="Times New Roman"/>
          <w:sz w:val="24"/>
          <w:szCs w:val="24"/>
        </w:rPr>
        <w:t xml:space="preserve"> atau </w:t>
      </w:r>
      <w:r w:rsidRPr="00E3413C">
        <w:rPr>
          <w:rFonts w:ascii="Times New Roman" w:hAnsi="Times New Roman" w:cs="Times New Roman"/>
          <w:i/>
          <w:iCs/>
          <w:sz w:val="24"/>
          <w:szCs w:val="24"/>
        </w:rPr>
        <w:t>ResNet</w:t>
      </w:r>
      <w:r w:rsidRPr="00505A67">
        <w:rPr>
          <w:rFonts w:ascii="Times New Roman" w:hAnsi="Times New Roman" w:cs="Times New Roman"/>
          <w:sz w:val="24"/>
          <w:szCs w:val="24"/>
        </w:rPr>
        <w:t xml:space="preserve">; melakukan </w:t>
      </w:r>
      <w:r w:rsidRPr="00E3413C">
        <w:rPr>
          <w:rFonts w:ascii="Times New Roman" w:hAnsi="Times New Roman" w:cs="Times New Roman"/>
          <w:i/>
          <w:iCs/>
          <w:sz w:val="24"/>
          <w:szCs w:val="24"/>
        </w:rPr>
        <w:t>tuning</w:t>
      </w:r>
      <w:r w:rsidRPr="00505A67">
        <w:rPr>
          <w:rFonts w:ascii="Times New Roman" w:hAnsi="Times New Roman" w:cs="Times New Roman"/>
          <w:sz w:val="24"/>
          <w:szCs w:val="24"/>
        </w:rPr>
        <w:t xml:space="preserve"> </w:t>
      </w:r>
      <w:r w:rsidRPr="00E3413C">
        <w:rPr>
          <w:rFonts w:ascii="Times New Roman" w:hAnsi="Times New Roman" w:cs="Times New Roman"/>
          <w:i/>
          <w:iCs/>
          <w:sz w:val="24"/>
          <w:szCs w:val="24"/>
        </w:rPr>
        <w:t>hyperparameter</w:t>
      </w:r>
      <w:r w:rsidRPr="00505A67">
        <w:rPr>
          <w:rFonts w:ascii="Times New Roman" w:hAnsi="Times New Roman" w:cs="Times New Roman"/>
          <w:sz w:val="24"/>
          <w:szCs w:val="24"/>
        </w:rPr>
        <w:t xml:space="preserve"> dan studi ablasi; menguji bias serta kesalahan, dan membangun antarmuka sederhana dengan Streamlit atau Gradio. Semua rencana ini belum menjadi hasil eksperimen UTS.</w:t>
      </w:r>
    </w:p>
    <w:p w14:paraId="07781E6F"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br w:type="page"/>
      </w:r>
    </w:p>
    <w:p w14:paraId="26343E80" w14:textId="77777777" w:rsidR="00281C98" w:rsidRPr="00505A67" w:rsidRDefault="00000000" w:rsidP="00505A67">
      <w:pPr>
        <w:pStyle w:val="Heading1"/>
        <w:spacing w:before="0" w:after="0" w:line="360" w:lineRule="auto"/>
        <w:rPr>
          <w:rFonts w:cs="Times New Roman"/>
          <w:szCs w:val="24"/>
        </w:rPr>
      </w:pPr>
      <w:r w:rsidRPr="00505A67">
        <w:rPr>
          <w:rFonts w:cs="Times New Roman"/>
          <w:szCs w:val="24"/>
        </w:rPr>
        <w:lastRenderedPageBreak/>
        <w:t>8. Lampiran</w:t>
      </w:r>
    </w:p>
    <w:p w14:paraId="3D4E747D" w14:textId="62BDC4CD"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Repositori GitHub/GitLab kelompok</w:t>
      </w:r>
      <w:r w:rsidR="00D225DA">
        <w:rPr>
          <w:rFonts w:ascii="Times New Roman" w:hAnsi="Times New Roman" w:cs="Times New Roman"/>
          <w:sz w:val="24"/>
          <w:szCs w:val="24"/>
        </w:rPr>
        <w:t xml:space="preserve"> 6</w:t>
      </w:r>
      <w:r w:rsidRPr="00505A67">
        <w:rPr>
          <w:rFonts w:ascii="Times New Roman" w:hAnsi="Times New Roman" w:cs="Times New Roman"/>
          <w:sz w:val="24"/>
          <w:szCs w:val="24"/>
        </w:rPr>
        <w:t xml:space="preserve">: </w:t>
      </w:r>
      <w:r w:rsidR="00D225DA">
        <w:rPr>
          <w:rFonts w:ascii="Times New Roman" w:hAnsi="Times New Roman" w:cs="Times New Roman"/>
          <w:sz w:val="24"/>
          <w:szCs w:val="24"/>
        </w:rPr>
        <w:t>()</w:t>
      </w:r>
      <w:r w:rsidRPr="00505A67">
        <w:rPr>
          <w:rFonts w:ascii="Times New Roman" w:hAnsi="Times New Roman" w:cs="Times New Roman"/>
          <w:sz w:val="24"/>
          <w:szCs w:val="24"/>
        </w:rPr>
        <w:t xml:space="preserve">. </w:t>
      </w:r>
    </w:p>
    <w:tbl>
      <w:tblPr>
        <w:tblStyle w:val="LightShading-Accent1"/>
        <w:tblW w:w="0" w:type="auto"/>
        <w:jc w:val="center"/>
        <w:tblLook w:val="04A0" w:firstRow="1" w:lastRow="0" w:firstColumn="1" w:lastColumn="0" w:noHBand="0" w:noVBand="1"/>
      </w:tblPr>
      <w:tblGrid>
        <w:gridCol w:w="3109"/>
        <w:gridCol w:w="3109"/>
        <w:gridCol w:w="3109"/>
      </w:tblGrid>
      <w:tr w:rsidR="00281C98" w:rsidRPr="00505A67" w14:paraId="7859466B" w14:textId="77777777" w:rsidTr="005A03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05D7BDE6"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Peran</w:t>
            </w:r>
          </w:p>
        </w:tc>
        <w:tc>
          <w:tcPr>
            <w:tcW w:w="3109" w:type="dxa"/>
          </w:tcPr>
          <w:p w14:paraId="409CD5E7" w14:textId="02A19681"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 xml:space="preserve">Nama </w:t>
            </w:r>
          </w:p>
        </w:tc>
        <w:tc>
          <w:tcPr>
            <w:tcW w:w="3109" w:type="dxa"/>
          </w:tcPr>
          <w:p w14:paraId="5BC6E558" w14:textId="77777777" w:rsidR="00281C98" w:rsidRPr="00505A67" w:rsidRDefault="00000000" w:rsidP="00505A67">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Kontribusi kode yang harus dicatat</w:t>
            </w:r>
          </w:p>
        </w:tc>
      </w:tr>
      <w:tr w:rsidR="00281C98" w:rsidRPr="00505A67" w14:paraId="62DF6AC7"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13EF74D4"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Ketua / koordinator</w:t>
            </w:r>
          </w:p>
        </w:tc>
        <w:tc>
          <w:tcPr>
            <w:tcW w:w="3109" w:type="dxa"/>
          </w:tcPr>
          <w:p w14:paraId="6461A987" w14:textId="71D6DCD4" w:rsidR="00281C98" w:rsidRPr="00505A67" w:rsidRDefault="005A0355"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Martin Ariai</w:t>
            </w:r>
          </w:p>
        </w:tc>
        <w:tc>
          <w:tcPr>
            <w:tcW w:w="3109" w:type="dxa"/>
          </w:tcPr>
          <w:p w14:paraId="11B188F2"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Integrasi notebook, pengaturan eksperimen</w:t>
            </w:r>
          </w:p>
        </w:tc>
      </w:tr>
      <w:tr w:rsidR="00281C98" w:rsidRPr="00505A67" w14:paraId="26124B6D"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3109" w:type="dxa"/>
          </w:tcPr>
          <w:p w14:paraId="30103D58"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Data engineer</w:t>
            </w:r>
          </w:p>
        </w:tc>
        <w:tc>
          <w:tcPr>
            <w:tcW w:w="3109" w:type="dxa"/>
          </w:tcPr>
          <w:p w14:paraId="7A0E25C4" w14:textId="06261841" w:rsidR="00281C98" w:rsidRPr="00505A67" w:rsidRDefault="00D225DA"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Athaya Muluq P</w:t>
            </w:r>
          </w:p>
        </w:tc>
        <w:tc>
          <w:tcPr>
            <w:tcW w:w="3109" w:type="dxa"/>
          </w:tcPr>
          <w:p w14:paraId="0BCBD761"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Pembersihan, pembagian, preprocessing</w:t>
            </w:r>
          </w:p>
        </w:tc>
      </w:tr>
      <w:tr w:rsidR="00281C98" w:rsidRPr="00505A67" w14:paraId="51EE9396" w14:textId="77777777" w:rsidTr="005A03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9" w:type="dxa"/>
          </w:tcPr>
          <w:p w14:paraId="26E46E5D"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Model engineer</w:t>
            </w:r>
          </w:p>
        </w:tc>
        <w:tc>
          <w:tcPr>
            <w:tcW w:w="3109" w:type="dxa"/>
          </w:tcPr>
          <w:p w14:paraId="246AB07E" w14:textId="7ACD2E01" w:rsidR="00281C98" w:rsidRPr="00505A67" w:rsidRDefault="00D225DA"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Exka Julianto</w:t>
            </w:r>
          </w:p>
        </w:tc>
        <w:tc>
          <w:tcPr>
            <w:tcW w:w="3109" w:type="dxa"/>
          </w:tcPr>
          <w:p w14:paraId="2C0188EC" w14:textId="77777777" w:rsidR="00281C98" w:rsidRPr="00505A67" w:rsidRDefault="00000000" w:rsidP="00505A67">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Implementasi dan training MLP/CNN</w:t>
            </w:r>
          </w:p>
        </w:tc>
      </w:tr>
      <w:tr w:rsidR="00281C98" w:rsidRPr="00505A67" w14:paraId="65B21FAB" w14:textId="77777777" w:rsidTr="005A0355">
        <w:trPr>
          <w:jc w:val="center"/>
        </w:trPr>
        <w:tc>
          <w:tcPr>
            <w:cnfStyle w:val="001000000000" w:firstRow="0" w:lastRow="0" w:firstColumn="1" w:lastColumn="0" w:oddVBand="0" w:evenVBand="0" w:oddHBand="0" w:evenHBand="0" w:firstRowFirstColumn="0" w:firstRowLastColumn="0" w:lastRowFirstColumn="0" w:lastRowLastColumn="0"/>
            <w:tcW w:w="3109" w:type="dxa"/>
          </w:tcPr>
          <w:p w14:paraId="48A0B0C4" w14:textId="77777777" w:rsidR="00281C98" w:rsidRPr="00505A67" w:rsidRDefault="00000000" w:rsidP="00505A67">
            <w:pPr>
              <w:spacing w:after="0" w:line="360" w:lineRule="auto"/>
              <w:rPr>
                <w:rFonts w:ascii="Times New Roman" w:hAnsi="Times New Roman" w:cs="Times New Roman"/>
                <w:sz w:val="24"/>
                <w:szCs w:val="24"/>
              </w:rPr>
            </w:pPr>
            <w:r w:rsidRPr="00505A67">
              <w:rPr>
                <w:rFonts w:ascii="Times New Roman" w:hAnsi="Times New Roman" w:cs="Times New Roman"/>
                <w:sz w:val="24"/>
                <w:szCs w:val="24"/>
              </w:rPr>
              <w:t>Evaluator / penulis</w:t>
            </w:r>
          </w:p>
        </w:tc>
        <w:tc>
          <w:tcPr>
            <w:tcW w:w="3109" w:type="dxa"/>
          </w:tcPr>
          <w:p w14:paraId="57AA2FC9" w14:textId="78A080AE" w:rsidR="00281C98" w:rsidRPr="00505A67" w:rsidRDefault="00D225DA"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Dennis Febrian</w:t>
            </w:r>
          </w:p>
        </w:tc>
        <w:tc>
          <w:tcPr>
            <w:tcW w:w="3109" w:type="dxa"/>
          </w:tcPr>
          <w:p w14:paraId="36F81108" w14:textId="77777777" w:rsidR="00281C98" w:rsidRPr="00505A67" w:rsidRDefault="00000000" w:rsidP="00505A67">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05A67">
              <w:rPr>
                <w:rFonts w:ascii="Times New Roman" w:hAnsi="Times New Roman" w:cs="Times New Roman"/>
                <w:sz w:val="24"/>
                <w:szCs w:val="24"/>
              </w:rPr>
              <w:t>Evaluasi, grafik, analisis, dokumentasi</w:t>
            </w:r>
          </w:p>
        </w:tc>
      </w:tr>
    </w:tbl>
    <w:p w14:paraId="7D75D30F" w14:textId="77777777" w:rsidR="00281C98" w:rsidRPr="00505A67" w:rsidRDefault="00281C98" w:rsidP="00505A67">
      <w:pPr>
        <w:spacing w:after="0" w:line="360" w:lineRule="auto"/>
        <w:rPr>
          <w:rFonts w:ascii="Times New Roman" w:hAnsi="Times New Roman" w:cs="Times New Roman"/>
          <w:sz w:val="24"/>
          <w:szCs w:val="24"/>
        </w:rPr>
      </w:pPr>
    </w:p>
    <w:p w14:paraId="31E35823" w14:textId="77777777" w:rsidR="005A0355" w:rsidRDefault="005A0355">
      <w:pPr>
        <w:spacing w:after="200" w:line="276" w:lineRule="auto"/>
        <w:rPr>
          <w:rFonts w:ascii="Times New Roman" w:eastAsiaTheme="majorEastAsia" w:hAnsi="Times New Roman" w:cs="Times New Roman"/>
          <w:b/>
          <w:bCs/>
          <w:color w:val="000000" w:themeColor="text1"/>
          <w:sz w:val="24"/>
          <w:szCs w:val="24"/>
        </w:rPr>
      </w:pPr>
      <w:r>
        <w:rPr>
          <w:rFonts w:cs="Times New Roman"/>
          <w:szCs w:val="24"/>
        </w:rPr>
        <w:br w:type="page"/>
      </w:r>
    </w:p>
    <w:p w14:paraId="20758DD8" w14:textId="367E99E9" w:rsidR="00281C98" w:rsidRDefault="00000000" w:rsidP="001B6DC8">
      <w:pPr>
        <w:pStyle w:val="Heading1"/>
        <w:jc w:val="both"/>
      </w:pPr>
      <w:r w:rsidRPr="00D225DA">
        <w:lastRenderedPageBreak/>
        <w:t>Daftar Pustaka</w:t>
      </w:r>
    </w:p>
    <w:p w14:paraId="58B2F944" w14:textId="77777777" w:rsidR="00071B7F" w:rsidRPr="00071B7F" w:rsidRDefault="00071B7F" w:rsidP="00071B7F">
      <w:pPr>
        <w:pStyle w:val="Bibliography"/>
        <w:spacing w:after="0" w:line="360" w:lineRule="auto"/>
        <w:ind w:left="720" w:hanging="720"/>
        <w:rPr>
          <w:rFonts w:ascii="Times New Roman" w:hAnsi="Times New Roman" w:cs="Times New Roman"/>
          <w:noProof/>
          <w:sz w:val="24"/>
          <w:szCs w:val="24"/>
        </w:rPr>
      </w:pPr>
      <w:r w:rsidRPr="00071B7F">
        <w:rPr>
          <w:rFonts w:ascii="Times New Roman" w:hAnsi="Times New Roman" w:cs="Times New Roman"/>
          <w:sz w:val="24"/>
          <w:szCs w:val="24"/>
        </w:rPr>
        <w:fldChar w:fldCharType="begin"/>
      </w:r>
      <w:r w:rsidRPr="00071B7F">
        <w:rPr>
          <w:rFonts w:ascii="Times New Roman" w:hAnsi="Times New Roman" w:cs="Times New Roman"/>
          <w:sz w:val="24"/>
          <w:szCs w:val="24"/>
        </w:rPr>
        <w:instrText xml:space="preserve"> BIBLIOGRAPHY  \l 1033 </w:instrText>
      </w:r>
      <w:r w:rsidRPr="00071B7F">
        <w:rPr>
          <w:rFonts w:ascii="Times New Roman" w:hAnsi="Times New Roman" w:cs="Times New Roman"/>
          <w:sz w:val="24"/>
          <w:szCs w:val="24"/>
        </w:rPr>
        <w:fldChar w:fldCharType="separate"/>
      </w:r>
      <w:r w:rsidRPr="00071B7F">
        <w:rPr>
          <w:rFonts w:ascii="Times New Roman" w:hAnsi="Times New Roman" w:cs="Times New Roman"/>
          <w:noProof/>
          <w:sz w:val="24"/>
          <w:szCs w:val="24"/>
        </w:rPr>
        <w:t xml:space="preserve">He, K., Zhang, X., Ren, S., &amp; Sun, J. (2016). Deep Residual Learning for Image Recognition. </w:t>
      </w:r>
      <w:r w:rsidRPr="00071B7F">
        <w:rPr>
          <w:rFonts w:ascii="Times New Roman" w:hAnsi="Times New Roman" w:cs="Times New Roman"/>
          <w:i/>
          <w:iCs/>
          <w:noProof/>
          <w:sz w:val="24"/>
          <w:szCs w:val="24"/>
        </w:rPr>
        <w:t>IEEE Conference on Computer Vision and Pattern Recognition (CVPR)</w:t>
      </w:r>
      <w:r w:rsidRPr="00071B7F">
        <w:rPr>
          <w:rFonts w:ascii="Times New Roman" w:hAnsi="Times New Roman" w:cs="Times New Roman"/>
          <w:noProof/>
          <w:sz w:val="24"/>
          <w:szCs w:val="24"/>
        </w:rPr>
        <w:t>, (pp. 770–778). Retrieved from https://doi.org/10.1109/CVPR.2016.90</w:t>
      </w:r>
    </w:p>
    <w:p w14:paraId="6511974B" w14:textId="77777777" w:rsidR="00071B7F" w:rsidRPr="00071B7F" w:rsidRDefault="00071B7F" w:rsidP="00071B7F">
      <w:pPr>
        <w:pStyle w:val="Bibliography"/>
        <w:spacing w:after="0" w:line="360" w:lineRule="auto"/>
        <w:ind w:left="720" w:hanging="720"/>
        <w:rPr>
          <w:rFonts w:ascii="Times New Roman" w:hAnsi="Times New Roman" w:cs="Times New Roman"/>
          <w:noProof/>
          <w:sz w:val="24"/>
          <w:szCs w:val="24"/>
        </w:rPr>
      </w:pPr>
      <w:r w:rsidRPr="00071B7F">
        <w:rPr>
          <w:rFonts w:ascii="Times New Roman" w:hAnsi="Times New Roman" w:cs="Times New Roman"/>
          <w:noProof/>
          <w:sz w:val="24"/>
          <w:szCs w:val="24"/>
        </w:rPr>
        <w:t xml:space="preserve">Krizhevsky, A., Sutskever, I., &amp; Hinton, G. (2012). ImageNet Classification with Deep Convolutional Neural Networks. </w:t>
      </w:r>
      <w:r w:rsidRPr="00071B7F">
        <w:rPr>
          <w:rFonts w:ascii="Times New Roman" w:hAnsi="Times New Roman" w:cs="Times New Roman"/>
          <w:i/>
          <w:iCs/>
          <w:noProof/>
          <w:sz w:val="24"/>
          <w:szCs w:val="24"/>
        </w:rPr>
        <w:t>Advances in Neural Information Processing Systems</w:t>
      </w:r>
      <w:r w:rsidRPr="00071B7F">
        <w:rPr>
          <w:rFonts w:ascii="Times New Roman" w:hAnsi="Times New Roman" w:cs="Times New Roman"/>
          <w:noProof/>
          <w:sz w:val="24"/>
          <w:szCs w:val="24"/>
        </w:rPr>
        <w:t>, (p. 25). Retrieved from https://proceedings.neurips.cc/paper/2012/hash/c399862d3b9d6b76c8436e924a68c45b-Abstract.html</w:t>
      </w:r>
    </w:p>
    <w:p w14:paraId="6EE6002B" w14:textId="77777777" w:rsidR="00071B7F" w:rsidRPr="00071B7F" w:rsidRDefault="00071B7F" w:rsidP="00071B7F">
      <w:pPr>
        <w:pStyle w:val="Bibliography"/>
        <w:spacing w:after="0" w:line="360" w:lineRule="auto"/>
        <w:ind w:left="720" w:hanging="720"/>
        <w:rPr>
          <w:rFonts w:ascii="Times New Roman" w:hAnsi="Times New Roman" w:cs="Times New Roman"/>
          <w:noProof/>
          <w:sz w:val="24"/>
          <w:szCs w:val="24"/>
        </w:rPr>
      </w:pPr>
      <w:r w:rsidRPr="00071B7F">
        <w:rPr>
          <w:rFonts w:ascii="Times New Roman" w:hAnsi="Times New Roman" w:cs="Times New Roman"/>
          <w:noProof/>
          <w:sz w:val="24"/>
          <w:szCs w:val="24"/>
        </w:rPr>
        <w:t xml:space="preserve">LeCun, Y., Bengio, Y., &amp; Hinton, G. (2015). Deep learning. </w:t>
      </w:r>
      <w:r w:rsidRPr="00071B7F">
        <w:rPr>
          <w:rFonts w:ascii="Times New Roman" w:hAnsi="Times New Roman" w:cs="Times New Roman"/>
          <w:i/>
          <w:iCs/>
          <w:noProof/>
          <w:sz w:val="24"/>
          <w:szCs w:val="24"/>
        </w:rPr>
        <w:t>Nature, 521</w:t>
      </w:r>
      <w:r w:rsidRPr="00071B7F">
        <w:rPr>
          <w:rFonts w:ascii="Times New Roman" w:hAnsi="Times New Roman" w:cs="Times New Roman"/>
          <w:noProof/>
          <w:sz w:val="24"/>
          <w:szCs w:val="24"/>
        </w:rPr>
        <w:t>(7553), 436–444. Retrieved from https://doi.org/10.1038/nature14539</w:t>
      </w:r>
    </w:p>
    <w:p w14:paraId="08A16F5B" w14:textId="77777777" w:rsidR="00071B7F" w:rsidRPr="00071B7F" w:rsidRDefault="00071B7F" w:rsidP="00071B7F">
      <w:pPr>
        <w:pStyle w:val="Bibliography"/>
        <w:spacing w:after="0" w:line="360" w:lineRule="auto"/>
        <w:ind w:left="720" w:hanging="720"/>
        <w:rPr>
          <w:rFonts w:ascii="Times New Roman" w:hAnsi="Times New Roman" w:cs="Times New Roman"/>
          <w:noProof/>
          <w:sz w:val="24"/>
          <w:szCs w:val="24"/>
        </w:rPr>
      </w:pPr>
      <w:r w:rsidRPr="00071B7F">
        <w:rPr>
          <w:rFonts w:ascii="Times New Roman" w:hAnsi="Times New Roman" w:cs="Times New Roman"/>
          <w:noProof/>
          <w:sz w:val="24"/>
          <w:szCs w:val="24"/>
        </w:rPr>
        <w:t xml:space="preserve">Srivastava, N., Hinton, G., Krizhevsky, A., Sutskever, I., &amp; Salakhutdinov, R. (2014). Dropout: A Simple Way to Prevent Neural Networks from Overfitting. </w:t>
      </w:r>
      <w:r w:rsidRPr="00071B7F">
        <w:rPr>
          <w:rFonts w:ascii="Times New Roman" w:hAnsi="Times New Roman" w:cs="Times New Roman"/>
          <w:i/>
          <w:iCs/>
          <w:noProof/>
          <w:sz w:val="24"/>
          <w:szCs w:val="24"/>
        </w:rPr>
        <w:t>Journal of Machine Learning Research, 15</w:t>
      </w:r>
      <w:r w:rsidRPr="00071B7F">
        <w:rPr>
          <w:rFonts w:ascii="Times New Roman" w:hAnsi="Times New Roman" w:cs="Times New Roman"/>
          <w:noProof/>
          <w:sz w:val="24"/>
          <w:szCs w:val="24"/>
        </w:rPr>
        <w:t>(56), 1929–1958. Retrieved from https://www.jmlr.org/papers/v15/srivastava14a.html</w:t>
      </w:r>
    </w:p>
    <w:p w14:paraId="3439A1BE" w14:textId="77777777" w:rsidR="00071B7F" w:rsidRPr="00071B7F" w:rsidRDefault="00071B7F" w:rsidP="00071B7F">
      <w:pPr>
        <w:pStyle w:val="Bibliography"/>
        <w:spacing w:after="0" w:line="360" w:lineRule="auto"/>
        <w:ind w:left="720" w:hanging="720"/>
        <w:rPr>
          <w:rFonts w:ascii="Times New Roman" w:hAnsi="Times New Roman" w:cs="Times New Roman"/>
          <w:noProof/>
          <w:sz w:val="24"/>
          <w:szCs w:val="24"/>
        </w:rPr>
      </w:pPr>
      <w:r w:rsidRPr="00071B7F">
        <w:rPr>
          <w:rFonts w:ascii="Times New Roman" w:hAnsi="Times New Roman" w:cs="Times New Roman"/>
          <w:noProof/>
          <w:sz w:val="24"/>
          <w:szCs w:val="24"/>
        </w:rPr>
        <w:t xml:space="preserve">Thung, G. (n.d.). </w:t>
      </w:r>
      <w:r w:rsidRPr="00071B7F">
        <w:rPr>
          <w:rFonts w:ascii="Times New Roman" w:hAnsi="Times New Roman" w:cs="Times New Roman"/>
          <w:i/>
          <w:iCs/>
          <w:noProof/>
          <w:sz w:val="24"/>
          <w:szCs w:val="24"/>
        </w:rPr>
        <w:t>TrashNet</w:t>
      </w:r>
      <w:r w:rsidRPr="00071B7F">
        <w:rPr>
          <w:rFonts w:ascii="Times New Roman" w:hAnsi="Times New Roman" w:cs="Times New Roman"/>
          <w:noProof/>
          <w:sz w:val="24"/>
          <w:szCs w:val="24"/>
        </w:rPr>
        <w:t>. Retrieved from GitHub: https://github.com/garythung/trashnet</w:t>
      </w:r>
    </w:p>
    <w:p w14:paraId="21FECBE5" w14:textId="77777777" w:rsidR="00071B7F" w:rsidRPr="00071B7F" w:rsidRDefault="00071B7F" w:rsidP="00071B7F">
      <w:pPr>
        <w:pStyle w:val="Bibliography"/>
        <w:spacing w:after="0" w:line="360" w:lineRule="auto"/>
        <w:ind w:left="720" w:hanging="720"/>
        <w:rPr>
          <w:rFonts w:ascii="Times New Roman" w:hAnsi="Times New Roman" w:cs="Times New Roman"/>
          <w:noProof/>
          <w:sz w:val="24"/>
          <w:szCs w:val="24"/>
        </w:rPr>
      </w:pPr>
      <w:r w:rsidRPr="00071B7F">
        <w:rPr>
          <w:rFonts w:ascii="Times New Roman" w:hAnsi="Times New Roman" w:cs="Times New Roman"/>
          <w:noProof/>
          <w:sz w:val="24"/>
          <w:szCs w:val="24"/>
        </w:rPr>
        <w:t xml:space="preserve">Yang, M., &amp; Thung, G. (2016). </w:t>
      </w:r>
      <w:r w:rsidRPr="00071B7F">
        <w:rPr>
          <w:rFonts w:ascii="Times New Roman" w:hAnsi="Times New Roman" w:cs="Times New Roman"/>
          <w:i/>
          <w:iCs/>
          <w:noProof/>
          <w:sz w:val="24"/>
          <w:szCs w:val="24"/>
        </w:rPr>
        <w:t>Classification of Trash for Recyclability Status.</w:t>
      </w:r>
      <w:r w:rsidRPr="00071B7F">
        <w:rPr>
          <w:rFonts w:ascii="Times New Roman" w:hAnsi="Times New Roman" w:cs="Times New Roman"/>
          <w:noProof/>
          <w:sz w:val="24"/>
          <w:szCs w:val="24"/>
        </w:rPr>
        <w:t xml:space="preserve"> CS229 Project Report, Stanford University. Retrieved from https://cs229.stanford.edu/proj2016/report/ThungYang-ClassificationOfTrashForRecyclabilityStatus-report.pdf</w:t>
      </w:r>
    </w:p>
    <w:p w14:paraId="12584005" w14:textId="46E0C9D0" w:rsidR="00071B7F" w:rsidRPr="00071B7F" w:rsidRDefault="00071B7F" w:rsidP="00071B7F">
      <w:pPr>
        <w:spacing w:after="0" w:line="360" w:lineRule="auto"/>
      </w:pPr>
      <w:r w:rsidRPr="00071B7F">
        <w:rPr>
          <w:rFonts w:ascii="Times New Roman" w:hAnsi="Times New Roman" w:cs="Times New Roman"/>
          <w:sz w:val="24"/>
          <w:szCs w:val="24"/>
        </w:rPr>
        <w:fldChar w:fldCharType="end"/>
      </w:r>
    </w:p>
    <w:sectPr w:rsidR="00071B7F" w:rsidRPr="00071B7F" w:rsidSect="00034616">
      <w:headerReference w:type="default" r:id="rId12"/>
      <w:footerReference w:type="default" r:id="rId13"/>
      <w:pgSz w:w="11906" w:h="16838"/>
      <w:pgMar w:top="1162" w:right="1247" w:bottom="1049" w:left="1332"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B84" w14:textId="77777777" w:rsidR="003061A7" w:rsidRDefault="003061A7">
      <w:pPr>
        <w:spacing w:after="0" w:line="240" w:lineRule="auto"/>
      </w:pPr>
      <w:r>
        <w:separator/>
      </w:r>
    </w:p>
  </w:endnote>
  <w:endnote w:type="continuationSeparator" w:id="0">
    <w:p w14:paraId="2AEE8574" w14:textId="77777777" w:rsidR="003061A7" w:rsidRDefault="00306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7976" w14:textId="47422D2D" w:rsidR="00281C98" w:rsidRDefault="00281C9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1C04" w14:textId="77777777" w:rsidR="003061A7" w:rsidRDefault="003061A7">
      <w:pPr>
        <w:spacing w:after="0" w:line="240" w:lineRule="auto"/>
      </w:pPr>
      <w:r>
        <w:separator/>
      </w:r>
    </w:p>
  </w:footnote>
  <w:footnote w:type="continuationSeparator" w:id="0">
    <w:p w14:paraId="0F4A27DA" w14:textId="77777777" w:rsidR="003061A7" w:rsidRDefault="00306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5BA2" w14:textId="3CB574DD" w:rsidR="00281C98" w:rsidRDefault="00281C98">
    <w:pPr>
      <w:pStyle w:val="Small"/>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923562">
    <w:abstractNumId w:val="8"/>
  </w:num>
  <w:num w:numId="2" w16cid:durableId="189803770">
    <w:abstractNumId w:val="6"/>
  </w:num>
  <w:num w:numId="3" w16cid:durableId="765615927">
    <w:abstractNumId w:val="5"/>
  </w:num>
  <w:num w:numId="4" w16cid:durableId="306280769">
    <w:abstractNumId w:val="4"/>
  </w:num>
  <w:num w:numId="5" w16cid:durableId="1296568771">
    <w:abstractNumId w:val="7"/>
  </w:num>
  <w:num w:numId="6" w16cid:durableId="2091267395">
    <w:abstractNumId w:val="3"/>
  </w:num>
  <w:num w:numId="7" w16cid:durableId="797794131">
    <w:abstractNumId w:val="2"/>
  </w:num>
  <w:num w:numId="8" w16cid:durableId="1780904321">
    <w:abstractNumId w:val="1"/>
  </w:num>
  <w:num w:numId="9" w16cid:durableId="51095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B7F"/>
    <w:rsid w:val="000F2174"/>
    <w:rsid w:val="00130494"/>
    <w:rsid w:val="0015074B"/>
    <w:rsid w:val="001B6DC8"/>
    <w:rsid w:val="00281C98"/>
    <w:rsid w:val="0029639D"/>
    <w:rsid w:val="003061A7"/>
    <w:rsid w:val="00326F90"/>
    <w:rsid w:val="00505A67"/>
    <w:rsid w:val="005A0355"/>
    <w:rsid w:val="00AA1D8D"/>
    <w:rsid w:val="00B47730"/>
    <w:rsid w:val="00CB0664"/>
    <w:rsid w:val="00D225DA"/>
    <w:rsid w:val="00E3413C"/>
    <w:rsid w:val="00E95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10E8A"/>
  <w14:defaultImageDpi w14:val="300"/>
  <w15:docId w15:val="{FD84AC15-ADB9-40A5-AFA9-900875516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83339"/>
      <w:sz w:val="20"/>
    </w:rPr>
  </w:style>
  <w:style w:type="paragraph" w:styleId="Heading1">
    <w:name w:val="heading 1"/>
    <w:basedOn w:val="Normal"/>
    <w:next w:val="Normal"/>
    <w:link w:val="Heading1Char"/>
    <w:uiPriority w:val="9"/>
    <w:qFormat/>
    <w:rsid w:val="00505A67"/>
    <w:pPr>
      <w:keepNext/>
      <w:keepLines/>
      <w:spacing w:before="120"/>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165D6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05A67"/>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1148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color w:val="3D4C54"/>
      <w:sz w:val="17"/>
    </w:rPr>
  </w:style>
  <w:style w:type="paragraph" w:customStyle="1" w:styleId="SubjudulRincian">
    <w:name w:val="Subjudul Rincian"/>
    <w:basedOn w:val="Normal"/>
    <w:pPr>
      <w:keepNext/>
      <w:spacing w:before="100" w:after="40"/>
    </w:pPr>
    <w:rPr>
      <w:b/>
      <w:color w:val="225356"/>
    </w:rPr>
  </w:style>
  <w:style w:type="paragraph" w:customStyle="1" w:styleId="DecimalAligned">
    <w:name w:val="Decimal Aligned"/>
    <w:basedOn w:val="Normal"/>
    <w:uiPriority w:val="40"/>
    <w:qFormat/>
    <w:rsid w:val="005A0355"/>
    <w:pPr>
      <w:tabs>
        <w:tab w:val="decimal" w:pos="360"/>
      </w:tabs>
      <w:spacing w:after="200" w:line="276" w:lineRule="auto"/>
    </w:pPr>
    <w:rPr>
      <w:rFonts w:asciiTheme="minorHAnsi" w:hAnsiTheme="minorHAnsi" w:cs="Times New Roman"/>
      <w:color w:val="auto"/>
      <w:sz w:val="22"/>
    </w:rPr>
  </w:style>
  <w:style w:type="paragraph" w:styleId="FootnoteText">
    <w:name w:val="footnote text"/>
    <w:basedOn w:val="Normal"/>
    <w:link w:val="FootnoteTextChar"/>
    <w:uiPriority w:val="99"/>
    <w:unhideWhenUsed/>
    <w:rsid w:val="005A0355"/>
    <w:pPr>
      <w:spacing w:after="0" w:line="240" w:lineRule="auto"/>
    </w:pPr>
    <w:rPr>
      <w:rFonts w:asciiTheme="minorHAnsi" w:hAnsiTheme="minorHAnsi" w:cs="Times New Roman"/>
      <w:color w:val="auto"/>
      <w:szCs w:val="20"/>
    </w:rPr>
  </w:style>
  <w:style w:type="character" w:customStyle="1" w:styleId="FootnoteTextChar">
    <w:name w:val="Footnote Text Char"/>
    <w:basedOn w:val="DefaultParagraphFont"/>
    <w:link w:val="FootnoteText"/>
    <w:uiPriority w:val="99"/>
    <w:rsid w:val="005A0355"/>
    <w:rPr>
      <w:rFonts w:cs="Times New Roman"/>
      <w:sz w:val="20"/>
      <w:szCs w:val="20"/>
    </w:rPr>
  </w:style>
  <w:style w:type="paragraph" w:styleId="Bibliography">
    <w:name w:val="Bibliography"/>
    <w:basedOn w:val="Normal"/>
    <w:next w:val="Normal"/>
    <w:uiPriority w:val="37"/>
    <w:unhideWhenUsed/>
    <w:rsid w:val="00071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72216">
      <w:bodyDiv w:val="1"/>
      <w:marLeft w:val="0"/>
      <w:marRight w:val="0"/>
      <w:marTop w:val="0"/>
      <w:marBottom w:val="0"/>
      <w:divBdr>
        <w:top w:val="none" w:sz="0" w:space="0" w:color="auto"/>
        <w:left w:val="none" w:sz="0" w:space="0" w:color="auto"/>
        <w:bottom w:val="none" w:sz="0" w:space="0" w:color="auto"/>
        <w:right w:val="none" w:sz="0" w:space="0" w:color="auto"/>
      </w:divBdr>
    </w:div>
    <w:div w:id="439645946">
      <w:bodyDiv w:val="1"/>
      <w:marLeft w:val="0"/>
      <w:marRight w:val="0"/>
      <w:marTop w:val="0"/>
      <w:marBottom w:val="0"/>
      <w:divBdr>
        <w:top w:val="none" w:sz="0" w:space="0" w:color="auto"/>
        <w:left w:val="none" w:sz="0" w:space="0" w:color="auto"/>
        <w:bottom w:val="none" w:sz="0" w:space="0" w:color="auto"/>
        <w:right w:val="none" w:sz="0" w:space="0" w:color="auto"/>
      </w:divBdr>
    </w:div>
    <w:div w:id="482501301">
      <w:bodyDiv w:val="1"/>
      <w:marLeft w:val="0"/>
      <w:marRight w:val="0"/>
      <w:marTop w:val="0"/>
      <w:marBottom w:val="0"/>
      <w:divBdr>
        <w:top w:val="none" w:sz="0" w:space="0" w:color="auto"/>
        <w:left w:val="none" w:sz="0" w:space="0" w:color="auto"/>
        <w:bottom w:val="none" w:sz="0" w:space="0" w:color="auto"/>
        <w:right w:val="none" w:sz="0" w:space="0" w:color="auto"/>
      </w:divBdr>
    </w:div>
    <w:div w:id="1058866238">
      <w:bodyDiv w:val="1"/>
      <w:marLeft w:val="0"/>
      <w:marRight w:val="0"/>
      <w:marTop w:val="0"/>
      <w:marBottom w:val="0"/>
      <w:divBdr>
        <w:top w:val="none" w:sz="0" w:space="0" w:color="auto"/>
        <w:left w:val="none" w:sz="0" w:space="0" w:color="auto"/>
        <w:bottom w:val="none" w:sz="0" w:space="0" w:color="auto"/>
        <w:right w:val="none" w:sz="0" w:space="0" w:color="auto"/>
      </w:divBdr>
    </w:div>
    <w:div w:id="1069302958">
      <w:bodyDiv w:val="1"/>
      <w:marLeft w:val="0"/>
      <w:marRight w:val="0"/>
      <w:marTop w:val="0"/>
      <w:marBottom w:val="0"/>
      <w:divBdr>
        <w:top w:val="none" w:sz="0" w:space="0" w:color="auto"/>
        <w:left w:val="none" w:sz="0" w:space="0" w:color="auto"/>
        <w:bottom w:val="none" w:sz="0" w:space="0" w:color="auto"/>
        <w:right w:val="none" w:sz="0" w:space="0" w:color="auto"/>
      </w:divBdr>
    </w:div>
    <w:div w:id="1975286544">
      <w:bodyDiv w:val="1"/>
      <w:marLeft w:val="0"/>
      <w:marRight w:val="0"/>
      <w:marTop w:val="0"/>
      <w:marBottom w:val="0"/>
      <w:divBdr>
        <w:top w:val="none" w:sz="0" w:space="0" w:color="auto"/>
        <w:left w:val="none" w:sz="0" w:space="0" w:color="auto"/>
        <w:bottom w:val="none" w:sz="0" w:space="0" w:color="auto"/>
        <w:right w:val="none" w:sz="0" w:space="0" w:color="auto"/>
      </w:divBdr>
    </w:div>
    <w:div w:id="19951345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HeK16</b:Tag>
    <b:SourceType>ConferenceProceedings</b:SourceType>
    <b:Guid>{1359D9AC-22A1-4A1A-9569-152F4EE2EAC9}</b:Guid>
    <b:Title>Deep Residual Learning for Image Recognition</b:Title>
    <b:Year>2016</b:Year>
    <b:URL>https://doi.org/10.1109/CVPR.2016.90</b:URL>
    <b:Pages>770–778</b:Pages>
    <b:ConferenceName>IEEE Conference on Computer Vision and Pattern Recognition (CVPR)</b:ConferenceName>
    <b:Author>
      <b:Author>
        <b:NameList>
          <b:Person>
            <b:Last>He</b:Last>
            <b:First>Kaiming</b:First>
          </b:Person>
          <b:Person>
            <b:Last>Zhang</b:Last>
            <b:First>Xiangyu</b:First>
          </b:Person>
          <b:Person>
            <b:Last>Ren</b:Last>
            <b:First>Shaoqing</b:First>
          </b:Person>
          <b:Person>
            <b:Last>Sun</b:Last>
            <b:First>Jian</b:First>
          </b:Person>
        </b:NameList>
      </b:Author>
    </b:Author>
    <b:RefOrder>1</b:RefOrder>
  </b:Source>
  <b:Source>
    <b:Tag>Kri12</b:Tag>
    <b:SourceType>ConferenceProceedings</b:SourceType>
    <b:Guid>{E8799E8D-2583-4B45-A1E4-0B9F6B304EA5}</b:Guid>
    <b:Title>ImageNet Classification with Deep Convolutional Neural Networks</b:Title>
    <b:Pages>25</b:Pages>
    <b:Year>2012</b:Year>
    <b:ConferenceName>Advances in Neural Information Processing Systems</b:ConferenceName>
    <b:Author>
      <b:Author>
        <b:NameList>
          <b:Person>
            <b:Last>Krizhevsky</b:Last>
            <b:First>Alex</b:First>
          </b:Person>
          <b:Person>
            <b:Last>Sutskever</b:Last>
            <b:First>Ilya</b:First>
          </b:Person>
          <b:Person>
            <b:Last>Hinton</b:Last>
            <b:First>Geoffrey E</b:First>
          </b:Person>
        </b:NameList>
      </b:Author>
    </b:Author>
    <b:URL>https://proceedings.neurips.cc/paper/2012/hash/c399862d3b9d6b76c8436e924a68c45b-Abstract.html</b:URL>
    <b:RefOrder>2</b:RefOrder>
  </b:Source>
  <b:Source>
    <b:Tag>LeC15</b:Tag>
    <b:SourceType>JournalArticle</b:SourceType>
    <b:Guid>{10ADC065-D41C-4266-9E45-C659C8867F06}</b:Guid>
    <b:Title>Deep learning</b:Title>
    <b:Pages>436–444</b:Pages>
    <b:Year>2015</b:Year>
    <b:JournalName>Nature</b:JournalName>
    <b:Author>
      <b:Author>
        <b:NameList>
          <b:Person>
            <b:Last>LeCun</b:Last>
            <b:First>Yann</b:First>
          </b:Person>
          <b:Person>
            <b:Last>Bengio</b:Last>
            <b:First>Yoshua</b:First>
          </b:Person>
          <b:Person>
            <b:Last>Hinton</b:Last>
            <b:First>Geoffrey</b:First>
          </b:Person>
        </b:NameList>
      </b:Author>
    </b:Author>
    <b:Volume>521</b:Volume>
    <b:Issue>7553</b:Issue>
    <b:URL>https://doi.org/10.1038/nature14539</b:URL>
    <b:RefOrder>3</b:RefOrder>
  </b:Source>
  <b:Source>
    <b:Tag>Sri14</b:Tag>
    <b:SourceType>JournalArticle</b:SourceType>
    <b:Guid>{50391115-99A8-47E2-97A0-02346FFFD64A}</b:Guid>
    <b:Title>Dropout: A Simple Way to Prevent Neural Networks from Overfitting</b:Title>
    <b:JournalName>Journal of Machine Learning Research</b:JournalName>
    <b:Year>2014</b:Year>
    <b:Pages>1929–1958</b:Pages>
    <b:Author>
      <b:Author>
        <b:NameList>
          <b:Person>
            <b:Last>Srivastava</b:Last>
            <b:First>Nitish</b:First>
          </b:Person>
          <b:Person>
            <b:Last>Hinton</b:Last>
            <b:First>Geoffrey</b:First>
          </b:Person>
          <b:Person>
            <b:Last>Krizhevsky</b:Last>
            <b:First>Alex</b:First>
          </b:Person>
          <b:Person>
            <b:Last>Sutskever</b:Last>
            <b:First>Ilya</b:First>
          </b:Person>
          <b:Person>
            <b:Last>Salakhutdinov</b:Last>
            <b:First>Ruslan</b:First>
          </b:Person>
        </b:NameList>
      </b:Author>
    </b:Author>
    <b:Volume>15</b:Volume>
    <b:Issue>56</b:Issue>
    <b:URL>https://www.jmlr.org/papers/v15/srivastava14a.html</b:URL>
    <b:RefOrder>4</b:RefOrder>
  </b:Source>
  <b:Source>
    <b:Tag>Thu</b:Tag>
    <b:SourceType>InternetSite</b:SourceType>
    <b:Guid>{2BBC178A-D0E3-4E69-8072-314D4697883E}</b:Guid>
    <b:Title>TrashNet</b:Title>
    <b:InternetSiteTitle>GitHub</b:InternetSiteTitle>
    <b:URL>https://github.com/garythung/trashnet</b:URL>
    <b:Author>
      <b:Author>
        <b:NameList>
          <b:Person>
            <b:Last>Thung</b:Last>
            <b:First>Gary</b:First>
          </b:Person>
        </b:NameList>
      </b:Author>
    </b:Author>
    <b:RefOrder>5</b:RefOrder>
  </b:Source>
  <b:Source>
    <b:Tag>Yan16</b:Tag>
    <b:SourceType>Report</b:SourceType>
    <b:Guid>{3B72AA7A-B18D-4557-BE1B-061427637D04}</b:Guid>
    <b:Title>Classification of Trash for Recyclability Status</b:Title>
    <b:Year>2016</b:Year>
    <b:URL>https://cs229.stanford.edu/proj2016/report/ThungYang-ClassificationOfTrashForRecyclabilityStatus-report.pdf</b:URL>
    <b:Author>
      <b:Author>
        <b:NameList>
          <b:Person>
            <b:Last>Yang</b:Last>
            <b:First>Mindy</b:First>
          </b:Person>
          <b:Person>
            <b:Last>Thung</b:Last>
            <b:First>Gary</b:First>
          </b:Person>
        </b:NameList>
      </b:Author>
    </b:Author>
    <b:Institution>Stanford University</b:Institution>
    <b:ThesisType>CS229 Project Report</b:ThesisType>
    <b:RefOrder>6</b:RefOrder>
  </b:Source>
</b:Sources>
</file>

<file path=customXml/itemProps1.xml><?xml version="1.0" encoding="utf-8"?>
<ds:datastoreItem xmlns:ds="http://schemas.openxmlformats.org/officeDocument/2006/customXml" ds:itemID="{F4A60E3E-30B2-4DBA-892E-39FE5CC65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8</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Laporan UTS - Klasifikasi Jenis Sampah untuk Daur Ulang</vt:lpstr>
    </vt:vector>
  </TitlesOfParts>
  <Manager/>
  <Company/>
  <LinksUpToDate>false</LinksUpToDate>
  <CharactersWithSpaces>10206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 Klasifikasi Jenis Sampah untuk Daur Ulang</dc:title>
  <dc:subject>Laporan kemajuan UTS, struktur bagian 1-8 tanpa BAB</dc:subject>
  <dc:creator>python-docx</dc:creator>
  <cp:keywords/>
  <dc:description>generated by python-docx</dc:description>
  <cp:lastModifiedBy>Athaya Muluq</cp:lastModifiedBy>
  <cp:revision>2</cp:revision>
  <dcterms:created xsi:type="dcterms:W3CDTF">2013-12-23T23:15:00Z</dcterms:created>
  <dcterms:modified xsi:type="dcterms:W3CDTF">2026-10-29T17:47:00Z</dcterms:modified>
  <cp:category/>
</cp:coreProperties>
</file>