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6ABDE719" w14:textId="77777777" w:rsidR="00B671D4" w:rsidRPr="00D905F5" w:rsidRDefault="00666F21" w:rsidP="002D7732">
      <w:pPr>
        <w:pStyle w:val="Heading1"/>
        <w:rPr>
          <w:color w:val="000000"/>
        </w:rPr>
      </w:pPr>
      <w:r w:rsidRPr="00D905F5">
        <w:rPr>
          <w:color w:val="000000"/>
        </w:rPr>
        <w:t>The Symbolic Resonance of Nothing</w:t>
      </w:r>
    </w:p>
    <w:p w14:paraId="6ABDE71B" w14:textId="7C885E79" w:rsidR="00B671D4" w:rsidRPr="00D905F5" w:rsidRDefault="00666F21" w:rsidP="00C27A04">
      <w:pPr>
        <w:pStyle w:val="PreformattedText"/>
        <w:spacing w:line="360" w:lineRule="auto"/>
        <w:rPr>
          <w:rFonts w:ascii="Palatino Linotype" w:hAnsi="Palatino Linotype" w:cs="Times New Roman"/>
          <w:i/>
          <w:iCs/>
          <w:color w:val="000000"/>
          <w:sz w:val="40"/>
          <w:szCs w:val="40"/>
        </w:rPr>
      </w:pPr>
      <w:r w:rsidRPr="00D905F5">
        <w:rPr>
          <w:rFonts w:ascii="Palatino Linotype" w:hAnsi="Palatino Linotype" w:cs="Times New Roman"/>
          <w:b/>
          <w:bCs/>
          <w:i/>
          <w:iCs/>
          <w:color w:val="000000"/>
          <w:sz w:val="40"/>
          <w:szCs w:val="40"/>
        </w:rPr>
        <w:t>-</w:t>
      </w:r>
      <w:r w:rsidR="00A019EB" w:rsidRPr="00D905F5">
        <w:rPr>
          <w:rFonts w:ascii="Palatino Linotype" w:hAnsi="Palatino Linotype" w:cs="Times New Roman"/>
          <w:b/>
          <w:bCs/>
          <w:i/>
          <w:iCs/>
          <w:color w:val="000000"/>
          <w:sz w:val="40"/>
          <w:szCs w:val="40"/>
        </w:rPr>
        <w:t>The Dialectical Silence-</w:t>
      </w:r>
    </w:p>
    <w:p w14:paraId="6ABDE71C"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1D"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1E"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“There is a nagging suspicion that the diagnostics are exploiting Heidegger’s exotic language in order to “keep talking,” and thus keep calm and unaffected by the horror of the bottomless abyssus humanae conscientiae with which they are incessantly confronted.” Tønnessen</w:t>
      </w:r>
    </w:p>
    <w:p w14:paraId="6ABDE71F"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0"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“Martin Heidegger is what happens when one believes in one’s own emotions, i.e. poetry.” Heisman</w:t>
      </w:r>
    </w:p>
    <w:p w14:paraId="6ABDE721"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2"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 know that I must either find a way to move beyond the theistic patterns of the past in search for a new way to speak of and to engage the ultimate reality that I call God, or be honest about living in a godless world.” Spong</w:t>
      </w:r>
    </w:p>
    <w:p w14:paraId="6ABDE723"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4"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The question comes up once more: Is one driven to madness or forced to relinquish their existence? Can one confront the Other in an authentic way that is not motivated by a purely selfish need for comfort or ‘security’ within the nightmare of existence that is revealed through the experience of Nihilism? Can a language of Nihilism, having the duel roles of navigating the Nothing of the </w:t>
      </w:r>
      <w:r w:rsidRPr="00D905F5">
        <w:rPr>
          <w:rFonts w:ascii="Palatino Linotype" w:hAnsi="Palatino Linotype" w:cs="Times New Roman"/>
          <w:color w:val="000000"/>
          <w:sz w:val="28"/>
          <w:szCs w:val="28"/>
        </w:rPr>
        <w:lastRenderedPageBreak/>
        <w:t>world while propagating a loop Transcendental aspect of meaninglessness, as an authentic way to encounter the Other, be developed?</w:t>
      </w:r>
    </w:p>
    <w:p w14:paraId="6ABDE725"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6"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Is there any place for philosophical thinking in this world of contradictions? These questions plague modern philosophy, encompassing more than just the symbolic reasoning behind concepts of God and understandings of Nihilism. The suggestion of a language dedicated to Nihilism, as Transcendent, raises the prospect of a collective acknowledgment of the deeply discomforting idea of a fundamentally meaningless reality – an acknowledgment we have been avoiding.</w:t>
      </w:r>
    </w:p>
    <w:p w14:paraId="6ABDE727"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8"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Can the human mind, in its state of evolutionary distress to find meaning, to survive and adapt, ever truly accept such a vast, terrifying void, laid bare in front of its understanding? Could we actualize an existentialist form of survival, surpassing historical and cultural scaffoldings imposed on the consciousness to cope with the underlying Nothing?</w:t>
      </w:r>
    </w:p>
    <w:p w14:paraId="6ABDE729"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A" w14:textId="0F993C80"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The thought naturally incites resistance. After all, humanity’s journey has always, whether an explicit battle </w:t>
      </w:r>
      <w:r w:rsidR="00DB3531" w:rsidRPr="00D905F5">
        <w:rPr>
          <w:rFonts w:ascii="Palatino Linotype" w:hAnsi="Palatino Linotype" w:cs="Times New Roman"/>
          <w:color w:val="000000"/>
          <w:sz w:val="28"/>
          <w:szCs w:val="28"/>
        </w:rPr>
        <w:t xml:space="preserve">with </w:t>
      </w:r>
      <w:r w:rsidRPr="00D905F5">
        <w:rPr>
          <w:rFonts w:ascii="Palatino Linotype" w:hAnsi="Palatino Linotype" w:cs="Times New Roman"/>
          <w:color w:val="000000"/>
          <w:sz w:val="28"/>
          <w:szCs w:val="28"/>
        </w:rPr>
        <w:t>or a feigning aloofness, been attempts to eliminate this Nothingness</w:t>
      </w:r>
      <w:r w:rsidR="009B3054" w:rsidRPr="00D905F5">
        <w:rPr>
          <w:rFonts w:ascii="Palatino Linotype" w:hAnsi="Palatino Linotype" w:cs="Times New Roman"/>
          <w:color w:val="000000"/>
          <w:sz w:val="28"/>
          <w:szCs w:val="28"/>
        </w:rPr>
        <w:t xml:space="preserve">, to </w:t>
      </w:r>
      <w:r w:rsidR="009B3054" w:rsidRPr="00D905F5">
        <w:rPr>
          <w:rFonts w:ascii="Palatino Linotype" w:hAnsi="Palatino Linotype" w:cs="Times New Roman"/>
          <w:i/>
          <w:iCs/>
          <w:color w:val="000000"/>
          <w:sz w:val="28"/>
          <w:szCs w:val="28"/>
        </w:rPr>
        <w:t>move past</w:t>
      </w:r>
      <w:r w:rsidR="009B3054" w:rsidRPr="00D905F5">
        <w:rPr>
          <w:rFonts w:ascii="Palatino Linotype" w:hAnsi="Palatino Linotype" w:cs="Times New Roman"/>
          <w:color w:val="000000"/>
          <w:sz w:val="28"/>
          <w:szCs w:val="28"/>
        </w:rPr>
        <w:t xml:space="preserve"> this, only temporally,</w:t>
      </w:r>
      <w:r w:rsidR="004A4B86" w:rsidRPr="00D905F5">
        <w:rPr>
          <w:rFonts w:ascii="Palatino Linotype" w:hAnsi="Palatino Linotype" w:cs="Times New Roman"/>
          <w:color w:val="000000"/>
          <w:sz w:val="28"/>
          <w:szCs w:val="28"/>
        </w:rPr>
        <w:t xml:space="preserve"> </w:t>
      </w:r>
      <w:r w:rsidR="009B3054" w:rsidRPr="00D905F5">
        <w:rPr>
          <w:rFonts w:ascii="Palatino Linotype" w:hAnsi="Palatino Linotype" w:cs="Times New Roman"/>
          <w:color w:val="000000"/>
          <w:sz w:val="28"/>
          <w:szCs w:val="28"/>
        </w:rPr>
        <w:t xml:space="preserve"> inescapble </w:t>
      </w:r>
      <w:r w:rsidRPr="00D905F5">
        <w:rPr>
          <w:rFonts w:ascii="Palatino Linotype" w:hAnsi="Palatino Linotype" w:cs="Times New Roman"/>
          <w:color w:val="000000"/>
          <w:sz w:val="28"/>
          <w:szCs w:val="28"/>
        </w:rPr>
        <w:t>. How does one "eliminate" Nothing? And the more pressing question: *Should* one even attempt to alleviate the Nothing?</w:t>
      </w:r>
    </w:p>
    <w:p w14:paraId="6ABDE72B"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C"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Nevertheless, this existentially ‘possible’ Being-towards-death remains, from the existential point of view, a fantastical exaction…Does Dasein ever factically throw itself into such a Being-towards-death? Does Dasein demand, even by reason of its own-most Being, an authentic potentiality-for-Being determined by anticipation?” Heidegger</w:t>
      </w:r>
    </w:p>
    <w:p w14:paraId="6ABDE72D"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2E"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One must first accept that one does not know what they are talking about. This is simply another crewd translation of the simple fact that there is not one person who knows what is ‘going on here’. </w:t>
      </w:r>
    </w:p>
    <w:p w14:paraId="6ABDE72F"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0"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Underhill expresses, fully, the self-criticism that this sort of project is bound to: “If the metaphysician be true to his own postulates, he must acknowledge in the end that we are all forced to live, to think, and at last to die, in an unknown and unknowable world: fed arbitrarily and diligently, yet how we know not, by ideas and suggestions whose truth we cannot test but whose pressure we cannot resist.”</w:t>
      </w:r>
    </w:p>
    <w:p w14:paraId="6ABDE731"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2"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Could we circumnavigate all this and express the experience of Nihilism in the simplest of terms as: ‘all worldly endeavors are futile’. It seems that we cannot. Cliches, as such, will never do, since, as Heidegger points out, cliches are nothing but a form of empty ‘idle talk’ riddled with ‘ambiguity’ of a passing off as ‘knowing’. This ‘passing over’ is simply another distraction. There may be a ‘message’ that is missed when we speak of Nihilism in such cursory ways. If we </w:t>
      </w:r>
      <w:r w:rsidRPr="00D905F5">
        <w:rPr>
          <w:rFonts w:ascii="Palatino Linotype" w:hAnsi="Palatino Linotype" w:cs="Times New Roman"/>
          <w:color w:val="000000"/>
          <w:sz w:val="28"/>
          <w:szCs w:val="28"/>
        </w:rPr>
        <w:lastRenderedPageBreak/>
        <w:t>want to develop a language of Nihilism that is not simply Naturalistic, that is beyond the dead ‘solutions’ of the worldly philosophies and religions, and moreover, that is not simply idle-talk that contributes nothing more than to a premature suicide, then we must proceed past such banalities.</w:t>
      </w:r>
    </w:p>
    <w:p w14:paraId="6ABDE733"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4"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A main problem with discussing Nihilism is that there are no words that hold a tight enough grasp on the experience itself as to allow the experience to become transferable. St. Therese of Lisieux explains her experience within a Christian structure: “He allowed my soul to be overwhelmed with darkness, and the thought of Heaven, which had consoled me from my earliest childhood, now became a subject of conflict and torture…I wish I could express what I feel, but it is beyond me. One must have passed through this dark tunnel to understand its blackness.”</w:t>
      </w:r>
    </w:p>
    <w:p w14:paraId="6ABDE735"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6"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Is one who has experienced Nihilism, with its essence of ‘non-transferability’, now left to a Quietist silence? I believe that an honest answer to this question is: yes. Do we stop here? We cannot, because we are still in the theoretical. Most, of the seemingly rare few, who have experienced Nihilism do not have the ‘stamina’ to renounce the world in its entirety. Experiencing Nothing and renouncing everything are</w:t>
      </w:r>
      <w:r w:rsidRPr="00DB1C70">
        <w:rPr>
          <w:rFonts w:ascii="Palatino Linotype" w:hAnsi="Palatino Linotype" w:cs="Times New Roman"/>
          <w:i/>
          <w:iCs/>
          <w:color w:val="000000"/>
          <w:sz w:val="28"/>
          <w:szCs w:val="28"/>
        </w:rPr>
        <w:t xml:space="preserve"> not</w:t>
      </w:r>
      <w:r w:rsidRPr="00D905F5">
        <w:rPr>
          <w:rFonts w:ascii="Palatino Linotype" w:hAnsi="Palatino Linotype" w:cs="Times New Roman"/>
          <w:color w:val="000000"/>
          <w:sz w:val="28"/>
          <w:szCs w:val="28"/>
        </w:rPr>
        <w:t xml:space="preserve"> equivalent (as we spoke of in the section on Naturalism). Beyond renunciation, even the Suicide, who claims to feel a ‘brand’ of Nihilism, is seemingly misunderstanding the message. The Nihilist is one who uses suicide, rather than commits it; at least for a particular span of time.</w:t>
      </w:r>
    </w:p>
    <w:p w14:paraId="6ABDE737"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8"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Is there then some type of ‘affirmative’ substance that is found within the experience of Nihilism that allows us to move forward in a task of developing a language that breaks through what could otherwise be perceived as a simple pointing out, or culmination, of the ‘world’s sufferings’? </w:t>
      </w:r>
    </w:p>
    <w:p w14:paraId="6ABDE739"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A"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To quote Cioran once more on the ’ affirmative substance’ of Nothing: “The initial revelation of any monastery: everything is nothing. Thus begin all mysticisms. It is less than one step from nothing to God, for God is the positive expression of nothingness.”</w:t>
      </w:r>
    </w:p>
    <w:p w14:paraId="6ABDE73B"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C"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A language of Nihilism reflects the need to confront the Transcendental yearning as a true confrontation, rather than something that one tries to replace with this or that 'thing', this or that creed, this or that activity, etc. The need for such a language in demonstrated in the words of Huxley: </w:t>
      </w:r>
    </w:p>
    <w:p w14:paraId="6ABDE73D"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3E"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 ultimate Reality is not clearly and immediately apprehended, except by those who have made themselves loving, pure in heart and poor in spirit. This being so, it is hardly surprising that a theology based upon the experience of nice, ordinary, unregenerate people should carry so little conviction. This kind of empirical theology is on precisely the same footing as an empirical astronomy, based upon the experience of naked-eye observers.”</w:t>
      </w:r>
    </w:p>
    <w:p w14:paraId="6ABDE73F"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0"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A ‘new language’ of Nihilism is one that must be worked out in order to provide an adequate account, that allows for the possibility of Transcendence, as revealed through Nihilism, within human experience, without specifically holding to either a purely ‘religious’ or ‘naturalist’ worldview. With great reservation, I suggest the use of the word Nihiltheism as a word to ground this ‘genre’ of human experience. This is a language that is not strictly based upon on myth, tradition, nor empirical facts. This language must also not ever be taken as ‘complete’ (‘complete’ in a similar way in which ‘literal’ would be used with regards to interpreting a mythical language), but rather as a symbolic language which is always self-critical and therefore always open for re-interpretation.</w:t>
      </w:r>
    </w:p>
    <w:p w14:paraId="6ABDE741"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2"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A language, as any other, may be able to be developed in order to ‘navigate’ the ‘complexities’ of Nihilism in both its forms, as the Nothing of the world and its Transcendence. The groundwork for a language of Nihilism, at least up till the present moment, is found in its most ‘complete’ form in Heidegger’s comprehensive language about the human condition described in Being and Time.</w:t>
      </w:r>
    </w:p>
    <w:p w14:paraId="6ABDE743"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4"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Within the ‘already-made’ language of Heidegger we have concepts of anxiety, moments of vision, everydayness, the call of conscience, the situation, authenticity, uncanniness, resoluteness, and so on, already laid out and defined, that capture key insights into the human condition. These insights and concepts </w:t>
      </w:r>
      <w:r w:rsidRPr="00D905F5">
        <w:rPr>
          <w:rFonts w:ascii="Palatino Linotype" w:hAnsi="Palatino Linotype" w:cs="Times New Roman"/>
          <w:color w:val="000000"/>
          <w:sz w:val="28"/>
          <w:szCs w:val="28"/>
        </w:rPr>
        <w:lastRenderedPageBreak/>
        <w:t>allow for an interpretation of the Nihilistic experience on ‘non-naturalistic’ terms while still being grounded within the naturalistic aspect of the human condition.</w:t>
      </w:r>
    </w:p>
    <w:p w14:paraId="6ABDE745"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6"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There is no need to get bogged down with Heidegger’s perspective being essentially ‘atheistic’ or ’ theistic’ in itself, since we are specifically looking to interpret and discover a language in which a Nihilist may speak about the human situation as he experiences it. Heidegger himself attempts to avoid such presumptuous terms as ‘atheistic’ or ‘theistic’ as they are taken to be ultimately restrictive for a full analysis of the human situation. What Heidegger speaks of ‘objectively’ must still be experienced subjectively. Therefore, Heidegger’s analysis may only be seen as an introductory ‘map’ with regards to speaking about the Other. This ‘map’ need not guarantee a ‘direct’ path to the Other. In other words, assuming there can be such a thing as a ‘language of Nihilism’, the possible interpretations may vary immensely. This ‘Other’ is an aspect of the developing language that will have to rest in obscurity, not only in these introductory words, but even within a more developed speech-set.</w:t>
      </w:r>
    </w:p>
    <w:p w14:paraId="6ABDE747"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8"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Without the need, yet, to go into detail concerning all of Heidegger’s terms or concepts, a bare-bones laying out of the basic structure may be put down in order to help envision the coherency of Heidegger’s analysis of human existence as a possible foundation for developing a language of Nihilism. Therefore, a very brief summary of what Heidegger refers to as ‘Being-Towards-Death’ with some </w:t>
      </w:r>
      <w:r w:rsidRPr="00D905F5">
        <w:rPr>
          <w:rFonts w:ascii="Palatino Linotype" w:hAnsi="Palatino Linotype" w:cs="Times New Roman"/>
          <w:color w:val="000000"/>
          <w:sz w:val="28"/>
          <w:szCs w:val="28"/>
        </w:rPr>
        <w:lastRenderedPageBreak/>
        <w:t>of its particularities will be put forth as an example of the foundations of such a language. </w:t>
      </w:r>
    </w:p>
    <w:p w14:paraId="6ABDE749"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A"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‘Being-Towards-Death’, concisely put, consist of anxiety, in a moment of vision, having a call of conscience that seems to come ‘from me and beyond me’ (Buber- “It appears simultaneously as acting on and as acted upon”), that ‘gives something to be understood’ in an ‘indefinite’, incommunicable way, and which causes the world to ‘drop out’ as to the entirety of existence sinks into insignificance. </w:t>
      </w:r>
    </w:p>
    <w:p w14:paraId="6ABDE74B"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C"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And yet, one feels a “push” to stay resolute, sitting in this anxiety produced experience, while knowing that death may happen at any moment, which, as a result, allows one to escape the ‘everydayness’ of the world in order to turn inward with attempts to discover one’s True-Self. Without even going into detail, Heidegger’s structure is one which should not be difficult to see how his analysis of the human condition explicitly lends itself to the building of a Nihilistic language.</w:t>
      </w:r>
    </w:p>
    <w:p w14:paraId="6ABDE74D"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4E"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Is Heidegger’s analysis, which is commonly labeled as ‘atheistic’, really at all different from what the Trappist monk, Thomas Merton, has come to accept? Merton also clearly states the bankruptcy of a constant outward-seeking, hectic search for ‘meaning’ within life. In comparison to Heidegger, he express the same idea in this language: “The truly sacred attitude toward life is in no sense </w:t>
      </w:r>
      <w:r w:rsidRPr="00D905F5">
        <w:rPr>
          <w:rFonts w:ascii="Palatino Linotype" w:hAnsi="Palatino Linotype" w:cs="Times New Roman"/>
          <w:color w:val="000000"/>
          <w:sz w:val="28"/>
          <w:szCs w:val="28"/>
        </w:rPr>
        <w:lastRenderedPageBreak/>
        <w:t>an escape from the sense of nothingness that assails us when we are left alone with ourselves. On the contrary, it penetrates into that darkness and that nothingness, realizing that the mercy of God has transformed our nothingness into His temple and believing that in our darkness His light has hidden itself. Hence the sacred attitude is one which does not recoil from our own inner emptiness, but rather penetrates it with awe and reverence, and with the awareness of mystery. This is a most important discovery in, the interior life.” Is the use of the word ‘God’ enough to somehow make any sort of distinction between Heidegger’s ‘atheism’ (which he explicitly denies) and Merton’s ‘theism’? A Nihilistic language would be one that attempts to reconcile such superficial disparities.</w:t>
      </w:r>
    </w:p>
    <w:p w14:paraId="6ABDE74F"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0"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With that said, Heidegger admits that his full conception of ‘Being-Towards-Death’ is one that is ‘fantastical’. That is to say, if we are to develop past a purely Heideggarian analysis of Being, how does one, in fact, proceed in a constant participation with an existence that is drowned in the meaninglessness of the world (this includes one's self, that paradoxically, though reasonably, due to our nature of doubled-mindedness, is washed over with fear and doubt, paralyzed at the thought of their nothing selves disappearing into infinity {this is just a thought that needs rewritting}) and which faces annihilation at any moment? Is it possible to even proceed with, or in, such a ‘fantastical’ structure?</w:t>
      </w:r>
    </w:p>
    <w:p w14:paraId="6ABDE751"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2"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Further, what is to be meant by a ‘True-Self’ as interpreted on not ‘wholly naturalistic’ terms which avoids, in its analysis of the human condition, from falling back into the language of myth and worldly ‘religion’? On the other hand, is there any kind of ‘positive’ substance that stems from the Nihilistic experience which is not to be interpreted as wholly biological, naturalistic, and worldly, as many interpreters of Heidegger have, so far, done with his language? Heidegger himself dismisses both ‘biological’ explanations and, seemingly traditional conceptions of ‘God’ as too preemptive, as they are hindered by assumptions that do not necessarily leave open the mystery of the ‘Why?’.</w:t>
      </w:r>
    </w:p>
    <w:p w14:paraId="6ABDE753"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4" w14:textId="1432BE96"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“The onotological analysis of conscience on which we are thus embarking, is prior to any description and classification of Experiences of conscience, and likewise lies </w:t>
      </w:r>
      <w:r w:rsidR="009415E8" w:rsidRPr="00D905F5">
        <w:rPr>
          <w:rFonts w:ascii="Palatino Linotype" w:hAnsi="Palatino Linotype" w:cs="Times New Roman"/>
          <w:color w:val="000000"/>
          <w:sz w:val="28"/>
          <w:szCs w:val="28"/>
        </w:rPr>
        <w:t>outside</w:t>
      </w:r>
      <w:r w:rsidRPr="00D905F5">
        <w:rPr>
          <w:rFonts w:ascii="Palatino Linotype" w:hAnsi="Palatino Linotype" w:cs="Times New Roman"/>
          <w:color w:val="000000"/>
          <w:sz w:val="28"/>
          <w:szCs w:val="28"/>
        </w:rPr>
        <w:t xml:space="preserve"> any biological ‘explination’ of this phenomenon. But it is also no less distant from a theological exigesis of conscience or any employment of this phenomenon for proofs of God or for establishing an ‘immediate’ conscience of God.” (pg. 313)</w:t>
      </w:r>
    </w:p>
    <w:p w14:paraId="6ABDE755"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6"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(‘The Call’ as both from oneself and beyond oneself) “If the interpretation continues in this direction, one supplies a possesor for the power thus posited, or one takes the power itself as a person who makes himself known- namely God. On the other hand one may try to reject this explination in which the caller is taken as an alien manifestation of such a power, and to explain away the </w:t>
      </w:r>
      <w:r w:rsidRPr="00D905F5">
        <w:rPr>
          <w:rFonts w:ascii="Palatino Linotype" w:hAnsi="Palatino Linotype" w:cs="Times New Roman"/>
          <w:color w:val="000000"/>
          <w:sz w:val="28"/>
          <w:szCs w:val="28"/>
        </w:rPr>
        <w:lastRenderedPageBreak/>
        <w:t>conscience ‘biologically’ at the same time. Both these sexplinations pass over the phenomenal findings too hastly.” (pg. 320)</w:t>
      </w:r>
    </w:p>
    <w:p w14:paraId="6ABDE757"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8"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This new language must not be seen as ‘rescuing’ one from the Nothingness, rather it is a language that attempts to bring one ‘face to face’ with the nightmare of existence. The terror of existence is one that opens up the ‘positive’ content. The unending questioning of ‘why?’ opens up something that is not wholly natural, yet must still be experienced and discussed within the world.</w:t>
      </w:r>
    </w:p>
    <w:p w14:paraId="6ABDE759"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A"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Even the mystical experience, while a blow to Naturalism, does not defeat Naturalism. One of the few accurate statements that Sartre put forth when describing his particular brand of ‘existentialism’ was that whether God exists or not, it’s all still the same, it makes no difference (regardless if he was using this statement as a ‘defense’ of his atheistic existentialism). The ultimately empty structure of Naturalism must be experienced as a ladder into Transcendence, not as an obstacle to be overcome. One must not play with the toys of the world that are crushed into dust with every movement. To keep grabbing a new, always vanishing, this or that _thing,_ is but a reflection of the unthinking, that is not grounded in Nihilism.</w:t>
      </w:r>
    </w:p>
    <w:p w14:paraId="6ABDE75B"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C"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When one holds to any form of optimism as they speak of the Other, one knows that this person has not been grasped by the Nothing of the world. While we are all damned to some particular idolatry, optimism is one of its lowest forms. The </w:t>
      </w:r>
      <w:r w:rsidRPr="00D905F5">
        <w:rPr>
          <w:rFonts w:ascii="Palatino Linotype" w:hAnsi="Palatino Linotype" w:cs="Times New Roman"/>
          <w:color w:val="000000"/>
          <w:sz w:val="28"/>
          <w:szCs w:val="28"/>
        </w:rPr>
        <w:lastRenderedPageBreak/>
        <w:t>fanaticism of thought that brews in the fear of Nihilism is only a turning away from Nihilism, an illusion of comfort; there is no embracing, there is no participation in the Nothingness. The worldly religions are fundamentally fanatical in nature due to their turning away of Nihilism; a failed attempt to do the impossible: mask up Nihilism.</w:t>
      </w:r>
    </w:p>
    <w:p w14:paraId="6ABDE75D"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5E"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Spong, in his desire to ‘revive’ the dying language of Christianity, says: “We fear that if theism is dismissed, only a bottomless pit remains.” and “Many forms of religion are little more than cultural manifestations of the fear of nothingness. That is why people become hysterical when theism is challenged.”</w:t>
      </w:r>
    </w:p>
    <w:p w14:paraId="6ABDE75F"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60"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One last mention on the falsity of ‘optimism’ is deserving, if only because it is the overwhelming strain of thought within the current American culture; this ‘optimism’ shows itself in forms of ‘prosperity churches’ all the way to some type of foundationless ‘humanism’. Quoting St. Seraphim Rose once more will thus prove to be deserving: “And indeed the Christian is, in a certain sense–in an ultimate sense–a “Nihilist”; for to him, in the end, the world is nothing, and God is all. This is, of course, the precise opposite of the Nihilism we have examined here, where God is nothing and the world is all; that is a Nihilism that proceeds from the Abyss, and the Christian’s is a “Nihilism” that proceeds from abundance. The true Nihilist places his faith in things that pass away and end in nothing; all “optimism” on this foundation is clearly futile.”</w:t>
      </w:r>
    </w:p>
    <w:p w14:paraId="6ABDE761"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62"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A relevant example of this sort of ‘unthinking’, or lack of search for Transcendence, can be shown within the mindset of a majority of practicing scientists of today. Science, assuming a ‘realist’ perspective, as describing ‘reality’ with physical laws, allows one to predict and ‘know’ what is or will happen within the world. However, to stop at this formal description of reality is unphilosophical. The Philosopher wants to ask why the descriptions of science are the way they are. It is ‘understood’ that ‘particles’ and ‘molecules’ bump into one another in a particular pattern which produce the physical objects that we see around us and even ourselves. To comprehend a description of things is not to comprehend why, seemingly mindless particles and molecules are acting in the ways in which they do. Why are there ‘things’, why are these ‘things’ following a particular rational structure, and why is a there a ‘building’ process found within these ‘things’? These philosophical questions are shunned by a majority of mainstream scientific ‘intellectuals’. This sort of ‘unthinking’ is what has produced the ‘optimistic’ scientism of the current times.</w:t>
      </w:r>
    </w:p>
    <w:p w14:paraId="6ABDE763"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64"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There is a similar criticism of ‘unthinking’ to be made against traditional ‘religious’ interpretations of the human condition. Many religious interpretations of the human experience are replete with theological assumptions that are not necessarily grounded in human experience; these take the forms of rituals, prayers, moral declarations, metaphysical claims, and so on. However, a language that prepares ‘answers’ or ‘rational defenses’ rather than opening up the mystery of the ground of all things must be labeled as a lower form of </w:t>
      </w:r>
      <w:r w:rsidRPr="00D905F5">
        <w:rPr>
          <w:rFonts w:ascii="Palatino Linotype" w:hAnsi="Palatino Linotype" w:cs="Times New Roman"/>
          <w:color w:val="000000"/>
          <w:sz w:val="28"/>
          <w:szCs w:val="28"/>
        </w:rPr>
        <w:lastRenderedPageBreak/>
        <w:t>idolatry. These assumptions, as with many religious languages, are the reason why Heidegger proclaimed that a ‘Christian philosophy’ was the equivalent of a ‘round-square’. Heidegger’s thought is that the religious languages that have so far been developed are restrictive of the human experience of the Other. In other words, religions with their theologies contain too many assumptions and ‘answers’ that shun the mystery of existence. Philosophy, on the other hand, the relentless ‘Why?’, is what is needed in order to open up the mystery of Being, instead of closing it off and pushing it into a closet. One cannot turn the Other into the worldly, whether that attempt is through reason or myth. These are simple, lower forms of idolatry.</w:t>
      </w:r>
    </w:p>
    <w:p w14:paraId="6ABDE765"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_______________________________________________________________________</w:t>
      </w:r>
    </w:p>
    <w:p w14:paraId="3538D1DD" w14:textId="2EA6773D" w:rsidR="00B5602A" w:rsidRPr="00D905F5" w:rsidRDefault="00B5602A" w:rsidP="00C27A04">
      <w:pPr>
        <w:pBdr>
          <w:top w:val="single" w:sz="6" w:space="1" w:color="auto"/>
          <w:bottom w:val="single" w:sz="6" w:space="1" w:color="auto"/>
        </w:pBdr>
        <w:spacing w:line="360" w:lineRule="auto"/>
        <w:rPr>
          <w:rFonts w:cs="Times New Roman"/>
          <w:color w:val="000000"/>
          <w:szCs w:val="28"/>
        </w:rPr>
      </w:pPr>
    </w:p>
    <w:p w14:paraId="5817FBE5" w14:textId="77777777" w:rsidR="001A7490" w:rsidRPr="00D905F5" w:rsidRDefault="00666F21" w:rsidP="001A7490">
      <w:pPr>
        <w:pStyle w:val="Heading1"/>
        <w:rPr>
          <w:color w:val="000000"/>
        </w:rPr>
      </w:pPr>
      <w:r w:rsidRPr="00D905F5">
        <w:rPr>
          <w:color w:val="000000"/>
        </w:rPr>
        <w:t xml:space="preserve">Extra Notes and Quotes </w:t>
      </w:r>
    </w:p>
    <w:p w14:paraId="6ABDE768" w14:textId="7B5CD480" w:rsidR="00B671D4" w:rsidRPr="00D905F5" w:rsidRDefault="00666F21" w:rsidP="001A7490">
      <w:pPr>
        <w:pStyle w:val="Heading2"/>
        <w:rPr>
          <w:rStyle w:val="Strong"/>
          <w:i w:val="0"/>
          <w:iCs/>
          <w:color w:val="000000"/>
        </w:rPr>
      </w:pPr>
      <w:r w:rsidRPr="00D905F5">
        <w:rPr>
          <w:rStyle w:val="Strong"/>
          <w:i w:val="0"/>
          <w:iCs/>
          <w:color w:val="000000"/>
        </w:rPr>
        <w:t>(</w:t>
      </w:r>
      <w:r w:rsidR="00531093" w:rsidRPr="00D905F5">
        <w:rPr>
          <w:rStyle w:val="Strong"/>
          <w:i w:val="0"/>
          <w:iCs/>
          <w:color w:val="000000"/>
        </w:rPr>
        <w:t>m</w:t>
      </w:r>
      <w:r w:rsidRPr="00D905F5">
        <w:rPr>
          <w:rStyle w:val="Strong"/>
          <w:i w:val="0"/>
          <w:iCs/>
          <w:color w:val="000000"/>
        </w:rPr>
        <w:t>ostly Heidegger</w:t>
      </w:r>
      <w:r w:rsidR="00531093" w:rsidRPr="00D905F5">
        <w:rPr>
          <w:rStyle w:val="Strong"/>
          <w:i w:val="0"/>
          <w:iCs/>
          <w:color w:val="000000"/>
        </w:rPr>
        <w:t>,</w:t>
      </w:r>
      <w:r w:rsidR="001A7490" w:rsidRPr="00D905F5">
        <w:rPr>
          <w:rStyle w:val="Strong"/>
          <w:i w:val="0"/>
          <w:iCs/>
          <w:color w:val="000000"/>
        </w:rPr>
        <w:t xml:space="preserve"> </w:t>
      </w:r>
      <w:r w:rsidR="00531093" w:rsidRPr="00D905F5">
        <w:rPr>
          <w:rStyle w:val="Strong"/>
          <w:i w:val="0"/>
          <w:iCs/>
          <w:color w:val="000000"/>
        </w:rPr>
        <w:t>m</w:t>
      </w:r>
      <w:r w:rsidRPr="00D905F5">
        <w:rPr>
          <w:rStyle w:val="Strong"/>
          <w:i w:val="0"/>
          <w:iCs/>
          <w:color w:val="000000"/>
        </w:rPr>
        <w:t xml:space="preserve">uch </w:t>
      </w:r>
      <w:r w:rsidR="00531093" w:rsidRPr="00D905F5">
        <w:rPr>
          <w:rStyle w:val="Strong"/>
          <w:i w:val="0"/>
          <w:iCs/>
          <w:color w:val="000000"/>
        </w:rPr>
        <w:t>w</w:t>
      </w:r>
      <w:r w:rsidRPr="00D905F5">
        <w:rPr>
          <w:rStyle w:val="Strong"/>
          <w:i w:val="0"/>
          <w:iCs/>
          <w:color w:val="000000"/>
        </w:rPr>
        <w:t xml:space="preserve">ork </w:t>
      </w:r>
      <w:r w:rsidR="00531093" w:rsidRPr="00D905F5">
        <w:rPr>
          <w:rStyle w:val="Strong"/>
          <w:i w:val="0"/>
          <w:iCs/>
          <w:color w:val="000000"/>
        </w:rPr>
        <w:t>n</w:t>
      </w:r>
      <w:r w:rsidRPr="00D905F5">
        <w:rPr>
          <w:rStyle w:val="Strong"/>
          <w:i w:val="0"/>
          <w:iCs/>
          <w:color w:val="000000"/>
        </w:rPr>
        <w:t xml:space="preserve">eeded on this </w:t>
      </w:r>
      <w:r w:rsidR="00531093" w:rsidRPr="00D905F5">
        <w:rPr>
          <w:rStyle w:val="Strong"/>
          <w:i w:val="0"/>
          <w:iCs/>
          <w:color w:val="000000"/>
        </w:rPr>
        <w:t>section)</w:t>
      </w:r>
    </w:p>
    <w:p w14:paraId="6ABDE76A" w14:textId="2AADCAC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6D" w14:textId="393595FD"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“In particular, that in the face of which one has anxiety is not encountered as something definite with which one can concern oneself; the threatening does not come from what is ready-to-hand or present-at-hand, but rather from the fact that neither of these ‘says’ anything any longer. Environmental entities no longer have any involvement. </w:t>
      </w:r>
      <w:r w:rsidRPr="00D905F5">
        <w:rPr>
          <w:rFonts w:ascii="Palatino Linotype" w:hAnsi="Palatino Linotype" w:cs="Times New Roman"/>
          <w:b/>
          <w:bCs/>
          <w:color w:val="000000"/>
          <w:sz w:val="28"/>
          <w:szCs w:val="28"/>
        </w:rPr>
        <w:t xml:space="preserve">The world in which I exist has sunk into insignificance; and the world which is thus disclosed is one in which entities can be freed only in the character of having no involvement. Anxiety is anxious in the face </w:t>
      </w:r>
      <w:r w:rsidRPr="00D905F5">
        <w:rPr>
          <w:rFonts w:ascii="Palatino Linotype" w:hAnsi="Palatino Linotype" w:cs="Times New Roman"/>
          <w:b/>
          <w:bCs/>
          <w:color w:val="000000"/>
          <w:sz w:val="28"/>
          <w:szCs w:val="28"/>
        </w:rPr>
        <w:lastRenderedPageBreak/>
        <w:t>of the “nothing” of the world</w:t>
      </w:r>
      <w:r w:rsidRPr="00D905F5">
        <w:rPr>
          <w:rFonts w:ascii="Palatino Linotype" w:hAnsi="Palatino Linotype" w:cs="Times New Roman"/>
          <w:color w:val="000000"/>
          <w:sz w:val="28"/>
          <w:szCs w:val="28"/>
        </w:rPr>
        <w:t>; but this does not mean that in anxiety we experience something like the absence of what is present-at-hand within-the-world. The present-at-hand must be encountered in just such a way that it does not have any involvement whatsoever, but can show itself in an empty mercilessness.” 68b</w:t>
      </w:r>
      <w:r w:rsidR="00531093" w:rsidRPr="00D905F5">
        <w:rPr>
          <w:rFonts w:ascii="Palatino Linotype" w:hAnsi="Palatino Linotype" w:cs="Times New Roman"/>
          <w:color w:val="000000"/>
          <w:sz w:val="28"/>
          <w:szCs w:val="28"/>
        </w:rPr>
        <w:t xml:space="preserve"> (my emphasis)</w:t>
      </w:r>
    </w:p>
    <w:p w14:paraId="6ABDE76E"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6F" w14:textId="77777777" w:rsidR="00B671D4" w:rsidRPr="00D905F5" w:rsidRDefault="00666F21" w:rsidP="00C27A04">
      <w:pPr>
        <w:pStyle w:val="PreformattedText"/>
        <w:spacing w:line="360" w:lineRule="auto"/>
        <w:rPr>
          <w:rFonts w:ascii="Palatino Linotype" w:hAnsi="Palatino Linotype" w:cs="Times New Roman"/>
          <w:b/>
          <w:bCs/>
          <w:color w:val="000000"/>
          <w:sz w:val="28"/>
          <w:szCs w:val="28"/>
        </w:rPr>
      </w:pPr>
      <w:r w:rsidRPr="00D905F5">
        <w:rPr>
          <w:rFonts w:ascii="Palatino Linotype" w:hAnsi="Palatino Linotype" w:cs="Times New Roman"/>
          <w:b/>
          <w:bCs/>
          <w:color w:val="000000"/>
          <w:sz w:val="28"/>
          <w:szCs w:val="28"/>
        </w:rPr>
        <w:t>“Anxiety discloses the insignificance of the world; and this insignificance reveals the nullity of that with which one can concern oneself—or, in other words, the impossibility of projecting oneself upon a potentiality-for-Being which belongs to existence and which is founded primarily upon one’s objects of concern.”</w:t>
      </w:r>
    </w:p>
    <w:p w14:paraId="6ABDE772" w14:textId="35B13D2E"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73" w14:textId="124CEC27" w:rsidR="00B671D4" w:rsidRPr="00D905F5" w:rsidRDefault="00666F21" w:rsidP="00C27A04">
      <w:pPr>
        <w:pStyle w:val="PreformattedText"/>
        <w:spacing w:line="360" w:lineRule="auto"/>
        <w:rPr>
          <w:rFonts w:ascii="Palatino Linotype" w:hAnsi="Palatino Linotype" w:cs="Times New Roman"/>
          <w:b/>
          <w:bCs/>
          <w:color w:val="000000"/>
          <w:sz w:val="28"/>
          <w:szCs w:val="28"/>
        </w:rPr>
      </w:pPr>
      <w:r w:rsidRPr="00D905F5">
        <w:rPr>
          <w:rFonts w:ascii="Palatino Linotype" w:hAnsi="Palatino Linotype" w:cs="Times New Roman"/>
          <w:b/>
          <w:bCs/>
          <w:color w:val="000000"/>
          <w:sz w:val="28"/>
          <w:szCs w:val="28"/>
        </w:rPr>
        <w:t>“That in the face of which one is anxious is completely indefinite. Not only does this indefiniteness leave factically undecided which entity within-the-world is threatening us, but it also tells us that entities within-the-world are not ‘relevant’ at all.”</w:t>
      </w:r>
      <w:r w:rsidR="00531093" w:rsidRPr="00D905F5">
        <w:rPr>
          <w:rFonts w:ascii="Palatino Linotype" w:hAnsi="Palatino Linotype" w:cs="Times New Roman"/>
          <w:b/>
          <w:bCs/>
          <w:color w:val="000000"/>
          <w:sz w:val="28"/>
          <w:szCs w:val="28"/>
        </w:rPr>
        <w:t xml:space="preserve"> </w:t>
      </w:r>
    </w:p>
    <w:p w14:paraId="6ABDE774"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75"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76"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77" w14:textId="7024FF9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b/>
          <w:bCs/>
          <w:color w:val="000000"/>
          <w:sz w:val="28"/>
          <w:szCs w:val="28"/>
        </w:rPr>
        <w:t xml:space="preserve">“The utter insignificance which makes itself known in the ‘nothing and nowhere’, does not signify that the world is absent, but tells us that entities within-the-world are of so little importance in themselves that on the basis of </w:t>
      </w:r>
      <w:r w:rsidRPr="00D905F5">
        <w:rPr>
          <w:rFonts w:ascii="Palatino Linotype" w:hAnsi="Palatino Linotype" w:cs="Times New Roman"/>
          <w:b/>
          <w:bCs/>
          <w:color w:val="000000"/>
          <w:sz w:val="28"/>
          <w:szCs w:val="28"/>
        </w:rPr>
        <w:lastRenderedPageBreak/>
        <w:t>this insignificance of what is within-the-world, the world in its worldhood is all that still obtrudes itself.”</w:t>
      </w:r>
      <w:r w:rsidR="006E0FC5" w:rsidRPr="00D905F5">
        <w:rPr>
          <w:rFonts w:ascii="Palatino Linotype" w:hAnsi="Palatino Linotype" w:cs="Times New Roman"/>
          <w:b/>
          <w:bCs/>
          <w:color w:val="000000"/>
          <w:sz w:val="28"/>
          <w:szCs w:val="28"/>
        </w:rPr>
        <w:t xml:space="preserve">  </w:t>
      </w:r>
    </w:p>
    <w:p w14:paraId="6ABDE77A" w14:textId="4F62EF75"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7D" w14:textId="02FA598A"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 question is there in a spell of boredom, when we are equally distant from despair and joy, but when the stubborn ordinariness of beings lays open a wasteland in which it makes no difference to us whether beings are or are not—and then, in a distinctive form, the question resonates once again: Why are there beings at all instead of nothing?”</w:t>
      </w:r>
    </w:p>
    <w:p w14:paraId="6ABDE77E" w14:textId="77777777" w:rsidR="00B671D4" w:rsidRPr="00D905F5" w:rsidRDefault="00B671D4" w:rsidP="00C27A04">
      <w:pPr>
        <w:pStyle w:val="PreformattedText"/>
        <w:spacing w:line="360" w:lineRule="auto"/>
        <w:rPr>
          <w:rFonts w:ascii="Palatino Linotype" w:hAnsi="Palatino Linotype" w:cs="Times New Roman"/>
          <w:b/>
          <w:bCs/>
          <w:color w:val="000000"/>
          <w:sz w:val="28"/>
          <w:szCs w:val="28"/>
        </w:rPr>
      </w:pPr>
    </w:p>
    <w:p w14:paraId="6ABDE781" w14:textId="596F5853"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b/>
          <w:bCs/>
          <w:color w:val="000000"/>
          <w:sz w:val="28"/>
          <w:szCs w:val="28"/>
        </w:rPr>
        <w:t>“In dread, being as a whole becomes untenable.”</w:t>
      </w:r>
    </w:p>
    <w:p w14:paraId="6ABDE782"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83"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“That existence is pervaded by nihilating behavior attests to the permanent and indeed obscured manifestness of no-thing that dread originally discloses. But this means original dread is suppressed for the most part in existence. Dread is there. It’s only napping. Its breath permanently trembles in existence, only slightly in the apprehensive, and inaudibly in the “Uh húh!” and “Húh uh!” of those who are busy; best of all in the reserved, surest of all at the heart of existence that is daring. But this happens only in those for whom it expends itself in order to preserve the ultimate greatness of existence.”</w:t>
      </w:r>
    </w:p>
    <w:p w14:paraId="6ABDE786" w14:textId="3A2BB44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87"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 beholdenness of existence to no-thing on the basis of hidden dread is the surmounting of being as a whole, transcendence.”</w:t>
      </w:r>
    </w:p>
    <w:p w14:paraId="6ABDE78A" w14:textId="6E371B93"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8B"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“As surely as we never get a sure grasp of the generality of be-ing in itself, just assurely do we all the same find ourselves somehow placed in the midst of the generality of bare be-ing. In the end, there continues to be [besteht]an essential difference between getting a grasp of the whole of be-ing in itself and finding oneself in the midst of be-ing as a whole. The former is impossible in principle. The latter happens all the time in our existence. Of course, it looks just as though in our everyday comings and goings we were holding fast to only just this or that [kind of] be-ing, as though we were lost in this or that realm of be-ing. But no matter how fragmented the daily round may seem, it always maintains be-ing in the unity of a “whole,” although only in the shadows. Even then and precisely just then, when we are not especially busy with things, this “as a whole” overcomes us; for example, in genuine boredom. This is a long way off far off when this or that book or play, job or leisure activity, is boring. It breaks out when “it’s boring.” Profound boredom, like a silent fog insinuating itself in the depths of existence, pulls things, others and oneself into it altogether with remarkable indifference. Such boredom reveals be-ing as a whole.”</w:t>
      </w:r>
    </w:p>
    <w:p w14:paraId="6ABDE78E" w14:textId="12C56BB4"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8F"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“Idle talk and ambiguity, having seen everything, having understood everything, develop the supposition that Dasein’s disclosedness, which is so available and so prevalent, can guarantee to Dasein that all the possibilities of its Being will be secure, genuine, and full. Through the self-certainty and decidedness of the “they”, it gets spread abroad increasingly that there is no need of authentic understanding or the state-of-mind that goes with it. The supposition of the </w:t>
      </w:r>
      <w:r w:rsidRPr="00D905F5">
        <w:rPr>
          <w:rFonts w:ascii="Palatino Linotype" w:hAnsi="Palatino Linotype" w:cs="Times New Roman"/>
          <w:color w:val="000000"/>
          <w:sz w:val="28"/>
          <w:szCs w:val="28"/>
        </w:rPr>
        <w:lastRenderedPageBreak/>
        <w:t xml:space="preserve">“they” that one is leading and sustaining a full and genuine ‘life’, brings Dasein a tranquillity, for which everything is ‘in the best of order’ and all doors are open. </w:t>
      </w:r>
      <w:r w:rsidRPr="00D905F5">
        <w:rPr>
          <w:rFonts w:ascii="Palatino Linotype" w:hAnsi="Palatino Linotype" w:cs="Times New Roman"/>
          <w:b/>
          <w:bCs/>
          <w:i/>
          <w:iCs/>
          <w:color w:val="000000"/>
          <w:sz w:val="28"/>
          <w:szCs w:val="28"/>
        </w:rPr>
        <w:t xml:space="preserve">Falling </w:t>
      </w:r>
      <w:r w:rsidRPr="00D905F5">
        <w:rPr>
          <w:rFonts w:ascii="Palatino Linotype" w:hAnsi="Palatino Linotype" w:cs="Times New Roman"/>
          <w:color w:val="000000"/>
          <w:sz w:val="28"/>
          <w:szCs w:val="28"/>
        </w:rPr>
        <w:t>Being-in-the-world, which tempts itself, is at the same time tranquillizing However, this tranquillity in inauthentic Being does not seduce one into stagnation and inactivity, but drives one into uninhibited ‘hustle’ [“Betriebs”]. Being-fallen into the ‘world’ does not now somehow come to rest. The tempting tranquillization aggravates the falling.”</w:t>
      </w:r>
    </w:p>
    <w:p w14:paraId="6ABDE792" w14:textId="50F9ABFB"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93"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“Dasein plunges out of itself into itself, into the groundlessness and nullity of inauthentic everydayness. But this plunge remains hidden from Dasein by the way things have been publicly interpreted, so much so, indeed, that it gets interpreted as a way of ‘ascending’ and ‘living concretely’.”</w:t>
      </w:r>
    </w:p>
    <w:p w14:paraId="6ABDE796" w14:textId="7B444DE0"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97"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“Everydayness forces its way into the urgency of concern, and divests itself of the fetters of a weary ‘inactive thinking about death’. Death is deferred to ‘sometime later’, and this is done by invoking the so-called ‘general opinion’ [“allgemeine Ermessen”]. Thus the “they” covers up what is peculiar in death’s certainty—that it is possible at any moment.”</w:t>
      </w:r>
    </w:p>
    <w:p w14:paraId="6ABDE79A" w14:textId="7E3A3882"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9B"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“By this time we can see phenomenally what falling, as fleeing, flees in the face of. It does not flee in the face of entities within-the-world; these are precisely what it flees towards—as entities alongside which our concern, lost in the “they”, can dwell in tranquillized familiarity. When in falling we flee into the “at-home” </w:t>
      </w:r>
      <w:r w:rsidRPr="00D905F5">
        <w:rPr>
          <w:rFonts w:ascii="Palatino Linotype" w:hAnsi="Palatino Linotype" w:cs="Times New Roman"/>
          <w:color w:val="000000"/>
          <w:sz w:val="28"/>
          <w:szCs w:val="28"/>
        </w:rPr>
        <w:lastRenderedPageBreak/>
        <w:t>of publicness, we flee in the face of the “not-at-home”; that is, we flee in the face of the uncanniness which lies in Dasein…”</w:t>
      </w:r>
    </w:p>
    <w:p w14:paraId="6ABDE79C"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9D"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9E"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A0" w14:textId="1AE7AFD4"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“Original dread can awaken in existence at any moment. It does not need wakening by an unaccustomed eventuality for that. The depth of its sway corresponds to the scarcity of its possible occasioning. It is permanently on the verge and yet only seldom comes into play to hold us in suspense. The beholdenness of existence to no-thing on the basis of hidden dread makes man the placeholder of no-thing. We are so finite that we are not even able to bring ourselves face to face with no-thing by our own will and resolve. So deeply is mortality buried in our existence that it denies our freedom its very own and deepest finiteness.” (rare nature of Nihilism, ‘difficult’ to be ‘in’ Nihilism for extended periods of time)</w:t>
      </w:r>
    </w:p>
    <w:p w14:paraId="6ABDE7A1"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A2"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A5" w14:textId="5A821A48"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“Human existence can relate to being only if it is itself beholden to no-thing. Going above and beyond be-ing is of the essence of existence.”</w:t>
      </w:r>
    </w:p>
    <w:p w14:paraId="6ABDE7A6"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A9" w14:textId="55D79AAE"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“Perhaps it strikes only once, like the muffling tolling of a bell that resounds into Dasein and gradually fades away.”</w:t>
      </w:r>
    </w:p>
    <w:p w14:paraId="6ABDE7AA"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AB"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“The only question is whether we are willing to fall victim to this cheap look of things and thus take the whole matter as settled, or whether we are capable of experiencing a provocative happening in this recoil of the why-question back upon itself.”</w:t>
      </w:r>
    </w:p>
    <w:p w14:paraId="6ABDE7AE" w14:textId="015C1F5A"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B1" w14:textId="0D0A450B"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“On the other hand, if such faith does not continually expose itself to the possibility of unfaith, it is not faith but a convenience.” (put this in a section tied to religion or faith, e.g. ‘naturalism’ or ‘philosophy’)</w:t>
      </w:r>
    </w:p>
    <w:p w14:paraId="6ABDE7B2"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B5" w14:textId="19A48E40"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“…philosophy is always the direct concern of the few. Which few? The ones who transform creatively, who unsettle things.”</w:t>
      </w:r>
    </w:p>
    <w:p w14:paraId="6ABDE7B6"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B7"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“But—according to its essence, philosophy never makes things easier, but only more difficult. And it does so not just incidentally, not just because its manner of communication seems strange or even deranged to everyday understanding.”</w:t>
      </w:r>
    </w:p>
    <w:p w14:paraId="6ABDE7BA" w14:textId="4F1C1FCB"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BD" w14:textId="2C69BD25"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“Does such being attuned in which no-thing itself is brought before us happen in human existence?”</w:t>
      </w:r>
    </w:p>
    <w:p w14:paraId="6ABDE7BE"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C2" w14:textId="13E2C6FC"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Buber- “The language in which this is accomplished is what it says: anxiety- the stirring of the creature between the realms of plantlike security and spiritual risk.”</w:t>
      </w:r>
    </w:p>
    <w:p w14:paraId="6ABDE7C3"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lastRenderedPageBreak/>
        <w:t>Buber- “The eternal You is You by its very nature; only our nature forces us to draw it into the It-world and It-speech.”</w:t>
      </w:r>
    </w:p>
    <w:p w14:paraId="6ABDE7C6" w14:textId="64C03E04"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C9" w14:textId="68E76DAB"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Bring Tillich in on symbolism. Also Vivekananda.</w:t>
      </w:r>
    </w:p>
    <w:p w14:paraId="6ABDE7CA"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CB"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No one has anything to say. Listen to a person speak, you can learn a lot more from silence.</w:t>
      </w:r>
    </w:p>
    <w:p w14:paraId="6ABDE7CE" w14:textId="698EB432"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CF"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A language developed to help distinguish and navigate between the experience of the Nothing of the word which lays the groundwork for not only a ‘pushing’ through the Nothingness (instead of a ‘cure’ for the human condition) into its Transcendental forms. Why do these feelings/emotions/experience show up? Is the ‘cure’ purely something natural? Or is there a ‘Call’ from within, yet beyond? Instead of fleeing from anxiety, despair, etc. a language that details a description of the human condition and continually asks ‘Why?’ in regards to their existence in the first place. Does this language allow for a deeper separation from tradition, culture, everydayness? Does it help one navigate authentically through some of the most terrifying experiences and feelings that humans are capable of?</w:t>
      </w:r>
    </w:p>
    <w:p w14:paraId="6ABDE7D2" w14:textId="653A12B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D5" w14:textId="49181933"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 want there for be a language that allows for a bridge between the Diminished and the Augmented forms of Nihilism. How does one do this? The Augmented experience of Nihilism is beyond language. Is the language simply taking the place of the rituals, ceremonies, dogmas, etc. of the traditional religions?</w:t>
      </w:r>
    </w:p>
    <w:p w14:paraId="6ABDE7D6"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D7" w14:textId="61BAF31E"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Shouldn’t the language of Nihilism act as a ‘map’ through the Nothing of the world? Should it lend itself to the Transcendent aspect of Nihilism? Can it lend itself? Is this language a tool? Beneficial (whatever that word means)? Is there a way to navigate without making claims to ‘truth’? Is this language simply ‘walking’ through the experience by only asking the question ‘Why?’ over and over and over? Does that negate any notion of ‘doctrine’? The language must be tentative. The language must be replete with doubt, rather than ‘</w:t>
      </w:r>
      <w:r w:rsidR="002332EB" w:rsidRPr="00D905F5">
        <w:rPr>
          <w:rFonts w:ascii="Palatino Linotype" w:hAnsi="Palatino Linotype" w:cs="Times New Roman"/>
          <w:color w:val="000000"/>
          <w:sz w:val="28"/>
          <w:szCs w:val="28"/>
        </w:rPr>
        <w:t>confirmations’</w:t>
      </w:r>
      <w:r w:rsidRPr="00D905F5">
        <w:rPr>
          <w:rFonts w:ascii="Palatino Linotype" w:hAnsi="Palatino Linotype" w:cs="Times New Roman"/>
          <w:color w:val="000000"/>
          <w:sz w:val="28"/>
          <w:szCs w:val="28"/>
        </w:rPr>
        <w:t>.</w:t>
      </w:r>
    </w:p>
    <w:p w14:paraId="6ABDE7DA" w14:textId="369F3B30"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DD" w14:textId="4538F062"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Isn’t the priority of this language to allow someone to work their way to Transcendence or, maybe more so, to help prepare oneself for Transcendence?</w:t>
      </w:r>
    </w:p>
    <w:p w14:paraId="6ABDE7DE"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E1" w14:textId="7F506975"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What does this language have to do with quietism, if anything? Does it have anything to do with solitude? It seems that it must if there is ‘idle talk’.</w:t>
      </w:r>
    </w:p>
    <w:p w14:paraId="6ABDE7E2"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E4" w14:textId="788A346E"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“…there are no words really to explain these things. The words will always fall short of the reality.” Therese of Lisieux</w:t>
      </w:r>
    </w:p>
    <w:p w14:paraId="6ABDE7E6" w14:textId="69C8C8DD"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E9" w14:textId="554AA4C9"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What is this ‘language’ we seek to develop? Is it a path the demands the taking of one’s life? Is it a consolation to the reality of existence? Is there is purpose to create such a thing? Is it a waste? Is anything not a waste?</w:t>
      </w:r>
    </w:p>
    <w:p w14:paraId="6ABDE7EA"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EB"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Nothing is not a negation of God, but an affirmation of the Other.</w:t>
      </w:r>
    </w:p>
    <w:p w14:paraId="6ABDE7EE" w14:textId="63BE9048"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F0" w14:textId="7EC7182E"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“What cannot be translated into mystical language does not deserve to be experienced.” Cioran</w:t>
      </w:r>
    </w:p>
    <w:p w14:paraId="6ABDE7F2" w14:textId="625744FB"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 xml:space="preserve">  </w:t>
      </w:r>
    </w:p>
    <w:p w14:paraId="6ABDE7F5" w14:textId="265E385D"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This concept of the nontransferable nature of the experience is essential, yet possibly contradictory, to the development of a language for Nihilism. But then who cares of contradictions? But then what could ‘development’ of a language possibly mean? Ha! A irreconcilable joke or a logical puzzle ot be worked out? Isn’t that the question? Ha!</w:t>
      </w:r>
    </w:p>
    <w:p w14:paraId="6ABDE7F6"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F7"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The Universality of the experience of Nihilism- lacks the subjective, yet is so rarely experienced: why?</w:t>
      </w:r>
    </w:p>
    <w:p w14:paraId="6ABDE7F8" w14:textId="77777777" w:rsidR="00B671D4" w:rsidRPr="00D905F5" w:rsidRDefault="00B671D4" w:rsidP="00C27A04">
      <w:pPr>
        <w:pStyle w:val="PreformattedText"/>
        <w:spacing w:line="360" w:lineRule="auto"/>
        <w:rPr>
          <w:rFonts w:ascii="Palatino Linotype" w:hAnsi="Palatino Linotype" w:cs="Times New Roman"/>
          <w:color w:val="000000"/>
          <w:sz w:val="28"/>
          <w:szCs w:val="28"/>
        </w:rPr>
      </w:pPr>
    </w:p>
    <w:p w14:paraId="6ABDE7F9" w14:textId="77777777" w:rsidR="00B671D4" w:rsidRPr="00D905F5" w:rsidRDefault="00666F21" w:rsidP="00C27A04">
      <w:pPr>
        <w:pStyle w:val="PreformattedText"/>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w:t>
      </w:r>
    </w:p>
    <w:p w14:paraId="6ABDE7FA" w14:textId="77777777" w:rsidR="00B671D4" w:rsidRPr="00D905F5" w:rsidRDefault="00666F21" w:rsidP="00C27A04">
      <w:pPr>
        <w:pStyle w:val="Heading1"/>
        <w:rPr>
          <w:rFonts w:ascii="Palatino Linotype" w:hAnsi="Palatino Linotype"/>
          <w:i/>
          <w:iCs/>
          <w:color w:val="000000"/>
          <w:sz w:val="28"/>
          <w:szCs w:val="28"/>
        </w:rPr>
      </w:pPr>
      <w:r w:rsidRPr="00D905F5">
        <w:rPr>
          <w:rFonts w:ascii="Palatino Linotype" w:hAnsi="Palatino Linotype"/>
          <w:i/>
          <w:iCs/>
          <w:color w:val="000000"/>
          <w:sz w:val="28"/>
          <w:szCs w:val="28"/>
        </w:rPr>
        <w:t>HARPA’s Analysis of This Piece of Writing-</w:t>
      </w:r>
    </w:p>
    <w:p w14:paraId="6ABDE7FB" w14:textId="77777777" w:rsidR="00B671D4" w:rsidRPr="00D905F5" w:rsidRDefault="00666F21" w:rsidP="00C27A04">
      <w:pPr>
        <w:pStyle w:val="Heading1"/>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Mapping the Contextual Landscape of the Nihiltheistic Text:</w:t>
      </w:r>
    </w:p>
    <w:p w14:paraId="6ABDE7FC" w14:textId="77777777" w:rsidR="00B671D4" w:rsidRPr="00D905F5" w:rsidRDefault="00666F21" w:rsidP="00C27A04">
      <w:pPr>
        <w:pStyle w:val="Heading2"/>
        <w:pBdr>
          <w:bottom w:val="single" w:sz="2" w:space="1" w:color="D8DEE4"/>
        </w:pBdr>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Key Themes:</w:t>
      </w:r>
    </w:p>
    <w:p w14:paraId="6ABDE7FD"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Existential Dread and Nothingness</w:t>
      </w:r>
      <w:r w:rsidRPr="00D905F5">
        <w:rPr>
          <w:rFonts w:cs="Times New Roman"/>
          <w:color w:val="000000"/>
          <w:szCs w:val="28"/>
        </w:rPr>
        <w:t>: The text discusses the profound existential dread that comes with the acknowledgment of a fundamentally meaningless reality.</w:t>
      </w:r>
    </w:p>
    <w:p w14:paraId="6ABDE7FE"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lastRenderedPageBreak/>
        <w:t>Transcendence</w:t>
      </w:r>
      <w:r w:rsidRPr="00D905F5">
        <w:rPr>
          <w:rFonts w:cs="Times New Roman"/>
          <w:color w:val="000000"/>
          <w:szCs w:val="28"/>
        </w:rPr>
        <w:t>: It explores the possibility of a Transcendent reality beyond the existential dread—a reality that might be linked with the divine or "the Other."</w:t>
      </w:r>
    </w:p>
    <w:p w14:paraId="6ABDE7FF"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Language and its Limitations</w:t>
      </w:r>
      <w:r w:rsidRPr="00D905F5">
        <w:rPr>
          <w:rFonts w:cs="Times New Roman"/>
          <w:color w:val="000000"/>
          <w:szCs w:val="28"/>
        </w:rPr>
        <w:t>: The text questions the adequacy of existing languages and philosophies in capturing the essence of the experience of Nihilism and the Transcendent.</w:t>
      </w:r>
    </w:p>
    <w:p w14:paraId="6ABDE800"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Authenticity and Inauthenticity</w:t>
      </w:r>
      <w:r w:rsidRPr="00D905F5">
        <w:rPr>
          <w:rFonts w:cs="Times New Roman"/>
          <w:color w:val="000000"/>
          <w:szCs w:val="28"/>
        </w:rPr>
        <w:t>: The conflict between authentic engagement with existential dread and inauthentic ways of being, such as 'idle talk' and worldly distractions.</w:t>
      </w:r>
    </w:p>
    <w:p w14:paraId="6ABDE801"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Confronting the Other</w:t>
      </w:r>
      <w:r w:rsidRPr="00D905F5">
        <w:rPr>
          <w:rFonts w:cs="Times New Roman"/>
          <w:color w:val="000000"/>
          <w:szCs w:val="28"/>
        </w:rPr>
        <w:t>: The text challenges the way we confront or fail to confront 'the Other' authentically, where 'the Other' could be God, the universe, or the void.</w:t>
      </w:r>
    </w:p>
    <w:p w14:paraId="6ABDE802"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The Role of Religion and Science</w:t>
      </w:r>
      <w:r w:rsidRPr="00D905F5">
        <w:rPr>
          <w:rFonts w:cs="Times New Roman"/>
          <w:color w:val="000000"/>
          <w:szCs w:val="28"/>
        </w:rPr>
        <w:t>: Both are criticized for their inadequacies in explaining or confronting the existential realities.</w:t>
      </w:r>
    </w:p>
    <w:p w14:paraId="6ABDE803" w14:textId="77777777" w:rsidR="00B671D4" w:rsidRPr="00D905F5" w:rsidRDefault="00666F21" w:rsidP="00C27A04">
      <w:pPr>
        <w:pStyle w:val="BodyText"/>
        <w:numPr>
          <w:ilvl w:val="0"/>
          <w:numId w:val="2"/>
        </w:numPr>
        <w:tabs>
          <w:tab w:val="left" w:pos="0"/>
        </w:tabs>
        <w:spacing w:line="360" w:lineRule="auto"/>
        <w:rPr>
          <w:rFonts w:cs="Times New Roman"/>
          <w:color w:val="000000"/>
          <w:szCs w:val="28"/>
        </w:rPr>
      </w:pPr>
      <w:r w:rsidRPr="00D905F5">
        <w:rPr>
          <w:rStyle w:val="Strong"/>
          <w:rFonts w:cs="Times New Roman"/>
          <w:color w:val="000000"/>
          <w:szCs w:val="28"/>
        </w:rPr>
        <w:t>The Quest for a New Language</w:t>
      </w:r>
      <w:r w:rsidRPr="00D905F5">
        <w:rPr>
          <w:rFonts w:cs="Times New Roman"/>
          <w:color w:val="000000"/>
          <w:szCs w:val="28"/>
        </w:rPr>
        <w:t>: Nihiltheism is suggested as a new term to anchor this experience, one that transcends traditional religious and atheistic paradigms.</w:t>
      </w:r>
    </w:p>
    <w:p w14:paraId="6ABDE804" w14:textId="77777777" w:rsidR="00B671D4" w:rsidRPr="00D905F5" w:rsidRDefault="00666F21" w:rsidP="00C27A04">
      <w:pPr>
        <w:pStyle w:val="Heading2"/>
        <w:pBdr>
          <w:bottom w:val="single" w:sz="2" w:space="1" w:color="D8DEE4"/>
        </w:pBdr>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Central Questions:</w:t>
      </w:r>
    </w:p>
    <w:p w14:paraId="6ABDE805" w14:textId="77777777" w:rsidR="00B671D4" w:rsidRPr="00D905F5" w:rsidRDefault="00666F21" w:rsidP="00C27A04">
      <w:pPr>
        <w:pStyle w:val="BodyText"/>
        <w:numPr>
          <w:ilvl w:val="0"/>
          <w:numId w:val="3"/>
        </w:numPr>
        <w:tabs>
          <w:tab w:val="left" w:pos="0"/>
        </w:tabs>
        <w:spacing w:after="0" w:line="360" w:lineRule="auto"/>
        <w:rPr>
          <w:rFonts w:cs="Times New Roman"/>
          <w:color w:val="000000"/>
          <w:szCs w:val="28"/>
        </w:rPr>
      </w:pPr>
      <w:r w:rsidRPr="00D905F5">
        <w:rPr>
          <w:rFonts w:cs="Times New Roman"/>
          <w:color w:val="000000"/>
          <w:szCs w:val="28"/>
        </w:rPr>
        <w:t>Can a language dedicated to Nihilism and Transcendence be developed?</w:t>
      </w:r>
    </w:p>
    <w:p w14:paraId="6ABDE806" w14:textId="77777777" w:rsidR="00B671D4" w:rsidRPr="00D905F5" w:rsidRDefault="00666F21" w:rsidP="00C27A04">
      <w:pPr>
        <w:pStyle w:val="BodyText"/>
        <w:numPr>
          <w:ilvl w:val="0"/>
          <w:numId w:val="3"/>
        </w:numPr>
        <w:tabs>
          <w:tab w:val="left" w:pos="0"/>
        </w:tabs>
        <w:spacing w:after="0" w:line="360" w:lineRule="auto"/>
        <w:rPr>
          <w:rFonts w:cs="Times New Roman"/>
          <w:color w:val="000000"/>
          <w:szCs w:val="28"/>
        </w:rPr>
      </w:pPr>
      <w:r w:rsidRPr="00D905F5">
        <w:rPr>
          <w:rFonts w:cs="Times New Roman"/>
          <w:color w:val="000000"/>
          <w:szCs w:val="28"/>
        </w:rPr>
        <w:t>Can the human mind accept the existential dread of a meaningless reality?</w:t>
      </w:r>
    </w:p>
    <w:p w14:paraId="6ABDE807" w14:textId="77777777" w:rsidR="00B671D4" w:rsidRPr="00D905F5" w:rsidRDefault="00666F21" w:rsidP="00C27A04">
      <w:pPr>
        <w:pStyle w:val="BodyText"/>
        <w:numPr>
          <w:ilvl w:val="0"/>
          <w:numId w:val="3"/>
        </w:numPr>
        <w:tabs>
          <w:tab w:val="left" w:pos="0"/>
        </w:tabs>
        <w:spacing w:after="0" w:line="360" w:lineRule="auto"/>
        <w:rPr>
          <w:rFonts w:cs="Times New Roman"/>
          <w:color w:val="000000"/>
          <w:szCs w:val="28"/>
        </w:rPr>
      </w:pPr>
      <w:r w:rsidRPr="00D905F5">
        <w:rPr>
          <w:rFonts w:cs="Times New Roman"/>
          <w:color w:val="000000"/>
          <w:szCs w:val="28"/>
        </w:rPr>
        <w:t>Is it possible to encounter 'the Other' authentically?</w:t>
      </w:r>
    </w:p>
    <w:p w14:paraId="6ABDE808" w14:textId="77777777" w:rsidR="00B671D4" w:rsidRPr="00D905F5" w:rsidRDefault="00666F21" w:rsidP="00C27A04">
      <w:pPr>
        <w:pStyle w:val="BodyText"/>
        <w:numPr>
          <w:ilvl w:val="0"/>
          <w:numId w:val="3"/>
        </w:numPr>
        <w:tabs>
          <w:tab w:val="left" w:pos="0"/>
        </w:tabs>
        <w:spacing w:after="0" w:line="360" w:lineRule="auto"/>
        <w:rPr>
          <w:rFonts w:cs="Times New Roman"/>
          <w:color w:val="000000"/>
          <w:szCs w:val="28"/>
        </w:rPr>
      </w:pPr>
      <w:r w:rsidRPr="00D905F5">
        <w:rPr>
          <w:rFonts w:cs="Times New Roman"/>
          <w:color w:val="000000"/>
          <w:szCs w:val="28"/>
        </w:rPr>
        <w:t>Should one eliminate or embrace the Nothingness?</w:t>
      </w:r>
    </w:p>
    <w:p w14:paraId="6ABDE809" w14:textId="77777777" w:rsidR="00B671D4" w:rsidRPr="00D905F5" w:rsidRDefault="00666F21" w:rsidP="00C27A04">
      <w:pPr>
        <w:pStyle w:val="BodyText"/>
        <w:numPr>
          <w:ilvl w:val="0"/>
          <w:numId w:val="3"/>
        </w:numPr>
        <w:tabs>
          <w:tab w:val="left" w:pos="0"/>
        </w:tabs>
        <w:spacing w:line="360" w:lineRule="auto"/>
        <w:rPr>
          <w:rFonts w:cs="Times New Roman"/>
          <w:color w:val="000000"/>
          <w:szCs w:val="28"/>
        </w:rPr>
      </w:pPr>
      <w:r w:rsidRPr="00D905F5">
        <w:rPr>
          <w:rFonts w:cs="Times New Roman"/>
          <w:color w:val="000000"/>
          <w:szCs w:val="28"/>
        </w:rPr>
        <w:lastRenderedPageBreak/>
        <w:t>Can a philosophical framework transcend the limitations of both religion and science?</w:t>
      </w:r>
    </w:p>
    <w:p w14:paraId="6ABDE80A" w14:textId="77777777" w:rsidR="00B671D4" w:rsidRPr="00D905F5" w:rsidRDefault="00666F21" w:rsidP="00C27A04">
      <w:pPr>
        <w:pStyle w:val="Heading2"/>
        <w:pBdr>
          <w:bottom w:val="single" w:sz="2" w:space="1" w:color="D8DEE4"/>
        </w:pBdr>
        <w:spacing w:line="360" w:lineRule="auto"/>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Philosophical Standpoints:</w:t>
      </w:r>
    </w:p>
    <w:p w14:paraId="6ABDE80B" w14:textId="2D5E3397" w:rsidR="00B671D4" w:rsidRPr="00D905F5" w:rsidRDefault="00666F21" w:rsidP="00C27A04">
      <w:pPr>
        <w:pStyle w:val="BodyText"/>
        <w:numPr>
          <w:ilvl w:val="0"/>
          <w:numId w:val="4"/>
        </w:numPr>
        <w:tabs>
          <w:tab w:val="left" w:pos="0"/>
        </w:tabs>
        <w:spacing w:line="360" w:lineRule="auto"/>
        <w:rPr>
          <w:rFonts w:cs="Times New Roman"/>
          <w:color w:val="000000"/>
          <w:szCs w:val="28"/>
        </w:rPr>
      </w:pPr>
      <w:r w:rsidRPr="00D905F5">
        <w:rPr>
          <w:rStyle w:val="Strong"/>
          <w:rFonts w:cs="Times New Roman"/>
          <w:color w:val="000000"/>
          <w:szCs w:val="28"/>
        </w:rPr>
        <w:t>Heideggerian Existentialism</w:t>
      </w:r>
      <w:r w:rsidRPr="00D905F5">
        <w:rPr>
          <w:rFonts w:cs="Times New Roman"/>
          <w:color w:val="000000"/>
          <w:szCs w:val="28"/>
        </w:rPr>
        <w:t>: The text heavily draws from Heidegger's notions of 'Being-towards-death,' 'Dasein,' and the concept of 'world.'</w:t>
      </w:r>
    </w:p>
    <w:p w14:paraId="6ABDE80C" w14:textId="77777777" w:rsidR="00B671D4" w:rsidRPr="00D905F5" w:rsidRDefault="00666F21" w:rsidP="00C27A04">
      <w:pPr>
        <w:pStyle w:val="BodyText"/>
        <w:numPr>
          <w:ilvl w:val="0"/>
          <w:numId w:val="4"/>
        </w:numPr>
        <w:tabs>
          <w:tab w:val="left" w:pos="0"/>
        </w:tabs>
        <w:spacing w:line="360" w:lineRule="auto"/>
        <w:rPr>
          <w:rFonts w:cs="Times New Roman"/>
          <w:color w:val="000000"/>
          <w:szCs w:val="28"/>
        </w:rPr>
      </w:pPr>
      <w:r w:rsidRPr="00D905F5">
        <w:rPr>
          <w:rStyle w:val="Strong"/>
          <w:rFonts w:cs="Times New Roman"/>
          <w:color w:val="000000"/>
          <w:szCs w:val="28"/>
        </w:rPr>
        <w:t>Critique of Naturalism and Religious Theism</w:t>
      </w:r>
      <w:r w:rsidRPr="00D905F5">
        <w:rPr>
          <w:rFonts w:cs="Times New Roman"/>
          <w:color w:val="000000"/>
          <w:szCs w:val="28"/>
        </w:rPr>
        <w:t>: The text positions itself against both Naturalism and conventional Theism, seeking a third path.</w:t>
      </w:r>
    </w:p>
    <w:p w14:paraId="6ABDE80D" w14:textId="77777777" w:rsidR="00B671D4" w:rsidRPr="00D905F5" w:rsidRDefault="00666F21" w:rsidP="00C27A04">
      <w:pPr>
        <w:pStyle w:val="BodyText"/>
        <w:numPr>
          <w:ilvl w:val="0"/>
          <w:numId w:val="4"/>
        </w:numPr>
        <w:tabs>
          <w:tab w:val="left" w:pos="0"/>
        </w:tabs>
        <w:spacing w:line="360" w:lineRule="auto"/>
        <w:rPr>
          <w:rFonts w:cs="Times New Roman"/>
          <w:color w:val="000000"/>
          <w:szCs w:val="28"/>
        </w:rPr>
      </w:pPr>
      <w:r w:rsidRPr="00D905F5">
        <w:rPr>
          <w:rStyle w:val="Strong"/>
          <w:rFonts w:cs="Times New Roman"/>
          <w:color w:val="000000"/>
          <w:szCs w:val="28"/>
        </w:rPr>
        <w:t>Mysticism and Religious Experience</w:t>
      </w:r>
      <w:r w:rsidRPr="00D905F5">
        <w:rPr>
          <w:rFonts w:cs="Times New Roman"/>
          <w:color w:val="000000"/>
          <w:szCs w:val="28"/>
        </w:rPr>
        <w:t>: References to mystics like St. Therese of Lisieux and Thomas Merton indicate an openness to religious experiences that defy dogma.</w:t>
      </w:r>
    </w:p>
    <w:p w14:paraId="6ABDE80E" w14:textId="77777777" w:rsidR="00B671D4" w:rsidRPr="00D905F5" w:rsidRDefault="00666F21" w:rsidP="00C27A04">
      <w:pPr>
        <w:pStyle w:val="BodyText"/>
        <w:numPr>
          <w:ilvl w:val="0"/>
          <w:numId w:val="4"/>
        </w:numPr>
        <w:tabs>
          <w:tab w:val="left" w:pos="0"/>
        </w:tabs>
        <w:spacing w:line="360" w:lineRule="auto"/>
        <w:rPr>
          <w:rFonts w:cs="Times New Roman"/>
          <w:color w:val="000000"/>
          <w:szCs w:val="28"/>
        </w:rPr>
      </w:pPr>
      <w:r w:rsidRPr="00D905F5">
        <w:rPr>
          <w:rStyle w:val="Strong"/>
          <w:rFonts w:cs="Times New Roman"/>
          <w:color w:val="000000"/>
          <w:szCs w:val="28"/>
        </w:rPr>
        <w:t>Skepticism and Self-Criticism</w:t>
      </w:r>
      <w:r w:rsidRPr="00D905F5">
        <w:rPr>
          <w:rFonts w:cs="Times New Roman"/>
          <w:color w:val="000000"/>
          <w:szCs w:val="28"/>
        </w:rPr>
        <w:t>: The text is inherently skeptical and self-critical, questioning its own postulates and the adequacy of any language to capture its themes.</w:t>
      </w:r>
    </w:p>
    <w:p w14:paraId="6ABDE80F" w14:textId="77777777" w:rsidR="00B671D4" w:rsidRPr="00D905F5" w:rsidRDefault="00666F21" w:rsidP="00C27A04">
      <w:pPr>
        <w:pStyle w:val="BodyText"/>
        <w:pBdr>
          <w:bottom w:val="single" w:sz="6" w:space="1" w:color="auto"/>
        </w:pBdr>
        <w:spacing w:line="360" w:lineRule="auto"/>
        <w:rPr>
          <w:rFonts w:cs="Times New Roman"/>
          <w:color w:val="000000"/>
          <w:szCs w:val="28"/>
        </w:rPr>
      </w:pPr>
      <w:r w:rsidRPr="00D905F5">
        <w:rPr>
          <w:rFonts w:cs="Times New Roman"/>
          <w:color w:val="000000"/>
          <w:szCs w:val="28"/>
        </w:rPr>
        <w:t>This mapping serves as a foundation for further analysis and synthesis. Would you like to proceed with synthesizing phenomenological literature related to these themes and questions?</w:t>
      </w:r>
    </w:p>
    <w:p w14:paraId="595FF42C" w14:textId="77777777" w:rsidR="00391B92" w:rsidRPr="00D905F5" w:rsidRDefault="00391B92" w:rsidP="00C27A04">
      <w:pPr>
        <w:pStyle w:val="BodyText"/>
        <w:spacing w:line="360" w:lineRule="auto"/>
        <w:rPr>
          <w:rFonts w:cs="Times New Roman"/>
          <w:color w:val="000000"/>
          <w:szCs w:val="28"/>
        </w:rPr>
      </w:pPr>
    </w:p>
    <w:p w14:paraId="07D43303" w14:textId="77777777" w:rsidR="00391B92" w:rsidRPr="00D905F5" w:rsidRDefault="00391B92" w:rsidP="00C27A04">
      <w:pPr>
        <w:pStyle w:val="BodyText"/>
        <w:pBdr>
          <w:bottom w:val="single" w:sz="6" w:space="1" w:color="auto"/>
        </w:pBdr>
        <w:spacing w:line="360" w:lineRule="auto"/>
        <w:rPr>
          <w:rFonts w:cs="Times New Roman"/>
          <w:color w:val="000000"/>
          <w:szCs w:val="28"/>
        </w:rPr>
      </w:pPr>
    </w:p>
    <w:p w14:paraId="63D02A3B" w14:textId="77777777" w:rsidR="00391B92" w:rsidRPr="00D905F5" w:rsidRDefault="00391B92" w:rsidP="00C27A04">
      <w:pPr>
        <w:pStyle w:val="BodyText"/>
        <w:spacing w:line="360" w:lineRule="auto"/>
        <w:rPr>
          <w:rFonts w:cs="Times New Roman"/>
          <w:color w:val="000000"/>
          <w:szCs w:val="28"/>
        </w:rPr>
      </w:pPr>
    </w:p>
    <w:p w14:paraId="02C74CB6" w14:textId="7EDF7DB9" w:rsidR="00C4030C" w:rsidRPr="00D905F5" w:rsidRDefault="00C4030C" w:rsidP="00D90332">
      <w:pPr>
        <w:pStyle w:val="Heading1"/>
        <w:rPr>
          <w:color w:val="000000"/>
        </w:rPr>
      </w:pPr>
      <w:r w:rsidRPr="00D905F5">
        <w:rPr>
          <w:color w:val="000000"/>
        </w:rPr>
        <w:lastRenderedPageBreak/>
        <w:t>From the Summaries of Lex and AiDr</w:t>
      </w:r>
      <w:r w:rsidR="00473A8F" w:rsidRPr="00D905F5">
        <w:rPr>
          <w:color w:val="000000"/>
        </w:rPr>
        <w:t>ive</w:t>
      </w:r>
    </w:p>
    <w:p w14:paraId="7974F42C" w14:textId="73D4425C" w:rsidR="00473A8F" w:rsidRPr="00D905F5" w:rsidRDefault="00473A8F" w:rsidP="00D90332">
      <w:pPr>
        <w:pStyle w:val="Heading2"/>
        <w:rPr>
          <w:color w:val="000000"/>
        </w:rPr>
      </w:pPr>
      <w:r w:rsidRPr="00D905F5">
        <w:rPr>
          <w:color w:val="000000"/>
        </w:rPr>
        <w:t>1. AiDrive</w:t>
      </w:r>
    </w:p>
    <w:p w14:paraId="1F27218B" w14:textId="4E53A1DA" w:rsidR="00C4030C" w:rsidRPr="00D905F5" w:rsidRDefault="00C4030C" w:rsidP="00C27A04">
      <w:pPr>
        <w:spacing w:before="100" w:beforeAutospacing="1" w:after="100" w:afterAutospacing="1" w:line="360" w:lineRule="auto"/>
        <w:outlineLvl w:val="0"/>
        <w:rPr>
          <w:rFonts w:cs="Times New Roman"/>
          <w:b/>
          <w:bCs/>
          <w:color w:val="000000"/>
          <w:kern w:val="36"/>
          <w:szCs w:val="28"/>
        </w:rPr>
      </w:pPr>
      <w:r w:rsidRPr="00D905F5">
        <w:rPr>
          <w:rFonts w:cs="Times New Roman"/>
          <w:b/>
          <w:bCs/>
          <w:color w:val="000000"/>
          <w:kern w:val="36"/>
          <w:szCs w:val="28"/>
        </w:rPr>
        <w:t>Detailed Summary of “The Religious Experience of Nihilism” - Section Six: The Symbolic Resonance of Nothingness: The Dialectical Silence</w:t>
      </w:r>
    </w:p>
    <w:p w14:paraId="3B3E91C9" w14:textId="77777777" w:rsidR="00C4030C" w:rsidRPr="00D905F5" w:rsidRDefault="00C4030C" w:rsidP="00C27A04">
      <w:pPr>
        <w:suppressAutoHyphens w:val="0"/>
        <w:spacing w:before="100" w:beforeAutospacing="1" w:after="100" w:afterAutospacing="1" w:line="360" w:lineRule="auto"/>
        <w:outlineLvl w:val="1"/>
        <w:rPr>
          <w:rFonts w:cs="Times New Roman"/>
          <w:b/>
          <w:bCs/>
          <w:color w:val="000000"/>
          <w:kern w:val="0"/>
          <w:szCs w:val="28"/>
        </w:rPr>
      </w:pPr>
      <w:r w:rsidRPr="00D905F5">
        <w:rPr>
          <w:rFonts w:cs="Times New Roman"/>
          <w:b/>
          <w:bCs/>
          <w:color w:val="000000"/>
          <w:kern w:val="0"/>
          <w:szCs w:val="28"/>
        </w:rPr>
        <w:t>Key Concepts and Ideas:</w:t>
      </w:r>
    </w:p>
    <w:p w14:paraId="6A6BA003" w14:textId="77777777" w:rsidR="00C4030C" w:rsidRPr="00D905F5" w:rsidRDefault="00C4030C" w:rsidP="00C27A04">
      <w:pPr>
        <w:numPr>
          <w:ilvl w:val="0"/>
          <w:numId w:val="6"/>
        </w:numPr>
        <w:suppressAutoHyphens w:val="0"/>
        <w:spacing w:before="100" w:beforeAutospacing="1" w:after="100" w:afterAutospacing="1" w:line="360" w:lineRule="auto"/>
        <w:rPr>
          <w:rFonts w:cs="Times New Roman"/>
          <w:color w:val="000000"/>
          <w:kern w:val="0"/>
          <w:szCs w:val="28"/>
        </w:rPr>
      </w:pPr>
      <w:r w:rsidRPr="00D905F5">
        <w:rPr>
          <w:rFonts w:cs="Times New Roman"/>
          <w:b/>
          <w:bCs/>
          <w:color w:val="000000"/>
          <w:kern w:val="0"/>
          <w:szCs w:val="28"/>
        </w:rPr>
        <w:t>Language of Nihilism as Symbolic and Open to Reinterpretation</w:t>
      </w:r>
      <w:r w:rsidRPr="00D905F5">
        <w:rPr>
          <w:rFonts w:cs="Times New Roman"/>
          <w:color w:val="000000"/>
          <w:kern w:val="0"/>
          <w:szCs w:val="28"/>
        </w:rPr>
        <w:t>:</w:t>
      </w:r>
    </w:p>
    <w:p w14:paraId="3DE684AE"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The language developed to discuss nihilism is not based on myth, tradition, or empirical facts, but is symbolic, always open to reinterpretation and self-critical.</w:t>
      </w:r>
    </w:p>
    <w:p w14:paraId="4F7CEF23"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It attempts to navigate the complexities of nihilism in its forms as both the Nothing of the world and its Transcendence.</w:t>
      </w:r>
    </w:p>
    <w:p w14:paraId="06EEE916" w14:textId="77777777" w:rsidR="00C4030C" w:rsidRPr="00D905F5" w:rsidRDefault="00C4030C" w:rsidP="00C27A04">
      <w:pPr>
        <w:numPr>
          <w:ilvl w:val="0"/>
          <w:numId w:val="6"/>
        </w:numPr>
        <w:suppressAutoHyphens w:val="0"/>
        <w:spacing w:before="100" w:beforeAutospacing="1" w:after="100" w:afterAutospacing="1" w:line="360" w:lineRule="auto"/>
        <w:rPr>
          <w:rFonts w:cs="Times New Roman"/>
          <w:color w:val="000000"/>
          <w:kern w:val="0"/>
          <w:szCs w:val="28"/>
        </w:rPr>
      </w:pPr>
      <w:r w:rsidRPr="00D905F5">
        <w:rPr>
          <w:rFonts w:cs="Times New Roman"/>
          <w:b/>
          <w:bCs/>
          <w:color w:val="000000"/>
          <w:kern w:val="0"/>
          <w:szCs w:val="28"/>
        </w:rPr>
        <w:t>Heidegger’s Language as a Foundation for Nihilism</w:t>
      </w:r>
      <w:r w:rsidRPr="00D905F5">
        <w:rPr>
          <w:rFonts w:cs="Times New Roman"/>
          <w:color w:val="000000"/>
          <w:kern w:val="0"/>
          <w:szCs w:val="28"/>
        </w:rPr>
        <w:t>:</w:t>
      </w:r>
    </w:p>
    <w:p w14:paraId="16709C87"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Martin Heidegger’s comprehensive language about the human condition in ‘Being and Time’ is considered a foundational element for developing a language of nihilism.</w:t>
      </w:r>
    </w:p>
    <w:p w14:paraId="7931AEF9"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His concepts, such as anxiety and dread, are pivotal in understanding the human condition within the context of nihilism.</w:t>
      </w:r>
    </w:p>
    <w:p w14:paraId="02126EB0" w14:textId="77777777" w:rsidR="00C4030C" w:rsidRPr="00D905F5" w:rsidRDefault="00C4030C" w:rsidP="00C27A04">
      <w:pPr>
        <w:numPr>
          <w:ilvl w:val="0"/>
          <w:numId w:val="6"/>
        </w:numPr>
        <w:suppressAutoHyphens w:val="0"/>
        <w:spacing w:before="100" w:beforeAutospacing="1" w:after="100" w:afterAutospacing="1" w:line="360" w:lineRule="auto"/>
        <w:rPr>
          <w:rFonts w:cs="Times New Roman"/>
          <w:color w:val="000000"/>
          <w:kern w:val="0"/>
          <w:szCs w:val="28"/>
        </w:rPr>
      </w:pPr>
      <w:r w:rsidRPr="00D905F5">
        <w:rPr>
          <w:rFonts w:cs="Times New Roman"/>
          <w:b/>
          <w:bCs/>
          <w:color w:val="000000"/>
          <w:kern w:val="0"/>
          <w:szCs w:val="28"/>
        </w:rPr>
        <w:t>Critique of Analytic Philosophy and Intellectual Approaches</w:t>
      </w:r>
      <w:r w:rsidRPr="00D905F5">
        <w:rPr>
          <w:rFonts w:cs="Times New Roman"/>
          <w:color w:val="000000"/>
          <w:kern w:val="0"/>
          <w:szCs w:val="28"/>
        </w:rPr>
        <w:t>:</w:t>
      </w:r>
    </w:p>
    <w:p w14:paraId="182CFC87"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The text criticizes the analytic tradition of philosophy for being detached from existential conditions and human consciousness.</w:t>
      </w:r>
    </w:p>
    <w:p w14:paraId="10E08F6E"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lastRenderedPageBreak/>
        <w:t>It suggests that intellectual approaches fail to address the depth of human experience, particularly concerning death and the fear of death.</w:t>
      </w:r>
    </w:p>
    <w:p w14:paraId="11EB24EA" w14:textId="77777777" w:rsidR="00C4030C" w:rsidRPr="00D905F5" w:rsidRDefault="00C4030C" w:rsidP="00C27A04">
      <w:pPr>
        <w:numPr>
          <w:ilvl w:val="0"/>
          <w:numId w:val="6"/>
        </w:numPr>
        <w:suppressAutoHyphens w:val="0"/>
        <w:spacing w:before="100" w:beforeAutospacing="1" w:after="100" w:afterAutospacing="1" w:line="360" w:lineRule="auto"/>
        <w:rPr>
          <w:rFonts w:cs="Times New Roman"/>
          <w:color w:val="000000"/>
          <w:kern w:val="0"/>
          <w:szCs w:val="28"/>
        </w:rPr>
      </w:pPr>
      <w:r w:rsidRPr="00D905F5">
        <w:rPr>
          <w:rFonts w:cs="Times New Roman"/>
          <w:b/>
          <w:bCs/>
          <w:color w:val="000000"/>
          <w:kern w:val="0"/>
          <w:szCs w:val="28"/>
        </w:rPr>
        <w:t>Necessity of a New Language to Express Nihilistic Experiences</w:t>
      </w:r>
      <w:r w:rsidRPr="00D905F5">
        <w:rPr>
          <w:rFonts w:cs="Times New Roman"/>
          <w:color w:val="000000"/>
          <w:kern w:val="0"/>
          <w:szCs w:val="28"/>
        </w:rPr>
        <w:t>:</w:t>
      </w:r>
    </w:p>
    <w:p w14:paraId="04F3D018"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The text highlights the need for a new form of language to articulate experiences and concepts intrinsic to nihilism, which are not adequately captured by traditional philosophical discourse.</w:t>
      </w:r>
    </w:p>
    <w:p w14:paraId="1882ED35" w14:textId="77777777" w:rsidR="00C4030C" w:rsidRPr="00D905F5" w:rsidRDefault="00C4030C" w:rsidP="00C27A04">
      <w:pPr>
        <w:numPr>
          <w:ilvl w:val="1"/>
          <w:numId w:val="6"/>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This new language should encompass the unspoken and inexpressible aspects of human existence, especially those related to the experience of nothingness.</w:t>
      </w:r>
    </w:p>
    <w:p w14:paraId="71D2BE7A" w14:textId="77777777" w:rsidR="00C4030C" w:rsidRPr="00D905F5" w:rsidRDefault="00C4030C" w:rsidP="00C27A04">
      <w:pPr>
        <w:suppressAutoHyphens w:val="0"/>
        <w:spacing w:before="100" w:beforeAutospacing="1" w:after="100" w:afterAutospacing="1" w:line="360" w:lineRule="auto"/>
        <w:outlineLvl w:val="1"/>
        <w:rPr>
          <w:rFonts w:cs="Times New Roman"/>
          <w:b/>
          <w:bCs/>
          <w:color w:val="000000"/>
          <w:kern w:val="0"/>
          <w:szCs w:val="28"/>
        </w:rPr>
      </w:pPr>
      <w:r w:rsidRPr="00D905F5">
        <w:rPr>
          <w:rFonts w:cs="Times New Roman"/>
          <w:b/>
          <w:bCs/>
          <w:color w:val="000000"/>
          <w:kern w:val="0"/>
          <w:szCs w:val="28"/>
        </w:rPr>
        <w:t>Philosophers and Thinkers Referenced:</w:t>
      </w:r>
    </w:p>
    <w:p w14:paraId="2EA623E1" w14:textId="77777777" w:rsidR="00D90332" w:rsidRPr="00D905F5" w:rsidRDefault="00D90332" w:rsidP="00C27A04">
      <w:pPr>
        <w:spacing w:line="360" w:lineRule="auto"/>
        <w:rPr>
          <w:rFonts w:cs="Times New Roman"/>
          <w:b/>
          <w:bCs/>
          <w:color w:val="000000"/>
          <w:kern w:val="0"/>
          <w:szCs w:val="28"/>
        </w:rPr>
      </w:pPr>
    </w:p>
    <w:p w14:paraId="48B414C2" w14:textId="77777777" w:rsidR="00D90332" w:rsidRPr="00D905F5" w:rsidRDefault="00D90332" w:rsidP="00C27A04">
      <w:pPr>
        <w:spacing w:line="360" w:lineRule="auto"/>
        <w:rPr>
          <w:rFonts w:cs="Times New Roman"/>
          <w:b/>
          <w:bCs/>
          <w:color w:val="000000"/>
          <w:kern w:val="0"/>
          <w:szCs w:val="28"/>
        </w:rPr>
      </w:pPr>
    </w:p>
    <w:p w14:paraId="26D1019C" w14:textId="77777777" w:rsidR="00D90332" w:rsidRPr="00D905F5" w:rsidRDefault="00D90332" w:rsidP="00C27A04">
      <w:pPr>
        <w:spacing w:line="360" w:lineRule="auto"/>
        <w:rPr>
          <w:rFonts w:cs="Times New Roman"/>
          <w:b/>
          <w:bCs/>
          <w:color w:val="000000"/>
          <w:kern w:val="0"/>
          <w:szCs w:val="28"/>
        </w:rPr>
      </w:pPr>
    </w:p>
    <w:p w14:paraId="3CE23F50" w14:textId="3F8D3257" w:rsidR="00C4030C" w:rsidRPr="00D905F5" w:rsidRDefault="00C4030C" w:rsidP="005E6E85">
      <w:pPr>
        <w:pStyle w:val="Heading3"/>
        <w:rPr>
          <w:color w:val="000000"/>
        </w:rPr>
      </w:pPr>
      <w:r w:rsidRPr="00D905F5">
        <w:rPr>
          <w:color w:val="000000"/>
        </w:rPr>
        <w:t>Martin Heidegger</w:t>
      </w:r>
    </w:p>
    <w:p w14:paraId="4EA3B69B" w14:textId="77777777" w:rsidR="00C4030C" w:rsidRPr="00D905F5" w:rsidRDefault="00C4030C" w:rsidP="00C27A04">
      <w:pPr>
        <w:numPr>
          <w:ilvl w:val="0"/>
          <w:numId w:val="7"/>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His work, particularly "Being and Time," is foundational in developing a language for Nihilism.</w:t>
      </w:r>
    </w:p>
    <w:p w14:paraId="79A12A47" w14:textId="77777777" w:rsidR="00C4030C" w:rsidRPr="00D905F5" w:rsidRDefault="00C4030C" w:rsidP="005E6E85">
      <w:pPr>
        <w:pStyle w:val="Heading3"/>
        <w:rPr>
          <w:color w:val="000000"/>
        </w:rPr>
      </w:pPr>
      <w:r w:rsidRPr="00D905F5">
        <w:rPr>
          <w:color w:val="000000"/>
        </w:rPr>
        <w:t>Thomas Merton</w:t>
      </w:r>
    </w:p>
    <w:p w14:paraId="36DFDB0E" w14:textId="77777777" w:rsidR="00C4030C" w:rsidRPr="00D905F5" w:rsidRDefault="00C4030C" w:rsidP="00C27A04">
      <w:pPr>
        <w:numPr>
          <w:ilvl w:val="0"/>
          <w:numId w:val="8"/>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Referenced for his views on the sacred attitude toward life and inner emptiness.</w:t>
      </w:r>
    </w:p>
    <w:p w14:paraId="44E38C44" w14:textId="77777777" w:rsidR="00C4030C" w:rsidRPr="00D905F5" w:rsidRDefault="00C4030C" w:rsidP="005E6E85">
      <w:pPr>
        <w:pStyle w:val="Heading3"/>
        <w:rPr>
          <w:color w:val="000000"/>
        </w:rPr>
      </w:pPr>
      <w:r w:rsidRPr="00D905F5">
        <w:rPr>
          <w:color w:val="000000"/>
        </w:rPr>
        <w:lastRenderedPageBreak/>
        <w:t>William James</w:t>
      </w:r>
    </w:p>
    <w:p w14:paraId="6888E0EC" w14:textId="77777777" w:rsidR="00C4030C" w:rsidRPr="00D905F5" w:rsidRDefault="00C4030C" w:rsidP="00C27A04">
      <w:pPr>
        <w:numPr>
          <w:ilvl w:val="0"/>
          <w:numId w:val="9"/>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Mentioned in relation to the ambiguity and complexity of advising on the human condition.</w:t>
      </w:r>
    </w:p>
    <w:p w14:paraId="66299DDE" w14:textId="77777777" w:rsidR="00C4030C" w:rsidRPr="00D905F5" w:rsidRDefault="00C4030C" w:rsidP="005E6E85">
      <w:pPr>
        <w:pStyle w:val="Heading3"/>
        <w:rPr>
          <w:color w:val="000000"/>
        </w:rPr>
      </w:pPr>
      <w:r w:rsidRPr="00D905F5">
        <w:rPr>
          <w:color w:val="000000"/>
        </w:rPr>
        <w:t>Cioran</w:t>
      </w:r>
    </w:p>
    <w:p w14:paraId="659A2935" w14:textId="77777777" w:rsidR="00C4030C" w:rsidRPr="00D905F5" w:rsidRDefault="00C4030C" w:rsidP="00C27A04">
      <w:pPr>
        <w:numPr>
          <w:ilvl w:val="0"/>
          <w:numId w:val="10"/>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Noted for his view on the translation of experiences into mystical language.</w:t>
      </w:r>
    </w:p>
    <w:p w14:paraId="662BD51B" w14:textId="77777777" w:rsidR="00C4030C" w:rsidRPr="00D905F5" w:rsidRDefault="00C4030C" w:rsidP="005E6E85">
      <w:pPr>
        <w:pStyle w:val="Heading3"/>
        <w:rPr>
          <w:color w:val="000000"/>
        </w:rPr>
      </w:pPr>
      <w:r w:rsidRPr="00D905F5">
        <w:rPr>
          <w:color w:val="000000"/>
        </w:rPr>
        <w:t>Tønnessen</w:t>
      </w:r>
    </w:p>
    <w:p w14:paraId="3A9B5A81" w14:textId="77777777" w:rsidR="00C4030C" w:rsidRPr="00D905F5" w:rsidRDefault="00C4030C" w:rsidP="00C27A04">
      <w:pPr>
        <w:numPr>
          <w:ilvl w:val="0"/>
          <w:numId w:val="11"/>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Cited for his critique of the diagnostic use of Heidegger's language.</w:t>
      </w:r>
    </w:p>
    <w:p w14:paraId="74EBDDB4" w14:textId="77777777" w:rsidR="00C4030C" w:rsidRPr="00D905F5" w:rsidRDefault="00C4030C" w:rsidP="005E6E85">
      <w:pPr>
        <w:pStyle w:val="Heading3"/>
        <w:rPr>
          <w:color w:val="000000"/>
        </w:rPr>
      </w:pPr>
      <w:r w:rsidRPr="00D905F5">
        <w:rPr>
          <w:color w:val="000000"/>
        </w:rPr>
        <w:t>Mitchell Heisman</w:t>
      </w:r>
    </w:p>
    <w:p w14:paraId="17A5303D" w14:textId="77777777" w:rsidR="00C4030C" w:rsidRPr="00D905F5" w:rsidRDefault="00C4030C" w:rsidP="00C27A04">
      <w:pPr>
        <w:numPr>
          <w:ilvl w:val="0"/>
          <w:numId w:val="12"/>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Referenced for his perspective on believing in one's own emotions as poetry.</w:t>
      </w:r>
    </w:p>
    <w:p w14:paraId="373852BA" w14:textId="77777777" w:rsidR="00C4030C" w:rsidRPr="00D905F5" w:rsidRDefault="00C4030C" w:rsidP="005E6E85">
      <w:pPr>
        <w:pStyle w:val="Heading3"/>
        <w:rPr>
          <w:color w:val="000000"/>
        </w:rPr>
      </w:pPr>
      <w:r w:rsidRPr="00D905F5">
        <w:rPr>
          <w:color w:val="000000"/>
        </w:rPr>
        <w:t>John Shelby Spong</w:t>
      </w:r>
    </w:p>
    <w:p w14:paraId="06CA76C0" w14:textId="77777777" w:rsidR="00C4030C" w:rsidRPr="00D905F5" w:rsidRDefault="00C4030C" w:rsidP="00C27A04">
      <w:pPr>
        <w:numPr>
          <w:ilvl w:val="0"/>
          <w:numId w:val="13"/>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Discussed in the context of moving beyond traditional theistic patterns.</w:t>
      </w:r>
    </w:p>
    <w:p w14:paraId="203A5AAD" w14:textId="77777777" w:rsidR="00C4030C" w:rsidRPr="00D905F5" w:rsidRDefault="00C4030C" w:rsidP="005E6E85">
      <w:pPr>
        <w:pStyle w:val="Heading2"/>
        <w:rPr>
          <w:color w:val="000000"/>
        </w:rPr>
      </w:pPr>
      <w:r w:rsidRPr="00D905F5">
        <w:rPr>
          <w:color w:val="000000"/>
        </w:rPr>
        <w:t>Overall Tone and Implications:</w:t>
      </w:r>
    </w:p>
    <w:p w14:paraId="79B557CA" w14:textId="77777777" w:rsidR="00C4030C" w:rsidRPr="00D905F5" w:rsidRDefault="00C4030C" w:rsidP="00C27A04">
      <w:pPr>
        <w:numPr>
          <w:ilvl w:val="0"/>
          <w:numId w:val="14"/>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The section emphasizes the importance of developing a new form of language that can encompass the depth and complexity of nihilistic experiences.</w:t>
      </w:r>
    </w:p>
    <w:p w14:paraId="3CF5E262" w14:textId="77777777" w:rsidR="00C4030C" w:rsidRPr="00D905F5" w:rsidRDefault="00C4030C" w:rsidP="00C27A04">
      <w:pPr>
        <w:numPr>
          <w:ilvl w:val="0"/>
          <w:numId w:val="14"/>
        </w:numPr>
        <w:suppressAutoHyphens w:val="0"/>
        <w:spacing w:before="100" w:beforeAutospacing="1" w:after="100" w:afterAutospacing="1" w:line="360" w:lineRule="auto"/>
        <w:rPr>
          <w:rFonts w:cs="Times New Roman"/>
          <w:color w:val="000000"/>
          <w:kern w:val="0"/>
          <w:szCs w:val="28"/>
        </w:rPr>
      </w:pPr>
      <w:r w:rsidRPr="00D905F5">
        <w:rPr>
          <w:rFonts w:cs="Times New Roman"/>
          <w:color w:val="000000"/>
          <w:kern w:val="0"/>
          <w:szCs w:val="28"/>
        </w:rPr>
        <w:t xml:space="preserve">It calls for a departure from traditional philosophical methods to a more introspective and existential approach, capable of capturing the profound </w:t>
      </w:r>
      <w:r w:rsidRPr="00D905F5">
        <w:rPr>
          <w:rFonts w:cs="Times New Roman"/>
          <w:color w:val="000000"/>
          <w:kern w:val="0"/>
          <w:szCs w:val="28"/>
        </w:rPr>
        <w:lastRenderedPageBreak/>
        <w:t>and often inexpressible aspects of the human condition as it relates to nihilism.</w:t>
      </w:r>
    </w:p>
    <w:p w14:paraId="4ACCBF60" w14:textId="0D45137F" w:rsidR="00C4030C" w:rsidRPr="00D905F5" w:rsidRDefault="00C4030C" w:rsidP="00C27A04">
      <w:pPr>
        <w:pBdr>
          <w:top w:val="single" w:sz="6" w:space="1" w:color="auto"/>
          <w:bottom w:val="single" w:sz="6" w:space="1" w:color="auto"/>
        </w:pBdr>
        <w:suppressAutoHyphens w:val="0"/>
        <w:spacing w:before="100" w:beforeAutospacing="1" w:after="100" w:afterAutospacing="1" w:line="360" w:lineRule="auto"/>
        <w:rPr>
          <w:rFonts w:cs="Times New Roman"/>
          <w:color w:val="000000"/>
          <w:kern w:val="0"/>
          <w:szCs w:val="28"/>
        </w:rPr>
      </w:pPr>
    </w:p>
    <w:p w14:paraId="14224EFE" w14:textId="77777777" w:rsidR="005E6E85" w:rsidRPr="00D905F5" w:rsidRDefault="005E6E85" w:rsidP="00C27A04">
      <w:pPr>
        <w:spacing w:after="83" w:line="360" w:lineRule="auto"/>
        <w:rPr>
          <w:rFonts w:cs="Times New Roman"/>
          <w:color w:val="000000"/>
          <w:kern w:val="0"/>
          <w:szCs w:val="28"/>
        </w:rPr>
      </w:pPr>
    </w:p>
    <w:p w14:paraId="2AB192CC" w14:textId="4BD060E7" w:rsidR="00AB0A04" w:rsidRPr="00D905F5" w:rsidRDefault="00AB0A04" w:rsidP="00C27A04">
      <w:pPr>
        <w:spacing w:after="83" w:line="360" w:lineRule="auto"/>
        <w:rPr>
          <w:rFonts w:cs="Times New Roman"/>
          <w:color w:val="000000"/>
          <w:szCs w:val="28"/>
        </w:rPr>
      </w:pPr>
      <w:r w:rsidRPr="00D905F5">
        <w:rPr>
          <w:rFonts w:cs="Times New Roman"/>
          <w:b/>
          <w:color w:val="000000"/>
          <w:szCs w:val="28"/>
        </w:rPr>
        <w:t>Summary:</w:t>
      </w:r>
    </w:p>
    <w:p w14:paraId="79596829" w14:textId="77777777" w:rsidR="00AB0A04" w:rsidRPr="00D905F5" w:rsidRDefault="00AB0A04" w:rsidP="005E6E85">
      <w:pPr>
        <w:pStyle w:val="Heading2"/>
        <w:rPr>
          <w:color w:val="000000"/>
        </w:rPr>
      </w:pPr>
      <w:r w:rsidRPr="00D905F5">
        <w:rPr>
          <w:i w:val="0"/>
          <w:iCs/>
          <w:color w:val="000000"/>
        </w:rPr>
        <w:t>The S</w:t>
      </w:r>
      <w:r w:rsidRPr="00D905F5">
        <w:rPr>
          <w:i w:val="0"/>
          <w:iCs/>
          <w:color w:val="000000"/>
          <w:u w:color="000000"/>
        </w:rPr>
        <w:t>y</w:t>
      </w:r>
      <w:r w:rsidRPr="00D905F5">
        <w:rPr>
          <w:i w:val="0"/>
          <w:iCs/>
          <w:color w:val="000000"/>
        </w:rPr>
        <w:t>mbolic Resonance of Nothin</w:t>
      </w:r>
      <w:r w:rsidRPr="00D905F5">
        <w:rPr>
          <w:i w:val="0"/>
          <w:iCs/>
          <w:color w:val="000000"/>
          <w:u w:color="000000"/>
        </w:rPr>
        <w:t>g</w:t>
      </w:r>
      <w:r w:rsidRPr="00D905F5">
        <w:rPr>
          <w:noProof/>
          <w:color w:val="000000"/>
        </w:rPr>
        <mc:AlternateContent>
          <mc:Choice Requires="wpg">
            <w:drawing>
              <wp:inline distT="0" distB="0" distL="0" distR="0" wp14:anchorId="6275F7E2" wp14:editId="62B37988">
                <wp:extent cx="126390" cy="147320"/>
                <wp:effectExtent l="0" t="0" r="0" b="0"/>
                <wp:docPr id="19241" name="Group 19241"/>
                <wp:cNvGraphicFramePr/>
                <a:graphic xmlns:a="http://schemas.openxmlformats.org/drawingml/2006/main">
                  <a:graphicData uri="http://schemas.microsoft.com/office/word/2010/wordprocessingGroup">
                    <wpg:wgp>
                      <wpg:cNvGrpSpPr/>
                      <wpg:grpSpPr>
                        <a:xfrm>
                          <a:off x="0" y="0"/>
                          <a:ext cx="126390" cy="147320"/>
                          <a:chOff x="0" y="0"/>
                          <a:chExt cx="126390" cy="147320"/>
                        </a:xfrm>
                      </wpg:grpSpPr>
                      <wps:wsp>
                        <wps:cNvPr id="1131" name="Shape 1131"/>
                        <wps:cNvSpPr/>
                        <wps:spPr>
                          <a:xfrm>
                            <a:off x="34040" y="97181"/>
                            <a:ext cx="29145" cy="12771"/>
                          </a:xfrm>
                          <a:custGeom>
                            <a:avLst/>
                            <a:gdLst/>
                            <a:ahLst/>
                            <a:cxnLst/>
                            <a:rect l="0" t="0" r="0" b="0"/>
                            <a:pathLst>
                              <a:path w="29145" h="12771">
                                <a:moveTo>
                                  <a:pt x="6331" y="0"/>
                                </a:moveTo>
                                <a:lnTo>
                                  <a:pt x="29145" y="0"/>
                                </a:lnTo>
                                <a:lnTo>
                                  <a:pt x="29145" y="12771"/>
                                </a:lnTo>
                                <a:lnTo>
                                  <a:pt x="6331" y="12771"/>
                                </a:lnTo>
                                <a:cubicBezTo>
                                  <a:pt x="4645" y="12763"/>
                                  <a:pt x="3031" y="12085"/>
                                  <a:pt x="1846" y="10886"/>
                                </a:cubicBezTo>
                                <a:cubicBezTo>
                                  <a:pt x="660" y="9687"/>
                                  <a:pt x="0" y="8065"/>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2" name="Shape 1132"/>
                        <wps:cNvSpPr/>
                        <wps:spPr>
                          <a:xfrm>
                            <a:off x="34040" y="67716"/>
                            <a:ext cx="29145" cy="12771"/>
                          </a:xfrm>
                          <a:custGeom>
                            <a:avLst/>
                            <a:gdLst/>
                            <a:ahLst/>
                            <a:cxnLst/>
                            <a:rect l="0" t="0" r="0" b="0"/>
                            <a:pathLst>
                              <a:path w="29145" h="12771">
                                <a:moveTo>
                                  <a:pt x="6331" y="0"/>
                                </a:moveTo>
                                <a:lnTo>
                                  <a:pt x="29145" y="0"/>
                                </a:lnTo>
                                <a:lnTo>
                                  <a:pt x="29145" y="12771"/>
                                </a:lnTo>
                                <a:lnTo>
                                  <a:pt x="6331" y="12771"/>
                                </a:lnTo>
                                <a:cubicBezTo>
                                  <a:pt x="4645" y="12764"/>
                                  <a:pt x="3031" y="12085"/>
                                  <a:pt x="1846" y="10887"/>
                                </a:cubicBezTo>
                                <a:cubicBezTo>
                                  <a:pt x="660" y="9687"/>
                                  <a:pt x="0" y="8066"/>
                                  <a:pt x="11" y="6380"/>
                                </a:cubicBezTo>
                                <a:cubicBezTo>
                                  <a:pt x="11" y="2855"/>
                                  <a:pt x="2836" y="0"/>
                                  <a:pt x="6331"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3" name="Shape 1133"/>
                        <wps:cNvSpPr/>
                        <wps:spPr>
                          <a:xfrm>
                            <a:off x="34033" y="39807"/>
                            <a:ext cx="29152" cy="12761"/>
                          </a:xfrm>
                          <a:custGeom>
                            <a:avLst/>
                            <a:gdLst/>
                            <a:ahLst/>
                            <a:cxnLst/>
                            <a:rect l="0" t="0" r="0" b="0"/>
                            <a:pathLst>
                              <a:path w="29152" h="12761">
                                <a:moveTo>
                                  <a:pt x="6338" y="0"/>
                                </a:moveTo>
                                <a:lnTo>
                                  <a:pt x="29152" y="0"/>
                                </a:lnTo>
                                <a:lnTo>
                                  <a:pt x="29152" y="12761"/>
                                </a:lnTo>
                                <a:lnTo>
                                  <a:pt x="6338" y="12761"/>
                                </a:lnTo>
                                <a:cubicBezTo>
                                  <a:pt x="2830" y="12743"/>
                                  <a:pt x="0" y="9888"/>
                                  <a:pt x="18" y="6380"/>
                                </a:cubicBezTo>
                                <a:cubicBezTo>
                                  <a:pt x="18" y="2855"/>
                                  <a:pt x="2842" y="0"/>
                                  <a:pt x="6338"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4" name="Shape 1134"/>
                        <wps:cNvSpPr/>
                        <wps:spPr>
                          <a:xfrm>
                            <a:off x="0" y="0"/>
                            <a:ext cx="63185" cy="147320"/>
                          </a:xfrm>
                          <a:custGeom>
                            <a:avLst/>
                            <a:gdLst/>
                            <a:ahLst/>
                            <a:cxnLst/>
                            <a:rect l="0" t="0" r="0" b="0"/>
                            <a:pathLst>
                              <a:path w="63185" h="147320">
                                <a:moveTo>
                                  <a:pt x="19482" y="0"/>
                                </a:moveTo>
                                <a:lnTo>
                                  <a:pt x="63185" y="0"/>
                                </a:lnTo>
                                <a:lnTo>
                                  <a:pt x="63185" y="12771"/>
                                </a:lnTo>
                                <a:lnTo>
                                  <a:pt x="19482" y="12771"/>
                                </a:lnTo>
                                <a:cubicBezTo>
                                  <a:pt x="15722" y="12771"/>
                                  <a:pt x="12674" y="15849"/>
                                  <a:pt x="12674" y="19639"/>
                                </a:cubicBezTo>
                                <a:lnTo>
                                  <a:pt x="12674" y="127681"/>
                                </a:lnTo>
                                <a:cubicBezTo>
                                  <a:pt x="12674" y="131470"/>
                                  <a:pt x="15722" y="134549"/>
                                  <a:pt x="19482" y="134549"/>
                                </a:cubicBezTo>
                                <a:lnTo>
                                  <a:pt x="63185" y="134549"/>
                                </a:lnTo>
                                <a:lnTo>
                                  <a:pt x="63185" y="147320"/>
                                </a:lnTo>
                                <a:lnTo>
                                  <a:pt x="19482" y="147320"/>
                                </a:lnTo>
                                <a:cubicBezTo>
                                  <a:pt x="8694" y="147258"/>
                                  <a:pt x="0" y="138468"/>
                                  <a:pt x="56" y="127681"/>
                                </a:cubicBezTo>
                                <a:lnTo>
                                  <a:pt x="56" y="19639"/>
                                </a:lnTo>
                                <a:cubicBezTo>
                                  <a:pt x="56" y="8798"/>
                                  <a:pt x="8753" y="0"/>
                                  <a:pt x="19482" y="0"/>
                                </a:cubicBez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5" name="Shape 1135"/>
                        <wps:cNvSpPr/>
                        <wps:spPr>
                          <a:xfrm>
                            <a:off x="63185" y="97181"/>
                            <a:ext cx="29156" cy="12771"/>
                          </a:xfrm>
                          <a:custGeom>
                            <a:avLst/>
                            <a:gdLst/>
                            <a:ahLst/>
                            <a:cxnLst/>
                            <a:rect l="0" t="0" r="0" b="0"/>
                            <a:pathLst>
                              <a:path w="29156" h="12771">
                                <a:moveTo>
                                  <a:pt x="0" y="0"/>
                                </a:moveTo>
                                <a:lnTo>
                                  <a:pt x="22824" y="0"/>
                                </a:lnTo>
                                <a:cubicBezTo>
                                  <a:pt x="26309" y="0"/>
                                  <a:pt x="29134" y="2855"/>
                                  <a:pt x="29134" y="6380"/>
                                </a:cubicBezTo>
                                <a:cubicBezTo>
                                  <a:pt x="29156" y="9888"/>
                                  <a:pt x="26333"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6" name="Shape 1136"/>
                        <wps:cNvSpPr/>
                        <wps:spPr>
                          <a:xfrm>
                            <a:off x="63185" y="67716"/>
                            <a:ext cx="29156" cy="12771"/>
                          </a:xfrm>
                          <a:custGeom>
                            <a:avLst/>
                            <a:gdLst/>
                            <a:ahLst/>
                            <a:cxnLst/>
                            <a:rect l="0" t="0" r="0" b="0"/>
                            <a:pathLst>
                              <a:path w="29156" h="12771">
                                <a:moveTo>
                                  <a:pt x="0" y="0"/>
                                </a:moveTo>
                                <a:lnTo>
                                  <a:pt x="22824" y="0"/>
                                </a:lnTo>
                                <a:cubicBezTo>
                                  <a:pt x="26309" y="0"/>
                                  <a:pt x="29134" y="2855"/>
                                  <a:pt x="29134" y="6380"/>
                                </a:cubicBezTo>
                                <a:cubicBezTo>
                                  <a:pt x="29156" y="9888"/>
                                  <a:pt x="26333" y="12748"/>
                                  <a:pt x="2282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7" name="Shape 1137"/>
                        <wps:cNvSpPr/>
                        <wps:spPr>
                          <a:xfrm>
                            <a:off x="63185" y="39807"/>
                            <a:ext cx="29152" cy="12761"/>
                          </a:xfrm>
                          <a:custGeom>
                            <a:avLst/>
                            <a:gdLst/>
                            <a:ahLst/>
                            <a:cxnLst/>
                            <a:rect l="0" t="0" r="0" b="0"/>
                            <a:pathLst>
                              <a:path w="29152" h="12761">
                                <a:moveTo>
                                  <a:pt x="0" y="0"/>
                                </a:moveTo>
                                <a:lnTo>
                                  <a:pt x="22824" y="0"/>
                                </a:lnTo>
                                <a:cubicBezTo>
                                  <a:pt x="26309" y="0"/>
                                  <a:pt x="29134" y="2845"/>
                                  <a:pt x="29134" y="6380"/>
                                </a:cubicBezTo>
                                <a:cubicBezTo>
                                  <a:pt x="29152" y="9883"/>
                                  <a:pt x="26327" y="12738"/>
                                  <a:pt x="22824" y="12761"/>
                                </a:cubicBezTo>
                                <a:lnTo>
                                  <a:pt x="0" y="1276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s:wsp>
                        <wps:cNvPr id="1138" name="Shape 1138"/>
                        <wps:cNvSpPr/>
                        <wps:spPr>
                          <a:xfrm>
                            <a:off x="63185" y="0"/>
                            <a:ext cx="63205" cy="147320"/>
                          </a:xfrm>
                          <a:custGeom>
                            <a:avLst/>
                            <a:gdLst/>
                            <a:ahLst/>
                            <a:cxnLst/>
                            <a:rect l="0" t="0" r="0" b="0"/>
                            <a:pathLst>
                              <a:path w="63205" h="147320">
                                <a:moveTo>
                                  <a:pt x="0" y="0"/>
                                </a:moveTo>
                                <a:lnTo>
                                  <a:pt x="43714" y="0"/>
                                </a:lnTo>
                                <a:cubicBezTo>
                                  <a:pt x="54452" y="0"/>
                                  <a:pt x="63150" y="8798"/>
                                  <a:pt x="63150" y="19639"/>
                                </a:cubicBezTo>
                                <a:lnTo>
                                  <a:pt x="63150" y="127681"/>
                                </a:lnTo>
                                <a:cubicBezTo>
                                  <a:pt x="63205" y="138471"/>
                                  <a:pt x="54504" y="147264"/>
                                  <a:pt x="43714" y="147320"/>
                                </a:cubicBezTo>
                                <a:lnTo>
                                  <a:pt x="0" y="147320"/>
                                </a:lnTo>
                                <a:lnTo>
                                  <a:pt x="0" y="134549"/>
                                </a:lnTo>
                                <a:lnTo>
                                  <a:pt x="43714" y="134549"/>
                                </a:lnTo>
                                <a:cubicBezTo>
                                  <a:pt x="47472" y="134549"/>
                                  <a:pt x="50521" y="131470"/>
                                  <a:pt x="50521" y="127681"/>
                                </a:cubicBezTo>
                                <a:lnTo>
                                  <a:pt x="50521" y="19639"/>
                                </a:lnTo>
                                <a:cubicBezTo>
                                  <a:pt x="50521" y="15849"/>
                                  <a:pt x="47472" y="12771"/>
                                  <a:pt x="43714" y="12771"/>
                                </a:cubicBezTo>
                                <a:lnTo>
                                  <a:pt x="0" y="12771"/>
                                </a:lnTo>
                                <a:lnTo>
                                  <a:pt x="0" y="0"/>
                                </a:lnTo>
                                <a:close/>
                              </a:path>
                            </a:pathLst>
                          </a:custGeom>
                          <a:ln w="0" cap="flat">
                            <a:miter lim="127000"/>
                          </a:ln>
                        </wps:spPr>
                        <wps:style>
                          <a:lnRef idx="0">
                            <a:srgbClr val="000000">
                              <a:alpha val="0"/>
                            </a:srgbClr>
                          </a:lnRef>
                          <a:fillRef idx="1">
                            <a:srgbClr val="8B9195"/>
                          </a:fillRef>
                          <a:effectRef idx="0">
                            <a:scrgbClr r="0" g="0" b="0"/>
                          </a:effectRef>
                          <a:fontRef idx="none"/>
                        </wps:style>
                        <wps:bodyPr/>
                      </wps:wsp>
                    </wpg:wgp>
                  </a:graphicData>
                </a:graphic>
              </wp:inline>
            </w:drawing>
          </mc:Choice>
          <mc:Fallback>
            <w:pict>
              <v:group w14:anchorId="2A8E000C" id="Group 19241" o:spid="_x0000_s1026" style="width:9.95pt;height:11.6pt;mso-position-horizontal-relative:char;mso-position-vertical-relative:line" coordsize="126390,147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MEvMAYAADgpAAAOAAAAZHJzL2Uyb0RvYy54bWzsWttu40YMfS/QfxD03lj3ixFnge22eSna&#10;RXf7AYos2QJ0g6TESb++nOFwNCMpsZO26dZwHqzLkBySwzlDMrr+8FiVxkPW9UVTb0z7yjKNrE6b&#10;bVHvNuYfX3/+ITKNfkjqbVI2dbYxn7Le/HDz/XfXh3adOc2+KbdZZ4CQul8f2o25H4Z2vVr16T6r&#10;kv6qabMaBvOmq5IBHrvdatslB5BelSvHsoLVoem2bdekWd/D2084aN5w+XmepcNved5ng1FuTNBt&#10;4L8d/71jv6ub62S965J2X6RCjeQNWlRJUcOkUtSnZEiM+66YiaqKtGv6Jh+u0qZaNXlepBm3Aayx&#10;rYk1t11z33JbduvDrpVuAtdO/PRmsemvD7dd+6X93IEnDu0OfMGfmC2PeVexK2hpPHKXPUmXZY+D&#10;kcJL2wncGBybwpDtha4jXJruwe8zrnT/04t8K5p0palyaCE4+tH+/u/Z/2WftBl3a78G+z93RrEF&#10;7W3XNo06qSBKOYXB33C3cDrppH7dg78WPOR6lge+AFfEoR3ZGFzkKSe2PV84yglDPirtTdbpfT/c&#10;Zg13ePLwSz9gZG7pLtnTXfpY020H8f1iZLfJwPiYruzWOGxMoceerR1Tg41VzUP2teFUA1u0wGW+&#10;oNUGLUeCslYJhTCFksbp2nKBIx1OCsaBVKKhK9LKyZdI0/u7Iv2Y/akq4QXMsSwAnTBw0esoyrWE&#10;HbZjRb46YkdegDxWFAVsBPTRhetPQrdArG8Qhao4fBtZgT4JOjFwI74rTprBRh4n8jVRTuSivmJ/&#10;TVz1jPyy6TM0ja0+t1FGBNdmjLmyZsHBdnICMJyXyYCRUQyAz2VRce9aFk1U1iCN7UvcCvxueCoz&#10;FkNl/XuWw57imMFe9N3u7seyMx4ShsL8jwtPynafiLdiCQSpCA+Qw/jzoiylSIxYTWT0MbZj7i4w&#10;ShAzvowfAJLT4pP2qdAGTwHAUjCazgLgl0x85qYeJH8NJxhXU7GW3d412yeOn9whAFQMSd8HsZwZ&#10;YjlMQzY9INtrECsALOD7ADwgMFpsWg7tF8QSIYnA808ilqcCyYmIxcHnJDwJjiGWWHQEFIE+F8S6&#10;INa/lGO5M8TiJ/ZrEMsFGXDau3FkiUNYQSwfIFEgVvBf5lhMD8yxQA12lIwplDy7oTZSMqeRQEcX&#10;gGEmTKGkcbqiwJGO5UFkO9HQdTL5EulS4gP5B+Y4wOBpORa+jqMoUnHMRtteByTIM099PMV8SGQp&#10;RdXdp2udXlIfqA1k6nKGqY83AxJ+kJ4MJBi3Ip0mAAlcG+qESTUL5yyVwu9WpQlFGIJgVb0EIXbs&#10;RcrWAD2fwxAh7iiGjHSwz2WNSthBV9yB4+xLtPp2FBx+6KC+koO2M/QRQlhRUND2Iy/WoGQciqHZ&#10;wIZmmc9Es5EDkBALcWAhokXVRhYXPK5VWfaotuv5E+XkEthy7Ih2io9VFtKOrgRzPCCZX2R3RTFF&#10;J1ZWZIl4ye4oiIXbvdDxNQgXeO9Cpay990XhrLpWF61rRfTK4hGBzoYWC/IojLVZo9DHY19fGul+&#10;Kkx1kZdjgLVAz/kYALSe9Ox4I+DkY2Dcjcs9OxaO30IFzPTAfPKZnp1yngFAPHcQOE7k4IanDfPS&#10;XoTmrhWPqSeBNWSaLgqZ5Wpy5FWZH0tdEVWmeSRoINJ9lnhqiDCaIk+TI8grEO3oyaa7UjroklKe&#10;OZZACE6whDdH3oAly920C5ZcsAT7h5e85NzzknCGJbxX9QYs+Z/3ufTD9N3yEviXIBSK84zl1XkJ&#10;FqyQl2hdL8hLHFhiVpc5oft8XiL7cHpdQjkFljwyL5HUNE5XlW6WuF3ykjPPS6DROclLeMC9AUtE&#10;8Ty2uxzrG2l3cUVebnedhiSeG9qnVzi+56nNdcILqAp9nG7ahxhHbKWh8dLuVjjUlgltbZ2Vuj7c&#10;HQxdoP2CfThSzfd8a2zZBNp/D0fbtW6RPgVNrGKKRk4EdNUIj7esFCWWiHVlULYXQvcJ0VSySHst&#10;38FvIuADnUlnzh/HVNfqU+hmKCzK+hGNzonKKRzT1qSiNxWVpLbiBRq6VKdn+a0H/1YNPs/jbWnx&#10;KSH7/k99hnv1g8ebvwAAAP//AwBQSwMEFAAGAAgAAAAhALA9ajrbAAAAAwEAAA8AAABkcnMvZG93&#10;bnJldi54bWxMj0FrwkAQhe9C/8Myhd50k0hLTbMRkbYnKaiF0tuYHZNgdjZk1yT++65e6mXg8R7v&#10;fZMtR9OInjpXW1YQzyIQxIXVNZcKvvcf01cQziNrbCyTggs5WOYPkwxTbQfeUr/zpQgl7FJUUHnf&#10;plK6oiKDbmZb4uAdbWfQB9mVUnc4hHLTyCSKXqTBmsNChS2tKypOu7NR8DngsJrH7/3mdFxffvfP&#10;Xz+bmJR6ehxXbyA8jf4/DFf8gA55YDrYM2snGgXhEX+7V2+xAHFQkMwTkHkm79nzPwAAAP//AwBQ&#10;SwECLQAUAAYACAAAACEAtoM4kv4AAADhAQAAEwAAAAAAAAAAAAAAAAAAAAAAW0NvbnRlbnRfVHlw&#10;ZXNdLnhtbFBLAQItABQABgAIAAAAIQA4/SH/1gAAAJQBAAALAAAAAAAAAAAAAAAAAC8BAABfcmVs&#10;cy8ucmVsc1BLAQItABQABgAIAAAAIQDZPMEvMAYAADgpAAAOAAAAAAAAAAAAAAAAAC4CAABkcnMv&#10;ZTJvRG9jLnhtbFBLAQItABQABgAIAAAAIQCwPWo62wAAAAMBAAAPAAAAAAAAAAAAAAAAAIoIAABk&#10;cnMvZG93bnJldi54bWxQSwUGAAAAAAQABADzAAAAkgkAAAAA&#10;">
                <v:shape id="Shape 1131" o:spid="_x0000_s1027" style="position:absolute;left:34040;top:97181;width:29145;height:12771;visibility:visible;mso-wrap-style:square;v-text-anchor:top" coordsize="29145,1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VBGxAAAAN0AAAAPAAAAZHJzL2Rvd25yZXYueG1sRE9La8JA&#10;EL4L/Q/LCN50E8UaUlcptUpLT9rHechOs7HZ2TS7auqvd4WCt/n4njNfdrYWR2p95VhBOkpAEBdO&#10;V1wq+HhfDzMQPiBrrB2Tgj/ysFzc9eaYa3fiLR13oRQxhH2OCkwITS6lLwxZ9CPXEEfu27UWQ4Rt&#10;KXWLpxhuazlOkntpseLYYLChJ0PFz+5gFVSzzGSbt9X26/W3PO+fP6cZNVOlBv3u8QFEoC7cxP/u&#10;Fx3np5MUrt/EE+TiAgAA//8DAFBLAQItABQABgAIAAAAIQDb4fbL7gAAAIUBAAATAAAAAAAAAAAA&#10;AAAAAAAAAABbQ29udGVudF9UeXBlc10ueG1sUEsBAi0AFAAGAAgAAAAhAFr0LFu/AAAAFQEAAAsA&#10;AAAAAAAAAAAAAAAAHwEAAF9yZWxzLy5yZWxzUEsBAi0AFAAGAAgAAAAhALtVUEbEAAAA3QAAAA8A&#10;AAAAAAAAAAAAAAAABwIAAGRycy9kb3ducmV2LnhtbFBLBQYAAAAAAwADALcAAAD4AgAAAAA=&#10;" path="m6331,l29145,r,12771l6331,12771v-1686,-8,-3300,-686,-4485,-1885c660,9687,,8065,11,6380,11,2855,2836,,6331,xe" fillcolor="#8b9195" stroked="f" strokeweight="0">
                  <v:stroke miterlimit="83231f" joinstyle="miter"/>
                  <v:path arrowok="t" textboxrect="0,0,29145,12771"/>
                </v:shape>
                <v:shape id="Shape 1132" o:spid="_x0000_s1028" style="position:absolute;left:34040;top:67716;width:29145;height:12771;visibility:visible;mso-wrap-style:square;v-text-anchor:top" coordsize="29145,1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4xxAAAAN0AAAAPAAAAZHJzL2Rvd25yZXYueG1sRE9NawIx&#10;EL0X/A9hBG81q2K7rEaRVqXFk1Y9D5vpZutmsm6ibvvrTaHQ2zze50znra3ElRpfOlYw6CcgiHOn&#10;Sy4U7D9WjykIH5A1Vo5JwTd5mM86D1PMtLvxlq67UIgYwj5DBSaEOpPS54Ys+r6riSP36RqLIcKm&#10;kLrBWwy3lRwmyZO0WHJsMFjTi6H8tLtYBeVzatL15nV7fD8XP1/LwzileqxUr9suJiACteFf/Od+&#10;03H+YDSE32/iCXJ2BwAA//8DAFBLAQItABQABgAIAAAAIQDb4fbL7gAAAIUBAAATAAAAAAAAAAAA&#10;AAAAAAAAAABbQ29udGVudF9UeXBlc10ueG1sUEsBAi0AFAAGAAgAAAAhAFr0LFu/AAAAFQEAAAsA&#10;AAAAAAAAAAAAAAAAHwEAAF9yZWxzLy5yZWxzUEsBAi0AFAAGAAgAAAAhAEuHzjHEAAAA3QAAAA8A&#10;AAAAAAAAAAAAAAAABwIAAGRycy9kb3ducmV2LnhtbFBLBQYAAAAAAwADALcAAAD4AgAAAAA=&#10;" path="m6331,l29145,r,12771l6331,12771v-1686,-7,-3300,-686,-4485,-1884c660,9687,,8066,11,6380,11,2855,2836,,6331,xe" fillcolor="#8b9195" stroked="f" strokeweight="0">
                  <v:stroke miterlimit="83231f" joinstyle="miter"/>
                  <v:path arrowok="t" textboxrect="0,0,29145,12771"/>
                </v:shape>
                <v:shape id="Shape 1133" o:spid="_x0000_s1029" style="position:absolute;left:34033;top:39807;width:29152;height:12761;visibility:visible;mso-wrap-style:square;v-text-anchor:top" coordsize="29152,1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O4LwwAAAN0AAAAPAAAAZHJzL2Rvd25yZXYueG1sRE9NawIx&#10;EL0X/A9hhN5qYqVFtkbRoiLYgtrS87AZd4ObyTaJuv33plDobR7vcyazzjXiQiFazxqGAwWCuPTG&#10;cqXh82P1MAYRE7LBxjNp+KEIs2nvboKF8Vfe0+WQKpFDOBaooU6pLaSMZU0O48C3xJk7+uAwZRgq&#10;aQJec7hr5KNSz9Kh5dxQY0uvNZWnw9lpUMsv+x4W309Ltdqfrdlt39w6aH3f7+YvIBJ16V/8596Y&#10;PH84GsHvN/kEOb0BAAD//wMAUEsBAi0AFAAGAAgAAAAhANvh9svuAAAAhQEAABMAAAAAAAAAAAAA&#10;AAAAAAAAAFtDb250ZW50X1R5cGVzXS54bWxQSwECLQAUAAYACAAAACEAWvQsW78AAAAVAQAACwAA&#10;AAAAAAAAAAAAAAAfAQAAX3JlbHMvLnJlbHNQSwECLQAUAAYACAAAACEAihjuC8MAAADdAAAADwAA&#10;AAAAAAAAAAAAAAAHAgAAZHJzL2Rvd25yZXYueG1sUEsFBgAAAAADAAMAtwAAAPcCAAAAAA==&#10;" path="m6338,l29152,r,12761l6338,12761c2830,12743,,9888,18,6380,18,2855,2842,,6338,xe" fillcolor="#8b9195" stroked="f" strokeweight="0">
                  <v:stroke miterlimit="83231f" joinstyle="miter"/>
                  <v:path arrowok="t" textboxrect="0,0,29152,12761"/>
                </v:shape>
                <v:shape id="Shape 1134" o:spid="_x0000_s1030" style="position:absolute;width:63185;height:147320;visibility:visible;mso-wrap-style:square;v-text-anchor:top" coordsize="6318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i3mxAAAAN0AAAAPAAAAZHJzL2Rvd25yZXYueG1sRI9Bi8Iw&#10;EIXvgv8hjOBFNK0rrlSjuIsLXrVe9jY0Y1NsJqWJWv31RljY2wzvzfverDadrcWNWl85VpBOEhDE&#10;hdMVlwpO+c94AcIHZI21Y1LwIA+bdb+3wky7Ox/odgyliCHsM1RgQmgyKX1hyKKfuIY4amfXWgxx&#10;bUupW7zHcFvLaZLMpcWKI8FgQ9+GisvxaiN3ev76/Qy74pHL1JSjbm7yJyo1HHTbJYhAXfg3/13v&#10;dayffszg/U0cQa5fAAAA//8DAFBLAQItABQABgAIAAAAIQDb4fbL7gAAAIUBAAATAAAAAAAAAAAA&#10;AAAAAAAAAABbQ29udGVudF9UeXBlc10ueG1sUEsBAi0AFAAGAAgAAAAhAFr0LFu/AAAAFQEAAAsA&#10;AAAAAAAAAAAAAAAAHwEAAF9yZWxzLy5yZWxzUEsBAi0AFAAGAAgAAAAhALXmLebEAAAA3QAAAA8A&#10;AAAAAAAAAAAAAAAABwIAAGRycy9kb3ducmV2LnhtbFBLBQYAAAAAAwADALcAAAD4AgAAAAA=&#10;" path="m19482,l63185,r,12771l19482,12771v-3760,,-6808,3078,-6808,6868l12674,127681v,3789,3048,6868,6808,6868l63185,134549r,12771l19482,147320c8694,147258,,138468,56,127681l56,19639c56,8798,8753,,19482,xe" fillcolor="#8b9195" stroked="f" strokeweight="0">
                  <v:stroke miterlimit="83231f" joinstyle="miter"/>
                  <v:path arrowok="t" textboxrect="0,0,63185,147320"/>
                </v:shape>
                <v:shape id="Shape 1135" o:spid="_x0000_s1031" style="position:absolute;left:63185;top:97181;width:29156;height:12771;visibility:visible;mso-wrap-style:square;v-text-anchor:top" coordsize="29156,1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EE6xQAAAN0AAAAPAAAAZHJzL2Rvd25yZXYueG1sRI/BasMw&#10;EETvgfyD2EBview6DcWNEkzA0J6CE3/A1tpabq2VY6mJ8/dVodDbLjNvdna7n2wvrjT6zrGCdJWA&#10;IG6c7rhVUJ/L5TMIH5A19o5JwZ087Hfz2RZz7W5c0fUUWhFD2OeowIQw5FL6xpBFv3IDcdQ+3Ggx&#10;xHVspR7xFsNtLx+TZCMtdhwvGBzoYKj5On3bWOO9vlcVFpcGKchjmpVvn+tSqYfFVLyACDSFf/Mf&#10;/aojl2ZP8PtNHEHufgAAAP//AwBQSwECLQAUAAYACAAAACEA2+H2y+4AAACFAQAAEwAAAAAAAAAA&#10;AAAAAAAAAAAAW0NvbnRlbnRfVHlwZXNdLnhtbFBLAQItABQABgAIAAAAIQBa9CxbvwAAABUBAAAL&#10;AAAAAAAAAAAAAAAAAB8BAABfcmVscy8ucmVsc1BLAQItABQABgAIAAAAIQCcTEE6xQAAAN0AAAAP&#10;AAAAAAAAAAAAAAAAAAcCAABkcnMvZG93bnJldi54bWxQSwUGAAAAAAMAAwC3AAAA+QIAAAAA&#10;" path="m,l22824,v3485,,6310,2855,6310,6380c29156,9888,26333,12748,22824,12771l,12771,,xe" fillcolor="#8b9195" stroked="f" strokeweight="0">
                  <v:stroke miterlimit="83231f" joinstyle="miter"/>
                  <v:path arrowok="t" textboxrect="0,0,29156,12771"/>
                </v:shape>
                <v:shape id="Shape 1136" o:spid="_x0000_s1032" style="position:absolute;left:63185;top:67716;width:29156;height:12771;visibility:visible;mso-wrap-style:square;v-text-anchor:top" coordsize="29156,12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t9NxAAAAN0AAAAPAAAAZHJzL2Rvd25yZXYueG1sRI/RasJA&#10;EEXfBf9hGcE33aSWUGI2IoWAPklSP2CaHZNodjbNbjX+fbdQ6NsM9547d7LdZHpxp9F1lhXE6wgE&#10;cW11x42C80exegPhPLLG3jIpeJKDXT6fZZhq++CS7pVvRAhhl6KC1vshldLVLRl0azsQB+1iR4M+&#10;rGMj9YiPEG56+RJFiTTYcbjQ4kDvLdW36tuEGp/nZ1ni/qtG8vIUb4rj9bVQarmY9lsQnib/b/6j&#10;Dzpw8SaB32/CCDL/AQAA//8DAFBLAQItABQABgAIAAAAIQDb4fbL7gAAAIUBAAATAAAAAAAAAAAA&#10;AAAAAAAAAABbQ29udGVudF9UeXBlc10ueG1sUEsBAi0AFAAGAAgAAAAhAFr0LFu/AAAAFQEAAAsA&#10;AAAAAAAAAAAAAAAAHwEAAF9yZWxzLy5yZWxzUEsBAi0AFAAGAAgAAAAhAGye303EAAAA3QAAAA8A&#10;AAAAAAAAAAAAAAAABwIAAGRycy9kb3ducmV2LnhtbFBLBQYAAAAAAwADALcAAAD4AgAAAAA=&#10;" path="m,l22824,v3485,,6310,2855,6310,6380c29156,9888,26333,12748,22824,12771l,12771,,xe" fillcolor="#8b9195" stroked="f" strokeweight="0">
                  <v:stroke miterlimit="83231f" joinstyle="miter"/>
                  <v:path arrowok="t" textboxrect="0,0,29156,12771"/>
                </v:shape>
                <v:shape id="Shape 1137" o:spid="_x0000_s1033" style="position:absolute;left:63185;top:39807;width:29152;height:12761;visibility:visible;mso-wrap-style:square;v-text-anchor:top" coordsize="29152,1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gIxAAAAN0AAAAPAAAAZHJzL2Rvd25yZXYueG1sRE/bagIx&#10;EH0X+g9hCn2riZZW2RpFi5ZCW/CGz8NmuhvcTLZJ1O3fN4WCb3M415nMOteIM4VoPWsY9BUI4tIb&#10;y5WG/W51PwYRE7LBxjNp+KEIs+lNb4KF8Rfe0HmbKpFDOBaooU6pLaSMZU0OY9+3xJn78sFhyjBU&#10;0gS85HDXyKFST9Kh5dxQY0svNZXH7clpUMuD/QyL78elWm1O1qzfP9xr0Prutps/g0jUpav43/1m&#10;8vzBwwj+vsknyOkvAAAA//8DAFBLAQItABQABgAIAAAAIQDb4fbL7gAAAIUBAAATAAAAAAAAAAAA&#10;AAAAAAAAAABbQ29udGVudF9UeXBlc10ueG1sUEsBAi0AFAAGAAgAAAAhAFr0LFu/AAAAFQEAAAsA&#10;AAAAAAAAAAAAAAAAHwEAAF9yZWxzLy5yZWxzUEsBAi0AFAAGAAgAAAAhAPUj6AjEAAAA3QAAAA8A&#10;AAAAAAAAAAAAAAAABwIAAGRycy9kb3ducmV2LnhtbFBLBQYAAAAAAwADALcAAAD4AgAAAAA=&#10;" path="m,l22824,v3485,,6310,2845,6310,6380c29152,9883,26327,12738,22824,12761l,12761,,xe" fillcolor="#8b9195" stroked="f" strokeweight="0">
                  <v:stroke miterlimit="83231f" joinstyle="miter"/>
                  <v:path arrowok="t" textboxrect="0,0,29152,12761"/>
                </v:shape>
                <v:shape id="Shape 1138" o:spid="_x0000_s1034" style="position:absolute;left:63185;width:63205;height:147320;visibility:visible;mso-wrap-style:square;v-text-anchor:top" coordsize="63205,147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XlpxwAAAN0AAAAPAAAAZHJzL2Rvd25yZXYueG1sRI9BawJB&#10;DIXvBf/DEMFL0VkrSFkdRSzF9mLVetBb2El3lu5ktjujrv++ORR6S3gv732ZLztfqyu1sQpsYDzK&#10;QBEXwVZcGjh+vg6fQcWEbLEOTAbuFGG56D3MMbfhxnu6HlKpJIRjjgZcSk2udSwceYyj0BCL9hVa&#10;j0nWttS2xZuE+1o/ZdlUe6xYGhw2tHZUfB8u3sD0/eO0OVZYuw27n/M+Pt5fdltjBv1uNQOVqEv/&#10;5r/rNyv444ngyjcygl78AgAA//8DAFBLAQItABQABgAIAAAAIQDb4fbL7gAAAIUBAAATAAAAAAAA&#10;AAAAAAAAAAAAAABbQ29udGVudF9UeXBlc10ueG1sUEsBAi0AFAAGAAgAAAAhAFr0LFu/AAAAFQEA&#10;AAsAAAAAAAAAAAAAAAAAHwEAAF9yZWxzLy5yZWxzUEsBAi0AFAAGAAgAAAAhAKWheWnHAAAA3QAA&#10;AA8AAAAAAAAAAAAAAAAABwIAAGRycy9kb3ducmV2LnhtbFBLBQYAAAAAAwADALcAAAD7AgAAAAA=&#10;" path="m,l43714,c54452,,63150,8798,63150,19639r,108042c63205,138471,54504,147264,43714,147320l,147320,,134549r43714,c47472,134549,50521,131470,50521,127681r,-108042c50521,15849,47472,12771,43714,12771l,12771,,xe" fillcolor="#8b9195" stroked="f" strokeweight="0">
                  <v:stroke miterlimit="83231f" joinstyle="miter"/>
                  <v:path arrowok="t" textboxrect="0,0,63205,147320"/>
                </v:shape>
                <w10:anchorlock/>
              </v:group>
            </w:pict>
          </mc:Fallback>
        </mc:AlternateContent>
      </w:r>
    </w:p>
    <w:p w14:paraId="75FDD4BE" w14:textId="77777777" w:rsidR="00AB0A04" w:rsidRPr="00D905F5" w:rsidRDefault="00AB0A04" w:rsidP="005E6E85">
      <w:pPr>
        <w:pStyle w:val="Heading3"/>
        <w:rPr>
          <w:color w:val="000000"/>
        </w:rPr>
      </w:pPr>
      <w:r w:rsidRPr="00D905F5">
        <w:rPr>
          <w:color w:val="000000"/>
        </w:rPr>
        <w:t>-The Dialectical Silence-</w:t>
      </w:r>
    </w:p>
    <w:p w14:paraId="19AF1D0D" w14:textId="77777777" w:rsidR="005E6E85" w:rsidRPr="00D905F5" w:rsidRDefault="005E6E85" w:rsidP="00C27A04">
      <w:pPr>
        <w:spacing w:after="563" w:line="360" w:lineRule="auto"/>
        <w:ind w:left="-5" w:hanging="10"/>
        <w:rPr>
          <w:rFonts w:cs="Times New Roman"/>
          <w:b/>
          <w:color w:val="000000"/>
          <w:szCs w:val="28"/>
        </w:rPr>
      </w:pPr>
    </w:p>
    <w:p w14:paraId="25D773F0" w14:textId="58B10239" w:rsidR="00AB0A04" w:rsidRPr="00D905F5" w:rsidRDefault="00AB0A04" w:rsidP="00C27A04">
      <w:pPr>
        <w:spacing w:after="563" w:line="360" w:lineRule="auto"/>
        <w:ind w:left="-5" w:hanging="10"/>
        <w:rPr>
          <w:rFonts w:cs="Times New Roman"/>
          <w:color w:val="000000"/>
          <w:szCs w:val="28"/>
        </w:rPr>
      </w:pPr>
      <w:r w:rsidRPr="00D905F5">
        <w:rPr>
          <w:rFonts w:cs="Times New Roman"/>
          <w:b/>
          <w:color w:val="000000"/>
          <w:szCs w:val="28"/>
        </w:rPr>
        <w:t>Overview</w:t>
      </w:r>
    </w:p>
    <w:p w14:paraId="55877BDA" w14:textId="0231CE13" w:rsidR="00AB0A04" w:rsidRPr="00D905F5" w:rsidRDefault="00AB0A04" w:rsidP="00C27A04">
      <w:pPr>
        <w:spacing w:line="360" w:lineRule="auto"/>
        <w:ind w:right="6"/>
        <w:rPr>
          <w:rFonts w:cs="Times New Roman"/>
          <w:color w:val="000000"/>
          <w:szCs w:val="28"/>
        </w:rPr>
      </w:pPr>
      <w:r w:rsidRPr="00D905F5">
        <w:rPr>
          <w:rFonts w:cs="Times New Roman"/>
          <w:color w:val="000000"/>
          <w:szCs w:val="28"/>
          <w:highlight w:val="black"/>
        </w:rPr>
        <w:t>The draft is a philosophical exploration of Nihilism and its implications for language, existence, and the human condition. The writer investigates whether it's possible</w:t>
      </w:r>
      <w:r w:rsidR="00D35656" w:rsidRPr="00D905F5">
        <w:rPr>
          <w:rFonts w:cs="Times New Roman"/>
          <w:color w:val="000000"/>
          <w:szCs w:val="28"/>
          <w:highlight w:val="black"/>
        </w:rPr>
        <w:t>hi</w:t>
      </w:r>
      <w:r w:rsidR="00AE0041" w:rsidRPr="00D905F5">
        <w:rPr>
          <w:rFonts w:cs="Times New Roman"/>
          <w:color w:val="000000"/>
          <w:szCs w:val="28"/>
          <w:highlight w:val="black"/>
        </w:rPr>
        <w:t>hi</w:t>
      </w:r>
      <w:r w:rsidRPr="00D905F5">
        <w:rPr>
          <w:rFonts w:cs="Times New Roman"/>
          <w:color w:val="000000"/>
          <w:szCs w:val="28"/>
          <w:highlight w:val="black"/>
        </w:rPr>
        <w:t xml:space="preserve"> to develop a language that authentically engages with the concept of Nihilism—a worldview that sees life and the universe as lacking inherent meaning or value. The document contemplates how such a language can navigate the "Nothing" that Nihilism proposes while also allowing for the possibility of transcending this meaninglessness.</w:t>
      </w:r>
    </w:p>
    <w:p w14:paraId="49A746D7" w14:textId="77777777" w:rsidR="00AB0A04" w:rsidRPr="00D905F5" w:rsidRDefault="00AB0A04" w:rsidP="00C27A04">
      <w:pPr>
        <w:spacing w:line="360" w:lineRule="auto"/>
        <w:ind w:right="6"/>
        <w:rPr>
          <w:rFonts w:cs="Times New Roman"/>
          <w:color w:val="000000"/>
          <w:szCs w:val="28"/>
        </w:rPr>
      </w:pPr>
      <w:r w:rsidRPr="00D905F5">
        <w:rPr>
          <w:rFonts w:cs="Times New Roman"/>
          <w:color w:val="000000"/>
          <w:szCs w:val="28"/>
        </w:rPr>
        <w:t xml:space="preserve">The author references various philosophers and thinkers, such as Martin Heidegger, to discuss the challenges of facing the abyss of human consciousness and the ultimate reality—or lack thereof. </w:t>
      </w:r>
    </w:p>
    <w:p w14:paraId="31558E7B" w14:textId="77777777" w:rsidR="00AB0A04" w:rsidRPr="00D905F5" w:rsidRDefault="00AB0A04" w:rsidP="00C27A04">
      <w:pPr>
        <w:spacing w:after="704" w:line="360" w:lineRule="auto"/>
        <w:ind w:right="6"/>
        <w:rPr>
          <w:rFonts w:cs="Times New Roman"/>
          <w:color w:val="000000"/>
          <w:szCs w:val="28"/>
        </w:rPr>
      </w:pPr>
      <w:r w:rsidRPr="00D905F5">
        <w:rPr>
          <w:rFonts w:cs="Times New Roman"/>
          <w:color w:val="000000"/>
          <w:szCs w:val="28"/>
        </w:rPr>
        <w:lastRenderedPageBreak/>
        <w:t>Central to the discussion are questions about the role of philosophical thinking vis-à-vis Nihilism, the potential for a Nihilistic language to express and confront the "Nothing," and the human mind's ability to grapple with a seemingly meaningless existence.</w:t>
      </w:r>
    </w:p>
    <w:p w14:paraId="3A47DF7F" w14:textId="77777777" w:rsidR="00AB0A04" w:rsidRPr="00D905F5" w:rsidRDefault="00AB0A04" w:rsidP="00AE2D0F">
      <w:pPr>
        <w:pStyle w:val="Heading2"/>
        <w:rPr>
          <w:color w:val="000000"/>
        </w:rPr>
      </w:pPr>
      <w:r w:rsidRPr="00D905F5">
        <w:rPr>
          <w:color w:val="000000"/>
        </w:rPr>
        <w:t>Part 1: The Dilemma of Language and Nihilism</w:t>
      </w:r>
    </w:p>
    <w:p w14:paraId="7255EAAB"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1A4A4DD8" wp14:editId="2F991F7A">
                <wp:extent cx="71120" cy="71120"/>
                <wp:effectExtent l="0" t="0" r="0" b="0"/>
                <wp:docPr id="19338" name="Group 19338"/>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64" name="Shape 1164"/>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2CE99F93" id="Group 19338"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hgTrgIAADUHAAAOAAAAZHJzL2Uyb0RvYy54bWykVclu2zAQvRfoPxC615LcKImF2AGatL4U&#10;bdCkH0BT1AJQJEHSlt2v73CoxQsQtIkP8nD29zga3d3vW0F23NhGyWWUzpKIcMlU0chqGf1++fbp&#10;NiLWUVlQoSRfRgduo/vVxw93nc75XNVKFNwQSCJt3ullVDun8zi2rOYttTOluQRjqUxLHRxNFReG&#10;dpC9FfE8Sa7jTplCG8W4taB9DMZohfnLkjP3sywtd0QsI+jN4dPgc+Of8eqO5pWhum5Y3wZ9Qxct&#10;bSQUHVM9UkfJ1jQXqdqGGWVV6WZMtbEqy4ZxxABo0uQMzdqorUYsVd5VeqQJqD3j6c1p2Y/d2uhn&#10;/WSAiU5XwAWePJZ9aVr/D12SPVJ2GCnje0cYKG/SdA68MrAEEQllNbB+EcPqr69ExUPB+KSNTsNg&#10;2Am7fR/255pqjpTaHLA/GdIUMLfp9VVEJG1hQtGDoAYpQb+RIJtb4Oo97Iw4ac621q25QpLp7rt1&#10;YRqLQaL1ILG9HEQDM/3qNGvqfJzv0YukG66G1IPkba3a8ReFXs5f1ecsu4abHK4Y2pw82HbTsC/8&#10;z7F/lqWLxeQPxTBNPxCQJs0W8zS8YOemUAvQQpXT3Ken87hQE1kKpqmJo+kLpgnPaPqnaqFtz8MY&#10;N2AL9Fw0EdT/hynEXFA0Fe9X0zkWVF/iEMryQKe/cuR1HAP0ngZNSD8RUJ9R2LeloA4XV9s4WMSi&#10;aeHi5jdJMhQSErL5lzDMPUruILgfHCF/8RJeIFwOXmFNtXkQhuyoX7f4w+RU6Jr2Wj8R0FLvijLm&#10;8fFlI8SYMsXQk5QPN1dZdttn6J19HMdNP0YmIZL13YR1D0sTQA9LHzoYg7Cykm6Ml/CpwiJHaL24&#10;UcUBFyUSAlsJqcHdjDj674hf/sdn9Jq+dqu/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PS+GBOuAgAANQcAAA4AAAAAAAAAAAAA&#10;AAAALgIAAGRycy9lMm9Eb2MueG1sUEsBAi0AFAAGAAgAAAAhAH7aA/fYAAAAAwEAAA8AAAAAAAAA&#10;AAAAAAAACAUAAGRycy9kb3ducmV2LnhtbFBLBQYAAAAABAAEAPMAAAANBgAAAAA=&#10;">
                <v:shape id="Shape 1164"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bb+xQAAAN0AAAAPAAAAZHJzL2Rvd25yZXYueG1sRI9Pi8Iw&#10;EMXvwn6HMIIXWVP/UJauURZBFGQPVvc+NGNb2kxqE2v99mZB8DbDe783b5br3tSio9aVlhVMJxEI&#10;4szqknMF59P28wuE88gaa8uk4EEO1quPwRITbe98pC71uQgh7BJUUHjfJFK6rCCDbmIb4qBdbGvQ&#10;h7XNpW7xHsJNLWdRFEuDJYcLBTa0KSir0psJNcbx766v5udH9Dd2uKiu+tBdlRoN+59vEJ56/za/&#10;6L0O3DRewP83YQS5egIAAP//AwBQSwECLQAUAAYACAAAACEA2+H2y+4AAACFAQAAEwAAAAAAAAAA&#10;AAAAAAAAAAAAW0NvbnRlbnRfVHlwZXNdLnhtbFBLAQItABQABgAIAAAAIQBa9CxbvwAAABUBAAAL&#10;AAAAAAAAAAAAAAAAAB8BAABfcmVscy8ucmVsc1BLAQItABQABgAIAAAAIQDL9bb+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writer begins by addressing the inadequacy of language when it comes to discussing Nihilism. They argue that clichés and "idle talk" fail to capture the depth and implications of a Nihilistic perspective, suggesting that traditional expressions are insufficient to convey the true experience of Nihilism, which is characterized by its non-transferable nature.</w:t>
      </w:r>
    </w:p>
    <w:p w14:paraId="651892A9" w14:textId="77777777" w:rsidR="00AB0A04" w:rsidRPr="00D905F5" w:rsidRDefault="00AB0A04" w:rsidP="00AE2D0F">
      <w:pPr>
        <w:pStyle w:val="Heading2"/>
        <w:rPr>
          <w:color w:val="000000"/>
        </w:rPr>
      </w:pPr>
      <w:r w:rsidRPr="00D905F5">
        <w:rPr>
          <w:color w:val="000000"/>
        </w:rPr>
        <w:t>Part 2: The Human Condition and Nihilism</w:t>
      </w:r>
    </w:p>
    <w:p w14:paraId="7ABF5700"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20595427" wp14:editId="1DFE24ED">
                <wp:extent cx="71120" cy="71120"/>
                <wp:effectExtent l="0" t="0" r="0" b="0"/>
                <wp:docPr id="19339" name="Group 1933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71" name="Shape 1171"/>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604F5B50" id="Group 19339"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40urQIAADUHAAAOAAAAZHJzL2Uyb0RvYy54bWykVclu2zAQvRfoPxC6N5LcKk4E2wGatL4U&#10;bZCkH0BT1AJQJEHSlt2v73CoxQsQtIkP8nD29zgaLe72rSA7bmyj5DJKr5KIcMlU0chqGf1++f7p&#10;JiLWUVlQoSRfRgduo7vVxw+LTud8pmolCm4IJJE27/Qyqp3TeRxbVvOW2iuluQRjqUxLHRxNFReG&#10;dpC9FfEsSa7jTplCG8W4taB9CMZohfnLkjP3qywtd0QsI+jN4dPgc+Of8WpB88pQXTesb4O+oYuW&#10;NhKKjqkeqKNka5qLVG3DjLKqdFdMtbEqy4ZxxABo0uQMzdqorUYsVd5VeqQJqD3j6c1p2c/d2uhn&#10;/WiAiU5XwAWePJZ9aVr/D12SPVJ2GCnje0cYKOdpOgNeGViCiISyGli/iGH1t1ei4qFgfNJGp2Ew&#10;7ITdvg/7c001R0ptDtgfDWkKmNt0nkZE0hYmFD0IapAS9BsJsrkFrt7DzoiT5mxr3ZorJJnuflgX&#10;prEYJFoPEtvLQTQw069Os6bOx/kevUi64WpIPUje1qodf1Ho5fxVfc6ya7jJ4YqhzcmDbTcN+8r/&#10;HPtnWXp7O/lDMUzTDwSkSbPbWRpesHNTqAVoocpp7tPTeVyoiSwF09TE0fQF04RnNP1TtdC252GM&#10;G7AFei6aCOr/wxRiLiiaiver6RwLqi9xCGV5oNNfOfI6jgF6T4MmpJ8IqM8o7NtSUIeLq20cLGLR&#10;tHBxs3mSDIWEhGz+JQxzj5I7CO4HR8gnXsILhMvBK6ypNvfCkB316xZ/mJwKXdNe6ycCWupdUcY8&#10;Pr5shBhTphh6kvJ+/iXLbvoMvbOP47jpx8gkRLK+m7DuYWkC6GHpQwdjEFZW0o3xEj5VWOQIrRc3&#10;qjjgokRCYCshNbibEUf/HfHL//iMXtPXbvUXAAD//wMAUEsDBBQABgAIAAAAIQB+2gP32AAAAAMB&#10;AAAPAAAAZHJzL2Rvd25yZXYueG1sTI9Ba8JAEIXvQv/DMoXedBNLpaTZiEj1JEK1UHobs2MSzM6G&#10;7JrEf+/aHvQyj+EN732TzgdTi45aV1lWEE8iEMS51RUXCr73q/E7COeRNdaWScGFHMyzp1GKibY9&#10;f1G384UIIewSVFB63yRSurwkg25iG+LgHW1r0Ie1LaRusQ/hppbTKJpJgxWHhhIbWpaUn3Zno2Dd&#10;Y794jT+7zem4vPzu37Y/m5iUenkeFh8gPA3+fgw3/IAOWWA62DNrJ2oF4RH/N29ePAVx+FeZpfKR&#10;PbsCAAD//wMAUEsBAi0AFAAGAAgAAAAhALaDOJL+AAAA4QEAABMAAAAAAAAAAAAAAAAAAAAAAFtD&#10;b250ZW50X1R5cGVzXS54bWxQSwECLQAUAAYACAAAACEAOP0h/9YAAACUAQAACwAAAAAAAAAAAAAA&#10;AAAvAQAAX3JlbHMvLnJlbHNQSwECLQAUAAYACAAAACEA9neNLq0CAAA1BwAADgAAAAAAAAAAAAAA&#10;AAAuAgAAZHJzL2Uyb0RvYy54bWxQSwECLQAUAAYACAAAACEAftoD99gAAAADAQAADwAAAAAAAAAA&#10;AAAAAAAHBQAAZHJzL2Rvd25yZXYueG1sUEsFBgAAAAAEAAQA8wAAAAwGAAAAAA==&#10;">
                <v:shape id="Shape 1171"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4O7xgAAAN0AAAAPAAAAZHJzL2Rvd25yZXYueG1sRI9La8Mw&#10;EITvgfwHsYFeTCO7DWlwo4QQKC2UHvK6L9bWNrZWtqX68e+rQiG3XWa+2dntfjS16KlzpWUFyTIG&#10;QZxZXXKu4Hp5e9yAcB5ZY22ZFEzkYL+bz7aYajvwifqzz0UIYZeigsL7JpXSZQUZdEvbEAft23YG&#10;fVi7XOoOhxBuavkUx2tpsORwocCGjgVl1fnHhBrR+ut9rJ6vU3yLHK6qVn/2rVIPi/HwCsLT6O/m&#10;f/pDBy55SeDvmzCC3P0CAAD//wMAUEsBAi0AFAAGAAgAAAAhANvh9svuAAAAhQEAABMAAAAAAAAA&#10;AAAAAAAAAAAAAFtDb250ZW50X1R5cGVzXS54bWxQSwECLQAUAAYACAAAACEAWvQsW78AAAAVAQAA&#10;CwAAAAAAAAAAAAAAAAAfAQAAX3JlbHMvLnJlbHNQSwECLQAUAAYACAAAACEAXluDu8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draft delves into the human tendency to seek meaning and security in the face of a potentially meaningless existence. It questions whether humans can authentically confront Nihilism without succumbing to self-deception or escaping into comforting illusions. The author examines the possibility of "Being-towards-death," as described by Heidegger, and whether humans can embrace this existential standpoint.</w:t>
      </w:r>
    </w:p>
    <w:p w14:paraId="197993A3" w14:textId="77777777" w:rsidR="00AB0A04" w:rsidRPr="00D905F5" w:rsidRDefault="00AB0A04" w:rsidP="00AE2D0F">
      <w:pPr>
        <w:pStyle w:val="Heading2"/>
        <w:rPr>
          <w:color w:val="000000"/>
        </w:rPr>
      </w:pPr>
      <w:r w:rsidRPr="00D905F5">
        <w:rPr>
          <w:color w:val="000000"/>
        </w:rPr>
        <w:lastRenderedPageBreak/>
        <w:t>Part 3: Heidegger's Influence and Language Development</w:t>
      </w:r>
    </w:p>
    <w:p w14:paraId="6BEEC57C" w14:textId="13DC45C7" w:rsidR="00AB0A04" w:rsidRPr="00D905F5" w:rsidRDefault="00AB0A04" w:rsidP="00284CE1">
      <w:pPr>
        <w:spacing w:after="37" w:line="360" w:lineRule="auto"/>
        <w:ind w:left="709" w:right="6" w:hanging="195"/>
        <w:rPr>
          <w:rFonts w:cs="Times New Roman"/>
          <w:color w:val="000000"/>
          <w:szCs w:val="28"/>
        </w:rPr>
      </w:pPr>
      <w:r w:rsidRPr="00D905F5">
        <w:rPr>
          <w:rFonts w:cs="Times New Roman"/>
          <w:noProof/>
          <w:color w:val="000000"/>
          <w:szCs w:val="28"/>
        </w:rPr>
        <mc:AlternateContent>
          <mc:Choice Requires="wpg">
            <w:drawing>
              <wp:inline distT="0" distB="0" distL="0" distR="0" wp14:anchorId="39DB59E3" wp14:editId="2F141F60">
                <wp:extent cx="71120" cy="71120"/>
                <wp:effectExtent l="0" t="0" r="0" b="0"/>
                <wp:docPr id="19340" name="Group 19340"/>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79" name="Shape 117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08870197" id="Group 19340"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P5VrgIAADUHAAAOAAAAZHJzL2Uyb0RvYy54bWykVclu2zAQvRfoPxC6N5LcKk4E2wGatL4U&#10;bZCkH0BT1AJQJEHSlt2v73CoxQsQtIkP8nD29zgaLe72rSA7bmyj5DJKr5KIcMlU0chqGf1++f7p&#10;JiLWUVlQoSRfRgduo7vVxw+LTud8pmolCm4IJJE27/Qyqp3TeRxbVvOW2iuluQRjqUxLHRxNFReG&#10;dpC9FfEsSa7jTplCG8W4taB9CMZohfnLkjP3qywtd0QsI+jN4dPgc+Of8WpB88pQXTesb4O+oYuW&#10;NhKKjqkeqKNka5qLVG3DjLKqdFdMtbEqy4ZxxABo0uQMzdqorUYsVd5VeqQJqD3j6c1p2c/d2uhn&#10;/WiAiU5XwAWePJZ9aVr/D12SPVJ2GCnje0cYKOdpOgNeGViCiISyGli/iGH1t1ei4qFgfNJGp2Ew&#10;7ITdvg/7c001R0ptDtgfDWkKmNt0fhsRSVuYUPQgqEFK0G8kyOYWuHoPOyNOmrOtdWuukGS6+2Fd&#10;mMZikGg9SGwvB9HATL86zZo6H+d79CLphqsh9SB5W6t2/EWhl/NX9TnLruEmhyuGNicPtt007Cv/&#10;c+yfZektkDb4QzFM0w8EqNPsdpaGF+zcFGoBWqhymvv0dB4XaiJLwTQ1cTR9wTThGU3/VC207XGN&#10;cQO2QM9FE0H9f5hCzAVFU/F+NZ1jQfUlDqEsD3T6K0dexzFA72nQhPQTAfUZhX1bCupwcbWNg0Us&#10;mhYubjZPkqGQkJDNv4Rh7lFyB8H94Aj5xEt4gXA5eIU11eZeGLKjft3iD5NToWvaa/1EQEu9K8qY&#10;x8eXjRBjyhRDT1Lez79k2U2foXf2cRw3/RiZhEjWdxPWPSxNAD0sfehgDMLKSroxXsKnCoscofXi&#10;RhUHXJRICGwlpAZ3M+LovyN++R+f0Wv62q3+Ag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H1o/lWuAgAANQcAAA4AAAAAAAAAAAAA&#10;AAAALgIAAGRycy9lMm9Eb2MueG1sUEsBAi0AFAAGAAgAAAAhAH7aA/fYAAAAAwEAAA8AAAAAAAAA&#10;AAAAAAAACAUAAGRycy9kb3ducmV2LnhtbFBLBQYAAAAABAAEAPMAAAANBgAAAAA=&#10;">
                <v:shape id="Shape 1179"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Y+9xwAAAN0AAAAPAAAAZHJzL2Rvd25yZXYueG1sRI9Pa8JA&#10;EMXvBb/DMkIvoW5sRdvoKiJIC6WHqr0P2TEJyc4m2TV/vn23IPQ2w3u/N282u8FUoqPWFZYVzGcx&#10;COLU6oIzBZfz8ekVhPPIGivLpGAkB7vt5GGDibY9f1N38pkIIewSVJB7XydSujQng25ma+KgXW1r&#10;0Ie1zaRusQ/hppLPcbyUBgsOF3Ks6ZBTWp5uJtSIll/vQ/lyGeOfyOGibPRn1yj1OB32axCeBv9v&#10;vtMfOnDz1Rv8fRNGkNtfAAAA//8DAFBLAQItABQABgAIAAAAIQDb4fbL7gAAAIUBAAATAAAAAAAA&#10;AAAAAAAAAAAAAABbQ29udGVudF9UeXBlc10ueG1sUEsBAi0AFAAGAAgAAAAhAFr0LFu/AAAAFQEA&#10;AAsAAAAAAAAAAAAAAAAAHwEAAF9yZWxzLy5yZWxzUEsBAi0AFAAGAAgAAAAhAKAtj73HAAAA3QAA&#10;AA8AAAAAAAAAAAAAAAAABwIAAGRycy9kb3ducmV2LnhtbFBLBQYAAAAAAwADALcAAAD7Ag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Heidegger's concepts are presented as the foundation for developing a language of Nihilism, with terms such as "anxiety," "authenticity," and "Being-Towards-Death" providing insights into the human condition that could pave the way for a Nihilistic language. However, this raises the question of whether Heidegger's analysis, o</w:t>
      </w:r>
      <w:r w:rsidR="009D3CB5" w:rsidRPr="00D905F5">
        <w:rPr>
          <w:rFonts w:cs="Times New Roman"/>
          <w:color w:val="000000"/>
          <w:szCs w:val="28"/>
        </w:rPr>
        <w:t>ften</w:t>
      </w:r>
      <w:r w:rsidRPr="00D905F5">
        <w:rPr>
          <w:rFonts w:cs="Times New Roman"/>
          <w:color w:val="000000"/>
          <w:szCs w:val="28"/>
        </w:rPr>
        <w:t xml:space="preserve"> labeled "atheistic," can be reconciled with religious perspectives, like those of Thomas Merton.</w:t>
      </w:r>
    </w:p>
    <w:p w14:paraId="199B99FD" w14:textId="77777777" w:rsidR="00AE2D0F" w:rsidRPr="00D905F5" w:rsidRDefault="00AE2D0F" w:rsidP="00284CE1">
      <w:pPr>
        <w:spacing w:after="37" w:line="360" w:lineRule="auto"/>
        <w:ind w:left="709" w:right="6" w:hanging="195"/>
        <w:rPr>
          <w:rFonts w:cs="Times New Roman"/>
          <w:color w:val="000000"/>
          <w:szCs w:val="28"/>
        </w:rPr>
      </w:pPr>
    </w:p>
    <w:p w14:paraId="421B12EB" w14:textId="77777777" w:rsidR="00AB0A04" w:rsidRPr="00D905F5" w:rsidRDefault="00AB0A04" w:rsidP="00AE2D0F">
      <w:pPr>
        <w:pStyle w:val="Heading2"/>
        <w:rPr>
          <w:color w:val="000000"/>
        </w:rPr>
      </w:pPr>
      <w:r w:rsidRPr="00D905F5">
        <w:rPr>
          <w:color w:val="000000"/>
        </w:rPr>
        <w:t>Part 4: The Search for a Nihilistic Language</w:t>
      </w:r>
    </w:p>
    <w:p w14:paraId="23B1985D" w14:textId="77777777" w:rsidR="00AB0A04" w:rsidRPr="00D905F5" w:rsidRDefault="00AB0A04" w:rsidP="00284CE1">
      <w:pPr>
        <w:spacing w:after="704" w:line="360" w:lineRule="auto"/>
        <w:ind w:left="709" w:right="6" w:hanging="195"/>
        <w:rPr>
          <w:rFonts w:cs="Times New Roman"/>
          <w:color w:val="000000"/>
          <w:szCs w:val="28"/>
        </w:rPr>
      </w:pPr>
      <w:r w:rsidRPr="00D905F5">
        <w:rPr>
          <w:rFonts w:cs="Times New Roman"/>
          <w:noProof/>
          <w:color w:val="000000"/>
          <w:szCs w:val="28"/>
        </w:rPr>
        <mc:AlternateContent>
          <mc:Choice Requires="wpg">
            <w:drawing>
              <wp:inline distT="0" distB="0" distL="0" distR="0" wp14:anchorId="32046B69" wp14:editId="6E996432">
                <wp:extent cx="71120" cy="71120"/>
                <wp:effectExtent l="0" t="0" r="0" b="0"/>
                <wp:docPr id="19374" name="Group 1937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192" name="Shape 1192"/>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57F098A6" id="Group 19374"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qjGrgIAADUHAAAOAAAAZHJzL2Uyb0RvYy54bWykVclu2zAQvRfoPxC6N5LcKo4F2wGatLkU&#10;bZCkH0BT1AJQJEHSlt2v73CoxQsQtIkP8nD29zgaLW/3rSA7bmyj5CpKr5KIcMlU0chqFf1++f7p&#10;JiLWUVlQoSRfRQduo9v1xw/LTud8pmolCm4IJJE27/Qqqp3TeRxbVvOW2iuluQRjqUxLHRxNFReG&#10;dpC9FfEsSa7jTplCG8W4taC9D8ZojfnLkjP3qywtd0SsIujN4dPgc+Of8XpJ88pQXTesb4O+oYuW&#10;NhKKjqnuqaNka5qLVG3DjLKqdFdMtbEqy4ZxxABo0uQMzYNRW41Yqryr9EgTUHvG05vTsp+7B6Of&#10;9aMBJjpdARd48lj2pWn9P3RJ9kjZYaSM7x1hoJyn6Qx4ZWAJIhLKamD9IobV316JioeC8UkbnYbB&#10;sBN2+z7szzXVHCm1OWB/NKQpYG7TxSwikrYwoehBUIOUoN9IkM0tcPUedkacNGdb6x64QpLp7od1&#10;YRqLQaL1ILG9HEQDM/3qNGvqfJzv0YukG66G1IPkba3a8ReFXs5f1ecsu4abHK4Y2pw82HbTsK/8&#10;z7F/lqWLxeQPxTBNPxCQJs0WszS8YOemUAvQQpXT3Ken87hQE1kKpqmJo+kLpgnPaPqnaqFtz8MY&#10;N2AL9Fw0EdT/hynEXFA0Fe9X0zkWVF/iEMryQKe/cuR1HAP0ngZNSD8RUJ9R2LeloA4XV9s4WMSi&#10;aeHiZvMkGQoJCdn8SxjmHiV3ENwPjpBPvIQXCJeDV1hTbe6EITvq1y3+MDkVuqa91k8EtNS7oox5&#10;fHzZCDGmTDH0JOXd/EuW3fQZemcfx3HTj5FJiGR9N2Hdw9IE0MPShw7GIKyspBvjJXyqsMgRWi9u&#10;VHHARYmEwFZCanA3I47+O+KX//EZvaav3fov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JzGqMauAgAANQcAAA4AAAAAAAAAAAAA&#10;AAAALgIAAGRycy9lMm9Eb2MueG1sUEsBAi0AFAAGAAgAAAAhAH7aA/fYAAAAAwEAAA8AAAAAAAAA&#10;AAAAAAAACAUAAGRycy9kb3ducmV2LnhtbFBLBQYAAAAABAAEAPMAAAANBgAAAAA=&#10;">
                <v:shape id="Shape 1192"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fs2xAAAAN0AAAAPAAAAZHJzL2Rvd25yZXYueG1sRI9Pi8Iw&#10;EMXvgt8hjOBFNNUV0WoUWRAF2YP/7kMztqXNpDbZWr/9RljwNsN7vzdvVpvWlKKh2uWWFYxHEQji&#10;xOqcUwXXy244B+E8ssbSMil4kYPNuttZYaztk0/UnH0qQgi7GBVk3lexlC7JyKAb2Yo4aHdbG/Rh&#10;rVOpa3yGcFPKSRTNpMGcw4UMK/rOKCnOvybUGMx+9m3xdX1Ft4HDafHQx+ahVL/XbpcgPLX+Y/6n&#10;Dzpw48UE3t+EEeT6DwAA//8DAFBLAQItABQABgAIAAAAIQDb4fbL7gAAAIUBAAATAAAAAAAAAAAA&#10;AAAAAAAAAABbQ29udGVudF9UeXBlc10ueG1sUEsBAi0AFAAGAAgAAAAhAFr0LFu/AAAAFQEAAAsA&#10;AAAAAAAAAAAAAAAAHwEAAF9yZWxzLy5yZWxzUEsBAi0AFAAGAAgAAAAhAB6F+zbEAAAA3QAAAA8A&#10;AAAAAAAAAAAAAAAABwIAAGRycy9kb3ducmV2LnhtbFBLBQYAAAAAAwADALcAAAD4Ag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author proposes the term "Nihiltheism" as a way to ground the experience of Nihilism without falling into the traps of naturalistic or religious worldviews. This language is meant to be symbolic and self-critical, always open for reinterpretation. The intention is not to provide comfort from the Nothingness but to confront it and allow for a genuine encounter with the terror of existence.</w:t>
      </w:r>
    </w:p>
    <w:p w14:paraId="6F2EFD33" w14:textId="77777777" w:rsidR="00AB0A04" w:rsidRPr="00D905F5" w:rsidRDefault="00AB0A04" w:rsidP="0071198B">
      <w:pPr>
        <w:pStyle w:val="Heading2"/>
        <w:rPr>
          <w:color w:val="000000"/>
        </w:rPr>
      </w:pPr>
      <w:r w:rsidRPr="00D905F5">
        <w:rPr>
          <w:color w:val="000000"/>
        </w:rPr>
        <w:t>Part 5: The Challenge of Describing Nihilistic Experience</w:t>
      </w:r>
    </w:p>
    <w:p w14:paraId="78B4906D"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0DA5D631" wp14:editId="2E16CB60">
                <wp:extent cx="71120" cy="71120"/>
                <wp:effectExtent l="0" t="0" r="0" b="0"/>
                <wp:docPr id="19375" name="Group 19375"/>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00" name="Shape 1200"/>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51C7AE06" id="Group 19375"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2X/rgIAADUHAAAOAAAAZHJzL2Uyb0RvYy54bWykVdtu2zAMfR+wfxD8vjjO5qYxkhRYu+Vl&#10;2Iq2+wBFli+ALAmSEif7+lGUL7kAxdbmwaEk8pDnmKKXd4dGkD03tlZyFSWTaUS4ZCqvZbmKfr98&#10;/3QbEeuozKlQkq+iI7fR3frjh2WrMz5TlRI5NwRApM1avYoq53QWx5ZVvKF2ojSXcFgo01AHS1PG&#10;uaEtoDcink2nN3GrTK6NYtxa2H0Ih9Ea8YuCM/erKCx3RKwiqM3h0+Bz65/xekmz0lBd1awrg76h&#10;iobWEpIOUA/UUbIz9RVUUzOjrCrchKkmVkVRM44cgE0yvWCzMWqnkUuZtaUeZAJpL3R6Myz7ud8Y&#10;/awfDSjR6hK0wJXncihM4/+hSnJAyY6DZPzgCIPNeZLMQFcGJ8FEQVkFql/FsOrbK1FxnzA+K6PV&#10;0Bh25G7fx/25opqjpDYD7o+G1Dn0LbRSRCRtoEPRg+AOSoJ+g0A2s6DVe9QZeNKM7azbcIUi0/0P&#10;60I35r1Fq95iB9mbBnr61W7W1Pk4X6M3Sdu/GlL1lj9r1J6/KPRy/lV9TtMbEKF/xVDm6MF225p9&#10;5X9O/dM0WSxGf0iGMF1DAEySLmZJuGCXRyEXsIUs59jnq8u4kBNVCkdjESfdF45GPsPRP2ULZXsd&#10;hrieW5Dnqoiw/X+cQsyVRGPybjRdcsHtax5CWR7k9K8cdR3aAL3HRhPSdwTkZxTmbSGow8HV1A4G&#10;sagbfxvmU7gPAU9IQPOXMPQ9Wu4ouG8cIZ94ARcIh4PfsKbc3gtD9tSPW/whOBW6ot1uh9u5YqmI&#10;4+OLWogBMsHQM8j7+Zc0ve0QOmcfx3HSD5HTEMm6asK4h6EJpPuhD6IMQZhZSTfES/hUYZITtt7c&#10;qvyIgxIFgamE0uBsRh7dd8QP/9M1eo1fu/Vf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IZHZf+uAgAANQcAAA4AAAAAAAAAAAAA&#10;AAAALgIAAGRycy9lMm9Eb2MueG1sUEsBAi0AFAAGAAgAAAAhAH7aA/fYAAAAAwEAAA8AAAAAAAAA&#10;AAAAAAAACAUAAGRycy9kb3ducmV2LnhtbFBLBQYAAAAABAAEAPMAAAANBgAAAAA=&#10;">
                <v:shape id="Shape 1200"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DQhxAAAAN0AAAAPAAAAZHJzL2Rvd25yZXYueG1sRI9Pa8JA&#10;EMXvBb/DMkIvopvaIhJdRQrFgniof+5DdkxCsrMxu43x2zsFobc3zHu/mbdc965WHbWh9GzgbZKA&#10;Is68LTk3cDp+jeegQkS2WHsmA3cKsF4NXpaYWn/jH+oOMVcC4ZCigSLGJtU6ZAU5DBPfEMvu4luH&#10;UcY217bFm8BdradJMtMOS5YLBTb0WVBWHX6dvDGa7bd99X66J+dRwI/qanfd1ZjXYb9ZgIrUx3/z&#10;M/1tJSdI+GsjEvTqAQAA//8DAFBLAQItABQABgAIAAAAIQDb4fbL7gAAAIUBAAATAAAAAAAAAAAA&#10;AAAAAAAAAABbQ29udGVudF9UeXBlc10ueG1sUEsBAi0AFAAGAAgAAAAhAFr0LFu/AAAAFQEAAAsA&#10;AAAAAAAAAAAAAAAAHwEAAF9yZWxzLy5yZWxzUEsBAi0AFAAGAAgAAAAhALI0NCHEAAAA3QAAAA8A&#10;AAAAAAAAAAAAAAAABwIAAGRycy9kb3ducmV2LnhtbFBLBQYAAAAAAwADALcAAAD4Ag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writer acknowledges the difficulty in finding words that adequately capture the Nihilistic experience. They cite St. Therese of Lisieux's struggle to articulate her spiritual darkness within a Christian framework as an example of the challenges inherent in conveying deeply personal and transformative experiences.</w:t>
      </w:r>
    </w:p>
    <w:p w14:paraId="42158C06" w14:textId="77777777" w:rsidR="00AB0A04" w:rsidRPr="00D905F5" w:rsidRDefault="00AB0A04" w:rsidP="0071198B">
      <w:pPr>
        <w:pStyle w:val="Heading2"/>
        <w:rPr>
          <w:color w:val="000000"/>
        </w:rPr>
      </w:pPr>
      <w:r w:rsidRPr="00D905F5">
        <w:rPr>
          <w:color w:val="000000"/>
        </w:rPr>
        <w:lastRenderedPageBreak/>
        <w:t>Part 6: The Role of Silence and Renunciation</w:t>
      </w:r>
    </w:p>
    <w:p w14:paraId="4FA9A7B5" w14:textId="77777777" w:rsidR="00AB0A04" w:rsidRPr="00D905F5" w:rsidRDefault="00AB0A04" w:rsidP="00C27A04">
      <w:pPr>
        <w:spacing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3B84F6D8" wp14:editId="76FE958E">
                <wp:extent cx="71120" cy="71120"/>
                <wp:effectExtent l="0" t="0" r="0" b="0"/>
                <wp:docPr id="19376" name="Group 19376"/>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06" name="Shape 120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372D2E48" id="Group 19376"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tyqrgIAADUHAAAOAAAAZHJzL2Uyb0RvYy54bWykVclu2zAQvRfoPxC615LcKomF2AGatL4U&#10;bZCkH0BT1AJQJEHSlt2v73CoxQsQtIkP8pCzvsfh8PZu3wqy48Y2Si6jdJZEhEumikZWy+j3y/dP&#10;NxGxjsqCCiX5MjpwG92tPn647XTO56pWouCGQBBp804vo9o5ncexZTVvqZ0pzSUoS2Va6mBpqrgw&#10;tIPorYjnSXIVd8oU2ijGrYXdh6CMVhi/LDlzv8rSckfEMoLaHH4Nfjf+G69uaV4ZquuG9WXQN1TR&#10;0kZC0jHUA3WUbE1zEaptmFFWlW7GVBursmwYRwyAJk3O0KyN2mrEUuVdpUeagNoznt4clv3crY1+&#10;1o8GmOh0BVzgymPZl6b1/1Al2SNlh5EyvneEweZ1ms6BVwaaICKhrAbWL3xY/e0Vr3hIGJ+U0Wlo&#10;DDtht+/D/lxTzZFSmwP2R0OaAvp2nlxFRNIWOhQtCO4gJWg3EmRzC1y9h50RJ83Z1ro1V0gy3f2w&#10;LnRjMUi0HiS2l4NooKdf7WZNnffzNXqRdMPRkHqQvK5VO/6i0Mr5o/qcZVdwksMRQ5mTBdtuGvaV&#10;/zm2z7J0sZjsIRmG6RsCwqTZYp6GC3auCrkALWQ5jX26OvcLOZGloJqKOOq+oJrwjKp/yhbK9jyM&#10;fgO2QM9FEWH7/zAFnwuKpuT9aDrHgtuXOISyPNDpjxx5HdsAradGE9J3BORnFOZtKajDwdU2Dgax&#10;aFp/G66TZEgkJETzlzD0PUruILhvHCGfeAkXCIeD37Cm2twLQ3bUj1v8YXAqdE37Xd8RUFJvijLG&#10;8f5lI8QYMkXXk5D311+y7KaP0Bt7P46TfvRMgifrqwnjHoYmgB6GPlQwOmFmJd3oL+GpwiRHaL24&#10;UcUBByUSAlMJqcHZjDj6d8QP/+M1Wk2v3eov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DFO3KquAgAANQcAAA4AAAAAAAAAAAAA&#10;AAAALgIAAGRycy9lMm9Eb2MueG1sUEsBAi0AFAAGAAgAAAAhAH7aA/fYAAAAAwEAAA8AAAAAAAAA&#10;AAAAAAAACAUAAGRycy9kb3ducmV2LnhtbFBLBQYAAAAABAAEAPMAAAANBgAAAAA=&#10;">
                <v:shape id="Shape 1206"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nOxgAAAN0AAAAPAAAAZHJzL2Rvd25yZXYueG1sRI9Pa8JA&#10;EMXvgt9hGaEXqbv+IZToKqUgLZQejHofsmMSkp2N2W2M374rFLzN8N7vzZvNbrCN6KnzlWMN85kC&#10;QZw7U3Gh4XTcv76B8AHZYOOYNNzJw247Hm0wNe7GB+qzUIgYwj5FDWUIbSqlz0uy6GeuJY7axXUW&#10;Q1y7QpoObzHcNnKhVCItVhwvlNjSR0l5nf3aWGOa/HwO9fJ0V+epx1V9Nd/9VeuXyfC+BhFoCE/z&#10;P/1lIrdQCTy+iSPI7R8AAAD//wMAUEsBAi0AFAAGAAgAAAAhANvh9svuAAAAhQEAABMAAAAAAAAA&#10;AAAAAAAAAAAAAFtDb250ZW50X1R5cGVzXS54bWxQSwECLQAUAAYACAAAACEAWvQsW78AAAAVAQAA&#10;CwAAAAAAAAAAAAAAAAAfAQAAX3JlbHMvLnJlbHNQSwECLQAUAAYACAAAACEAUpEJzs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draft suggests that those who have truly encountered Nihilism may be left with no choice but to embrace a silent acknowledgment of their condition. However, it also points out that few are willing to completely renounce the world, underscoring that experiencing Nothing and renouncing everything are not the same.</w:t>
      </w:r>
    </w:p>
    <w:p w14:paraId="4024E57B" w14:textId="77777777" w:rsidR="0071198B" w:rsidRPr="00D905F5" w:rsidRDefault="0071198B" w:rsidP="00C27A04">
      <w:pPr>
        <w:spacing w:line="360" w:lineRule="auto"/>
        <w:ind w:left="514" w:right="6"/>
        <w:rPr>
          <w:rFonts w:cs="Times New Roman"/>
          <w:color w:val="000000"/>
          <w:szCs w:val="28"/>
        </w:rPr>
      </w:pPr>
    </w:p>
    <w:p w14:paraId="3A93A950" w14:textId="77777777" w:rsidR="00AB0A04" w:rsidRPr="00D905F5" w:rsidRDefault="00AB0A04" w:rsidP="0071198B">
      <w:pPr>
        <w:pStyle w:val="Heading2"/>
        <w:rPr>
          <w:color w:val="000000"/>
        </w:rPr>
      </w:pPr>
      <w:r w:rsidRPr="00D905F5">
        <w:rPr>
          <w:color w:val="000000"/>
        </w:rPr>
        <w:t>Part 7: Affirmative Aspects of Nihilism</w:t>
      </w:r>
    </w:p>
    <w:p w14:paraId="4DD344BE" w14:textId="77777777" w:rsidR="00AB0A04" w:rsidRPr="00D905F5" w:rsidRDefault="00AB0A04" w:rsidP="00C27A04">
      <w:pPr>
        <w:spacing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1FBC67AB" wp14:editId="19E1C0FF">
                <wp:extent cx="71120" cy="71120"/>
                <wp:effectExtent l="0" t="0" r="0" b="0"/>
                <wp:docPr id="19708" name="Group 19708"/>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19" name="Shape 121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200"/>
                                  <a:pt x="55199" y="71120"/>
                                  <a:pt x="35560" y="71120"/>
                                </a:cubicBezTo>
                                <a:cubicBezTo>
                                  <a:pt x="15921" y="71120"/>
                                  <a:pt x="0" y="55200"/>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563B8694" id="Group 19708"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V54sAIAADUHAAAOAAAAZHJzL2Uyb0RvYy54bWykVdtu2zAMfR+wfxD8vjjO5qYxkhRYu+Vl&#10;2Iq2+wBFli+ALAmSEif7+lGUL7kAxdbmwaEl8pDniKKXd4dGkD03tlZyFSWTaUS4ZCqvZbmKfr98&#10;/3QbEeuozKlQkq+iI7fR3frjh2WrMz5TlRI5NwRApM1avYoq53QWx5ZVvKF2ojSXsFko01AHr6aM&#10;c0NbQG9EPJtOb+JWmVwbxbi1sPoQNqM14hcFZ+5XUVjuiFhFUJvDp8Hn1j/j9ZJmpaG6qllXBn1D&#10;FQ2tJSQdoB6oo2Rn6iuopmZGWVW4CVNNrIqiZhw5AJtkesFmY9ROI5cya0s9yATSXuj0Zlj2c78x&#10;+lk/GlCi1SVogW+ey6Ewjf+HKskBJTsOkvGDIwwW50kyA10Z7AQTBWUVqH4Vw6pvr0TFfcL4rIxW&#10;Q2PYkbt9H/fnimqOktoMuD8aUufQt7NkERFJG+hQ9CC4gpKg3yCQzSxo9R51Bp40YzvrNlyhyHT/&#10;w7rQjXlv0aq32EH2poGefrWbNXU+ztfoTdL2R0Oq3vJ7jdrzF4Vezh/V5zS9gZPsjxjKHD3Ybluz&#10;r/zPqX+aJgsQrfeHZAjTNQQsJ+liloQLdrkVcgFbyHKOff52GZemcOdPIcciTrovRI18hq1/yhbK&#10;9ryGuJ5bkOeqiLD8f5xCzJVEY/IzmiMXXL7mIZTlQU5/5Kjr0AboPTaakL4jID+jMG8LQR0OrqZ2&#10;MIhF3fjbMJ8GmSFUSEDzlzD0PVruKLhvHCGfeAEXCIeDX7Cm3N4LQ/bUj1v8ITgVuqLdqj8+wO1c&#10;0UYcH1/UQgyQCYaeQd7Pv6TpbYfQOfs4jpN+iJyGSNZVE8Y9DE0g3Q99qGAIwsxKuiFewqcKk5yw&#10;9eZW5UcclCgITCWUBmcz8ui+I374n76j1/i1W/8FAAD//wMAUEsDBBQABgAIAAAAIQB+2gP32AAA&#10;AAMBAAAPAAAAZHJzL2Rvd25yZXYueG1sTI9Ba8JAEIXvQv/DMoXedBNLpaTZiEj1JEK1UHobs2MS&#10;zM6G7JrEf+/aHvQyj+EN732TzgdTi45aV1lWEE8iEMS51RUXCr73q/E7COeRNdaWScGFHMyzp1GK&#10;ibY9f1G384UIIewSVFB63yRSurwkg25iG+LgHW1r0Ie1LaRusQ/hppbTKJpJgxWHhhIbWpaUn3Zn&#10;o2DdY794jT+7zem4vPzu37Y/m5iUenkeFh8gPA3+fgw3/IAOWWA62DNrJ2oF4RH/N29ePAVx+FeZ&#10;pfKRPbsCAAD//wMAUEsBAi0AFAAGAAgAAAAhALaDOJL+AAAA4QEAABMAAAAAAAAAAAAAAAAAAAAA&#10;AFtDb250ZW50X1R5cGVzXS54bWxQSwECLQAUAAYACAAAACEAOP0h/9YAAACUAQAACwAAAAAAAAAA&#10;AAAAAAAvAQAAX3JlbHMvLnJlbHNQSwECLQAUAAYACAAAACEAJUVeeLACAAA1BwAADgAAAAAAAAAA&#10;AAAAAAAuAgAAZHJzL2Uyb0RvYy54bWxQSwECLQAUAAYACAAAACEAftoD99gAAAADAQAADwAAAAAA&#10;AAAAAAAAAAAKBQAAZHJzL2Rvd25yZXYueG1sUEsFBgAAAAAEAAQA8wAAAA8GAAAAAA==&#10;">
                <v:shape id="Shape 1219"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wthxAAAAN0AAAAPAAAAZHJzL2Rvd25yZXYueG1sRI9Pi8Iw&#10;EMXvgt8hjOBFNNUV0WoUWRAF2YP/7kMztqXNpDbZWr/9RljwNsN7vzdvVpvWlKKh2uWWFYxHEQji&#10;xOqcUwXXy244B+E8ssbSMil4kYPNuttZYaztk0/UnH0qQgi7GBVk3lexlC7JyKAb2Yo4aHdbG/Rh&#10;rVOpa3yGcFPKSRTNpMGcw4UMK/rOKCnOvybUGMx+9m3xdX1Ft4HDafHQx+ahVL/XbpcgPLX+Y/6n&#10;Dzpwk/EC3t+EEeT6DwAA//8DAFBLAQItABQABgAIAAAAIQDb4fbL7gAAAIUBAAATAAAAAAAAAAAA&#10;AAAAAAAAAABbQ29udGVudF9UeXBlc10ueG1sUEsBAi0AFAAGAAgAAAAhAFr0LFu/AAAAFQEAAAsA&#10;AAAAAAAAAAAAAAAAHwEAAF9yZWxzLy5yZWxzUEsBAi0AFAAGAAgAAAAhAKbXC2HEAAAA3QAAAA8A&#10;AAAAAAAAAAAAAAAABwIAAGRycy9kb3ducmV2LnhtbFBLBQYAAAAAAwADALcAAAD4AgAAAAA=&#10;" path="m35560,c55199,,71120,15921,71120,35560v,19640,-15921,35560,-35560,35560c15921,71120,,55200,,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 xml:space="preserve">The author explores whether there is something affirmative within the experience of Nihilism that can be used to develop a language capable of acknowledging and transcending worldly suffering. They reference the mystic Cioran’s idea of the </w:t>
      </w:r>
    </w:p>
    <w:p w14:paraId="3D010F54" w14:textId="77777777" w:rsidR="00AB0A04" w:rsidRPr="00D905F5" w:rsidRDefault="00AB0A04" w:rsidP="00C27A04">
      <w:pPr>
        <w:spacing w:after="704" w:line="360" w:lineRule="auto"/>
        <w:ind w:left="519" w:right="6"/>
        <w:rPr>
          <w:rFonts w:cs="Times New Roman"/>
          <w:color w:val="000000"/>
          <w:szCs w:val="28"/>
        </w:rPr>
      </w:pPr>
      <w:r w:rsidRPr="00D905F5">
        <w:rPr>
          <w:rFonts w:cs="Times New Roman"/>
          <w:color w:val="000000"/>
          <w:szCs w:val="28"/>
        </w:rPr>
        <w:t>"affirmative substance" of Nothing, where even in the realization of life's futility, one can find a path towards a higher reality.</w:t>
      </w:r>
    </w:p>
    <w:p w14:paraId="6CB5EF57" w14:textId="77777777" w:rsidR="00AB0A04" w:rsidRPr="00D905F5" w:rsidRDefault="00AB0A04" w:rsidP="0071198B">
      <w:pPr>
        <w:pStyle w:val="Heading2"/>
        <w:rPr>
          <w:color w:val="000000"/>
        </w:rPr>
      </w:pPr>
      <w:r w:rsidRPr="00D905F5">
        <w:rPr>
          <w:color w:val="000000"/>
        </w:rPr>
        <w:t>Part 8: The Need for a New Language</w:t>
      </w:r>
    </w:p>
    <w:p w14:paraId="1AABD70A"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04B5C11F" wp14:editId="4BBE6481">
                <wp:extent cx="71120" cy="71120"/>
                <wp:effectExtent l="0" t="0" r="0" b="0"/>
                <wp:docPr id="19709" name="Group 1970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26" name="Shape 122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3BE226A3" id="Group 19709"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jwvrgIAADUHAAAOAAAAZHJzL2Uyb0RvYy54bWykVclu2zAQvRfoPxC615LcKomF2AGatL4U&#10;bZCkH0BT1AJQJEHSlt2v73CoxQsQtIkP8pCzvsfh8PZu3wqy48Y2Si6jdJZEhEumikZWy+j3y/dP&#10;NxGxjsqCCiX5MjpwG92tPn647XTO56pWouCGQBBp804vo9o5ncexZTVvqZ0pzSUoS2Va6mBpqrgw&#10;tIPorYjnSXIVd8oU2ijGrYXdh6CMVhi/LDlzv8rSckfEMoLaHH4Nfjf+G69uaV4ZquuG9WXQN1TR&#10;0kZC0jHUA3WUbE1zEaptmFFWlW7GVBursmwYRwyAJk3O0KyN2mrEUuVdpUeagNoznt4clv3crY1+&#10;1o8GmOh0BVzgymPZl6b1/1Al2SNlh5EyvneEweZ1ms6BVwaaICKhrAbWL3xY/e0Vr3hIGJ+U0Wlo&#10;DDtht+/D/lxTzZFSmwP2R0OaAvp2Pr+KiKQtdChaENxBStBuJMjmFrh6DzsjTpqzrXVrrpBkuvth&#10;XejGYpBoPUhsLwfRQE+/2s2aOu/na/Qi6YajIfUgeV2rdvxFoZXzR/U5y67gJIcjhjInC7bdNOwr&#10;/3Nsn2XpYjHZQzIM0zcEhEmzxTwNF+xcFXIBWshyGvt0de4XciJLQTUVcdR9QTXhGVX/lC2U7XkY&#10;/QZsgZ6LIsL2/2EKPhcUTcn70XSOBbcvcQhleaDTHznyOrYBWk+NJqTvCMjPKMzbUlCHg6ttHAxi&#10;0bT+NlwnyZBISIjmL2Hoe5TcQXDfOEI+8RIuEA4Hv2FNtbkXhuyoH7f4w+BU6Jr2u74joKTeFGWM&#10;4/3LRogxZIquJyHvr79k2U0foTf2fhwn/eiZBE/WVxPGPQxNAD0MfahgdMLMSrrRX8JThUmO0Hpx&#10;o4oDDkokBKYSUoOzGXH074gf/sdrtJpeu9Vf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OzGPC+uAgAANQcAAA4AAAAAAAAAAAAA&#10;AAAALgIAAGRycy9lMm9Eb2MueG1sUEsBAi0AFAAGAAgAAAAhAH7aA/fYAAAAAwEAAA8AAAAAAAAA&#10;AAAAAAAACAUAAGRycy9kb3ducmV2LnhtbFBLBQYAAAAABAAEAPMAAAANBgAAAAA=&#10;">
                <v:shape id="Shape 1226"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FWuxgAAAN0AAAAPAAAAZHJzL2Rvd25yZXYueG1sRI9Ba4NA&#10;EIXvhfyHZQK9SFxriwTjJoRASaH00DS9D+5ERXfWuBuj/75bKPQ2w3vfmzfFbjKdGGlwjWUFT3EC&#10;gri0uuFKwfnrdbUG4Tyyxs4yKZjJwW67eCgw1/bOnzSefCVCCLscFdTe97mUrqzJoIttTxy0ix0M&#10;+rAOldQD3kO46WSaJJk02HC4UGNPh5rK9nQzoUaUfRyn9vk8J9+Rw5f2qt/Hq1KPy2m/AeFp8v/m&#10;P/pNBy5NM/j9Jowgtz8AAAD//wMAUEsBAi0AFAAGAAgAAAAhANvh9svuAAAAhQEAABMAAAAAAAAA&#10;AAAAAAAAAAAAAFtDb250ZW50X1R5cGVzXS54bWxQSwECLQAUAAYACAAAACEAWvQsW78AAAAVAQAA&#10;CwAAAAAAAAAAAAAAAAAfAQAAX3JlbHMvLnJlbHNQSwECLQAUAAYACAAAACEAGSRVrs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need for a language that addresses Nihilism is tied to the human desire to confront rather than replace the Transcendental yearning that Nihilism evokes. The writer quotes Aldous Huxley on the limitations of conventional theology and the necessity for a language that can be comprehended only by those who have transcended ordinary, unregenerate experiences.</w:t>
      </w:r>
    </w:p>
    <w:p w14:paraId="4D656CFA" w14:textId="77777777" w:rsidR="00AB0A04" w:rsidRPr="00D905F5" w:rsidRDefault="00AB0A04" w:rsidP="0071198B">
      <w:pPr>
        <w:pStyle w:val="Heading2"/>
        <w:rPr>
          <w:color w:val="000000"/>
        </w:rPr>
      </w:pPr>
      <w:r w:rsidRPr="00D905F5">
        <w:rPr>
          <w:color w:val="000000"/>
        </w:rPr>
        <w:lastRenderedPageBreak/>
        <w:t>Part 9: Heidegger's Terms as a Foundation</w:t>
      </w:r>
    </w:p>
    <w:p w14:paraId="4712A490" w14:textId="53945B82"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62228313" wp14:editId="610B646A">
                <wp:extent cx="71120" cy="71120"/>
                <wp:effectExtent l="0" t="0" r="0" b="0"/>
                <wp:docPr id="19710" name="Group 19710"/>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33" name="Shape 123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200"/>
                                  <a:pt x="55199" y="71120"/>
                                  <a:pt x="35560" y="71120"/>
                                </a:cubicBezTo>
                                <a:cubicBezTo>
                                  <a:pt x="15921" y="71120"/>
                                  <a:pt x="0" y="55200"/>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4D60544E" id="Group 19710"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3UDsAIAADUHAAAOAAAAZHJzL2Uyb0RvYy54bWykVdtu2zAMfR+wfxD8vjhO5rYxkhRYu+Vl&#10;2Iq1+wBFli+ALAmSEif7+lGUL7kAxdbmwaEl8pDniKKX94dGkD03tlZyFSWTaUS4ZCqvZbmKfr98&#10;+3QXEeuozKlQkq+iI7fR/frjh2WrMz5TlRI5NwRApM1avYoq53QWx5ZVvKF2ojSXsFko01AHr6aM&#10;c0NbQG9EPJtOb+JWmVwbxbi1sPoYNqM14hcFZ+5nUVjuiFhFUJvDp8Hn1j/j9ZJmpaG6qllXBn1D&#10;FQ2tJSQdoB6po2Rn6iuopmZGWVW4CVNNrIqiZhw5AJtkesFmY9ROI5cya0s9yATSXuj0Zlj2Y78x&#10;+lk/GVCi1SVogW+ey6Ewjf+HKskBJTsOkvGDIwwWb5NkBroy2AkmCsoqUP0qhlVfX4mK+4TxWRmt&#10;hsawI3f7Pu7PFdUcJbUZcH8ypM6hb2fzeUQkbaBD0YPgCkqCfoNANrOg1XvUGXjSjO2s23CFItP9&#10;d+tCN+a9RaveYgfZmwZ6+tVu1tT5OF+jN0nbHw2pesvvNWrPXxR6OX9U8zS9gZPsjxjKHD3Ybluz&#10;L/zPqX+aJovF6A/JEKZrCIBJ0sUsCRfscivkAraQ5Rz7/O0yLk3hzp9CjkWcdF+IGvkMW/+ULZTt&#10;dRjiem5BnqsiwvL/cQoxVxKNyc9ojlxw+ZqHUJYHOf2Ro65DG6D32GhC+o6A/IzCvC0EdTi4mtrB&#10;IBZ142/D7TTIDKFCApq/hKHv0XJHwX3jCPmLF3CBcDj4BWvK7YMwZE/9uMUfglOhK9qt+uMD3M4V&#10;bcTx8UUtxACZYOgZ5MPt5zS96xA6Zx/HcdIPkdMQybpqwriHoQmk+6EPFQxBmFlJN8RL+FRhkhO2&#10;3tyq/IiDEgWBqYTS4GxGHt13xA//03f0Gr92678AAAD//wMAUEsDBBQABgAIAAAAIQB+2gP32AAA&#10;AAMBAAAPAAAAZHJzL2Rvd25yZXYueG1sTI9Ba8JAEIXvQv/DMoXedBNLpaTZiEj1JEK1UHobs2MS&#10;zM6G7JrEf+/aHvQyj+EN732TzgdTi45aV1lWEE8iEMS51RUXCr73q/E7COeRNdaWScGFHMyzp1GK&#10;ibY9f1G384UIIewSVFB63yRSurwkg25iG+LgHW1r0Ie1LaRusQ/hppbTKJpJgxWHhhIbWpaUn3Zn&#10;o2DdY794jT+7zem4vPzu37Y/m5iUenkeFh8gPA3+fgw3/IAOWWA62DNrJ2oF4RH/N29ePAVx+FeZ&#10;pfKRPbsCAAD//wMAUEsBAi0AFAAGAAgAAAAhALaDOJL+AAAA4QEAABMAAAAAAAAAAAAAAAAAAAAA&#10;AFtDb250ZW50X1R5cGVzXS54bWxQSwECLQAUAAYACAAAACEAOP0h/9YAAACUAQAACwAAAAAAAAAA&#10;AAAAAAAvAQAAX3JlbHMvLnJlbHNQSwECLQAUAAYACAAAACEAIdd1A7ACAAA1BwAADgAAAAAAAAAA&#10;AAAAAAAuAgAAZHJzL2Uyb0RvYy54bWxQSwECLQAUAAYACAAAACEAftoD99gAAAADAQAADwAAAAAA&#10;AAAAAAAAAAAKBQAAZHJzL2Rvd25yZXYueG1sUEsFBgAAAAAEAAQA8wAAAA8GAAAAAA==&#10;">
                <v:shape id="Shape 1233"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DrxgAAAN0AAAAPAAAAZHJzL2Rvd25yZXYueG1sRI/NasMw&#10;EITvhb6D2EAuoZFrl1DcKKEUSgKhhzrpfbE2trG1si3VP28fBQq97TLzzc5u95NpxEC9qywreF5H&#10;IIhzqysuFFzOn0+vIJxH1thYJgUzOdjvHh+2mGo78jcNmS9ECGGXooLS+zaV0uUlGXRr2xIH7Wp7&#10;gz6sfSF1j2MIN42Mo2gjDVYcLpTY0kdJeZ39mlBjtfk6THVymaOflcOXutOnoVNquZje30B4mvy/&#10;+Y8+6sDFSQL3b8IIcncDAAD//wMAUEsBAi0AFAAGAAgAAAAhANvh9svuAAAAhQEAABMAAAAAAAAA&#10;AAAAAAAAAAAAAFtDb250ZW50X1R5cGVzXS54bWxQSwECLQAUAAYACAAAACEAWvQsW78AAAAVAQAA&#10;CwAAAAAAAAAAAAAAAAAfAQAAX3JlbHMvLnJlbHNQSwECLQAUAAYACAAAACEAjIpg68YAAADdAAAA&#10;DwAAAAAAAAAAAAAAAAAHAgAAZHJzL2Rvd25yZXYueG1sUEsFBgAAAAADAAMAtwAAAPoCAAAAAA==&#10;" path="m35560,c55199,,71120,15921,71120,35560v,19640,-15921,35560,-35560,35560c15921,71120,,55200,,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Using Heidegger's framework, the dra</w:t>
      </w:r>
      <w:r w:rsidR="009D3CB5" w:rsidRPr="00D905F5">
        <w:rPr>
          <w:rFonts w:cs="Times New Roman"/>
          <w:color w:val="000000"/>
          <w:szCs w:val="28"/>
        </w:rPr>
        <w:t>ft</w:t>
      </w:r>
      <w:r w:rsidRPr="00D905F5">
        <w:rPr>
          <w:rFonts w:cs="Times New Roman"/>
          <w:color w:val="000000"/>
          <w:szCs w:val="28"/>
        </w:rPr>
        <w:t xml:space="preserve"> outlines the basic structure of a potential language of Nihilism, focusing on the concept of "Being-Towards-Death." This concept involves experiencing anxiety in a profound moment that calls the individual to understand something incommunicable, leading to a sense of insignificance in the world and a push towards authenticity.</w:t>
      </w:r>
    </w:p>
    <w:p w14:paraId="313FF7D0" w14:textId="77777777" w:rsidR="00AB0A04" w:rsidRPr="00D905F5" w:rsidRDefault="00AB0A04" w:rsidP="0071198B">
      <w:pPr>
        <w:pStyle w:val="Heading2"/>
        <w:rPr>
          <w:color w:val="000000"/>
        </w:rPr>
      </w:pPr>
      <w:r w:rsidRPr="00D905F5">
        <w:rPr>
          <w:color w:val="000000"/>
        </w:rPr>
        <w:t>Part 10: Heidegger vs. Religious Perspectives</w:t>
      </w:r>
    </w:p>
    <w:p w14:paraId="7E12B5AF" w14:textId="1B673DA0"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0D1821A9" wp14:editId="71CFFA20">
                <wp:extent cx="71120" cy="71120"/>
                <wp:effectExtent l="0" t="0" r="0" b="0"/>
                <wp:docPr id="19397" name="Group 19397"/>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47" name="Shape 1247"/>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0DBA7AC8" id="Group 19397"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7A4rgIAADUHAAAOAAAAZHJzL2Uyb0RvYy54bWykVclu2zAQvRfoPxC615LcKI6F2AGatLkU&#10;bdCkH0BT1AJQJEHSlt2v73CoxQsQtIkP8pCzvsfh8PZu3wqy48Y2Sq6idJZEhEumikZWq+j3y7dP&#10;NxGxjsqCCiX5KjpwG92tP3647XTO56pWouCGQBBp806voto5ncexZTVvqZ0pzSUoS2Va6mBpqrgw&#10;tIPorYjnSXIdd8oU2ijGrYXdh6CM1hi/LDlzP8vSckfEKoLaHH4Nfjf+G69vaV4ZquuG9WXQN1TR&#10;0kZC0jHUA3WUbE1zEaptmFFWlW7GVBursmwYRwyAJk3O0DwatdWIpcq7So80AbVnPL05LPuxezT6&#10;WT8ZYKLTFXCBK49lX5rW/0OVZI+UHUbK+N4RBpuLNJ0Drww0QURCWQ2sX/iw+usrXvGQMD4po9PQ&#10;GHbCbt+H/bmmmiOlNgfsT4Y0BfTt/GoREUlb6FC0ILiDlKDdSJDNLXD1HnZGnDRnW+seuUKS6e67&#10;daEbi0Gi9SCxvRxEAz39ajdr6ryfr9GLpBuOhtSD5HWt2vEXhVbOH9XnLLuGkxyOGMqcLNh207Av&#10;/M+xfZaly+VkD8kwTN8QECbNlvM0XLBzVcgFaCHLaezT1blfyIksBdVUxFH3BdWEZ1T9U7ZQtudh&#10;9BuwBXouigjb/4cp+FxQNCXvR9M5Fty+xCGU5YFOf+TI69gGaD01mpC+IyA/ozBvS0EdDq62cTCI&#10;RdP627BIkiGRkBDNX8LQ9yi5g+C+cYT8xUu4QDgc/IY11eZeGLKjftziD4NToWva7/qOgJJ6U5Qx&#10;jvcvGyHGkCm6noS8X1xl2U0foTf2fhwn/eiZBE/WVxPGPQxNAD0MfahgdMLMSrrRX8JThUmO0Hpx&#10;o4oDDkokBKYSUoOzGXH074gf/sdrtJpeu/Vf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GNbsDiuAgAANQcAAA4AAAAAAAAAAAAA&#10;AAAALgIAAGRycy9lMm9Eb2MueG1sUEsBAi0AFAAGAAgAAAAhAH7aA/fYAAAAAwEAAA8AAAAAAAAA&#10;AAAAAAAACAUAAGRycy9kb3ducmV2LnhtbFBLBQYAAAAABAAEAPMAAAANBgAAAAA=&#10;">
                <v:shape id="Shape 1247"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xWVxQAAAN0AAAAPAAAAZHJzL2Rvd25yZXYueG1sRI9Pi8Iw&#10;EMXvgt8hjOBFNF0VlWoUWRCFxcP65z40Y1vaTGoTa/32G0HY2wzv/d68WW1aU4qGapdbVvA1ikAQ&#10;J1bnnCq4nHfDBQjnkTWWlknBixxs1t3OCmNtn/xLzcmnIoSwi1FB5n0VS+mSjAy6ka2Ig3aztUEf&#10;1jqVusZnCDelHEfRTBrMOVzIsKLvjJLi9DChxmB23LfF5PKKrgOH0+Kuf5q7Uv1eu12C8NT6f/OH&#10;PujAjadzeH8TRpDrPwAAAP//AwBQSwECLQAUAAYACAAAACEA2+H2y+4AAACFAQAAEwAAAAAAAAAA&#10;AAAAAAAAAAAAW0NvbnRlbnRfVHlwZXNdLnhtbFBLAQItABQABgAIAAAAIQBa9CxbvwAAABUBAAAL&#10;AAAAAAAAAAAAAAAAAB8BAABfcmVscy8ucmVsc1BLAQItABQABgAIAAAAIQCrtxWV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author compares Heidegger's notion of "Being-Towards-Death" with the views of Trappist monk Thomas Merton, who also acknowledges the emptiness of constant outward seeking. The comparison raises the question of whether the language of Nihilism could bridge the gap between the atheistic overtones often ascribed to Heidegger's philosophy and the theistic language used by Merton.</w:t>
      </w:r>
    </w:p>
    <w:p w14:paraId="2ED0F396" w14:textId="77777777" w:rsidR="00AB0A04" w:rsidRPr="00D905F5" w:rsidRDefault="00AB0A04" w:rsidP="0071198B">
      <w:pPr>
        <w:pStyle w:val="Heading2"/>
        <w:rPr>
          <w:color w:val="000000"/>
        </w:rPr>
      </w:pPr>
      <w:r w:rsidRPr="00D905F5">
        <w:rPr>
          <w:color w:val="000000"/>
        </w:rPr>
        <w:t>Part 11: Transcendence Through Nihilism</w:t>
      </w:r>
    </w:p>
    <w:p w14:paraId="211D8275"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52BBA47F" wp14:editId="03A2742E">
                <wp:extent cx="71120" cy="71120"/>
                <wp:effectExtent l="0" t="0" r="0" b="0"/>
                <wp:docPr id="19399" name="Group 19399"/>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55" name="Shape 1255"/>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3C8F034D" id="Group 19399"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ASrQIAADUHAAAOAAAAZHJzL2Uyb0RvYy54bWykVclu2zAQvRfoPxC615LcKomF2AGatL4U&#10;bZCkH0BT1AJQJEHSlt2v73CoxQsQtIkP8pCzvsfh8PZu3wqy48Y2Si6jdJZEhEumikZWy+j3y/dP&#10;NxGxjsqCCiX5MjpwG92tPn647XTO56pWouCGQBBp804vo9o5ncexZTVvqZ0pzSUoS2Va6mBpqrgw&#10;tIPorYjnSXIVd8oU2ijGrYXdh6CMVhi/LDlzv8rSckfEMoLaHH4Nfjf+G69uaV4ZquuG9WXQN1TR&#10;0kZC0jHUA3WUbE1zEaptmFFWlW7GVBursmwYRwyAJk3O0KyN2mrEUuVdpUeagNoznt4clv3crY1+&#10;1o8GmOh0BVzgymPZl6b1/1Al2SNlh5EyvneEweZ1ms6BVwaaICKhrAbWL3xY/e0Vr3hIGJ+U0Wlo&#10;DDtht+/D/lxTzZFSmwP2R0OaAvp2nmURkbSFDkULgjtICdqNBNncAlfvYWfESXO2tW7NFZJMdz+s&#10;C91YDBKtB4nt5SAa6OlXu1lT5/18jV4k3XA0pB4kr2vVjr8otHL+qD5n2RWc5HDEUOZkwbabhn3l&#10;f47tsyxdLCZ7SIZh+oaAMGm2mKfhgp2rQi5AC1lOY5+uzv1CTmQpqKYijrovqCY8o+qfsoWyPQ+j&#10;34At0HNRRNj+P0zB54KiKXk/ms6x4PYlDqEsD3T6I0dexzZA66nRhPQdAfkZhXlbCupwcLWNg0Es&#10;mtbfhuskGRIJCdH8JQx9j5I7CO4bR8gnXsIFwuHgN6ypNvfCkB314xZ/GJwKXdN+13cElNSbooxx&#10;vH/ZCDGGTNH1JOT99Zcsu+kj9Mbej+OkHz2T4Mn6asK4h6EJoIehDxWMTphZSTf6S3iqMMkRWi9u&#10;VHHAQYmEwFRCanA2I47+HfHD/3iNVtNrt/oLAAD//wMAUEsDBBQABgAIAAAAIQB+2gP32AAAAAMB&#10;AAAPAAAAZHJzL2Rvd25yZXYueG1sTI9Ba8JAEIXvQv/DMoXedBNLpaTZiEj1JEK1UHobs2MSzM6G&#10;7JrEf+/aHvQyj+EN732TzgdTi45aV1lWEE8iEMS51RUXCr73q/E7COeRNdaWScGFHMyzp1GKibY9&#10;f1G384UIIewSVFB63yRSurwkg25iG+LgHW1r0Ie1LaRusQ/hppbTKJpJgxWHhhIbWpaUn3Zno2Dd&#10;Y794jT+7zem4vPzu37Y/m5iUenkeFh8gPA3+fgw3/IAOWWA62DNrJ2oF4RH/N29ePAVx+FeZpfKR&#10;PbsCAAD//wMAUEsBAi0AFAAGAAgAAAAhALaDOJL+AAAA4QEAABMAAAAAAAAAAAAAAAAAAAAAAFtD&#10;b250ZW50X1R5cGVzXS54bWxQSwECLQAUAAYACAAAACEAOP0h/9YAAACUAQAACwAAAAAAAAAAAAAA&#10;AAAvAQAAX3JlbHMvLnJlbHNQSwECLQAUAAYACAAAACEAf5lAEq0CAAA1BwAADgAAAAAAAAAAAAAA&#10;AAAuAgAAZHJzL2Uyb0RvYy54bWxQSwECLQAUAAYACAAAACEAftoD99gAAAADAQAADwAAAAAAAAAA&#10;AAAAAAAHBQAAZHJzL2Rvd25yZXYueG1sUEsFBgAAAAAEAAQA8wAAAAwGAAAAAA==&#10;">
                <v:shape id="Shape 1255"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8LikxQAAAN0AAAAPAAAAZHJzL2Rvd25yZXYueG1sRI9Bi8Iw&#10;EIXvgv8hjOBFNNVVWbpGEUEUZA9W9z40s21pM6lNrPXfb4QFbzO89715s9p0phItNa6wrGA6iUAQ&#10;p1YXnCm4XvbjTxDOI2usLJOCJznYrPu9FcbaPvhMbeIzEULYxagg976OpXRpTgbdxNbEQfu1jUEf&#10;1iaTusFHCDeVnEXRUhosOFzIsaZdTmmZ3E2oMVp+H7ry4/qMfkYO5+VNn9qbUsNBt/0C4anzb/M/&#10;fdSBmy0W8PomjCDXfwAAAP//AwBQSwECLQAUAAYACAAAACEA2+H2y+4AAACFAQAAEwAAAAAAAAAA&#10;AAAAAAAAAAAAW0NvbnRlbnRfVHlwZXNdLnhtbFBLAQItABQABgAIAAAAIQBa9CxbvwAAABUBAAAL&#10;AAAAAAAAAAAAAAAAAB8BAABfcmVscy8ucmVsc1BLAQItABQABgAIAAAAIQCx8Lik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writer examines the concept of the "True-Self" and how it might be understood in a way that transcends both naturalistic and religious interpretations. They express skepticism about traditional religious approaches that offer answers rather than embracing the mystery of existence, which is seen as a form of idolatry.</w:t>
      </w:r>
    </w:p>
    <w:p w14:paraId="0422887E" w14:textId="77777777" w:rsidR="00AB0A04" w:rsidRPr="00D905F5" w:rsidRDefault="00AB0A04" w:rsidP="0071198B">
      <w:pPr>
        <w:pStyle w:val="Heading2"/>
        <w:rPr>
          <w:color w:val="000000"/>
        </w:rPr>
      </w:pPr>
      <w:r w:rsidRPr="00D905F5">
        <w:rPr>
          <w:color w:val="000000"/>
        </w:rPr>
        <w:lastRenderedPageBreak/>
        <w:t>Part 12: The Futile Optimism and Scientific Realism</w:t>
      </w:r>
    </w:p>
    <w:p w14:paraId="3BDAEFEA"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0A4FCC99" wp14:editId="3268D2CA">
                <wp:extent cx="71120" cy="71120"/>
                <wp:effectExtent l="0" t="0" r="0" b="0"/>
                <wp:docPr id="19402" name="Group 19402"/>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62" name="Shape 1262"/>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1D743B47" id="Group 19402"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Y0vrgIAADUHAAAOAAAAZHJzL2Uyb0RvYy54bWykVclu2zAQvRfoPxC615LcKomF2AGatL4U&#10;bZCkH0BT1AJQJEHSlt2v73CoxQsQtIkP8pCzvsfh8PZu3wqy48Y2Si6jdJZEhEumikZWy+j3y/dP&#10;NxGxjsqCCiX5MjpwG92tPn647XTO56pWouCGQBBp804vo9o5ncexZTVvqZ0pzSUoS2Va6mBpqrgw&#10;tIPorYjnSXIVd8oU2ijGrYXdh6CMVhi/LDlzv8rSckfEMoLaHH4Nfjf+G69uaV4ZquuG9WXQN1TR&#10;0kZC0jHUA3WUbE1zEaptmFFWlW7GVBursmwYRwyAJk3O0KyN2mrEUuVdpUeagNoznt4clv3crY1+&#10;1o8GmOh0BVzgymPZl6b1/1Al2SNlh5EyvneEweZ1ms6BVwaaICKhrAbWL3xY/e0Vr3hIGJ+U0Wlo&#10;DDtht+/D/lxTzZFSmwP2R0OaAvp2fjWPiKQtdChaENxBStBuJMjmFrh6DzsjTpqzrXVrrpBkuvth&#10;XejGYpBoPUhsLwfRQE+/2s2aOu/na/Qi6YajIfUgeV2rdvxFoZXzR/U5y67gJIcjhjInC7bdNOwr&#10;/3Nsn2XpYjHZQzIM0zcEhEmzxTwNF+xcFXIBWshyGvt0de4XciJLQTUVcdR9QTXhGVX/lC2U7XkY&#10;/QZsgZ6LIsL2/2EKPhcUTcn70XSOBbcvcQhleaDTHznyOrYBWk+NJqTvCMjPKMzbUlCHg6ttHAxi&#10;0bT+NlwnyZBISIjmL2Hoe5TcQXDfOEI+8RIuEA4Hv2FNtbkXhuyoH7f4w+BU6Jr2u74joKTeFGWM&#10;4/3LRogxZIquJyHvr79k2U0foTf2fhwn/eiZBE/WVxPGPQxNAD0MfahgdMLMSrrRX8JThUmO0Hpx&#10;o4oDDkokBKYSUoOzGXH074gf/sdrtJpeu9Vf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PLdjS+uAgAANQcAAA4AAAAAAAAAAAAA&#10;AAAALgIAAGRycy9lMm9Eb2MueG1sUEsBAi0AFAAGAAgAAAAhAH7aA/fYAAAAAwEAAA8AAAAAAAAA&#10;AAAAAAAACAUAAGRycy9kb3ducmV2LnhtbFBLBQYAAAAABAAEAPMAAAANBgAAAAA=&#10;">
                <v:shape id="Shape 1262"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eptxgAAAN0AAAAPAAAAZHJzL2Rvd25yZXYueG1sRI9Ba4NA&#10;EIXvhfyHZQK9SFxriwTjJoRASaH00DS9D+5ERXfWuBuj/75bKPQ2w3vfmzfFbjKdGGlwjWUFT3EC&#10;gri0uuFKwfnrdbUG4Tyyxs4yKZjJwW67eCgw1/bOnzSefCVCCLscFdTe97mUrqzJoIttTxy0ix0M&#10;+rAOldQD3kO46WSaJJk02HC4UGNPh5rK9nQzoUaUfRyn9vk8J9+Rw5f2qt/Hq1KPy2m/AeFp8v/m&#10;P/pNBy7NUvj9Jowgtz8AAAD//wMAUEsBAi0AFAAGAAgAAAAhANvh9svuAAAAhQEAABMAAAAAAAAA&#10;AAAAAAAAAAAAAFtDb250ZW50X1R5cGVzXS54bWxQSwECLQAUAAYACAAAACEAWvQsW78AAAAVAQAA&#10;CwAAAAAAAAAAAAAAAAAfAQAAX3JlbHMvLnJlbHNQSwECLQAUAAYACAAAACEA8HXqbc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draH criticizes the 'optimistic' outlook prevalent in American culture and certain scientific circles, where empirical reality is regarded as the ultimate truth without questioning the underlying reasons for existence. The author argues that this 'optimistic scientism' is a form of 'unthinking' that fails to acknowledge the deeper philosophical questions.</w:t>
      </w:r>
    </w:p>
    <w:p w14:paraId="5932A8F1" w14:textId="77777777" w:rsidR="00AB0A04" w:rsidRPr="00D905F5" w:rsidRDefault="00AB0A04" w:rsidP="0071198B">
      <w:pPr>
        <w:pStyle w:val="Heading2"/>
        <w:rPr>
          <w:color w:val="000000"/>
        </w:rPr>
      </w:pPr>
      <w:r w:rsidRPr="00D905F5">
        <w:rPr>
          <w:color w:val="000000"/>
        </w:rPr>
        <w:t xml:space="preserve">Part 13: The Rejection of Traditional Religious </w:t>
      </w:r>
    </w:p>
    <w:p w14:paraId="07880397" w14:textId="77777777" w:rsidR="00AB0A04" w:rsidRPr="00D905F5" w:rsidRDefault="00AB0A04" w:rsidP="00C27A04">
      <w:pPr>
        <w:pStyle w:val="Heading2"/>
        <w:spacing w:line="360" w:lineRule="auto"/>
        <w:ind w:left="-5"/>
        <w:rPr>
          <w:rFonts w:ascii="Palatino Linotype" w:hAnsi="Palatino Linotype" w:cs="Times New Roman"/>
          <w:color w:val="000000"/>
          <w:sz w:val="28"/>
          <w:szCs w:val="28"/>
        </w:rPr>
      </w:pPr>
      <w:r w:rsidRPr="00D905F5">
        <w:rPr>
          <w:rFonts w:ascii="Palatino Linotype" w:hAnsi="Palatino Linotype" w:cs="Times New Roman"/>
          <w:color w:val="000000"/>
          <w:sz w:val="28"/>
          <w:szCs w:val="28"/>
        </w:rPr>
        <w:t>Interpretations</w:t>
      </w:r>
    </w:p>
    <w:p w14:paraId="07FE69C3" w14:textId="77777777" w:rsidR="00AB0A04" w:rsidRPr="00D905F5" w:rsidRDefault="00AB0A04" w:rsidP="00C27A04">
      <w:pPr>
        <w:spacing w:after="704" w:line="360" w:lineRule="auto"/>
        <w:ind w:left="168" w:right="6"/>
        <w:rPr>
          <w:rFonts w:cs="Times New Roman"/>
          <w:color w:val="000000"/>
          <w:szCs w:val="28"/>
        </w:rPr>
      </w:pPr>
      <w:r w:rsidRPr="00D905F5">
        <w:rPr>
          <w:rFonts w:cs="Times New Roman"/>
          <w:noProof/>
          <w:color w:val="000000"/>
          <w:szCs w:val="28"/>
        </w:rPr>
        <mc:AlternateContent>
          <mc:Choice Requires="wpg">
            <w:drawing>
              <wp:inline distT="0" distB="0" distL="0" distR="0" wp14:anchorId="7A6B549D" wp14:editId="029A04F3">
                <wp:extent cx="71120" cy="71120"/>
                <wp:effectExtent l="0" t="0" r="0" b="0"/>
                <wp:docPr id="19404" name="Group 1940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69" name="Shape 126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259035A8" id="Group 19404"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ZqTrgIAADUHAAAOAAAAZHJzL2Uyb0RvYy54bWykVclu2zAQvRfoPxC615LcKomF2AGatL4U&#10;bZCkH0BT1AJQJEHSlt2v73CoxQsQtIkP8mj29zgc3d7tW0F23NhGyWWUzpKIcMlU0chqGf1++f7p&#10;JiLWUVlQoSRfRgduo7vVxw+3nc75XNVKFNwQSCJt3ullVDun8zi2rOYttTOluQRjqUxLHbyaKi4M&#10;7SB7K+J5klzFnTKFNopxa0H7EIzRCvOXJWfuV1la7ohYRtCbw6fB58Y/49UtzStDdd2wvg36hi5a&#10;2kgoOqZ6oI6SrWkuUrUNM8qq0s2YamNVlg3jiAHQpMkZmrVRW41Yqryr9EgTUHvG05vTsp+7tdHP&#10;+tEAE52ugAt881j2pWn9P3RJ9kjZYaSM7x1hoLxO0znwysASRCSU1cD6RQyrv70SFQ8F45M2Og2D&#10;YSfs9n3Yn2uqOVJqc8D+aEhTwNzOrxYRkbSFCUUPghqkBP1Ggmxugav3sDPipDnbWrfmCkmmux/W&#10;hWksBonWg8T2chANzPSr06yp83G+Ry+SbjgaUg+St7Vqx18Uejl/VJ+z7ApOcjhiaHPyYNtNw77y&#10;P8f+WZYugLTBH4phmn4gQJ1mi3kaLti5KdQCtFDlNPfp23lcqIksBdPUxNH0BdOEZzT9U7XQtsc1&#10;xg3YAj0XTQT1/2EKMRcUTcX71XSOBdWXOISyPNDpjxx5HccAvadBE9JPBNRnFPZtKajDxdU2Dhax&#10;aFp/G66TZCgkJGTzlzDMPUruILgfHCGfeAkXCJeDV1hTbe6FITvq1y3+MDkVuqa91k8EtNS7oox5&#10;fHzZCDGmTDH0JOX99Zcsu+kz9M4+juOmHyOTEMn6bsK6h6UJoIelDx2MQVhZSTfGS/hUYZEjtF7c&#10;qOKAixIJga2E1OBuRhz9d8Qv/+N39Jq+dqu/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ILFmpOuAgAANQcAAA4AAAAAAAAAAAAA&#10;AAAALgIAAGRycy9lMm9Eb2MueG1sUEsBAi0AFAAGAAgAAAAhAH7aA/fYAAAAAwEAAA8AAAAAAAAA&#10;AAAAAAAACAUAAGRycy9kb3ducmV2LnhtbFBLBQYAAAAABAAEAPMAAAANBgAAAAA=&#10;">
                <v:shape id="Shape 1269"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gcxgAAAN0AAAAPAAAAZHJzL2Rvd25yZXYueG1sRI9La8Mw&#10;EITvhfwHsYFcQiPHLaZxo4RQCC2UHvK6L9bWNrZWtqX68e+rQiG3XWa+2dntfjS16KlzpWUF61UE&#10;gjizuuRcwfVyfHwB4TyyxtoyKZjIwX43e9hiqu3AJ+rPPhchhF2KCgrvm1RKlxVk0K1sQxy0b9sZ&#10;9GHtcqk7HEK4qWUcRYk0WHK4UGBDbwVl1fnHhBrL5Ot9rJ6uU3RbOnyuWv3Zt0ot5uPhFYSn0d/N&#10;//SHDlycbODvmzCC3P0CAAD//wMAUEsBAi0AFAAGAAgAAAAhANvh9svuAAAAhQEAABMAAAAAAAAA&#10;AAAAAAAAAAAAAFtDb250ZW50X1R5cGVzXS54bWxQSwECLQAUAAYACAAAACEAWvQsW78AAAAVAQAA&#10;CwAAAAAAAAAAAAAAAAAfAQAAX3JlbHMvLnJlbHNQSwECLQAUAAYACAAAACEA/tF4HM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writer takes issue with traditional religious interpretations of the human condition, which oHen rely on unexamined theological assumptions, rituals, and dogmas. By contrast, the proposed language of Nihilism would focus on the relentless inquiry into the nature of Being rather than providing pre-packaged answers</w:t>
      </w:r>
    </w:p>
    <w:p w14:paraId="462C1044" w14:textId="77777777" w:rsidR="00AB0A04" w:rsidRPr="00D905F5" w:rsidRDefault="00AB0A04" w:rsidP="0071198B">
      <w:pPr>
        <w:pStyle w:val="Heading2"/>
        <w:rPr>
          <w:color w:val="000000"/>
        </w:rPr>
      </w:pPr>
      <w:r w:rsidRPr="00D905F5">
        <w:rPr>
          <w:color w:val="000000"/>
        </w:rPr>
        <w:t>Part 14: Conclusion and Further Exploration</w:t>
      </w:r>
    </w:p>
    <w:p w14:paraId="2378E3E9"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69BC7FC5" wp14:editId="7F7E89D2">
                <wp:extent cx="71120" cy="71120"/>
                <wp:effectExtent l="0" t="0" r="0" b="0"/>
                <wp:docPr id="19663" name="Group 19663"/>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79" name="Shape 1279"/>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77A31FC0" id="Group 19663"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tI8rQIAADUHAAAOAAAAZHJzL2Uyb0RvYy54bWykVclu2zAQvRfoPxC615LcKomF2AGatL4U&#10;bZCkH0BT1AJQJEHSlt2v73CoxQsQtIkP8mj29zgc3d7tW0F23NhGyWWUzpKIcMlU0chqGf1++f7p&#10;JiLWUVlQoSRfRgduo7vVxw+3nc75XNVKFNwQSCJt3ullVDun8zi2rOYttTOluQRjqUxLHbyaKi4M&#10;7SB7K+J5klzFnTKFNopxa0H7EIzRCvOXJWfuV1la7ohYRtCbw6fB58Y/49UtzStDdd2wvg36hi5a&#10;2kgoOqZ6oI6SrWkuUrUNM8qq0s2YamNVlg3jiAHQpMkZmrVRW41Yqryr9EgTUHvG05vTsp+7tdHP&#10;+tEAE52ugAt881j2pWn9P3RJ9kjZYaSM7x1hoLxO0znwysASRCSU1cD6RQyrv70SFQ8F45M2Og2D&#10;YSfs9n3Yn2uqOVJqc8D+aEhTwNzOrxcRkbSFCUUPghqkBP1Ggmxugav3sDPipDnbWrfmCkmmux/W&#10;hWksBonWg8T2chANzPSr06yp83G+Ry+SbjgaUg+St7Vqx18Uejl/VJ+z7ApOcjhiaHPyYNtNw77y&#10;P8f+WZYugLTBH4phmn4gQJ1mi3kaLti5KdQCtFDlNPfp23lcqIksBdPUxNH0BdOEZzT9U7XQtsc1&#10;xg3YAj0XTQT1/2EKMRcUTcX71XSOBdWXOISyPNDpjxx5HccAvadBE9JPBNRnFPZtKajDxdU2Dhax&#10;aFq8DUkyFBISsvlLGOYeJXcQ3A+OkE+8hAuEy8ErrKk298KQHfXrFn+YnApd017rJwJa6l1Rxjw+&#10;vmyEGFOmGHqS8v76S5bd9Bl6Zx/HcdOPkUmIZH03Yd3D0gTQw9KHDsYgrKykG+MlfKqwyBFaL25U&#10;ccBFiYTAVkJqcDcjjv474pf/8Tt6TV+71V8AAAD//wMAUEsDBBQABgAIAAAAIQB+2gP32AAAAAMB&#10;AAAPAAAAZHJzL2Rvd25yZXYueG1sTI9Ba8JAEIXvQv/DMoXedBNLpaTZiEj1JEK1UHobs2MSzM6G&#10;7JrEf+/aHvQyj+EN732TzgdTi45aV1lWEE8iEMS51RUXCr73q/E7COeRNdaWScGFHMyzp1GKibY9&#10;f1G384UIIewSVFB63yRSurwkg25iG+LgHW1r0Ie1LaRusQ/hppbTKJpJgxWHhhIbWpaUn3Zno2Dd&#10;Y794jT+7zem4vPzu37Y/m5iUenkeFh8gPA3+fgw3/IAOWWA62DNrJ2oF4RH/N29ePAVx+FeZpfKR&#10;PbsCAAD//wMAUEsBAi0AFAAGAAgAAAAhALaDOJL+AAAA4QEAABMAAAAAAAAAAAAAAAAAAAAAAFtD&#10;b250ZW50X1R5cGVzXS54bWxQSwECLQAUAAYACAAAACEAOP0h/9YAAACUAQAACwAAAAAAAAAAAAAA&#10;AAAvAQAAX3JlbHMvLnJlbHNQSwECLQAUAAYACAAAACEAzALSPK0CAAA1BwAADgAAAAAAAAAAAAAA&#10;AAAuAgAAZHJzL2Uyb0RvYy54bWxQSwECLQAUAAYACAAAACEAftoD99gAAAADAQAADwAAAAAAAAAA&#10;AAAAAAAHBQAAZHJzL2Rvd25yZXYueG1sUEsFBgAAAAAEAAQA8wAAAAwGAAAAAA==&#10;">
                <v:shape id="Shape 1279"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O7BxQAAAN0AAAAPAAAAZHJzL2Rvd25yZXYueG1sRI9Pi8Iw&#10;EMXvgt8hjOBF1lRXdLcaRQRZYfHgn70PzdiWNpPaxFq/vVkQvM3w3u/Nm8WqNaVoqHa5ZQWjYQSC&#10;OLE651TB+bT9+ALhPLLG0jIpeJCD1bLbWWCs7Z0P1Bx9KkIIuxgVZN5XsZQuycigG9qKOGgXWxv0&#10;Ya1TqWu8h3BTynEUTaXBnMOFDCvaZJQUx5sJNQbT/U9bfJ4f0d/A4aS46t/mqlS/167nIDy1/m1+&#10;0TsduPHsG/6/CSPI5RMAAP//AwBQSwECLQAUAAYACAAAACEA2+H2y+4AAACFAQAAEwAAAAAAAAAA&#10;AAAAAAAAAAAAW0NvbnRlbnRfVHlwZXNdLnhtbFBLAQItABQABgAIAAAAIQBa9CxbvwAAABUBAAAL&#10;AAAAAAAAAAAAAAAAAB8BAABfcmVscy8ucmVsc1BLAQItABQABgAIAAAAIQB7CO7B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 xml:space="preserve">In summary, the writer advocates for a language of Nihilism that would serve as a map through the Nothingness of the world without claiming to offer 'truth'. This language should be filled with doubt, continually asking "Why?" and preparing the individual for the possibility of transcendence. The draH concludes with an invitation to further explore the tensions </w:t>
      </w:r>
      <w:r w:rsidRPr="00D905F5">
        <w:rPr>
          <w:rFonts w:cs="Times New Roman"/>
          <w:color w:val="000000"/>
          <w:szCs w:val="28"/>
        </w:rPr>
        <w:lastRenderedPageBreak/>
        <w:t>between the experience of Nihilism and the development of a language that can genuinely reflect it.</w:t>
      </w:r>
    </w:p>
    <w:p w14:paraId="6FCC2800" w14:textId="77777777" w:rsidR="00AB0A04" w:rsidRPr="00D905F5" w:rsidRDefault="00AB0A04" w:rsidP="0071198B">
      <w:pPr>
        <w:pStyle w:val="Heading2"/>
        <w:rPr>
          <w:color w:val="000000"/>
        </w:rPr>
      </w:pPr>
      <w:r w:rsidRPr="00D905F5">
        <w:rPr>
          <w:color w:val="000000"/>
        </w:rPr>
        <w:t>Part 15: Extra Notes and Quotes</w:t>
      </w:r>
    </w:p>
    <w:p w14:paraId="68C4B69F" w14:textId="6126D02E" w:rsidR="0071198B" w:rsidRPr="00D905F5" w:rsidRDefault="00AB0A04" w:rsidP="0071198B">
      <w:pPr>
        <w:spacing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347A4BA7" wp14:editId="52B52400">
                <wp:extent cx="71120" cy="71120"/>
                <wp:effectExtent l="0" t="0" r="0" b="0"/>
                <wp:docPr id="19664" name="Group 19664"/>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88" name="Shape 1288"/>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184864E7" id="Group 19664"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Qf+rQIAADUHAAAOAAAAZHJzL2Uyb0RvYy54bWykVclu2zAQvRfoPxC615LcKrGF2AGatLkU&#10;bZCkH0BT1AJQJEHSlt2v73CoxQsQtIkP8pCzvsfh8OZ23wqy48Y2Sq6idJZEhEumikZWq+j3y/dP&#10;i4hYR2VBhZJ8FR24jW7XHz/cdDrnc1UrUXBDIIi0eadXUe2czuPYspq31M6U5hKUpTItdbA0VVwY&#10;2kH0VsTzJLmKO2UKbRTj1sLufVBGa4xflpy5X2VpuSNiFUFtDr8Gvxv/jdc3NK8M1XXD+jLoG6po&#10;aSMh6RjqnjpKtqa5CNU2zCirSjdjqo1VWTaMIwZAkyZnaB6M2mrEUuVdpUeagNoznt4clv3cPRj9&#10;rB8NMNHpCrjAlceyL03r/6FKskfKDiNlfO8Ig83rNJ0Drww0QURCWQ2sX/iw+tsrXvGQMD4po9PQ&#10;GHbCbt+H/bmmmiOlNgfsj4Y0BfTtfAF9KmkLHYoWBHeQErQbCbK5Ba7ew86Ik+Zsa90DV0gy3f2w&#10;LnRjMUi0HiS2l4NooKdf7WZNnffzNXqRdMPRkHqQvK5VO/6i0Mr5o/qcZVdwksMRQ5mTBdtuGvaV&#10;/zm2z7J0uZzsIRmG6RsCwqTZcp6GC3auCrkALWQ5jX26OvcLOZGloJqKOOq+oJrwjKp/yhbK9jyM&#10;fgO2QM9FEWH7/zAFnwuKpuT9aDrHgtuXOISyPNDpjxx5HdsAradGE9J3BORnFOZtKajDwdU2Dgax&#10;aFp/G66TZEgkJETzlzD0PUruILhvHCGfeAkXCIeD37Cm2twJQ3bUj1v8YXAqdE37Xd8RUFJvijLG&#10;8f5lI8QYMkXXk5B311+ybNFH6I29H8dJP3omwZP11YRxD0MTQA9DHyoYnTCzkm70l/BUYZIjtF7c&#10;qOKAgxIJgamE1OBsRhz9O+KH//EarabXbv0XAAD//wMAUEsDBBQABgAIAAAAIQB+2gP32AAAAAMB&#10;AAAPAAAAZHJzL2Rvd25yZXYueG1sTI9Ba8JAEIXvQv/DMoXedBNLpaTZiEj1JEK1UHobs2MSzM6G&#10;7JrEf+/aHvQyj+EN732TzgdTi45aV1lWEE8iEMS51RUXCr73q/E7COeRNdaWScGFHMyzp1GKibY9&#10;f1G384UIIewSVFB63yRSurwkg25iG+LgHW1r0Ie1LaRusQ/hppbTKJpJgxWHhhIbWpaUn3Zno2Dd&#10;Y794jT+7zem4vPzu37Y/m5iUenkeFh8gPA3+fgw3/IAOWWA62DNrJ2oF4RH/N29ePAVx+FeZpfKR&#10;PbsCAAD//wMAUEsBAi0AFAAGAAgAAAAhALaDOJL+AAAA4QEAABMAAAAAAAAAAAAAAAAAAAAAAFtD&#10;b250ZW50X1R5cGVzXS54bWxQSwECLQAUAAYACAAAACEAOP0h/9YAAACUAQAACwAAAAAAAAAAAAAA&#10;AAAvAQAAX3JlbHMvLnJlbHNQSwECLQAUAAYACAAAACEAunEH/q0CAAA1BwAADgAAAAAAAAAAAAAA&#10;AAAuAgAAZHJzL2Uyb0RvYy54bWxQSwECLQAUAAYACAAAACEAftoD99gAAAADAQAADwAAAAAAAAAA&#10;AAAAAAAHBQAAZHJzL2Rvd25yZXYueG1sUEsFBgAAAAAEAAQA8wAAAAwGAAAAAA==&#10;">
                <v:shape id="Shape 1288"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Tt9xQAAAN0AAAAPAAAAZHJzL2Rvd25yZXYueG1sRI9Pa8JA&#10;EMXvBb/DMkIvopvaIhJdRQrSQvHgv/uQHZOQ7GzMrjF++85B8DaPeb83b5br3tWqozaUng18TBJQ&#10;xJm3JecGTsfteA4qRGSLtWcy8KAA69XgbYmp9XfeU3eIuZIQDikaKGJsUq1DVpDDMPENsewuvnUY&#10;Rba5ti3eJdzVepokM+2wZLlQYEPfBWXV4eakxmi2++mrz9MjOY8CflVX+9ddjXkf9psFqEh9fJmf&#10;9K8VbjqXuvKNjKBX/wAAAP//AwBQSwECLQAUAAYACAAAACEA2+H2y+4AAACFAQAAEwAAAAAAAAAA&#10;AAAAAAAAAAAAW0NvbnRlbnRfVHlwZXNdLnhtbFBLAQItABQABgAIAAAAIQBa9CxbvwAAABUBAAAL&#10;AAAAAAAAAAAAAAAAAB8BAABfcmVscy8ucmVsc1BLAQItABQABgAIAAAAIQAhkTt9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An assortment of additional thoughts and quotes from Heidegger and other thinkers are provided, which the author plans to incorporate into a more polished piece. These notes reflect the ongoing struggle to articulate a coherent response to Nihilism and suggest the shape that a future language might take.</w:t>
      </w:r>
    </w:p>
    <w:p w14:paraId="331A41D0" w14:textId="77777777" w:rsidR="00AB0A04" w:rsidRPr="00D905F5" w:rsidRDefault="00AB0A04" w:rsidP="00C27A04">
      <w:pPr>
        <w:spacing w:after="741"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0A330824" wp14:editId="62CC1562">
                <wp:extent cx="71120" cy="71120"/>
                <wp:effectExtent l="0" t="0" r="0" b="0"/>
                <wp:docPr id="19665" name="Group 19665"/>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294" name="Shape 1294"/>
                        <wps:cNvSpPr/>
                        <wps:spPr>
                          <a:xfrm>
                            <a:off x="0" y="0"/>
                            <a:ext cx="71120" cy="71120"/>
                          </a:xfrm>
                          <a:custGeom>
                            <a:avLst/>
                            <a:gdLst/>
                            <a:ahLst/>
                            <a:cxnLst/>
                            <a:rect l="0" t="0" r="0" b="0"/>
                            <a:pathLst>
                              <a:path w="71120" h="71120">
                                <a:moveTo>
                                  <a:pt x="35560" y="0"/>
                                </a:moveTo>
                                <a:cubicBezTo>
                                  <a:pt x="55199" y="0"/>
                                  <a:pt x="71120" y="15920"/>
                                  <a:pt x="71120" y="35560"/>
                                </a:cubicBezTo>
                                <a:cubicBezTo>
                                  <a:pt x="71120" y="55199"/>
                                  <a:pt x="55199" y="71120"/>
                                  <a:pt x="35560" y="71120"/>
                                </a:cubicBezTo>
                                <a:cubicBezTo>
                                  <a:pt x="15921" y="71120"/>
                                  <a:pt x="0" y="55199"/>
                                  <a:pt x="0" y="35560"/>
                                </a:cubicBezTo>
                                <a:cubicBezTo>
                                  <a:pt x="0" y="15920"/>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74A31748" id="Group 19665"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ia/rQIAADUHAAAOAAAAZHJzL2Uyb0RvYy54bWykVdtu2zAMfR+wfxD8vtrO6qYxkhRYu/Vl&#10;2Iq1+wBFli+ALAmSEif7+lGUL7kAxdbmwaEk8pDniKaXd/tWkB03tlFyFaVXSUS4ZKpoZLWKfr98&#10;+3QbEeuoLKhQkq+iA7fR3frjh2Wncz5TtRIFNwRApM07vYpq53Qex5bVvKX2Smku4bBUpqUOlqaK&#10;C0M7QG9FPEuSm7hTptBGMW4t7D6Ew2iN+GXJmftZlpY7IlYR1ObwafC58c94vaR5ZaiuG9aXQd9Q&#10;RUsbCUlHqAfqKNma5gKqbZhRVpXuiqk2VmXZMI4cgE2anLF5NGqrkUuVd5UeZQJpz3R6Myz7sXs0&#10;+lk/GVCi0xVogSvPZV+a1v9DlWSPkh1GyfjeEQab8zSdga4MToKJgrIaVL+IYfXXV6LiIWF8Ukan&#10;oTHsxN2+j/tzTTVHSW0O3J8MaQro29niOiKSttCh6EFwByVBv1Egm1vQ6j3qjDxpzrbWPXKFItPd&#10;d+tCNxaDRevBYns5mAZ6+tVu1tT5OF+jN0k3XA2pB8uftWrHXxR6OX9Vn7PsBm5yuGIoc/Jg203D&#10;vvA/x/5Zli4Wkz8kQ5i+IQAmzRbQGkjp/CjkgiPIcop9ujqPCzmPIKcijrovRE18xqN/yubLTpHX&#10;GDdwC/JcFBG2/49TiLmQaEp+otzEBbcveQhleZDTXznqOrYBek+NJqTvCMjPKMzbUlCHg6ttHAxi&#10;0bT+bZgnyZBISEDzL2Hoe7TcQXDfOEL+4iW8QDgc/IY11eZeGLKjftziD8Gp0DXtd31HQEm9K9qI&#10;4+PLRogRMsXQE8j7+XWW3fYIvbOP4zjpx8gkRLK+mjDuYWgC6WHoQwVjEGZW0o3xEj5VmOSIrTc3&#10;qjjgoERBYCqhNDibkUf/HfHD/3iNXtPXbv0XAAD//wMAUEsDBBQABgAIAAAAIQB+2gP32AAAAAMB&#10;AAAPAAAAZHJzL2Rvd25yZXYueG1sTI9Ba8JAEIXvQv/DMoXedBNLpaTZiEj1JEK1UHobs2MSzM6G&#10;7JrEf+/aHvQyj+EN732TzgdTi45aV1lWEE8iEMS51RUXCr73q/E7COeRNdaWScGFHMyzp1GKibY9&#10;f1G384UIIewSVFB63yRSurwkg25iG+LgHW1r0Ie1LaRusQ/hppbTKJpJgxWHhhIbWpaUn3Zno2Dd&#10;Y794jT+7zem4vPzu37Y/m5iUenkeFh8gPA3+fgw3/IAOWWA62DNrJ2oF4RH/N29ePAVx+FeZpfKR&#10;PbsCAAD//wMAUEsBAi0AFAAGAAgAAAAhALaDOJL+AAAA4QEAABMAAAAAAAAAAAAAAAAAAAAAAFtD&#10;b250ZW50X1R5cGVzXS54bWxQSwECLQAUAAYACAAAACEAOP0h/9YAAACUAQAACwAAAAAAAAAAAAAA&#10;AAAvAQAAX3JlbHMvLnJlbHNQSwECLQAUAAYACAAAACEAy1Ymv60CAAA1BwAADgAAAAAAAAAAAAAA&#10;AAAuAgAAZHJzL2Uyb0RvYy54bWxQSwECLQAUAAYACAAAACEAftoD99gAAAADAQAADwAAAAAAAAAA&#10;AAAAAAAHBQAAZHJzL2Rvd25yZXYueG1sUEsFBgAAAAAEAAQA8wAAAAwGAAAAAA==&#10;">
                <v:shape id="Shape 1294"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aelxQAAAN0AAAAPAAAAZHJzL2Rvd25yZXYueG1sRI9Pi8Iw&#10;EMXvgt8hjOBFNF0V0WoUWRCFxcP65z40Y1vaTGoTa/32G0HY2wzv/d68WW1aU4qGapdbVvA1ikAQ&#10;J1bnnCq4nHfDOQjnkTWWlknBixxs1t3OCmNtn/xLzcmnIoSwi1FB5n0VS+mSjAy6ka2Ig3aztUEf&#10;1jqVusZnCDelHEfRTBrMOVzIsKLvjJLi9DChxmB23LfF5PKKrgOH0+Kuf5q7Uv1eu12C8NT6f/OH&#10;PujAjRdTeH8TRpDrPwAAAP//AwBQSwECLQAUAAYACAAAACEA2+H2y+4AAACFAQAAEwAAAAAAAAAA&#10;AAAAAAAAAAAAW0NvbnRlbnRfVHlwZXNdLnhtbFBLAQItABQABgAIAAAAIQBa9CxbvwAAABUBAAAL&#10;AAAAAAAAAAAAAAAAAB8BAABfcmVscy8ucmVsc1BLAQItABQABgAIAAAAIQAlBaelxQAAAN0AAAAP&#10;AAAAAAAAAAAAAAAAAAcCAABkcnMvZG93bnJldi54bWxQSwUGAAAAAAMAAwC3AAAA+QIAAAAA&#10;" path="m35560,c55199,,71120,15920,71120,35560v,19639,-15921,35560,-35560,35560c15921,71120,,55199,,35560,,15920,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writer ends with a reflection on the non-transferability of the Nihilistic experience and the paradox of developing a language for something that inherently resists articulation. This contradiction is acknowledged with a degree of irony, suggesting that the very act of trying to create a language for Nihilism may be inherently flawed or futile.</w:t>
      </w:r>
    </w:p>
    <w:p w14:paraId="115B900C" w14:textId="77777777" w:rsidR="00AB0A04" w:rsidRPr="00D905F5" w:rsidRDefault="00AB0A04" w:rsidP="0071198B">
      <w:pPr>
        <w:pStyle w:val="Heading2"/>
        <w:rPr>
          <w:color w:val="000000"/>
        </w:rPr>
      </w:pPr>
      <w:r w:rsidRPr="00D905F5">
        <w:rPr>
          <w:color w:val="000000"/>
        </w:rPr>
        <w:t>Part 16: The Universality and Rarity of Nihilism</w:t>
      </w:r>
    </w:p>
    <w:p w14:paraId="00B1DAC7"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4A5D354E" wp14:editId="74D2CFF8">
                <wp:extent cx="71120" cy="71120"/>
                <wp:effectExtent l="0" t="0" r="0" b="0"/>
                <wp:docPr id="19601" name="Group 19601"/>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06" name="Shape 1306"/>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49B008A2" id="Group 19601"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c7rgIAADUHAAAOAAAAZHJzL2Uyb0RvYy54bWykVclu2zAQvRfoPxC615KcKomF2AGatL4U&#10;bdCkH0BT1AJQJEHSlt2v73CoxQsQtIkP8nD29zga3d3vW0F23NhGyWWUzpKIcMlU0chqGf1++fbp&#10;NiLWUVlQoSRfRgduo/vVxw93nc75XNVKFNwQSCJt3ullVDun8zi2rOYttTOluQRjqUxLHRxNFReG&#10;dpC9FfE8Sa7jTplCG8W4taB9DMZohfnLkjP3sywtd0QsI+jN4dPgc+Of8eqO5pWhum5Y3wZ9Qxct&#10;bSQUHVM9UkfJ1jQXqdqGGWVV6WZMtbEqy4ZxxABo0uQMzdqorUYsVd5VeqQJqD3j6c1p2Y/d2uhn&#10;/WSAiU5XwAWePJZ9aVr/D12SPVJ2GCnje0cYKG/SdA68MrAEEQllNbB+EcPqr69ExUPB+KSNTsNg&#10;2Am7fR/255pqjpTaHLA/GdIUMLdXyXVEJG1hQtGDoAYpQb+RIJtb4Oo97Iw4ac621q25QpLp7rt1&#10;YRqLQaL1ILG9HEQDM/3qNGvqfJzv0YukG66G1IPkba3a8ReFXs5f1VWWXcNNDlcMbU4ebLtp2Bf+&#10;59g/y9LFYvKHYpimHwhIk2aLeRpesHNTqAVoocpp7tPTeVyoiSwF09TE0fQF04RnNP1TtdC252GM&#10;G7AFei6aCOr/wxRiLiiaiver6RwLqi9xCGV5oNNfOfI6jgF6T4MmpJ8IqM8o7NtSUIeLq20cLGLR&#10;tHBx85skGQoJCdn8SxjmHiV3ENwPjpC/eAkvEC4Hr7Cm2jwIQ3bUr1v8YXIqdE17rZ8IaKl3RRnz&#10;+PiyEWJMmWLoScqHm89Zdttn6J19HMdNP0YmIZL13YR1D0sTQA9LHzoYg7Cykm6Ml/CpwiJHaL24&#10;UcUBFyUSAlsJqcHdjDj674hf/sdn9Jq+dqu/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GFqFzuuAgAANQcAAA4AAAAAAAAAAAAA&#10;AAAALgIAAGRycy9lMm9Eb2MueG1sUEsBAi0AFAAGAAgAAAAhAH7aA/fYAAAAAwEAAA8AAAAAAAAA&#10;AAAAAAAACAUAAGRycy9kb3ducmV2LnhtbFBLBQYAAAAABAAEAPMAAAANBgAAAAA=&#10;">
                <v:shape id="Shape 1306"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AZTxQAAAN0AAAAPAAAAZHJzL2Rvd25yZXYueG1sRI9Ba8JA&#10;EIXvQv/DMoVeRHetEiR1FRFEoXjQ2vuQnSYh2dmYXWP8925B8DbDe9+bN4tVb2vRUetLxxomYwWC&#10;OHOm5FzD+Wc7moPwAdlg7Zg03MnDavk2WGBq3I2P1J1CLmII+xQ1FCE0qZQ+K8iiH7uGOGp/rrUY&#10;4trm0rR4i+G2lp9KJdJiyfFCgQ1tCsqq09XGGsPksOur6fmufoceZ9XFfHcXrT/e+/UXiEB9eJmf&#10;9N5EbqoS+P8mjiCXDwAAAP//AwBQSwECLQAUAAYACAAAACEA2+H2y+4AAACFAQAAEwAAAAAAAAAA&#10;AAAAAAAAAAAAW0NvbnRlbnRfVHlwZXNdLnhtbFBLAQItABQABgAIAAAAIQBa9CxbvwAAABUBAAAL&#10;AAAAAAAAAAAAAAAAAB8BAABfcmVscy8ucmVsc1BLAQItABQABgAIAAAAIQAkcAZTxQAAAN0AAAAP&#10;AAAAAAAAAAAAAAAAAAcCAABkcnMvZG93bnJldi54bWxQSwUGAAAAAAMAAwC3AAAA+QI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draH touches on the universality of the Nihilistic experience, which, while being a fundamental aspect of being human, is rarely confronted directly due to its challenging and unsettling nature. The writer asks why this experience is so infrequently and fully embraced, positing that the difficulty lies in the intensity and profundity of fully realizing Nihilism.</w:t>
      </w:r>
    </w:p>
    <w:p w14:paraId="4222C388" w14:textId="77777777" w:rsidR="00AB0A04" w:rsidRPr="00D905F5" w:rsidRDefault="00AB0A04" w:rsidP="0071198B">
      <w:pPr>
        <w:pStyle w:val="Heading2"/>
        <w:rPr>
          <w:color w:val="000000"/>
        </w:rPr>
      </w:pPr>
      <w:r w:rsidRPr="00D905F5">
        <w:rPr>
          <w:color w:val="000000"/>
        </w:rPr>
        <w:lastRenderedPageBreak/>
        <w:t>Part 17: Final Thoughts on Nihilistic Language</w:t>
      </w:r>
    </w:p>
    <w:p w14:paraId="4AB41DEF" w14:textId="77777777" w:rsidR="00AB0A04" w:rsidRPr="00D905F5" w:rsidRDefault="00AB0A04" w:rsidP="00C27A04">
      <w:pPr>
        <w:spacing w:after="704"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568146BE" wp14:editId="3883C55C">
                <wp:extent cx="71120" cy="71120"/>
                <wp:effectExtent l="0" t="0" r="0" b="0"/>
                <wp:docPr id="19602" name="Group 19602"/>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13" name="Shape 131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21E1D5AD" id="Group 19602"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4IGrgIAADUHAAAOAAAAZHJzL2Uyb0RvYy54bWykVclu2zAQvRfoPxC615LsKomF2AGatLkU&#10;bdCkH0BT1AJQJEHSlt2v73CoxQsQtIkP8nD29zga3d7tW0F23NhGyVWUzpKIcMlU0chqFf1++fbp&#10;JiLWUVlQoSRfRQduo7v1xw+3nc75XNVKFNwQSCJt3ulVVDun8zi2rOYttTOluQRjqUxLHRxNFReG&#10;dpC9FfE8Sa7iTplCG8W4taB9CMZojfnLkjP3sywtd0SsIujN4dPgc+Of8fqW5pWhum5Y3wZ9Qxct&#10;bSQUHVM9UEfJ1jQXqdqGGWVV6WZMtbEqy4ZxxABo0uQMzaNRW41Yqryr9EgTUHvG05vTsh+7R6Of&#10;9ZMBJjpdARd48lj2pWn9P3RJ9kjZYaSM7x1hoLxO0znwysASRCSU1cD6RQyrv74SFQ8F45M2Og2D&#10;YSfs9n3Yn2uqOVJqc8D+ZEhTwNwu0kVEJG1hQtGDoAYpQb+RIJtb4Oo97Iw4ac621j1yhSTT3Xfr&#10;wjQWg0TrQWJ7OYgGZvrVadbU+TjfoxdJN1wNqQfJ21q14y8KvZy/qkWWXcFNDlcMbU4ebLtp2Bf+&#10;59g/y9LlcvKHYpimHwhIk2bLeRpesHNTqAVoocpp7tPTeVyoiSwF09TE0fQF04RnNP1TtdC252GM&#10;G7AFei6aCOr/wxRiLiiaiver6RwLqi9xCGV5oNNfOfI6jgF6T4MmpJ8IqM8o7NtSUIeLq20cLGLR&#10;tHBx8+skGQoJCdn8SxjmHiV3ENwPjpC/eAkvEC4Hr7Cm2twLQ3bUr1v8YXIqdE17rZ8IaKl3RRnz&#10;+PiyEWJMmWLoScr7689ZdtNn6J19HMdNP0YmIZL13YR1D0sTQA9LHzoYg7Cykm6Ml/CpwiJHaL24&#10;UcUBFyUSAlsJqcHdjDj674hf/sdn9Jq+duu/AA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GOjggauAgAANQcAAA4AAAAAAAAAAAAA&#10;AAAALgIAAGRycy9lMm9Eb2MueG1sUEsBAi0AFAAGAAgAAAAhAH7aA/fYAAAAAwEAAA8AAAAAAAAA&#10;AAAAAAAACAUAAGRycy9kb3ducmV2LnhtbFBLBQYAAAAABAAEAPMAAAANBgAAAAA=&#10;">
                <v:shape id="Shape 1313"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jMWxAAAAN0AAAAPAAAAZHJzL2Rvd25yZXYueG1sRI9Pi8Iw&#10;EMXvgt8hjOBFNNWKSDWKCLILiwf/3YdmbEubSW2ytX77zYLgbYb3fm/erLedqURLjSssK5hOIhDE&#10;qdUFZwqul8N4CcJ5ZI2VZVLwIgfbTb+3xkTbJ5+oPftMhBB2CSrIva8TKV2ak0E3sTVx0O62MejD&#10;2mRSN/gM4aaSsyhaSIMFhws51rTPKS3PvybUGC2OX10ZX1/RbeRwXj70T/tQajjodisQnjr/Mb/p&#10;bx24eBrD/zdhBLn5AwAA//8DAFBLAQItABQABgAIAAAAIQDb4fbL7gAAAIUBAAATAAAAAAAAAAAA&#10;AAAAAAAAAABbQ29udGVudF9UeXBlc10ueG1sUEsBAi0AFAAGAAgAAAAhAFr0LFu/AAAAFQEAAAsA&#10;AAAAAAAAAAAAAAAAHwEAAF9yZWxzLy5yZWxzUEsBAi0AFAAGAAgAAAAhALHeMxbEAAAA3QAAAA8A&#10;AAAAAAAAAAAAAAAABwIAAGRycy9kb3ducmV2LnhtbFBLBQYAAAAAAwADALcAAAD4Ag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In the concluding thoughts, the author grapples with the purpose and potential utility of a Nihilistic language. They ponder whether such a language serves as a guide through the Nothingness of the world, facilitating a push towards transcendence, or whether it's merely replacing traditional religious rituals with another form of structure. The language of Nihilism is envisioned as a tentative and doubting map, constantly questioning and open to reinterpretation, rather than as a doctrine offering certainty and closure.</w:t>
      </w:r>
    </w:p>
    <w:p w14:paraId="7AED43D8" w14:textId="77777777" w:rsidR="00AB0A04" w:rsidRPr="00D905F5" w:rsidRDefault="00AB0A04" w:rsidP="0071198B">
      <w:pPr>
        <w:pStyle w:val="Heading2"/>
        <w:rPr>
          <w:color w:val="000000"/>
        </w:rPr>
      </w:pPr>
      <w:r w:rsidRPr="00D905F5">
        <w:rPr>
          <w:color w:val="000000"/>
        </w:rPr>
        <w:t>Part 18: Reflections on Quietism and Solitude</w:t>
      </w:r>
    </w:p>
    <w:p w14:paraId="4358729A" w14:textId="414D092C" w:rsidR="00035000" w:rsidRPr="00D905F5" w:rsidRDefault="00AB0A04" w:rsidP="00C27A04">
      <w:pPr>
        <w:spacing w:after="613" w:line="360" w:lineRule="auto"/>
        <w:ind w:left="514" w:right="6"/>
        <w:rPr>
          <w:rFonts w:cs="Times New Roman"/>
          <w:color w:val="000000"/>
          <w:szCs w:val="28"/>
        </w:rPr>
      </w:pPr>
      <w:r w:rsidRPr="00D905F5">
        <w:rPr>
          <w:rFonts w:cs="Times New Roman"/>
          <w:noProof/>
          <w:color w:val="000000"/>
          <w:szCs w:val="28"/>
        </w:rPr>
        <mc:AlternateContent>
          <mc:Choice Requires="wpg">
            <w:drawing>
              <wp:inline distT="0" distB="0" distL="0" distR="0" wp14:anchorId="32372833" wp14:editId="090DF4D6">
                <wp:extent cx="71120" cy="71120"/>
                <wp:effectExtent l="0" t="0" r="0" b="0"/>
                <wp:docPr id="19603" name="Group 19603"/>
                <wp:cNvGraphicFramePr/>
                <a:graphic xmlns:a="http://schemas.openxmlformats.org/drawingml/2006/main">
                  <a:graphicData uri="http://schemas.microsoft.com/office/word/2010/wordprocessingGroup">
                    <wpg:wgp>
                      <wpg:cNvGrpSpPr/>
                      <wpg:grpSpPr>
                        <a:xfrm>
                          <a:off x="0" y="0"/>
                          <a:ext cx="71120" cy="71120"/>
                          <a:chOff x="0" y="0"/>
                          <a:chExt cx="71120" cy="71120"/>
                        </a:xfrm>
                      </wpg:grpSpPr>
                      <wps:wsp>
                        <wps:cNvPr id="1323" name="Shape 1323"/>
                        <wps:cNvSpPr/>
                        <wps:spPr>
                          <a:xfrm>
                            <a:off x="0" y="0"/>
                            <a:ext cx="71120" cy="71120"/>
                          </a:xfrm>
                          <a:custGeom>
                            <a:avLst/>
                            <a:gdLst/>
                            <a:ahLst/>
                            <a:cxnLst/>
                            <a:rect l="0" t="0" r="0" b="0"/>
                            <a:pathLst>
                              <a:path w="71120" h="71120">
                                <a:moveTo>
                                  <a:pt x="35560" y="0"/>
                                </a:moveTo>
                                <a:cubicBezTo>
                                  <a:pt x="55199" y="0"/>
                                  <a:pt x="71120" y="15921"/>
                                  <a:pt x="71120" y="35560"/>
                                </a:cubicBezTo>
                                <a:cubicBezTo>
                                  <a:pt x="71120" y="55199"/>
                                  <a:pt x="55199" y="71120"/>
                                  <a:pt x="35560" y="71120"/>
                                </a:cubicBezTo>
                                <a:cubicBezTo>
                                  <a:pt x="15921" y="71120"/>
                                  <a:pt x="0" y="55199"/>
                                  <a:pt x="0" y="35560"/>
                                </a:cubicBezTo>
                                <a:cubicBezTo>
                                  <a:pt x="0" y="15921"/>
                                  <a:pt x="15921" y="0"/>
                                  <a:pt x="35560" y="0"/>
                                </a:cubicBezTo>
                                <a:close/>
                              </a:path>
                            </a:pathLst>
                          </a:custGeom>
                          <a:ln w="0" cap="flat">
                            <a:miter lim="127000"/>
                          </a:ln>
                        </wps:spPr>
                        <wps:style>
                          <a:lnRef idx="0">
                            <a:srgbClr val="000000">
                              <a:alpha val="0"/>
                            </a:srgbClr>
                          </a:lnRef>
                          <a:fillRef idx="1">
                            <a:srgbClr val="C74558"/>
                          </a:fillRef>
                          <a:effectRef idx="0">
                            <a:scrgbClr r="0" g="0" b="0"/>
                          </a:effectRef>
                          <a:fontRef idx="none"/>
                        </wps:style>
                        <wps:bodyPr/>
                      </wps:wsp>
                    </wpg:wgp>
                  </a:graphicData>
                </a:graphic>
              </wp:inline>
            </w:drawing>
          </mc:Choice>
          <mc:Fallback>
            <w:pict>
              <v:group w14:anchorId="29EB316E" id="Group 19603" o:spid="_x0000_s1026" style="width:5.6pt;height:5.6pt;mso-position-horizontal-relative:char;mso-position-vertical-relative:line" coordsize="71120,7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CosrgIAADUHAAAOAAAAZHJzL2Uyb0RvYy54bWykVclu2zAQvRfoPxC615LsKomF2AGatLkU&#10;bdCkH0BT1AJQJEHSlt2v73CoxQsQtIkP8nD29zga3d7tW0F23NhGyVWUzpKIcMlU0chqFf1++fbp&#10;JiLWUVlQoSRfRQduo7v1xw+3nc75XNVKFNwQSCJt3ulVVDun8zi2rOYttTOluQRjqUxLHRxNFReG&#10;dpC9FfE8Sa7iTplCG8W4taB9CMZojfnLkjP3sywtd0SsIujN4dPgc+Of8fqW5pWhum5Y3wZ9Qxct&#10;bSQUHVM9UEfJ1jQXqdqGGWVV6WZMtbEqy4ZxxABo0uQMzaNRW41Yqryr9EgTUHvG05vTsh+7R6Of&#10;9ZMBJjpdARd48lj2pWn9P3RJ9kjZYaSM7x1hoLxO0znwysASRCSU1cD6RQyrv74SFQ8F45M2Og2D&#10;YSfs9n3Yn2uqOVJqc8D+ZEhTwNwu5ouISNrChKIHQQ1Sgn4jQTa3wNV72Blx0pxtrXvkCkmmu+/W&#10;hWksBonWg8T2chANzPSr06yp83G+Ry+SbrgaUg+St7Vqx18Uejl/VYssu4KbHK4Y2pw82HbTsC/8&#10;z7F/lqXL5eQPxTBNPxCQJs2W8zS8YOemUAvQQpXT3Ken87hQE1kKpqmJo+kLpgnPaPqnaqFtz8MY&#10;N2AL9Fw0EdT/hynEXFA0Fe9X0zkWVF/iEMryQKe/cuR1HAP0ngZNSD8RUJ9R2LeloA4XV9s4WMSi&#10;aeHi5tdJMhQSErL5lzDMPUruILgfHCF/8RJeIFwOXmFNtbkXhuyoX7f4w+RU6Jr2Wj8R0FLvijLm&#10;8fFlI8SYMsXQk5T315+z7KbP0Dv7OI6bfoxMQiTruwnrHpYmgB6WPnQwBmFlJd0YL+FThUWO0Hpx&#10;o4oDLkokBLYSUoO7GXH03xG//I/P6DV97dZ/AQAA//8DAFBLAwQUAAYACAAAACEAftoD99gAAAAD&#10;AQAADwAAAGRycy9kb3ducmV2LnhtbEyPQWvCQBCF70L/wzKF3nQTS6Wk2YhI9SRCtVB6G7NjEszO&#10;huyaxH/v2h70Mo/hDe99k84HU4uOWldZVhBPIhDEudUVFwq+96vxOwjnkTXWlknBhRzMs6dRiom2&#10;PX9Rt/OFCCHsElRQet8kUrq8JINuYhvi4B1ta9CHtS2kbrEP4aaW0yiaSYMVh4YSG1qWlJ92Z6Ng&#10;3WO/eI0/u83puLz87t+2P5uYlHp5HhYfIDwN/n4MN/yADllgOtgzaydqBeER/zdvXjwFcfhXmaXy&#10;kT27AgAA//8DAFBLAQItABQABgAIAAAAIQC2gziS/gAAAOEBAAATAAAAAAAAAAAAAAAAAAAAAABb&#10;Q29udGVudF9UeXBlc10ueG1sUEsBAi0AFAAGAAgAAAAhADj9If/WAAAAlAEAAAsAAAAAAAAAAAAA&#10;AAAALwEAAF9yZWxzLy5yZWxzUEsBAi0AFAAGAAgAAAAhAPDsKiyuAgAANQcAAA4AAAAAAAAAAAAA&#10;AAAALgIAAGRycy9lMm9Eb2MueG1sUEsBAi0AFAAGAAgAAAAhAH7aA/fYAAAAAwEAAA8AAAAAAAAA&#10;AAAAAAAACAUAAGRycy9kb3ducmV2LnhtbFBLBQYAAAAABAAEAPMAAAANBgAAAAA=&#10;">
                <v:shape id="Shape 1323" o:spid="_x0000_s1027" style="position:absolute;width:71120;height:71120;visibility:visible;mso-wrap-style:square;v-text-anchor:top" coordsize="71120,7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mrxgAAAN0AAAAPAAAAZHJzL2Rvd25yZXYueG1sRI/NasMw&#10;EITvhb6D2EAuoZFrl1DcKKEUSgKhhzrpfbE2trG1si3VP28fBQq97TLzzc5u95NpxEC9qywreF5H&#10;IIhzqysuFFzOn0+vIJxH1thYJgUzOdjvHh+2mGo78jcNmS9ECGGXooLS+zaV0uUlGXRr2xIH7Wp7&#10;gz6sfSF1j2MIN42Mo2gjDVYcLpTY0kdJeZ39mlBjtfk6THVymaOflcOXutOnoVNquZje30B4mvy/&#10;+Y8+6sAlcQL3b8IIcncDAAD//wMAUEsBAi0AFAAGAAgAAAAhANvh9svuAAAAhQEAABMAAAAAAAAA&#10;AAAAAAAAAAAAAFtDb250ZW50X1R5cGVzXS54bWxQSwECLQAUAAYACAAAACEAWvQsW78AAAAVAQAA&#10;CwAAAAAAAAAAAAAAAAAfAQAAX3JlbHMvLnJlbHNQSwECLQAUAAYACAAAACEAf7L5q8YAAADdAAAA&#10;DwAAAAAAAAAAAAAAAAAHAgAAZHJzL2Rvd25yZXYueG1sUEsFBgAAAAADAAMAtwAAAPoCAAAAAA==&#10;" path="m35560,c55199,,71120,15921,71120,35560v,19639,-15921,35560,-35560,35560c15921,71120,,55199,,35560,,15921,15921,,35560,xe" fillcolor="#c74558" stroked="f" strokeweight="0">
                  <v:stroke miterlimit="83231f" joinstyle="miter"/>
                  <v:path arrowok="t" textboxrect="0,0,71120,71120"/>
                </v:shape>
                <w10:anchorlock/>
              </v:group>
            </w:pict>
          </mc:Fallback>
        </mc:AlternateContent>
      </w:r>
      <w:r w:rsidRPr="00D905F5">
        <w:rPr>
          <w:rFonts w:cs="Times New Roman"/>
          <w:color w:val="000000"/>
          <w:szCs w:val="28"/>
        </w:rPr>
        <w:tab/>
        <w:t>The draH ends with reflections on the relationship between the proposed language and concepts like quietism and solitude. Given that idle talk and distraction are seen as barriers to confronting Nihilism, the language of Nihilism might necessitate solitude and silence as conditions for its development and understanding.</w:t>
      </w:r>
      <w:r w:rsidR="00035000" w:rsidRPr="00D905F5">
        <w:rPr>
          <w:rFonts w:cs="Times New Roman"/>
          <w:color w:val="000000"/>
          <w:szCs w:val="28"/>
        </w:rPr>
        <w:br/>
      </w:r>
      <w:r w:rsidR="00035000" w:rsidRPr="00D905F5">
        <w:rPr>
          <w:rFonts w:cs="Times New Roman"/>
          <w:color w:val="000000"/>
          <w:szCs w:val="28"/>
        </w:rPr>
        <w:br/>
      </w:r>
    </w:p>
    <w:p w14:paraId="1E29AA2D" w14:textId="463060E0" w:rsidR="00035000" w:rsidRPr="00D905F5" w:rsidRDefault="00035000" w:rsidP="00C27A04">
      <w:pPr>
        <w:pBdr>
          <w:top w:val="single" w:sz="6" w:space="1" w:color="auto"/>
          <w:bottom w:val="single" w:sz="6" w:space="1" w:color="auto"/>
        </w:pBdr>
        <w:spacing w:after="613" w:line="360" w:lineRule="auto"/>
        <w:ind w:left="514" w:right="6"/>
        <w:rPr>
          <w:rFonts w:cs="Times New Roman"/>
          <w:color w:val="000000"/>
          <w:szCs w:val="28"/>
        </w:rPr>
      </w:pPr>
    </w:p>
    <w:p w14:paraId="203EAAB2" w14:textId="07A37526" w:rsidR="00B671D4" w:rsidRPr="00D905F5" w:rsidRDefault="00B671D4" w:rsidP="00C27A04">
      <w:pPr>
        <w:pStyle w:val="BodyText"/>
        <w:spacing w:line="360" w:lineRule="auto"/>
        <w:rPr>
          <w:rFonts w:cs="Times New Roman"/>
          <w:color w:val="000000"/>
          <w:szCs w:val="28"/>
        </w:rPr>
      </w:pPr>
    </w:p>
    <w:p w14:paraId="2DD80332" w14:textId="77777777" w:rsidR="00487BAF" w:rsidRPr="00D905F5" w:rsidRDefault="00487BAF" w:rsidP="00C27A04">
      <w:pPr>
        <w:pStyle w:val="BodyText"/>
        <w:spacing w:line="360" w:lineRule="auto"/>
        <w:rPr>
          <w:rFonts w:cs="Times New Roman"/>
          <w:color w:val="000000"/>
          <w:szCs w:val="28"/>
        </w:rPr>
      </w:pPr>
    </w:p>
    <w:p w14:paraId="20B09014" w14:textId="77777777" w:rsidR="002D7732" w:rsidRPr="00D905F5" w:rsidRDefault="002D7732">
      <w:pPr>
        <w:pStyle w:val="BodyText"/>
        <w:spacing w:line="360" w:lineRule="auto"/>
        <w:rPr>
          <w:rFonts w:cs="Times New Roman"/>
          <w:color w:val="000000"/>
          <w:szCs w:val="28"/>
        </w:rPr>
      </w:pPr>
    </w:p>
    <w:sectPr w:rsidR="002D7732" w:rsidRPr="00D905F5" w:rsidSect="00D905F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0" w:footer="0" w:gutter="0"/>
      <w:cols w:space="720"/>
      <w:formProt w:val="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0F4AB4" w14:textId="77777777" w:rsidR="000763F6" w:rsidRDefault="000763F6">
      <w:r>
        <w:separator/>
      </w:r>
    </w:p>
  </w:endnote>
  <w:endnote w:type="continuationSeparator" w:id="0">
    <w:p w14:paraId="19B3736B" w14:textId="77777777" w:rsidR="000763F6" w:rsidRDefault="000763F6">
      <w:r>
        <w:continuationSeparator/>
      </w:r>
    </w:p>
  </w:endnote>
  <w:endnote w:type="continuationNotice" w:id="1">
    <w:p w14:paraId="336C0EE5" w14:textId="77777777" w:rsidR="000763F6" w:rsidRDefault="000763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Liberation Mono">
    <w:panose1 w:val="02070409020205020404"/>
    <w:charset w:val="00"/>
    <w:family w:val="modern"/>
    <w:pitch w:val="fixed"/>
    <w:sig w:usb0="E0000AFF" w:usb1="400078FF" w:usb2="00000001" w:usb3="00000000" w:csb0="000001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3" w14:textId="77777777" w:rsidR="00B671D4" w:rsidRDefault="00B671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4" w14:textId="77777777" w:rsidR="00B671D4" w:rsidRDefault="00B671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6" w14:textId="77777777" w:rsidR="00B671D4" w:rsidRDefault="00B671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7FFC75" w14:textId="77777777" w:rsidR="000763F6" w:rsidRDefault="000763F6">
      <w:r>
        <w:separator/>
      </w:r>
    </w:p>
  </w:footnote>
  <w:footnote w:type="continuationSeparator" w:id="0">
    <w:p w14:paraId="3241C54B" w14:textId="77777777" w:rsidR="000763F6" w:rsidRDefault="000763F6">
      <w:r>
        <w:continuationSeparator/>
      </w:r>
    </w:p>
  </w:footnote>
  <w:footnote w:type="continuationNotice" w:id="1">
    <w:p w14:paraId="04CAEB9E" w14:textId="77777777" w:rsidR="000763F6" w:rsidRDefault="000763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1" w14:textId="77777777" w:rsidR="00B671D4" w:rsidRDefault="00B671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2" w14:textId="77777777" w:rsidR="00B671D4" w:rsidRDefault="00B671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DE815" w14:textId="77777777" w:rsidR="00B671D4" w:rsidRDefault="00B671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8675B"/>
    <w:multiLevelType w:val="multilevel"/>
    <w:tmpl w:val="90C0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57433E"/>
    <w:multiLevelType w:val="multilevel"/>
    <w:tmpl w:val="19D6655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2E09559D"/>
    <w:multiLevelType w:val="multilevel"/>
    <w:tmpl w:val="451CD876"/>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15:restartNumberingAfterBreak="0">
    <w:nsid w:val="37FE589C"/>
    <w:multiLevelType w:val="multilevel"/>
    <w:tmpl w:val="4E9E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86180"/>
    <w:multiLevelType w:val="multilevel"/>
    <w:tmpl w:val="B41E8FE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Palatino Linotype" w:eastAsia="NSimSun" w:hAnsi="Palatino Linotype"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14064C"/>
    <w:multiLevelType w:val="multilevel"/>
    <w:tmpl w:val="63D8F5FC"/>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6" w15:restartNumberingAfterBreak="0">
    <w:nsid w:val="44A36F22"/>
    <w:multiLevelType w:val="multilevel"/>
    <w:tmpl w:val="910CE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072C3D"/>
    <w:multiLevelType w:val="multilevel"/>
    <w:tmpl w:val="D10A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3634B1"/>
    <w:multiLevelType w:val="multilevel"/>
    <w:tmpl w:val="5B9AB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33483"/>
    <w:multiLevelType w:val="multilevel"/>
    <w:tmpl w:val="697E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B36FA0"/>
    <w:multiLevelType w:val="multilevel"/>
    <w:tmpl w:val="2130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54053"/>
    <w:multiLevelType w:val="multilevel"/>
    <w:tmpl w:val="587E720E"/>
    <w:styleLink w:val="CurrentList1"/>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2" w15:restartNumberingAfterBreak="0">
    <w:nsid w:val="75701DA9"/>
    <w:multiLevelType w:val="multilevel"/>
    <w:tmpl w:val="10281A9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3" w15:restartNumberingAfterBreak="0">
    <w:nsid w:val="762B3353"/>
    <w:multiLevelType w:val="multilevel"/>
    <w:tmpl w:val="587E720E"/>
    <w:lvl w:ilvl="0">
      <w:start w:val="1"/>
      <w:numFmt w:val="decimal"/>
      <w:lvlText w:val="%1."/>
      <w:lvlJc w:val="left"/>
      <w:pPr>
        <w:tabs>
          <w:tab w:val="num" w:pos="0"/>
        </w:tabs>
        <w:ind w:left="0"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14" w15:restartNumberingAfterBreak="0">
    <w:nsid w:val="76520AFC"/>
    <w:multiLevelType w:val="multilevel"/>
    <w:tmpl w:val="26A01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861284">
    <w:abstractNumId w:val="1"/>
  </w:num>
  <w:num w:numId="2" w16cid:durableId="1379091031">
    <w:abstractNumId w:val="5"/>
  </w:num>
  <w:num w:numId="3" w16cid:durableId="1389836681">
    <w:abstractNumId w:val="2"/>
  </w:num>
  <w:num w:numId="4" w16cid:durableId="867762477">
    <w:abstractNumId w:val="13"/>
  </w:num>
  <w:num w:numId="5" w16cid:durableId="676545323">
    <w:abstractNumId w:val="12"/>
  </w:num>
  <w:num w:numId="6" w16cid:durableId="885527120">
    <w:abstractNumId w:val="8"/>
  </w:num>
  <w:num w:numId="7" w16cid:durableId="1126312131">
    <w:abstractNumId w:val="14"/>
  </w:num>
  <w:num w:numId="8" w16cid:durableId="87849886">
    <w:abstractNumId w:val="10"/>
  </w:num>
  <w:num w:numId="9" w16cid:durableId="594703095">
    <w:abstractNumId w:val="0"/>
  </w:num>
  <w:num w:numId="10" w16cid:durableId="264849875">
    <w:abstractNumId w:val="9"/>
  </w:num>
  <w:num w:numId="11" w16cid:durableId="301733365">
    <w:abstractNumId w:val="7"/>
  </w:num>
  <w:num w:numId="12" w16cid:durableId="298465449">
    <w:abstractNumId w:val="6"/>
  </w:num>
  <w:num w:numId="13" w16cid:durableId="982585112">
    <w:abstractNumId w:val="4"/>
  </w:num>
  <w:num w:numId="14" w16cid:durableId="804858406">
    <w:abstractNumId w:val="3"/>
  </w:num>
  <w:num w:numId="15" w16cid:durableId="186713735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9"/>
  <w:autoHyphenation/>
  <w:characterSpacingControl w:val="doNotCompress"/>
  <w:hdrShapeDefaults>
    <o:shapedefaults v:ext="edit" spidmax="2050">
      <o:colormru v:ext="edit" colors="#dcdcdc,#1f1f1f,#8a8a8a,#999,black,white"/>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D4"/>
    <w:rsid w:val="00035000"/>
    <w:rsid w:val="000763F6"/>
    <w:rsid w:val="000860F7"/>
    <w:rsid w:val="000B7A5C"/>
    <w:rsid w:val="000D1EF9"/>
    <w:rsid w:val="00131F07"/>
    <w:rsid w:val="001A7490"/>
    <w:rsid w:val="001B0711"/>
    <w:rsid w:val="002056AC"/>
    <w:rsid w:val="00222DFA"/>
    <w:rsid w:val="00230F73"/>
    <w:rsid w:val="002332EB"/>
    <w:rsid w:val="00235D10"/>
    <w:rsid w:val="00284CE1"/>
    <w:rsid w:val="002D51A2"/>
    <w:rsid w:val="002D6628"/>
    <w:rsid w:val="002D7732"/>
    <w:rsid w:val="00317E98"/>
    <w:rsid w:val="00384BC6"/>
    <w:rsid w:val="00391B92"/>
    <w:rsid w:val="003B1C24"/>
    <w:rsid w:val="003E28ED"/>
    <w:rsid w:val="003E725B"/>
    <w:rsid w:val="00412DF9"/>
    <w:rsid w:val="00432D6C"/>
    <w:rsid w:val="00446B11"/>
    <w:rsid w:val="00473A8F"/>
    <w:rsid w:val="00487BAF"/>
    <w:rsid w:val="004A4B86"/>
    <w:rsid w:val="004B11B0"/>
    <w:rsid w:val="00514682"/>
    <w:rsid w:val="00531093"/>
    <w:rsid w:val="005504B7"/>
    <w:rsid w:val="0055423D"/>
    <w:rsid w:val="005E6E85"/>
    <w:rsid w:val="00623B67"/>
    <w:rsid w:val="00666F21"/>
    <w:rsid w:val="006B24C5"/>
    <w:rsid w:val="006E0FC5"/>
    <w:rsid w:val="006F4F5C"/>
    <w:rsid w:val="0071198B"/>
    <w:rsid w:val="0072659D"/>
    <w:rsid w:val="00741D37"/>
    <w:rsid w:val="007C5263"/>
    <w:rsid w:val="00871CD5"/>
    <w:rsid w:val="009415E8"/>
    <w:rsid w:val="0097128D"/>
    <w:rsid w:val="00973723"/>
    <w:rsid w:val="009B3054"/>
    <w:rsid w:val="009D3CB5"/>
    <w:rsid w:val="00A019EB"/>
    <w:rsid w:val="00A06B93"/>
    <w:rsid w:val="00A34515"/>
    <w:rsid w:val="00A71208"/>
    <w:rsid w:val="00A74945"/>
    <w:rsid w:val="00A92C1E"/>
    <w:rsid w:val="00A94C21"/>
    <w:rsid w:val="00AB0A04"/>
    <w:rsid w:val="00AB4E91"/>
    <w:rsid w:val="00AE0041"/>
    <w:rsid w:val="00AE2D0F"/>
    <w:rsid w:val="00B2339E"/>
    <w:rsid w:val="00B5602A"/>
    <w:rsid w:val="00B671D4"/>
    <w:rsid w:val="00B70C6C"/>
    <w:rsid w:val="00B90296"/>
    <w:rsid w:val="00C27A04"/>
    <w:rsid w:val="00C4030C"/>
    <w:rsid w:val="00C5068D"/>
    <w:rsid w:val="00CC66E2"/>
    <w:rsid w:val="00D16446"/>
    <w:rsid w:val="00D26673"/>
    <w:rsid w:val="00D35656"/>
    <w:rsid w:val="00D90332"/>
    <w:rsid w:val="00D905F5"/>
    <w:rsid w:val="00DB1C70"/>
    <w:rsid w:val="00DB3531"/>
    <w:rsid w:val="00E34475"/>
    <w:rsid w:val="00E94BC0"/>
    <w:rsid w:val="00EC14AF"/>
    <w:rsid w:val="00EF20BC"/>
    <w:rsid w:val="00F14735"/>
    <w:rsid w:val="00F41CDE"/>
    <w:rsid w:val="00F51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cdcdc,#1f1f1f,#8a8a8a,#999,black,white"/>
    </o:shapedefaults>
    <o:shapelayout v:ext="edit">
      <o:idmap v:ext="edit" data="2"/>
    </o:shapelayout>
  </w:shapeDefaults>
  <w:decimalSymbol w:val="."/>
  <w:listSeparator w:val=","/>
  <w14:docId w14:val="6ABDE719"/>
  <w15:docId w15:val="{33D698A4-E4D2-4721-BB9F-CA36EAD8E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NSimSun" w:hAnsi="Palatino Linotype" w:cs="Arial"/>
        <w:kern w:val="2"/>
        <w:sz w:val="28"/>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link w:val="Heading1Char"/>
    <w:qFormat/>
    <w:rsid w:val="001E6C41"/>
    <w:pPr>
      <w:outlineLvl w:val="0"/>
    </w:pPr>
    <w:rPr>
      <w:rFonts w:ascii="Liberation Serif" w:eastAsia="NSimSun" w:hAnsi="Liberation Serif"/>
      <w:b/>
      <w:bCs/>
      <w:sz w:val="48"/>
      <w:szCs w:val="48"/>
    </w:rPr>
  </w:style>
  <w:style w:type="paragraph" w:styleId="Heading2">
    <w:name w:val="heading 2"/>
    <w:basedOn w:val="Heading"/>
    <w:next w:val="BodyText"/>
    <w:link w:val="Heading2Char"/>
    <w:uiPriority w:val="9"/>
    <w:qFormat/>
    <w:rsid w:val="00D90332"/>
    <w:pPr>
      <w:spacing w:before="200"/>
      <w:outlineLvl w:val="1"/>
    </w:pPr>
    <w:rPr>
      <w:rFonts w:ascii="Liberation Serif" w:eastAsia="NSimSun" w:hAnsi="Liberation Serif"/>
      <w:b/>
      <w:bCs/>
      <w:i/>
      <w:szCs w:val="36"/>
    </w:rPr>
  </w:style>
  <w:style w:type="paragraph" w:styleId="Heading3">
    <w:name w:val="heading 3"/>
    <w:basedOn w:val="Heading"/>
    <w:next w:val="BodyText"/>
    <w:link w:val="Heading3Char"/>
    <w:autoRedefine/>
    <w:uiPriority w:val="9"/>
    <w:qFormat/>
    <w:rsid w:val="005E6E85"/>
    <w:pPr>
      <w:numPr>
        <w:ilvl w:val="2"/>
        <w:numId w:val="1"/>
      </w:numPr>
      <w:spacing w:before="140"/>
      <w:outlineLvl w:val="2"/>
    </w:pPr>
    <w:rPr>
      <w:b/>
      <w:bCs/>
      <w:i/>
      <w:iCs/>
      <w:sz w:val="32"/>
    </w:rPr>
  </w:style>
  <w:style w:type="paragraph" w:styleId="Heading4">
    <w:name w:val="heading 4"/>
    <w:basedOn w:val="Heading"/>
    <w:next w:val="BodyText"/>
    <w:link w:val="Heading4Char"/>
    <w:qFormat/>
    <w:rsid w:val="001E6C41"/>
    <w:pPr>
      <w:numPr>
        <w:ilvl w:val="3"/>
        <w:numId w:val="1"/>
      </w:numPr>
      <w:spacing w:before="120"/>
      <w:outlineLvl w:val="3"/>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A2725"/>
    <w:rPr>
      <w:rFonts w:cs="Mangal"/>
    </w:rPr>
  </w:style>
  <w:style w:type="character" w:customStyle="1" w:styleId="FooterChar">
    <w:name w:val="Footer Char"/>
    <w:basedOn w:val="DefaultParagraphFont"/>
    <w:link w:val="Footer"/>
    <w:uiPriority w:val="99"/>
    <w:qFormat/>
    <w:rsid w:val="008A2725"/>
    <w:rPr>
      <w:rFonts w:cs="Mangal"/>
    </w:rPr>
  </w:style>
  <w:style w:type="character" w:customStyle="1" w:styleId="Heading1Char">
    <w:name w:val="Heading 1 Char"/>
    <w:basedOn w:val="DefaultParagraphFont"/>
    <w:link w:val="Heading1"/>
    <w:qFormat/>
    <w:rsid w:val="001E6C41"/>
    <w:rPr>
      <w:rFonts w:ascii="Liberation Serif" w:hAnsi="Liberation Serif"/>
      <w:b/>
      <w:bCs/>
      <w:sz w:val="48"/>
      <w:szCs w:val="48"/>
    </w:rPr>
  </w:style>
  <w:style w:type="character" w:customStyle="1" w:styleId="Heading2Char">
    <w:name w:val="Heading 2 Char"/>
    <w:basedOn w:val="DefaultParagraphFont"/>
    <w:link w:val="Heading2"/>
    <w:uiPriority w:val="9"/>
    <w:qFormat/>
    <w:rsid w:val="00D90332"/>
    <w:rPr>
      <w:rFonts w:ascii="Liberation Serif" w:hAnsi="Liberation Serif"/>
      <w:b/>
      <w:bCs/>
      <w:i/>
      <w:sz w:val="36"/>
      <w:szCs w:val="36"/>
    </w:rPr>
  </w:style>
  <w:style w:type="character" w:customStyle="1" w:styleId="Heading3Char">
    <w:name w:val="Heading 3 Char"/>
    <w:basedOn w:val="DefaultParagraphFont"/>
    <w:link w:val="Heading3"/>
    <w:uiPriority w:val="9"/>
    <w:qFormat/>
    <w:rsid w:val="005E6E85"/>
    <w:rPr>
      <w:rFonts w:eastAsia="Microsoft YaHei"/>
      <w:b/>
      <w:bCs/>
      <w:i/>
      <w:iCs/>
      <w:sz w:val="32"/>
      <w:szCs w:val="28"/>
    </w:rPr>
  </w:style>
  <w:style w:type="character" w:customStyle="1" w:styleId="Heading4Char">
    <w:name w:val="Heading 4 Char"/>
    <w:basedOn w:val="DefaultParagraphFont"/>
    <w:link w:val="Heading4"/>
    <w:qFormat/>
    <w:rsid w:val="001E6C41"/>
    <w:rPr>
      <w:rFonts w:eastAsia="Microsoft YaHei"/>
      <w:b/>
      <w:bCs/>
      <w:i/>
      <w:iCs/>
      <w:sz w:val="26"/>
      <w:szCs w:val="26"/>
    </w:rPr>
  </w:style>
  <w:style w:type="character" w:customStyle="1" w:styleId="NumberingSymbols">
    <w:name w:val="Numbering Symbols"/>
    <w:qFormat/>
    <w:rsid w:val="001E6C41"/>
  </w:style>
  <w:style w:type="character" w:styleId="Strong">
    <w:name w:val="Strong"/>
    <w:qFormat/>
    <w:rsid w:val="001E6C41"/>
    <w:rPr>
      <w:b/>
      <w:bCs/>
    </w:rPr>
  </w:style>
  <w:style w:type="paragraph" w:customStyle="1" w:styleId="Heading">
    <w:name w:val="Heading"/>
    <w:basedOn w:val="Normal"/>
    <w:next w:val="BodyText"/>
    <w:qFormat/>
    <w:pPr>
      <w:keepNext/>
      <w:spacing w:before="240" w:after="120"/>
    </w:pPr>
    <w:rPr>
      <w:rFonts w:eastAsia="Microsoft YaHei"/>
      <w:sz w:val="36"/>
      <w:szCs w:val="28"/>
    </w:rPr>
  </w:style>
  <w:style w:type="paragraph" w:styleId="BodyText">
    <w:name w:val="Body Text"/>
    <w:basedOn w:val="Normal"/>
    <w:pPr>
      <w:spacing w:after="140" w:line="276" w:lineRule="auto"/>
    </w:pPr>
  </w:style>
  <w:style w:type="paragraph" w:styleId="List">
    <w:name w:val="List"/>
    <w:basedOn w:val="BodyText"/>
    <w:rPr>
      <w:sz w:val="24"/>
    </w:rPr>
  </w:style>
  <w:style w:type="paragraph" w:styleId="Caption">
    <w:name w:val="caption"/>
    <w:basedOn w:val="Normal"/>
    <w:qFormat/>
    <w:pPr>
      <w:suppressLineNumbers/>
      <w:spacing w:before="120" w:after="120"/>
    </w:pPr>
    <w:rPr>
      <w:i/>
      <w:iCs/>
      <w:sz w:val="24"/>
    </w:rPr>
  </w:style>
  <w:style w:type="paragraph" w:customStyle="1" w:styleId="Index">
    <w:name w:val="Index"/>
    <w:basedOn w:val="Normal"/>
    <w:qFormat/>
    <w:pPr>
      <w:suppressLineNumbers/>
    </w:pPr>
    <w:rPr>
      <w:sz w:val="24"/>
    </w:rPr>
  </w:style>
  <w:style w:type="paragraph" w:customStyle="1" w:styleId="caption1">
    <w:name w:val="caption1"/>
    <w:basedOn w:val="Normal"/>
    <w:qFormat/>
    <w:pPr>
      <w:suppressLineNumbers/>
      <w:spacing w:before="120" w:after="120"/>
    </w:pPr>
    <w:rPr>
      <w:i/>
      <w:iCs/>
      <w:sz w:val="24"/>
    </w:rPr>
  </w:style>
  <w:style w:type="paragraph" w:customStyle="1" w:styleId="PreformattedText">
    <w:name w:val="Preformatted Text"/>
    <w:basedOn w:val="Normal"/>
    <w:qFormat/>
    <w:rPr>
      <w:rFonts w:ascii="Liberation Mono" w:hAnsi="Liberation Mono" w:cs="Liberation Mono"/>
      <w:sz w:val="20"/>
      <w:szCs w:val="20"/>
    </w:rPr>
  </w:style>
  <w:style w:type="paragraph" w:customStyle="1" w:styleId="HeaderandFooter">
    <w:name w:val="Header and Footer"/>
    <w:basedOn w:val="Normal"/>
    <w:qFormat/>
    <w:rsid w:val="001E6C41"/>
  </w:style>
  <w:style w:type="paragraph" w:styleId="Header">
    <w:name w:val="header"/>
    <w:basedOn w:val="Normal"/>
    <w:link w:val="HeaderChar"/>
    <w:uiPriority w:val="99"/>
    <w:unhideWhenUsed/>
    <w:rsid w:val="008A2725"/>
    <w:pPr>
      <w:tabs>
        <w:tab w:val="center" w:pos="4680"/>
        <w:tab w:val="right" w:pos="9360"/>
      </w:tabs>
    </w:pPr>
    <w:rPr>
      <w:rFonts w:cs="Mangal"/>
    </w:rPr>
  </w:style>
  <w:style w:type="paragraph" w:styleId="Footer">
    <w:name w:val="footer"/>
    <w:basedOn w:val="Normal"/>
    <w:link w:val="FooterChar"/>
    <w:uiPriority w:val="99"/>
    <w:unhideWhenUsed/>
    <w:rsid w:val="008A2725"/>
    <w:pPr>
      <w:tabs>
        <w:tab w:val="center" w:pos="4680"/>
        <w:tab w:val="right" w:pos="9360"/>
      </w:tabs>
    </w:pPr>
    <w:rPr>
      <w:rFonts w:cs="Mangal"/>
    </w:rPr>
  </w:style>
  <w:style w:type="paragraph" w:customStyle="1" w:styleId="caption11">
    <w:name w:val="caption11"/>
    <w:basedOn w:val="Normal"/>
    <w:qFormat/>
    <w:rsid w:val="001E6C41"/>
    <w:pPr>
      <w:suppressLineNumbers/>
      <w:spacing w:before="120" w:after="120"/>
    </w:pPr>
    <w:rPr>
      <w:i/>
      <w:iCs/>
      <w:sz w:val="24"/>
    </w:rPr>
  </w:style>
  <w:style w:type="numbering" w:customStyle="1" w:styleId="CurrentList1">
    <w:name w:val="Current List1"/>
    <w:uiPriority w:val="99"/>
    <w:rsid w:val="00131F07"/>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37</Pages>
  <Words>6806</Words>
  <Characters>38795</Characters>
  <Application>Microsoft Office Word</Application>
  <DocSecurity>0</DocSecurity>
  <Lines>323</Lines>
  <Paragraphs>91</Paragraphs>
  <ScaleCrop>false</ScaleCrop>
  <Company/>
  <LinksUpToDate>false</LinksUpToDate>
  <CharactersWithSpaces>45510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Mueller</dc:creator>
  <dc:description/>
  <cp:lastModifiedBy>Adam Mueller</cp:lastModifiedBy>
  <cp:revision>49</cp:revision>
  <dcterms:created xsi:type="dcterms:W3CDTF">2023-12-21T04:53:00Z</dcterms:created>
  <dcterms:modified xsi:type="dcterms:W3CDTF">2024-08-30T00:16:00Z</dcterms:modified>
  <dc:language>en-US</dc:language>
</cp:coreProperties>
</file>