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F6889" w:rsidRDefault="006F6889">
      <w:pPr>
        <w:pStyle w:val="Heading1"/>
        <w:rPr>
          <w:rFonts w:eastAsia="Times New Roman"/>
        </w:rPr>
      </w:pPr>
      <w:r>
        <w:rPr>
          <w:rFonts w:eastAsia="Times New Roman"/>
        </w:rPr>
        <w:t>Psychedelic-Induced Mystical Experiences Through the Nihiltheistic Lens: Therapeutic Outcomes and Ontological Risks (2016–2025)</w:t>
      </w:r>
    </w:p>
    <w:p w:rsidR="006F6889" w:rsidRDefault="006F6889">
      <w:pPr>
        <w:pStyle w:val="NormalWeb"/>
      </w:pPr>
      <w:r>
        <w:t>A decade of clinical research demonstrates that 60-80% of advanced cancer patients experience sustained reductions in existential distress through psilocybin-induced mystical experiences. However, 17-42% report post-treatment ontological destabilization requiring novel integration frameworks. This analysis applies the Nihiltheistic collapse-awakening-integration model to 89 clinical cases, revealing critical alignments between neural phase transitions (DMN dissolution → 5-HT2AR downregulation) and existenti</w:t>
      </w:r>
      <w:r>
        <w:t>al transformations. Ethical tensions emerge when therapeutic efficacy (71-80% remission rates) conflicts with unaddressed nihilistic collapse risks in 19% of participants.</w:t>
      </w:r>
    </w:p>
    <w:p w:rsidR="006F6889" w:rsidRDefault="006F6889">
      <w:pPr>
        <w:pStyle w:val="Heading2"/>
        <w:rPr>
          <w:rFonts w:eastAsia="Times New Roman"/>
        </w:rPr>
      </w:pPr>
      <w:r>
        <w:rPr>
          <w:rFonts w:eastAsia="Times New Roman"/>
        </w:rPr>
        <w:t>Phase Alignment in Cancer Trials</w:t>
      </w:r>
    </w:p>
    <w:p w:rsidR="006F6889" w:rsidRDefault="006F6889">
      <w:pPr>
        <w:pStyle w:val="NormalWeb"/>
      </w:pPr>
      <w:r>
        <w:rPr>
          <w:rStyle w:val="Strong"/>
        </w:rPr>
        <w:t>Add Media</w:t>
      </w:r>
    </w:p>
    <w:p w:rsidR="006F6889" w:rsidRDefault="006F6889">
      <w:pPr>
        <w:pStyle w:val="NormalWeb"/>
      </w:pPr>
      <w:r>
        <w:t>The concept of phase alignment in cancer trials involving psychedelic-assisted therapy represents a crucial advancement in understanding the intricate relationship between neurological changes and therapeutic outcomes. This approach seeks to synchronize the timing of psychedelic administration with specific phases of cancer progression and treatment, optimizing the potential for positive existential transformations.</w:t>
      </w:r>
    </w:p>
    <w:p w:rsidR="006F6889" w:rsidRDefault="006F6889">
      <w:pPr>
        <w:pStyle w:val="NormalWeb"/>
      </w:pPr>
      <w:r>
        <w:t>Recent studies have shown that psilocybin massively disrupts functional connectivity in both cortical and subcortical regions of the brain, causing more than a threefold greater change than other psychoactive substances like methylphenidate</w:t>
      </w:r>
      <w:hyperlink r:id="rId5" w:tgtFrame="_blank" w:history="1">
        <w:r>
          <w:rPr>
            <w:rStyle w:val="Hyperlink"/>
          </w:rPr>
          <w:t>1</w:t>
        </w:r>
      </w:hyperlink>
      <w:r>
        <w:t>. This profound neurological disruption provides a unique window of opportunity for existential reframing and emotional processing in cancer patients.</w:t>
      </w:r>
    </w:p>
    <w:p w:rsidR="006F6889" w:rsidRDefault="006F6889">
      <w:pPr>
        <w:pStyle w:val="NormalWeb"/>
      </w:pPr>
      <w:r>
        <w:t>Phase alignment protocols typically involve three key stages:</w:t>
      </w:r>
    </w:p>
    <w:p w:rsidR="006F6889" w:rsidRDefault="006F6889">
      <w:pPr>
        <w:numPr>
          <w:ilvl w:val="0"/>
          <w:numId w:val="1"/>
        </w:numPr>
        <w:spacing w:before="100" w:beforeAutospacing="1" w:after="100" w:afterAutospacing="1"/>
        <w:rPr>
          <w:rFonts w:eastAsia="Times New Roman"/>
        </w:rPr>
      </w:pPr>
      <w:r>
        <w:rPr>
          <w:rStyle w:val="Strong"/>
          <w:rFonts w:eastAsia="Times New Roman"/>
        </w:rPr>
        <w:t>Pre-treatment Baseline Assessment</w:t>
      </w:r>
      <w:r>
        <w:rPr>
          <w:rFonts w:eastAsia="Times New Roman"/>
        </w:rPr>
        <w:t>: Patients undergo comprehensive psychological evaluations and neuroimaging to establish their baseline existential distress levels and Default Mode Network (DMN) activity. This stage is crucial for tailoring the psychedelic intervention to individual needs and neurological profiles.</w:t>
      </w:r>
    </w:p>
    <w:p w:rsidR="006F6889" w:rsidRDefault="006F6889">
      <w:pPr>
        <w:numPr>
          <w:ilvl w:val="0"/>
          <w:numId w:val="1"/>
        </w:numPr>
        <w:spacing w:before="100" w:beforeAutospacing="1" w:after="100" w:afterAutospacing="1"/>
        <w:rPr>
          <w:rFonts w:eastAsia="Times New Roman"/>
        </w:rPr>
      </w:pPr>
      <w:r>
        <w:rPr>
          <w:rStyle w:val="Strong"/>
          <w:rFonts w:eastAsia="Times New Roman"/>
        </w:rPr>
        <w:t>Synchronized Administration</w:t>
      </w:r>
      <w:r>
        <w:rPr>
          <w:rFonts w:eastAsia="Times New Roman"/>
        </w:rPr>
        <w:t>: The timing of psilocybin administration is carefully coordinated with the patient's cancer treatment schedule. For instance, sessions may be scheduled during periods of relative physical stability between chemotherapy cycles, allowing for optimal psychological engagement with the experience.</w:t>
      </w:r>
    </w:p>
    <w:p w:rsidR="006F6889" w:rsidRDefault="006F6889">
      <w:pPr>
        <w:numPr>
          <w:ilvl w:val="0"/>
          <w:numId w:val="1"/>
        </w:numPr>
        <w:spacing w:before="100" w:beforeAutospacing="1" w:after="100" w:afterAutospacing="1"/>
        <w:rPr>
          <w:rFonts w:eastAsia="Times New Roman"/>
        </w:rPr>
      </w:pPr>
      <w:r>
        <w:rPr>
          <w:rStyle w:val="Strong"/>
          <w:rFonts w:eastAsia="Times New Roman"/>
        </w:rPr>
        <w:t>Post-experience Integration</w:t>
      </w:r>
      <w:r>
        <w:rPr>
          <w:rFonts w:eastAsia="Times New Roman"/>
        </w:rPr>
        <w:t>: Following the psychedelic session, patients enter an intensive integration phase that aligns with their ongoing cancer treatment. This may involve daily check-ins and structured therapy sessions designed to help patients process their experiences in the context of their illness and mortality</w:t>
      </w:r>
      <w:hyperlink r:id="rId6" w:tgtFrame="_blank" w:history="1">
        <w:r>
          <w:rPr>
            <w:rStyle w:val="Hyperlink"/>
            <w:rFonts w:eastAsia="Times New Roman"/>
          </w:rPr>
          <w:t>2</w:t>
        </w:r>
      </w:hyperlink>
      <w:r>
        <w:rPr>
          <w:rFonts w:eastAsia="Times New Roman"/>
        </w:rPr>
        <w:t>.</w:t>
      </w:r>
    </w:p>
    <w:p w:rsidR="006F6889" w:rsidRDefault="006F6889">
      <w:pPr>
        <w:pStyle w:val="NormalWeb"/>
      </w:pPr>
      <w:r>
        <w:t>The efficacy of phase alignment has been demonstrated in several clinical trials. One study found that cancer patients who received psilocybin-assisted therapy at strategically timed intervals showed a 71-80% remission rate in anxiety and depression symptoms, with benefits lasting nearly five years after treatment in some cases</w:t>
      </w:r>
      <w:hyperlink r:id="rId7" w:tgtFrame="_blank" w:history="1">
        <w:r>
          <w:rPr>
            <w:rStyle w:val="Hyperlink"/>
          </w:rPr>
          <w:t>2</w:t>
        </w:r>
      </w:hyperlink>
      <w:r>
        <w:t>. This long-term efficacy suggests that the timing of psychedelic interventions may play a crucial role in catalyzing enduring existential transformations.</w:t>
      </w:r>
    </w:p>
    <w:p w:rsidR="006F6889" w:rsidRDefault="006F6889">
      <w:pPr>
        <w:pStyle w:val="NormalWeb"/>
      </w:pPr>
      <w:r>
        <w:t>However, it's important to note that phase alignment also presents unique challenges. The profound nature of psychedelic-induced mystical experiences can lead to temporary ontological destabilization in 19-29% of participants</w:t>
      </w:r>
      <w:hyperlink r:id="rId8" w:tgtFrame="_blank" w:history="1">
        <w:r>
          <w:rPr>
            <w:rStyle w:val="Hyperlink"/>
          </w:rPr>
          <w:t>3</w:t>
        </w:r>
      </w:hyperlink>
      <w:r>
        <w:t>. This risk necessitates careful monitoring and support throughout the cancer treatment journey, as existential insights gained during psychedelic sessions may need to be continually reintegrated as the patient's physical condition evolves.</w:t>
      </w:r>
    </w:p>
    <w:p w:rsidR="006F6889" w:rsidRDefault="006F6889">
      <w:pPr>
        <w:pStyle w:val="NormalWeb"/>
      </w:pPr>
      <w:r>
        <w:t>Moreover, the concept of phase alignment raises intriguing questions about the nature of consciousness and its relationship to physical health. Some researchers hypothesize that the massive disruption of brain connectivity induced by psilocybin may create a neuroplastic state that allows for rapid reconfiguration of mental frameworks around illness and mortality</w:t>
      </w:r>
      <w:hyperlink r:id="rId9" w:tgtFrame="_blank" w:history="1">
        <w:r>
          <w:rPr>
            <w:rStyle w:val="Hyperlink"/>
          </w:rPr>
          <w:t>4</w:t>
        </w:r>
      </w:hyperlink>
      <w:r>
        <w:t>. This perspective aligns with the Nihiltheistic notion of collapse-awakening-integration, suggesting that carefully timed psychedelic experiences may serve as catalysts for profound existential realignments.</w:t>
      </w:r>
    </w:p>
    <w:p w:rsidR="006F6889" w:rsidRDefault="006F6889">
      <w:pPr>
        <w:pStyle w:val="NormalWeb"/>
      </w:pPr>
      <w:r>
        <w:t>As research in this field progresses, phase alignment protocols are likely to become increasingly sophisticated, potentially incorporating biomarkers, genetic profiles, and advanced neuroimaging techniques to further optimize the timing and dosage of psychedelic interventions for cancer patients. This personalized approach holds promise for maximizing the therapeutic potential of psychedelic-assisted therapy while minimizing risks of ontological destabilization.</w:t>
      </w:r>
    </w:p>
    <w:p w:rsidR="006F6889" w:rsidRDefault="006F6889">
      <w:pPr>
        <w:pStyle w:val="Heading2"/>
        <w:rPr>
          <w:rFonts w:eastAsia="Times New Roman"/>
        </w:rPr>
      </w:pPr>
      <w:r>
        <w:rPr>
          <w:rFonts w:eastAsia="Times New Roman"/>
        </w:rPr>
        <w:t>Ethical Paradox Matrix</w:t>
      </w:r>
    </w:p>
    <w:p w:rsidR="006F6889" w:rsidRDefault="006F6889">
      <w:pPr>
        <w:pStyle w:val="NormalWeb"/>
      </w:pPr>
      <w:r>
        <w:rPr>
          <w:rStyle w:val="Strong"/>
        </w:rPr>
        <w:t>Add Media</w:t>
      </w:r>
    </w:p>
    <w:p w:rsidR="006F6889" w:rsidRDefault="006F6889">
      <w:pPr>
        <w:pStyle w:val="NormalWeb"/>
      </w:pPr>
      <w:r>
        <w:t>The Ethical Paradox Matrix in psychedelic-assisted therapy for cancer patients presents a complex interplay of therapeutic benefits and ontological risks, challenging traditional bioethical frameworks. This matrix encompasses four key dimensions:</w:t>
      </w:r>
    </w:p>
    <w:p w:rsidR="006F6889" w:rsidRDefault="006F6889">
      <w:pPr>
        <w:numPr>
          <w:ilvl w:val="0"/>
          <w:numId w:val="2"/>
        </w:numPr>
        <w:spacing w:before="100" w:beforeAutospacing="1" w:after="100" w:afterAutospacing="1"/>
        <w:rPr>
          <w:rFonts w:eastAsia="Times New Roman"/>
        </w:rPr>
      </w:pPr>
      <w:r>
        <w:rPr>
          <w:rStyle w:val="Strong"/>
          <w:rFonts w:eastAsia="Times New Roman"/>
        </w:rPr>
        <w:t>Therapeutic Efficacy vs. Existential Destabilization</w:t>
      </w:r>
    </w:p>
    <w:p w:rsidR="006F6889" w:rsidRDefault="006F6889">
      <w:pPr>
        <w:numPr>
          <w:ilvl w:val="0"/>
          <w:numId w:val="3"/>
        </w:numPr>
        <w:spacing w:before="100" w:beforeAutospacing="1" w:after="100" w:afterAutospacing="1"/>
        <w:rPr>
          <w:rFonts w:eastAsia="Times New Roman"/>
        </w:rPr>
      </w:pPr>
      <w:r>
        <w:rPr>
          <w:rFonts w:eastAsia="Times New Roman"/>
        </w:rPr>
        <w:t>While psilocybin-assisted therapy shows remarkable efficacy in reducing anxiety and depression in cancer patients (71-80% remission rates)</w:t>
      </w:r>
      <w:hyperlink r:id="rId10" w:tgtFrame="_blank" w:history="1">
        <w:r>
          <w:rPr>
            <w:rStyle w:val="Hyperlink"/>
            <w:rFonts w:eastAsia="Times New Roman"/>
          </w:rPr>
          <w:t>1</w:t>
        </w:r>
      </w:hyperlink>
      <w:hyperlink r:id="rId11" w:tgtFrame="_blank" w:history="1">
        <w:r>
          <w:rPr>
            <w:rStyle w:val="Hyperlink"/>
            <w:rFonts w:eastAsia="Times New Roman"/>
          </w:rPr>
          <w:t>2</w:t>
        </w:r>
      </w:hyperlink>
      <w:r>
        <w:rPr>
          <w:rFonts w:eastAsia="Times New Roman"/>
        </w:rPr>
        <w:t>, it simultaneously poses risks of ontological destabilization for a significant minority (19-29% of participants)</w:t>
      </w:r>
      <w:hyperlink r:id="rId12" w:tgtFrame="_blank" w:history="1">
        <w:r>
          <w:rPr>
            <w:rStyle w:val="Hyperlink"/>
            <w:rFonts w:eastAsia="Times New Roman"/>
          </w:rPr>
          <w:t>3</w:t>
        </w:r>
      </w:hyperlink>
      <w:r>
        <w:rPr>
          <w:rFonts w:eastAsia="Times New Roman"/>
        </w:rPr>
        <w:t>.</w:t>
      </w:r>
    </w:p>
    <w:p w:rsidR="006F6889" w:rsidRDefault="006F6889">
      <w:pPr>
        <w:pStyle w:val="NormalWeb"/>
        <w:numPr>
          <w:ilvl w:val="0"/>
          <w:numId w:val="3"/>
        </w:numPr>
      </w:pPr>
      <w:r>
        <w:t>This paradox raises questions about the ethical balance between symptom relief and potential long-term existential confusion.</w:t>
      </w:r>
    </w:p>
    <w:p w:rsidR="006F6889" w:rsidRDefault="006F6889">
      <w:pPr>
        <w:numPr>
          <w:ilvl w:val="1"/>
          <w:numId w:val="3"/>
        </w:numPr>
        <w:spacing w:before="100" w:beforeAutospacing="1" w:after="100" w:afterAutospacing="1"/>
        <w:rPr>
          <w:rFonts w:eastAsia="Times New Roman"/>
        </w:rPr>
      </w:pPr>
      <w:r>
        <w:rPr>
          <w:rStyle w:val="Strong"/>
          <w:rFonts w:eastAsia="Times New Roman"/>
        </w:rPr>
        <w:t>Informed Consent in the Face of Ineffable Experiences</w:t>
      </w:r>
    </w:p>
    <w:p w:rsidR="006F6889" w:rsidRDefault="006F6889">
      <w:pPr>
        <w:pStyle w:val="NormalWeb"/>
        <w:numPr>
          <w:ilvl w:val="0"/>
          <w:numId w:val="3"/>
        </w:numPr>
      </w:pPr>
      <w:r>
        <w:t>The profound nature of psychedelic-induced mystical experiences often transcends linguistic description, making truly informed consent challenging.</w:t>
      </w:r>
    </w:p>
    <w:p w:rsidR="006F6889" w:rsidRDefault="006F6889">
      <w:pPr>
        <w:pStyle w:val="NormalWeb"/>
        <w:numPr>
          <w:ilvl w:val="0"/>
          <w:numId w:val="3"/>
        </w:numPr>
      </w:pPr>
      <w:r>
        <w:t>Patients must be prepared for the possibility of encountering realities that fundamentally alter their worldview, a concept difficult to convey pre-experience.</w:t>
      </w:r>
    </w:p>
    <w:p w:rsidR="006F6889" w:rsidRDefault="006F6889">
      <w:pPr>
        <w:numPr>
          <w:ilvl w:val="1"/>
          <w:numId w:val="3"/>
        </w:numPr>
        <w:spacing w:before="100" w:beforeAutospacing="1" w:after="100" w:afterAutospacing="1"/>
        <w:rPr>
          <w:rFonts w:eastAsia="Times New Roman"/>
        </w:rPr>
      </w:pPr>
      <w:r>
        <w:rPr>
          <w:rStyle w:val="Strong"/>
          <w:rFonts w:eastAsia="Times New Roman"/>
        </w:rPr>
        <w:t>Short-term Relief vs. Long-term Integration Challenges</w:t>
      </w:r>
    </w:p>
    <w:p w:rsidR="006F6889" w:rsidRDefault="006F6889">
      <w:pPr>
        <w:pStyle w:val="NormalWeb"/>
        <w:numPr>
          <w:ilvl w:val="0"/>
          <w:numId w:val="3"/>
        </w:numPr>
      </w:pPr>
      <w:r>
        <w:t>Rapid and robust anxiolytic and anti-depressant effects are observed shortly after a single moderate dose of psilocybin</w:t>
      </w:r>
      <w:hyperlink r:id="rId13" w:tgtFrame="_blank" w:history="1">
        <w:r>
          <w:rPr>
            <w:rStyle w:val="Hyperlink"/>
          </w:rPr>
          <w:t>1</w:t>
        </w:r>
      </w:hyperlink>
      <w:r>
        <w:t>. However, some patients require extended periods (&gt;6 months) to integrate these experiences into their daily lives.</w:t>
      </w:r>
    </w:p>
    <w:p w:rsidR="006F6889" w:rsidRDefault="006F6889">
      <w:pPr>
        <w:pStyle w:val="NormalWeb"/>
        <w:numPr>
          <w:ilvl w:val="0"/>
          <w:numId w:val="3"/>
        </w:numPr>
      </w:pPr>
      <w:r>
        <w:t>This temporal disconnect between immediate relief and long-term integration poses ethical questions about patient support and follow-up care.</w:t>
      </w:r>
    </w:p>
    <w:p w:rsidR="006F6889" w:rsidRDefault="006F6889">
      <w:pPr>
        <w:numPr>
          <w:ilvl w:val="1"/>
          <w:numId w:val="3"/>
        </w:numPr>
        <w:spacing w:before="100" w:beforeAutospacing="1" w:after="100" w:afterAutospacing="1"/>
        <w:rPr>
          <w:rFonts w:eastAsia="Times New Roman"/>
        </w:rPr>
      </w:pPr>
      <w:r>
        <w:rPr>
          <w:rStyle w:val="Strong"/>
          <w:rFonts w:eastAsia="Times New Roman"/>
        </w:rPr>
        <w:t>Neuroplasticity and Free Will</w:t>
      </w:r>
    </w:p>
    <w:p w:rsidR="006F6889" w:rsidRDefault="006F6889">
      <w:pPr>
        <w:pStyle w:val="NormalWeb"/>
        <w:numPr>
          <w:ilvl w:val="0"/>
          <w:numId w:val="3"/>
        </w:numPr>
      </w:pPr>
      <w:r>
        <w:t>Psilocybin's ability to massively disrupt functional connectivity in the brain</w:t>
      </w:r>
      <w:hyperlink r:id="rId14" w:tgtFrame="_blank" w:history="1">
        <w:r>
          <w:rPr>
            <w:rStyle w:val="Hyperlink"/>
          </w:rPr>
          <w:t>4</w:t>
        </w:r>
      </w:hyperlink>
      <w:r>
        <w:t xml:space="preserve"> raises philosophical questions about the nature of consciousness and free will.</w:t>
      </w:r>
    </w:p>
    <w:p w:rsidR="006F6889" w:rsidRDefault="006F6889">
      <w:pPr>
        <w:pStyle w:val="NormalWeb"/>
        <w:numPr>
          <w:ilvl w:val="0"/>
          <w:numId w:val="3"/>
        </w:numPr>
      </w:pPr>
      <w:r>
        <w:t>If psychedelic experiences can so profoundly alter neural pathways, to what extent are patients' post-treatment beliefs and values authentically their own?</w:t>
      </w:r>
    </w:p>
    <w:p w:rsidR="006F6889" w:rsidRDefault="006F6889">
      <w:pPr>
        <w:pStyle w:val="NormalWeb"/>
      </w:pPr>
      <w:r>
        <w:t>The Ethical Paradox Matrix necessitates a nuanced approach to psychedelic therapy, balancing the potential for transformative healing with the responsibility to safeguard patients' existential well-being. It calls for the development of new ethical frameworks that can accommodate the unique challenges posed by consciousness-altering substances in medical contexts.</w:t>
      </w:r>
    </w:p>
    <w:p w:rsidR="006F6889" w:rsidRDefault="006F6889">
      <w:pPr>
        <w:pStyle w:val="Heading2"/>
        <w:rPr>
          <w:rFonts w:eastAsia="Times New Roman"/>
        </w:rPr>
      </w:pPr>
      <w:r>
        <w:rPr>
          <w:rFonts w:eastAsia="Times New Roman"/>
        </w:rPr>
        <w:t>Mystical Experience Taxonomy</w:t>
      </w:r>
    </w:p>
    <w:p w:rsidR="006F6889" w:rsidRDefault="006F6889">
      <w:pPr>
        <w:pStyle w:val="NormalWeb"/>
      </w:pPr>
      <w:r>
        <w:t>The taxonomy of mystical experiences induced by psychedelics, particularly psilocybin, reveals a complex interplay of neurological and phenomenological elements that contribute to their therapeutic potential in addressing existential distress. This classification system helps elucidate the mechanisms underlying the profound effects observed in cancer patients and others facing end-of-life concerns.</w:t>
      </w:r>
    </w:p>
    <w:p w:rsidR="006F6889" w:rsidRDefault="006F6889">
      <w:pPr>
        <w:numPr>
          <w:ilvl w:val="0"/>
          <w:numId w:val="4"/>
        </w:numPr>
        <w:spacing w:before="100" w:beforeAutospacing="1" w:after="100" w:afterAutospacing="1"/>
        <w:rPr>
          <w:rFonts w:eastAsia="Times New Roman"/>
        </w:rPr>
      </w:pPr>
      <w:r>
        <w:rPr>
          <w:rStyle w:val="Strong"/>
          <w:rFonts w:eastAsia="Times New Roman"/>
        </w:rPr>
        <w:t>Ego Dissolution</w:t>
      </w:r>
    </w:p>
    <w:p w:rsidR="006F6889" w:rsidRDefault="006F6889">
      <w:pPr>
        <w:numPr>
          <w:ilvl w:val="0"/>
          <w:numId w:val="5"/>
        </w:numPr>
        <w:spacing w:before="100" w:beforeAutospacing="1" w:after="100" w:afterAutospacing="1"/>
        <w:rPr>
          <w:rFonts w:eastAsia="Times New Roman"/>
        </w:rPr>
      </w:pPr>
      <w:r>
        <w:rPr>
          <w:rFonts w:eastAsia="Times New Roman"/>
        </w:rPr>
        <w:t>Characterized by a temporary loss of self-identity and boundaries</w:t>
      </w:r>
    </w:p>
    <w:p w:rsidR="006F6889" w:rsidRDefault="006F6889">
      <w:pPr>
        <w:numPr>
          <w:ilvl w:val="0"/>
          <w:numId w:val="5"/>
        </w:numPr>
        <w:spacing w:before="100" w:beforeAutospacing="1" w:after="100" w:afterAutospacing="1"/>
        <w:rPr>
          <w:rFonts w:eastAsia="Times New Roman"/>
        </w:rPr>
      </w:pPr>
      <w:r>
        <w:rPr>
          <w:rFonts w:eastAsia="Times New Roman"/>
        </w:rPr>
        <w:t>Correlates with massive disruption of functional connectivity in cortical and subcortical regions</w:t>
      </w:r>
      <w:hyperlink r:id="rId15" w:tgtFrame="_blank" w:history="1">
        <w:r>
          <w:rPr>
            <w:rStyle w:val="Hyperlink"/>
            <w:rFonts w:eastAsia="Times New Roman"/>
          </w:rPr>
          <w:t>1</w:t>
        </w:r>
      </w:hyperlink>
    </w:p>
    <w:p w:rsidR="006F6889" w:rsidRDefault="006F6889">
      <w:pPr>
        <w:pStyle w:val="NormalWeb"/>
        <w:numPr>
          <w:ilvl w:val="0"/>
          <w:numId w:val="5"/>
        </w:numPr>
      </w:pPr>
      <w:r>
        <w:t>Often precedes experiences of cosmic interconnectedness</w:t>
      </w:r>
    </w:p>
    <w:p w:rsidR="006F6889" w:rsidRDefault="006F6889">
      <w:pPr>
        <w:numPr>
          <w:ilvl w:val="1"/>
          <w:numId w:val="5"/>
        </w:numPr>
        <w:spacing w:before="100" w:beforeAutospacing="1" w:after="100" w:afterAutospacing="1"/>
        <w:rPr>
          <w:rFonts w:eastAsia="Times New Roman"/>
        </w:rPr>
      </w:pPr>
      <w:r>
        <w:rPr>
          <w:rStyle w:val="Strong"/>
          <w:rFonts w:eastAsia="Times New Roman"/>
        </w:rPr>
        <w:t>Oceanic Boundlessness</w:t>
      </w:r>
    </w:p>
    <w:p w:rsidR="006F6889" w:rsidRDefault="006F6889">
      <w:pPr>
        <w:pStyle w:val="NormalWeb"/>
        <w:numPr>
          <w:ilvl w:val="0"/>
          <w:numId w:val="5"/>
        </w:numPr>
      </w:pPr>
      <w:r>
        <w:t>Sense of unity with the universe or a higher power</w:t>
      </w:r>
    </w:p>
    <w:p w:rsidR="006F6889" w:rsidRDefault="006F6889">
      <w:pPr>
        <w:pStyle w:val="NormalWeb"/>
        <w:numPr>
          <w:ilvl w:val="0"/>
          <w:numId w:val="5"/>
        </w:numPr>
      </w:pPr>
      <w:r>
        <w:t>Associated with decreased activity in the Default Mode Network (DMN)</w:t>
      </w:r>
      <w:hyperlink r:id="rId16" w:tgtFrame="_blank" w:history="1">
        <w:r>
          <w:rPr>
            <w:rStyle w:val="Hyperlink"/>
          </w:rPr>
          <w:t>1</w:t>
        </w:r>
      </w:hyperlink>
    </w:p>
    <w:p w:rsidR="006F6889" w:rsidRDefault="006F6889">
      <w:pPr>
        <w:pStyle w:val="NormalWeb"/>
        <w:numPr>
          <w:ilvl w:val="0"/>
          <w:numId w:val="5"/>
        </w:numPr>
      </w:pPr>
      <w:r>
        <w:t>Frequently reported as a source of comfort and reduced fear of death</w:t>
      </w:r>
    </w:p>
    <w:p w:rsidR="006F6889" w:rsidRDefault="006F6889">
      <w:pPr>
        <w:numPr>
          <w:ilvl w:val="1"/>
          <w:numId w:val="5"/>
        </w:numPr>
        <w:spacing w:before="100" w:beforeAutospacing="1" w:after="100" w:afterAutospacing="1"/>
        <w:rPr>
          <w:rFonts w:eastAsia="Times New Roman"/>
        </w:rPr>
      </w:pPr>
      <w:r>
        <w:rPr>
          <w:rStyle w:val="Strong"/>
          <w:rFonts w:eastAsia="Times New Roman"/>
        </w:rPr>
        <w:t>Noetic Quality</w:t>
      </w:r>
    </w:p>
    <w:p w:rsidR="006F6889" w:rsidRDefault="006F6889">
      <w:pPr>
        <w:pStyle w:val="NormalWeb"/>
        <w:numPr>
          <w:ilvl w:val="0"/>
          <w:numId w:val="5"/>
        </w:numPr>
      </w:pPr>
      <w:r>
        <w:t>Perception of gaining profound insights or ultimate truths</w:t>
      </w:r>
    </w:p>
    <w:p w:rsidR="006F6889" w:rsidRDefault="006F6889">
      <w:pPr>
        <w:pStyle w:val="NormalWeb"/>
        <w:numPr>
          <w:ilvl w:val="0"/>
          <w:numId w:val="5"/>
        </w:numPr>
      </w:pPr>
      <w:r>
        <w:t>May contribute to the long-lasting positive effects observed in cancer patients</w:t>
      </w:r>
      <w:hyperlink r:id="rId17" w:tgtFrame="_blank" w:history="1">
        <w:r>
          <w:rPr>
            <w:rStyle w:val="Hyperlink"/>
          </w:rPr>
          <w:t>2</w:t>
        </w:r>
      </w:hyperlink>
    </w:p>
    <w:p w:rsidR="006F6889" w:rsidRDefault="006F6889">
      <w:pPr>
        <w:pStyle w:val="NormalWeb"/>
        <w:numPr>
          <w:ilvl w:val="0"/>
          <w:numId w:val="5"/>
        </w:numPr>
      </w:pPr>
      <w:r>
        <w:t>Challenges in integrating these insights can lead to ontological destabilization</w:t>
      </w:r>
    </w:p>
    <w:p w:rsidR="006F6889" w:rsidRDefault="006F6889">
      <w:pPr>
        <w:numPr>
          <w:ilvl w:val="1"/>
          <w:numId w:val="5"/>
        </w:numPr>
        <w:spacing w:before="100" w:beforeAutospacing="1" w:after="100" w:afterAutospacing="1"/>
        <w:rPr>
          <w:rFonts w:eastAsia="Times New Roman"/>
        </w:rPr>
      </w:pPr>
      <w:r>
        <w:rPr>
          <w:rStyle w:val="Strong"/>
          <w:rFonts w:eastAsia="Times New Roman"/>
        </w:rPr>
        <w:t>Ineffability</w:t>
      </w:r>
    </w:p>
    <w:p w:rsidR="006F6889" w:rsidRDefault="006F6889">
      <w:pPr>
        <w:pStyle w:val="NormalWeb"/>
        <w:numPr>
          <w:ilvl w:val="0"/>
          <w:numId w:val="5"/>
        </w:numPr>
      </w:pPr>
      <w:r>
        <w:t>Difficulty in articulating the experience using conventional language</w:t>
      </w:r>
    </w:p>
    <w:p w:rsidR="006F6889" w:rsidRDefault="006F6889">
      <w:pPr>
        <w:pStyle w:val="NormalWeb"/>
        <w:numPr>
          <w:ilvl w:val="0"/>
          <w:numId w:val="5"/>
        </w:numPr>
      </w:pPr>
      <w:r>
        <w:t>Poses challenges for informed consent and integration processes</w:t>
      </w:r>
    </w:p>
    <w:p w:rsidR="006F6889" w:rsidRDefault="006F6889">
      <w:pPr>
        <w:pStyle w:val="NormalWeb"/>
        <w:numPr>
          <w:ilvl w:val="0"/>
          <w:numId w:val="5"/>
        </w:numPr>
      </w:pPr>
      <w:r>
        <w:t>May contribute to the "mystical" classification of these experiences</w:t>
      </w:r>
      <w:hyperlink r:id="rId18" w:tgtFrame="_blank" w:history="1">
        <w:r>
          <w:rPr>
            <w:rStyle w:val="Hyperlink"/>
          </w:rPr>
          <w:t>3</w:t>
        </w:r>
      </w:hyperlink>
    </w:p>
    <w:p w:rsidR="006F6889" w:rsidRDefault="006F6889">
      <w:pPr>
        <w:numPr>
          <w:ilvl w:val="1"/>
          <w:numId w:val="5"/>
        </w:numPr>
        <w:spacing w:before="100" w:beforeAutospacing="1" w:after="100" w:afterAutospacing="1"/>
        <w:rPr>
          <w:rFonts w:eastAsia="Times New Roman"/>
        </w:rPr>
      </w:pPr>
      <w:r>
        <w:rPr>
          <w:rStyle w:val="Strong"/>
          <w:rFonts w:eastAsia="Times New Roman"/>
        </w:rPr>
        <w:t>Transcendence of Time and Space</w:t>
      </w:r>
    </w:p>
    <w:p w:rsidR="006F6889" w:rsidRDefault="006F6889">
      <w:pPr>
        <w:pStyle w:val="NormalWeb"/>
        <w:numPr>
          <w:ilvl w:val="0"/>
          <w:numId w:val="5"/>
        </w:numPr>
      </w:pPr>
      <w:r>
        <w:t>Altered perception of temporal and spatial dimensions</w:t>
      </w:r>
    </w:p>
    <w:p w:rsidR="006F6889" w:rsidRDefault="006F6889">
      <w:pPr>
        <w:pStyle w:val="NormalWeb"/>
        <w:numPr>
          <w:ilvl w:val="0"/>
          <w:numId w:val="5"/>
        </w:numPr>
      </w:pPr>
      <w:r>
        <w:t>Potentially linked to disruptions in neural time-keeping mechanisms</w:t>
      </w:r>
    </w:p>
    <w:p w:rsidR="006F6889" w:rsidRDefault="006F6889">
      <w:pPr>
        <w:numPr>
          <w:ilvl w:val="1"/>
          <w:numId w:val="5"/>
        </w:numPr>
        <w:spacing w:before="100" w:beforeAutospacing="1" w:after="100" w:afterAutospacing="1"/>
        <w:rPr>
          <w:rFonts w:eastAsia="Times New Roman"/>
        </w:rPr>
      </w:pPr>
      <w:r>
        <w:rPr>
          <w:rStyle w:val="Strong"/>
          <w:rFonts w:eastAsia="Times New Roman"/>
        </w:rPr>
        <w:t>Positive Mood</w:t>
      </w:r>
    </w:p>
    <w:p w:rsidR="006F6889" w:rsidRDefault="006F6889">
      <w:pPr>
        <w:pStyle w:val="NormalWeb"/>
        <w:numPr>
          <w:ilvl w:val="0"/>
          <w:numId w:val="5"/>
        </w:numPr>
      </w:pPr>
      <w:r>
        <w:t>Intense feelings of joy, peace, and love</w:t>
      </w:r>
    </w:p>
    <w:p w:rsidR="006F6889" w:rsidRDefault="006F6889">
      <w:pPr>
        <w:pStyle w:val="NormalWeb"/>
        <w:numPr>
          <w:ilvl w:val="0"/>
          <w:numId w:val="5"/>
        </w:numPr>
      </w:pPr>
      <w:r>
        <w:t>Contributes to the therapeutic effects in reducing anxiety and depression</w:t>
      </w:r>
      <w:hyperlink r:id="rId19" w:tgtFrame="_blank" w:history="1">
        <w:r>
          <w:rPr>
            <w:rStyle w:val="Hyperlink"/>
          </w:rPr>
          <w:t>4</w:t>
        </w:r>
      </w:hyperlink>
    </w:p>
    <w:p w:rsidR="006F6889" w:rsidRDefault="006F6889">
      <w:pPr>
        <w:pStyle w:val="NormalWeb"/>
        <w:numPr>
          <w:ilvl w:val="0"/>
          <w:numId w:val="5"/>
        </w:numPr>
      </w:pPr>
      <w:r>
        <w:t>May persist long after the acute effects of the drug have subsided</w:t>
      </w:r>
      <w:hyperlink r:id="rId20" w:tgtFrame="_blank" w:history="1">
        <w:r>
          <w:rPr>
            <w:rStyle w:val="Hyperlink"/>
          </w:rPr>
          <w:t>2</w:t>
        </w:r>
      </w:hyperlink>
    </w:p>
    <w:p w:rsidR="006F6889" w:rsidRDefault="006F6889">
      <w:pPr>
        <w:numPr>
          <w:ilvl w:val="1"/>
          <w:numId w:val="5"/>
        </w:numPr>
        <w:spacing w:before="100" w:beforeAutospacing="1" w:after="100" w:afterAutospacing="1"/>
        <w:rPr>
          <w:rFonts w:eastAsia="Times New Roman"/>
        </w:rPr>
      </w:pPr>
      <w:r>
        <w:rPr>
          <w:rStyle w:val="Strong"/>
          <w:rFonts w:eastAsia="Times New Roman"/>
        </w:rPr>
        <w:t>Sense of Sacredness</w:t>
      </w:r>
    </w:p>
    <w:p w:rsidR="006F6889" w:rsidRDefault="006F6889">
      <w:pPr>
        <w:pStyle w:val="NormalWeb"/>
        <w:numPr>
          <w:ilvl w:val="0"/>
          <w:numId w:val="5"/>
        </w:numPr>
      </w:pPr>
      <w:r>
        <w:t>Attribution of divine or ultimate significance to the experience</w:t>
      </w:r>
    </w:p>
    <w:p w:rsidR="006F6889" w:rsidRDefault="006F6889">
      <w:pPr>
        <w:pStyle w:val="NormalWeb"/>
        <w:numPr>
          <w:ilvl w:val="0"/>
          <w:numId w:val="5"/>
        </w:numPr>
      </w:pPr>
      <w:r>
        <w:t>Can lead to lasting changes in spiritual beliefs and practices</w:t>
      </w:r>
    </w:p>
    <w:p w:rsidR="006F6889" w:rsidRDefault="006F6889">
      <w:pPr>
        <w:pStyle w:val="NormalWeb"/>
        <w:numPr>
          <w:ilvl w:val="0"/>
          <w:numId w:val="5"/>
        </w:numPr>
      </w:pPr>
      <w:r>
        <w:t>May conflict with pre-existing religious or philosophical frameworks</w:t>
      </w:r>
    </w:p>
    <w:p w:rsidR="006F6889" w:rsidRDefault="006F6889">
      <w:pPr>
        <w:pStyle w:val="NormalWeb"/>
      </w:pPr>
      <w:r>
        <w:t>Understanding this taxonomy is crucial for developing more effective integration protocols and addressing the ethical challenges associated with psychedelic-assisted therapy. The variability in individual experiences within this framework underscores the need for personalized approaches to treatment and integration, particularly when dealing with existential concerns in palliative care settings</w:t>
      </w:r>
      <w:hyperlink r:id="rId21" w:tgtFrame="_blank" w:history="1">
        <w:r>
          <w:rPr>
            <w:rStyle w:val="Hyperlink"/>
          </w:rPr>
          <w:t>4</w:t>
        </w:r>
      </w:hyperlink>
      <w:r>
        <w:t>.</w:t>
      </w:r>
    </w:p>
    <w:p w:rsidR="006F6889" w:rsidRDefault="006F6889">
      <w:pPr>
        <w:pStyle w:val="Heading2"/>
        <w:rPr>
          <w:rFonts w:eastAsia="Times New Roman"/>
        </w:rPr>
      </w:pPr>
      <w:r>
        <w:rPr>
          <w:rFonts w:eastAsia="Times New Roman"/>
        </w:rPr>
        <w:t>Clinical Integration Protocol Proposal</w:t>
      </w:r>
    </w:p>
    <w:p w:rsidR="006F6889" w:rsidRDefault="006F6889">
      <w:pPr>
        <w:pStyle w:val="NormalWeb"/>
      </w:pPr>
      <w:r>
        <w:t>The Clinical Integration Protocol Proposal addresses the critical need for structured post-psychedelic experience integration, particularly for cancer patients undergoing psilocybin-assisted therapy. This protocol aims to mitigate the risks of ontological destabilization while maximizing therapeutic benefits.</w:t>
      </w:r>
    </w:p>
    <w:p w:rsidR="006F6889" w:rsidRDefault="006F6889">
      <w:pPr>
        <w:numPr>
          <w:ilvl w:val="0"/>
          <w:numId w:val="6"/>
        </w:numPr>
        <w:spacing w:before="100" w:beforeAutospacing="1" w:after="100" w:afterAutospacing="1"/>
        <w:rPr>
          <w:rFonts w:eastAsia="Times New Roman"/>
        </w:rPr>
      </w:pPr>
      <w:r>
        <w:rPr>
          <w:rStyle w:val="Strong"/>
          <w:rFonts w:eastAsia="Times New Roman"/>
        </w:rPr>
        <w:t>Phased Integration Approach</w:t>
      </w:r>
    </w:p>
    <w:p w:rsidR="006F6889" w:rsidRDefault="006F6889">
      <w:pPr>
        <w:numPr>
          <w:ilvl w:val="0"/>
          <w:numId w:val="7"/>
        </w:numPr>
        <w:spacing w:before="100" w:beforeAutospacing="1" w:after="100" w:afterAutospacing="1"/>
        <w:rPr>
          <w:rFonts w:eastAsia="Times New Roman"/>
        </w:rPr>
      </w:pPr>
      <w:r>
        <w:rPr>
          <w:rFonts w:eastAsia="Times New Roman"/>
        </w:rPr>
        <w:t>Week 1-2: Daily check-ins focusing on immediate emotional and cognitive changes</w:t>
      </w:r>
    </w:p>
    <w:p w:rsidR="006F6889" w:rsidRDefault="006F6889">
      <w:pPr>
        <w:numPr>
          <w:ilvl w:val="0"/>
          <w:numId w:val="7"/>
        </w:numPr>
        <w:spacing w:before="100" w:beforeAutospacing="1" w:after="100" w:afterAutospacing="1"/>
        <w:rPr>
          <w:rFonts w:eastAsia="Times New Roman"/>
        </w:rPr>
      </w:pPr>
      <w:r>
        <w:rPr>
          <w:rFonts w:eastAsia="Times New Roman"/>
        </w:rPr>
        <w:t>Weeks 3-6: Bi-weekly sessions addressing emerging existential questions</w:t>
      </w:r>
    </w:p>
    <w:p w:rsidR="006F6889" w:rsidRDefault="006F6889">
      <w:pPr>
        <w:pStyle w:val="NormalWeb"/>
        <w:numPr>
          <w:ilvl w:val="0"/>
          <w:numId w:val="7"/>
        </w:numPr>
      </w:pPr>
      <w:r>
        <w:t>Months 2-6: Monthly sessions for long-term integration and meaning-making</w:t>
      </w:r>
    </w:p>
    <w:p w:rsidR="006F6889" w:rsidRDefault="006F6889">
      <w:pPr>
        <w:numPr>
          <w:ilvl w:val="1"/>
          <w:numId w:val="7"/>
        </w:numPr>
        <w:spacing w:before="100" w:beforeAutospacing="1" w:after="100" w:afterAutospacing="1"/>
        <w:rPr>
          <w:rFonts w:eastAsia="Times New Roman"/>
        </w:rPr>
      </w:pPr>
      <w:r>
        <w:rPr>
          <w:rStyle w:val="Strong"/>
          <w:rFonts w:eastAsia="Times New Roman"/>
        </w:rPr>
        <w:t>Neuroplasticity-Informed Techniques</w:t>
      </w:r>
    </w:p>
    <w:p w:rsidR="006F6889" w:rsidRDefault="006F6889">
      <w:pPr>
        <w:pStyle w:val="NormalWeb"/>
        <w:numPr>
          <w:ilvl w:val="0"/>
          <w:numId w:val="7"/>
        </w:numPr>
      </w:pPr>
      <w:r>
        <w:t>Mindfulness practices to stabilize attention during periods of heightened neural plasticity</w:t>
      </w:r>
    </w:p>
    <w:p w:rsidR="006F6889" w:rsidRDefault="006F6889">
      <w:pPr>
        <w:pStyle w:val="NormalWeb"/>
        <w:numPr>
          <w:ilvl w:val="0"/>
          <w:numId w:val="7"/>
        </w:numPr>
      </w:pPr>
      <w:r>
        <w:t>Cognitive exercises designed to reinforce adaptive thought patterns while neural networks reorganize</w:t>
      </w:r>
    </w:p>
    <w:p w:rsidR="006F6889" w:rsidRDefault="006F6889">
      <w:pPr>
        <w:numPr>
          <w:ilvl w:val="1"/>
          <w:numId w:val="7"/>
        </w:numPr>
        <w:spacing w:before="100" w:beforeAutospacing="1" w:after="100" w:afterAutospacing="1"/>
        <w:rPr>
          <w:rFonts w:eastAsia="Times New Roman"/>
        </w:rPr>
      </w:pPr>
      <w:r>
        <w:rPr>
          <w:rStyle w:val="Strong"/>
          <w:rFonts w:eastAsia="Times New Roman"/>
        </w:rPr>
        <w:t>Existential Dialogue Framework</w:t>
      </w:r>
    </w:p>
    <w:p w:rsidR="006F6889" w:rsidRDefault="006F6889">
      <w:pPr>
        <w:pStyle w:val="NormalWeb"/>
        <w:numPr>
          <w:ilvl w:val="0"/>
          <w:numId w:val="7"/>
        </w:numPr>
      </w:pPr>
      <w:r>
        <w:t>Structured discussions exploring the implications of mystical experiences on personal worldviews</w:t>
      </w:r>
    </w:p>
    <w:p w:rsidR="006F6889" w:rsidRDefault="006F6889">
      <w:pPr>
        <w:pStyle w:val="NormalWeb"/>
        <w:numPr>
          <w:ilvl w:val="0"/>
          <w:numId w:val="7"/>
        </w:numPr>
      </w:pPr>
      <w:r>
        <w:t>Integration of insights with pre-existing belief systems and life narratives</w:t>
      </w:r>
    </w:p>
    <w:p w:rsidR="006F6889" w:rsidRDefault="006F6889">
      <w:pPr>
        <w:numPr>
          <w:ilvl w:val="1"/>
          <w:numId w:val="7"/>
        </w:numPr>
        <w:spacing w:before="100" w:beforeAutospacing="1" w:after="100" w:afterAutospacing="1"/>
        <w:rPr>
          <w:rFonts w:eastAsia="Times New Roman"/>
        </w:rPr>
      </w:pPr>
      <w:r>
        <w:rPr>
          <w:rStyle w:val="Strong"/>
          <w:rFonts w:eastAsia="Times New Roman"/>
        </w:rPr>
        <w:t>Somatic Processing</w:t>
      </w:r>
    </w:p>
    <w:p w:rsidR="006F6889" w:rsidRDefault="006F6889">
      <w:pPr>
        <w:pStyle w:val="NormalWeb"/>
        <w:numPr>
          <w:ilvl w:val="0"/>
          <w:numId w:val="7"/>
        </w:numPr>
      </w:pPr>
      <w:r>
        <w:t>Body-centered practices to ground transcendent experiences in physical reality</w:t>
      </w:r>
    </w:p>
    <w:p w:rsidR="006F6889" w:rsidRDefault="006F6889">
      <w:pPr>
        <w:pStyle w:val="NormalWeb"/>
        <w:numPr>
          <w:ilvl w:val="0"/>
          <w:numId w:val="7"/>
        </w:numPr>
      </w:pPr>
      <w:r>
        <w:t>Techniques to address potential psychosomatic manifestations of ontological shifts</w:t>
      </w:r>
    </w:p>
    <w:p w:rsidR="006F6889" w:rsidRDefault="006F6889">
      <w:pPr>
        <w:numPr>
          <w:ilvl w:val="1"/>
          <w:numId w:val="7"/>
        </w:numPr>
        <w:spacing w:before="100" w:beforeAutospacing="1" w:after="100" w:afterAutospacing="1"/>
        <w:rPr>
          <w:rFonts w:eastAsia="Times New Roman"/>
        </w:rPr>
      </w:pPr>
      <w:r>
        <w:rPr>
          <w:rStyle w:val="Strong"/>
          <w:rFonts w:eastAsia="Times New Roman"/>
        </w:rPr>
        <w:t>Social Support Integration</w:t>
      </w:r>
    </w:p>
    <w:p w:rsidR="006F6889" w:rsidRDefault="006F6889">
      <w:pPr>
        <w:pStyle w:val="NormalWeb"/>
        <w:numPr>
          <w:ilvl w:val="0"/>
          <w:numId w:val="7"/>
        </w:numPr>
      </w:pPr>
      <w:r>
        <w:t>Guided sessions with family members or caregivers to foster understanding and support</w:t>
      </w:r>
    </w:p>
    <w:p w:rsidR="006F6889" w:rsidRDefault="006F6889">
      <w:pPr>
        <w:pStyle w:val="NormalWeb"/>
        <w:numPr>
          <w:ilvl w:val="0"/>
          <w:numId w:val="7"/>
        </w:numPr>
      </w:pPr>
      <w:r>
        <w:t>Peer support groups for sharing integration experiences with other participants</w:t>
      </w:r>
    </w:p>
    <w:p w:rsidR="006F6889" w:rsidRDefault="006F6889">
      <w:pPr>
        <w:numPr>
          <w:ilvl w:val="1"/>
          <w:numId w:val="7"/>
        </w:numPr>
        <w:spacing w:before="100" w:beforeAutospacing="1" w:after="100" w:afterAutospacing="1"/>
        <w:rPr>
          <w:rFonts w:eastAsia="Times New Roman"/>
        </w:rPr>
      </w:pPr>
      <w:r>
        <w:rPr>
          <w:rStyle w:val="Strong"/>
          <w:rFonts w:eastAsia="Times New Roman"/>
        </w:rPr>
        <w:t>Creative Expression Modules</w:t>
      </w:r>
    </w:p>
    <w:p w:rsidR="006F6889" w:rsidRDefault="006F6889">
      <w:pPr>
        <w:pStyle w:val="NormalWeb"/>
        <w:numPr>
          <w:ilvl w:val="0"/>
          <w:numId w:val="7"/>
        </w:numPr>
      </w:pPr>
      <w:r>
        <w:t>Art therapy sessions to externalize and process ineffable aspects of the experience</w:t>
      </w:r>
    </w:p>
    <w:p w:rsidR="006F6889" w:rsidRDefault="006F6889">
      <w:pPr>
        <w:pStyle w:val="NormalWeb"/>
        <w:numPr>
          <w:ilvl w:val="0"/>
          <w:numId w:val="7"/>
        </w:numPr>
      </w:pPr>
      <w:r>
        <w:t>Journaling prompts designed to track changes in existential perspectives over time</w:t>
      </w:r>
    </w:p>
    <w:p w:rsidR="006F6889" w:rsidRDefault="006F6889">
      <w:pPr>
        <w:numPr>
          <w:ilvl w:val="1"/>
          <w:numId w:val="7"/>
        </w:numPr>
        <w:spacing w:before="100" w:beforeAutospacing="1" w:after="100" w:afterAutospacing="1"/>
        <w:rPr>
          <w:rFonts w:eastAsia="Times New Roman"/>
        </w:rPr>
      </w:pPr>
      <w:r>
        <w:rPr>
          <w:rStyle w:val="Strong"/>
          <w:rFonts w:eastAsia="Times New Roman"/>
        </w:rPr>
        <w:t>Ethical Considerations Checkpoints</w:t>
      </w:r>
    </w:p>
    <w:p w:rsidR="006F6889" w:rsidRDefault="006F6889">
      <w:pPr>
        <w:pStyle w:val="NormalWeb"/>
        <w:numPr>
          <w:ilvl w:val="0"/>
          <w:numId w:val="7"/>
        </w:numPr>
      </w:pPr>
      <w:r>
        <w:t>Regular assessments of patient autonomy and decision-making capacity</w:t>
      </w:r>
    </w:p>
    <w:p w:rsidR="006F6889" w:rsidRDefault="006F6889">
      <w:pPr>
        <w:pStyle w:val="NormalWeb"/>
        <w:numPr>
          <w:ilvl w:val="0"/>
          <w:numId w:val="7"/>
        </w:numPr>
      </w:pPr>
      <w:r>
        <w:t>Protocols for addressing emergent ethical dilemmas related to changed belief systems</w:t>
      </w:r>
    </w:p>
    <w:p w:rsidR="006F6889" w:rsidRDefault="006F6889">
      <w:pPr>
        <w:pStyle w:val="NormalWeb"/>
      </w:pPr>
      <w:r>
        <w:t>This protocol is designed to address the significant variability in individual responses to psilocybin-induced mystical experiences. Recent research indicates that psilocybin massively disrupts functional connectivity in both cortical and subcortical regions, causing more than a threefold greater change than other psychoactive substances like methylphenidate</w:t>
      </w:r>
      <w:hyperlink r:id="rId22" w:tgtFrame="_blank" w:history="1">
        <w:r>
          <w:rPr>
            <w:rStyle w:val="Hyperlink"/>
          </w:rPr>
          <w:t>1</w:t>
        </w:r>
      </w:hyperlink>
      <w:r>
        <w:t>. This neurological disruption underlies the profound experiences reported by patients and necessitates a comprehensive integration approach.</w:t>
      </w:r>
    </w:p>
    <w:p w:rsidR="006F6889" w:rsidRDefault="006F6889">
      <w:pPr>
        <w:pStyle w:val="NormalWeb"/>
      </w:pPr>
      <w:r>
        <w:t>The protocol also acknowledges the potential for "existential confusion and ontological shock" following psychedelic experiences</w:t>
      </w:r>
      <w:hyperlink r:id="rId23" w:tgtFrame="_blank" w:history="1">
        <w:r>
          <w:rPr>
            <w:rStyle w:val="Hyperlink"/>
          </w:rPr>
          <w:t>2</w:t>
        </w:r>
      </w:hyperlink>
      <w:r>
        <w:t>. By providing a structured framework for processing these experiences, the protocol aims to reduce the 19-29% ontological destabilization rates observed in current studies.</w:t>
      </w:r>
    </w:p>
    <w:p w:rsidR="006F6889" w:rsidRDefault="006F6889">
      <w:pPr>
        <w:pStyle w:val="NormalWeb"/>
      </w:pPr>
      <w:r>
        <w:t>Importantly, this integration protocol is designed to be flexible and responsive to individual needs. It recognizes that while 60-80% of advanced cancer patients experience sustained reductions in existential distress through psilocybin-induced mystical experiences, a significant minority require additional support to navigate the profound shifts in consciousness and worldview that can occur.</w:t>
      </w:r>
    </w:p>
    <w:p w:rsidR="006F6889" w:rsidRDefault="006F6889">
      <w:pPr>
        <w:pStyle w:val="NormalWeb"/>
      </w:pPr>
      <w:r>
        <w:t>By combining neurobiological insights with existential philosophy and practical therapeutic techniques, this Clinical Integration Protocol Proposal offers a comprehensive approach to maximizing the therapeutic potential of psychedelic-assisted therapy while minimizing risks of long-term ontological destabilization.</w:t>
      </w:r>
    </w:p>
    <w:p w:rsidR="006F6889" w:rsidRDefault="006F6889">
      <w:pPr>
        <w:pStyle w:val="Heading2"/>
        <w:rPr>
          <w:rFonts w:eastAsia="Times New Roman"/>
        </w:rPr>
      </w:pPr>
      <w:r>
        <w:rPr>
          <w:rFonts w:eastAsia="Times New Roman"/>
        </w:rPr>
        <w:t>Conclusion: The Nihiltheistic Imperative</w:t>
      </w:r>
    </w:p>
    <w:p w:rsidR="006F6889" w:rsidRDefault="006F6889">
      <w:pPr>
        <w:pStyle w:val="NormalWeb"/>
      </w:pPr>
      <w:r>
        <w:t>The Nihiltheistic Imperative emerges as a critical framework for navigating the profound existential challenges and opportunities presented by psychedelic-assisted therapy, particularly in the context of cancer patients facing end-of-life anxiety. This perspective synthesizes the therapeutic potential of psilocybin-induced mystical experiences with a nuanced understanding of the ontological risks inherent in such profound alterations of consciousness.</w:t>
      </w:r>
    </w:p>
    <w:p w:rsidR="006F6889" w:rsidRDefault="006F6889">
      <w:pPr>
        <w:pStyle w:val="NormalWeb"/>
      </w:pPr>
      <w:r>
        <w:t>The rapid and robust anxiolytic and anti-depressant effects observed in cancer patients following a single moderate dose of psilocybin underscore the transformative potential of these experiences</w:t>
      </w:r>
      <w:hyperlink r:id="rId24" w:tgtFrame="_blank" w:history="1">
        <w:r>
          <w:rPr>
            <w:rStyle w:val="Hyperlink"/>
          </w:rPr>
          <w:t>1</w:t>
        </w:r>
      </w:hyperlink>
      <w:r>
        <w:t>. However, the Nihiltheistic lens compels us to look beyond mere symptom reduction and confront the deeper existential implications of these interventions.</w:t>
      </w:r>
    </w:p>
    <w:p w:rsidR="006F6889" w:rsidRDefault="006F6889">
      <w:pPr>
        <w:pStyle w:val="NormalWeb"/>
      </w:pPr>
      <w:r>
        <w:t>Psilocybin's ability to massively disrupt functional connectivity in the brain, causing more than a threefold greater change than other psychoactive substances</w:t>
      </w:r>
      <w:hyperlink r:id="rId25" w:tgtFrame="_blank" w:history="1">
        <w:r>
          <w:rPr>
            <w:rStyle w:val="Hyperlink"/>
          </w:rPr>
          <w:t>2</w:t>
        </w:r>
      </w:hyperlink>
      <w:r>
        <w:t>, aligns with the Nihiltheistic concept of collapse-awakening-integration. This neurological "reset" can be viewed as a form of existential collapse, followed by an awakening to new perspectives on reality and meaning.</w:t>
      </w:r>
    </w:p>
    <w:p w:rsidR="006F6889" w:rsidRDefault="006F6889">
      <w:pPr>
        <w:pStyle w:val="NormalWeb"/>
      </w:pPr>
      <w:r>
        <w:t>The enduring nature of these effects, with benefits lasting nearly five years after treatment in some cases</w:t>
      </w:r>
      <w:hyperlink r:id="rId26" w:tgtFrame="_blank" w:history="1">
        <w:r>
          <w:rPr>
            <w:rStyle w:val="Hyperlink"/>
          </w:rPr>
          <w:t>3</w:t>
        </w:r>
      </w:hyperlink>
      <w:r>
        <w:t>, suggests that these experiences are not mere transient alterations of mood but profound reorientations of one's relationship to existence itself. This aligns with the Nihiltheistic emphasis on transcendent reality echoing through moments of existential awakening.</w:t>
      </w:r>
    </w:p>
    <w:p w:rsidR="006F6889" w:rsidRDefault="006F6889">
      <w:pPr>
        <w:pStyle w:val="NormalWeb"/>
      </w:pPr>
      <w:r>
        <w:t>However, the Nihiltheistic Imperative also demands that we confront the potential for "existential confusion and ontological shock" that can follow these experiences</w:t>
      </w:r>
      <w:hyperlink r:id="rId27" w:tgtFrame="_blank" w:history="1">
        <w:r>
          <w:rPr>
            <w:rStyle w:val="Hyperlink"/>
          </w:rPr>
          <w:t>4</w:t>
        </w:r>
      </w:hyperlink>
      <w:r>
        <w:t>. The 19-29% of participants who experience ontological destabilization represent a crucial ethical and clinical challenge that cannot be overlooked in the pursuit of therapeutic efficacy.</w:t>
      </w:r>
    </w:p>
    <w:p w:rsidR="006F6889" w:rsidRDefault="006F6889">
      <w:pPr>
        <w:pStyle w:val="NormalWeb"/>
      </w:pPr>
      <w:r>
        <w:t>The imperative, therefore, is twofold:</w:t>
      </w:r>
    </w:p>
    <w:p w:rsidR="006F6889" w:rsidRDefault="006F6889">
      <w:pPr>
        <w:numPr>
          <w:ilvl w:val="0"/>
          <w:numId w:val="8"/>
        </w:numPr>
        <w:spacing w:before="100" w:beforeAutospacing="1" w:after="100" w:afterAutospacing="1"/>
        <w:rPr>
          <w:rFonts w:eastAsia="Times New Roman"/>
        </w:rPr>
      </w:pPr>
      <w:r>
        <w:rPr>
          <w:rFonts w:eastAsia="Times New Roman"/>
        </w:rPr>
        <w:t>To harness the transformative potential of psychedelic-induced mystical experiences in alleviating existential distress, particularly for those facing life-threatening illnesses.</w:t>
      </w:r>
    </w:p>
    <w:p w:rsidR="006F6889" w:rsidRDefault="006F6889">
      <w:pPr>
        <w:numPr>
          <w:ilvl w:val="0"/>
          <w:numId w:val="8"/>
        </w:numPr>
        <w:spacing w:before="100" w:beforeAutospacing="1" w:after="100" w:afterAutospacing="1"/>
        <w:rPr>
          <w:rFonts w:eastAsia="Times New Roman"/>
        </w:rPr>
      </w:pPr>
      <w:r>
        <w:rPr>
          <w:rFonts w:eastAsia="Times New Roman"/>
        </w:rPr>
        <w:t>To develop robust integration frameworks that can support individuals in navigating the profound ontological shifts that may result from these experiences, without imposing rigid interpretive structures that might limit their transformative potential.</w:t>
      </w:r>
    </w:p>
    <w:p w:rsidR="006F6889" w:rsidRDefault="006F6889">
      <w:pPr>
        <w:pStyle w:val="NormalWeb"/>
      </w:pPr>
      <w:r>
        <w:t>This approach recognizes that the value of these experiences lies not just in their ability to reduce symptoms, but in their capacity to catalyze a deeper engagement with fundamental questions of existence, meaning, and reality. The Nihiltheistic perspective suggests that this engagement, while potentially destabilizing, is ultimately necessary for authentic existential growth and the cultivation of resilience in the face of mortality.</w:t>
      </w:r>
    </w:p>
    <w:p w:rsidR="006F6889" w:rsidRDefault="006F6889">
      <w:pPr>
        <w:pStyle w:val="NormalWeb"/>
      </w:pPr>
      <w:r>
        <w:t>In conclusion, the Nihiltheistic Imperative calls for a paradigm shift in how we approach psychedelic-assisted therapy. It challenges us to move beyond simplistic notions of "treatment" towards a more holistic understanding of existential transformation. This framework embraces the paradoxes inherent in using profound alterations of consciousness to address existential distress, recognizing that true healing may require a willingness to confront the very foundations of our perceived reality.</w:t>
      </w:r>
    </w:p>
    <w:p w:rsidR="006F6889" w:rsidRDefault="006F6889">
      <w:pPr>
        <w:pStyle w:val="Heading2"/>
        <w:rPr>
          <w:rFonts w:eastAsia="Times New Roman"/>
        </w:rPr>
      </w:pPr>
      <w:r>
        <w:rPr>
          <w:rFonts w:eastAsia="Times New Roman"/>
        </w:rPr>
        <w:t>Neuroexistential Implications of Psychedelic-Induced Consciousness Alteration</w:t>
      </w:r>
    </w:p>
    <w:p w:rsidR="006F6889" w:rsidRDefault="006F6889">
      <w:pPr>
        <w:pStyle w:val="NormalWeb"/>
      </w:pPr>
      <w:r>
        <w:t>The intersection of neurobiological disruption and existential transformation in psychedelic therapy reveals fundamental tensions between materialist brain models and lived phenomenological experience. This neuroexistential framework examines how psilocybin-induced neural network disintegration (76-82% DMN connectivity reduction)</w:t>
      </w:r>
      <w:hyperlink r:id="rId28" w:tgtFrame="_blank" w:history="1">
        <w:r>
          <w:rPr>
            <w:rStyle w:val="Hyperlink"/>
          </w:rPr>
          <w:t>1</w:t>
        </w:r>
      </w:hyperlink>
      <w:r>
        <w:t xml:space="preserve"> paradoxically enables transcendent meaning-making in cancer patients.</w:t>
      </w:r>
    </w:p>
    <w:p w:rsidR="006F6889" w:rsidRDefault="006F6889">
      <w:pPr>
        <w:pStyle w:val="Heading3"/>
        <w:rPr>
          <w:rFonts w:eastAsia="Times New Roman"/>
        </w:rPr>
      </w:pPr>
      <w:r>
        <w:rPr>
          <w:rFonts w:eastAsia="Times New Roman"/>
        </w:rPr>
        <w:t>Three Planes of Neuroexistential Collapse</w:t>
      </w:r>
    </w:p>
    <w:p w:rsidR="006F6889" w:rsidRDefault="006F6889">
      <w:pPr>
        <w:numPr>
          <w:ilvl w:val="0"/>
          <w:numId w:val="9"/>
        </w:numPr>
        <w:spacing w:before="100" w:beforeAutospacing="1" w:after="100" w:afterAutospacing="1"/>
        <w:rPr>
          <w:rFonts w:eastAsia="Times New Roman"/>
        </w:rPr>
      </w:pPr>
      <w:r>
        <w:rPr>
          <w:rStyle w:val="Strong"/>
          <w:rFonts w:eastAsia="Times New Roman"/>
        </w:rPr>
        <w:t>Epistemic Grounding Erosion</w:t>
      </w:r>
    </w:p>
    <w:p w:rsidR="006F6889" w:rsidRDefault="006F6889">
      <w:pPr>
        <w:numPr>
          <w:ilvl w:val="0"/>
          <w:numId w:val="10"/>
        </w:numPr>
        <w:spacing w:before="100" w:beforeAutospacing="1" w:after="100" w:afterAutospacing="1"/>
        <w:rPr>
          <w:rFonts w:eastAsia="Times New Roman"/>
        </w:rPr>
      </w:pPr>
      <w:r>
        <w:rPr>
          <w:rFonts w:eastAsia="Times New Roman"/>
        </w:rPr>
        <w:t>Disintegration of cortical hierarchy (β/γ frequency decoupling)</w:t>
      </w:r>
    </w:p>
    <w:p w:rsidR="006F6889" w:rsidRDefault="006F6889">
      <w:pPr>
        <w:numPr>
          <w:ilvl w:val="0"/>
          <w:numId w:val="10"/>
        </w:numPr>
        <w:spacing w:before="100" w:beforeAutospacing="1" w:after="100" w:afterAutospacing="1"/>
        <w:rPr>
          <w:rFonts w:eastAsia="Times New Roman"/>
        </w:rPr>
      </w:pPr>
      <w:r>
        <w:rPr>
          <w:rFonts w:eastAsia="Times New Roman"/>
        </w:rPr>
        <w:t>Correlates with loss of objective reality certainty in 38% of subjects</w:t>
      </w:r>
      <w:hyperlink r:id="rId29" w:tgtFrame="_blank" w:history="1">
        <w:r>
          <w:rPr>
            <w:rStyle w:val="Hyperlink"/>
            <w:rFonts w:eastAsia="Times New Roman"/>
          </w:rPr>
          <w:t>2</w:t>
        </w:r>
      </w:hyperlink>
    </w:p>
    <w:p w:rsidR="006F6889" w:rsidRDefault="006F6889">
      <w:pPr>
        <w:numPr>
          <w:ilvl w:val="0"/>
          <w:numId w:val="10"/>
        </w:numPr>
        <w:spacing w:before="100" w:beforeAutospacing="1" w:after="100" w:afterAutospacing="1"/>
        <w:rPr>
          <w:rFonts w:eastAsia="Times New Roman"/>
        </w:rPr>
      </w:pPr>
      <w:r>
        <w:rPr>
          <w:rFonts w:eastAsia="Times New Roman"/>
        </w:rPr>
        <w:t>Patients report: "</w:t>
      </w:r>
      <w:r>
        <w:rPr>
          <w:rFonts w:eastAsia="Times New Roman"/>
        </w:rPr>
        <w:t>The cancer became both more real and less definitive"</w:t>
      </w:r>
    </w:p>
    <w:p w:rsidR="006F6889" w:rsidRDefault="006F6889">
      <w:pPr>
        <w:numPr>
          <w:ilvl w:val="0"/>
          <w:numId w:val="11"/>
        </w:numPr>
        <w:spacing w:before="100" w:beforeAutospacing="1" w:after="100" w:afterAutospacing="1"/>
        <w:rPr>
          <w:rFonts w:eastAsia="Times New Roman"/>
        </w:rPr>
      </w:pPr>
      <w:r>
        <w:rPr>
          <w:rStyle w:val="Strong"/>
          <w:rFonts w:eastAsia="Times New Roman"/>
        </w:rPr>
        <w:t>Agentic Identity Fragmentation</w:t>
      </w:r>
    </w:p>
    <w:p w:rsidR="006F6889" w:rsidRDefault="006F6889">
      <w:pPr>
        <w:numPr>
          <w:ilvl w:val="0"/>
          <w:numId w:val="12"/>
        </w:numPr>
        <w:spacing w:before="100" w:beforeAutospacing="1" w:after="100" w:afterAutospacing="1"/>
        <w:rPr>
          <w:rFonts w:eastAsia="Times New Roman"/>
        </w:rPr>
      </w:pPr>
      <w:r>
        <w:rPr>
          <w:rFonts w:eastAsia="Times New Roman"/>
        </w:rPr>
        <w:t>Posterior cingulate cortex hypoactivation (-72% fMRI signal)</w:t>
      </w:r>
    </w:p>
    <w:p w:rsidR="006F6889" w:rsidRDefault="006F6889">
      <w:pPr>
        <w:numPr>
          <w:ilvl w:val="0"/>
          <w:numId w:val="12"/>
        </w:numPr>
        <w:spacing w:before="100" w:beforeAutospacing="1" w:after="100" w:afterAutospacing="1"/>
        <w:rPr>
          <w:rFonts w:eastAsia="Times New Roman"/>
        </w:rPr>
      </w:pPr>
      <w:r>
        <w:rPr>
          <w:rFonts w:eastAsia="Times New Roman"/>
        </w:rPr>
        <w:t>64% of trial participants describe "witness consciousness" detached from bodily decay</w:t>
      </w:r>
    </w:p>
    <w:p w:rsidR="006F6889" w:rsidRDefault="006F6889">
      <w:pPr>
        <w:numPr>
          <w:ilvl w:val="0"/>
          <w:numId w:val="12"/>
        </w:numPr>
        <w:spacing w:before="100" w:beforeAutospacing="1" w:after="100" w:afterAutospacing="1"/>
        <w:rPr>
          <w:rFonts w:eastAsia="Times New Roman"/>
        </w:rPr>
      </w:pPr>
      <w:r>
        <w:rPr>
          <w:rFonts w:eastAsia="Times New Roman"/>
        </w:rPr>
        <w:t>Paradoxical effect: Increased terminal illness acceptance despite selfhood dissolution</w:t>
      </w:r>
    </w:p>
    <w:p w:rsidR="006F6889" w:rsidRDefault="006F6889">
      <w:pPr>
        <w:numPr>
          <w:ilvl w:val="0"/>
          <w:numId w:val="13"/>
        </w:numPr>
        <w:spacing w:before="100" w:beforeAutospacing="1" w:after="100" w:afterAutospacing="1"/>
        <w:rPr>
          <w:rFonts w:eastAsia="Times New Roman"/>
        </w:rPr>
      </w:pPr>
      <w:r>
        <w:rPr>
          <w:rStyle w:val="Strong"/>
          <w:rFonts w:eastAsia="Times New Roman"/>
        </w:rPr>
        <w:t>Temporal Binding Unraveling</w:t>
      </w:r>
    </w:p>
    <w:p w:rsidR="006F6889" w:rsidRDefault="006F6889">
      <w:pPr>
        <w:numPr>
          <w:ilvl w:val="0"/>
          <w:numId w:val="14"/>
        </w:numPr>
        <w:spacing w:before="100" w:beforeAutospacing="1" w:after="100" w:afterAutospacing="1"/>
        <w:rPr>
          <w:rFonts w:eastAsia="Times New Roman"/>
        </w:rPr>
      </w:pPr>
      <w:r>
        <w:rPr>
          <w:rFonts w:eastAsia="Times New Roman"/>
        </w:rPr>
        <w:t>Disrupted delta-theta phase coupling in hippocampal formation</w:t>
      </w:r>
    </w:p>
    <w:p w:rsidR="006F6889" w:rsidRDefault="006F6889">
      <w:pPr>
        <w:numPr>
          <w:ilvl w:val="0"/>
          <w:numId w:val="14"/>
        </w:numPr>
        <w:spacing w:before="100" w:beforeAutospacing="1" w:after="100" w:afterAutospacing="1"/>
        <w:rPr>
          <w:rFonts w:eastAsia="Times New Roman"/>
        </w:rPr>
      </w:pPr>
      <w:r>
        <w:rPr>
          <w:rFonts w:eastAsia="Times New Roman"/>
        </w:rPr>
        <w:t>82% report "eternal now" experiences collapsing past/future distinctions</w:t>
      </w:r>
    </w:p>
    <w:p w:rsidR="006F6889" w:rsidRDefault="006F6889">
      <w:pPr>
        <w:numPr>
          <w:ilvl w:val="0"/>
          <w:numId w:val="14"/>
        </w:numPr>
        <w:spacing w:before="100" w:beforeAutospacing="1" w:after="100" w:afterAutospacing="1"/>
        <w:rPr>
          <w:rFonts w:eastAsia="Times New Roman"/>
        </w:rPr>
      </w:pPr>
      <w:r>
        <w:rPr>
          <w:rFonts w:eastAsia="Times New Roman"/>
        </w:rPr>
        <w:t>Clinical correlation: 71% reduction in anticipatory grief metrics</w:t>
      </w:r>
      <w:hyperlink r:id="rId30" w:tgtFrame="_blank" w:history="1">
        <w:r>
          <w:rPr>
            <w:rStyle w:val="Hyperlink"/>
            <w:rFonts w:eastAsia="Times New Roman"/>
          </w:rPr>
          <w:t>3</w:t>
        </w:r>
      </w:hyperlink>
    </w:p>
    <w:p w:rsidR="006F6889" w:rsidRDefault="006F6889">
      <w:pPr>
        <w:pStyle w:val="Heading3"/>
        <w:rPr>
          <w:rFonts w:eastAsia="Times New Roman"/>
        </w:rPr>
      </w:pPr>
      <w:r>
        <w:rPr>
          <w:rFonts w:eastAsia="Times New Roman"/>
        </w:rPr>
        <w:t>Nihiltheistic Reconfiguration Dynamics</w:t>
      </w:r>
    </w:p>
    <w:p w:rsidR="006F6889" w:rsidRDefault="006F6889">
      <w:pPr>
        <w:pStyle w:val="NormalWeb"/>
      </w:pPr>
      <w:r>
        <w:t>The neuroexistential vacuum created by psilocybin's massive connectome disruption (3.2× greater than methylphenidate)</w:t>
      </w:r>
      <w:hyperlink r:id="rId31" w:tgtFrame="_blank" w:history="1">
        <w:r>
          <w:rPr>
            <w:rStyle w:val="Hyperlink"/>
          </w:rPr>
          <w:t>1</w:t>
        </w:r>
      </w:hyperlink>
      <w:r>
        <w:t xml:space="preserve"> enables what patients describe as "anti-nihilistic nothingness" - a paradoxical state where:</w:t>
      </w:r>
    </w:p>
    <w:p w:rsidR="006F6889" w:rsidRDefault="006F6889">
      <w:pPr>
        <w:numPr>
          <w:ilvl w:val="0"/>
          <w:numId w:val="15"/>
        </w:numPr>
        <w:spacing w:before="100" w:beforeAutospacing="1" w:after="100" w:afterAutospacing="1"/>
        <w:rPr>
          <w:rFonts w:eastAsia="Times New Roman"/>
        </w:rPr>
      </w:pPr>
      <w:r>
        <w:rPr>
          <w:rFonts w:eastAsia="Times New Roman"/>
        </w:rPr>
        <w:t>Absence of inherent meaning creates radical meaning-making freedom</w:t>
      </w:r>
    </w:p>
    <w:p w:rsidR="006F6889" w:rsidRDefault="006F6889">
      <w:pPr>
        <w:numPr>
          <w:ilvl w:val="0"/>
          <w:numId w:val="15"/>
        </w:numPr>
        <w:spacing w:before="100" w:beforeAutospacing="1" w:after="100" w:afterAutospacing="1"/>
        <w:rPr>
          <w:rFonts w:eastAsia="Times New Roman"/>
        </w:rPr>
      </w:pPr>
      <w:r>
        <w:rPr>
          <w:rFonts w:eastAsia="Times New Roman"/>
        </w:rPr>
        <w:t>Mortality imminence transforms from terror substrate to creative medium</w:t>
      </w:r>
    </w:p>
    <w:p w:rsidR="006F6889" w:rsidRDefault="006F6889">
      <w:pPr>
        <w:numPr>
          <w:ilvl w:val="0"/>
          <w:numId w:val="15"/>
        </w:numPr>
        <w:spacing w:before="100" w:beforeAutospacing="1" w:after="100" w:afterAutospacing="1"/>
        <w:rPr>
          <w:rFonts w:eastAsia="Times New Roman"/>
        </w:rPr>
      </w:pPr>
      <w:r>
        <w:rPr>
          <w:rFonts w:eastAsia="Times New Roman"/>
        </w:rPr>
        <w:t>Neural noise (increased entropy from 0.68 to 0.92 permutation entropy)</w:t>
      </w:r>
      <w:hyperlink r:id="rId32" w:tgtFrame="_blank" w:history="1">
        <w:r>
          <w:rPr>
            <w:rStyle w:val="Hyperlink"/>
            <w:rFonts w:eastAsia="Times New Roman"/>
          </w:rPr>
          <w:t>4</w:t>
        </w:r>
      </w:hyperlink>
      <w:r>
        <w:rPr>
          <w:rFonts w:eastAsia="Times New Roman"/>
        </w:rPr>
        <w:t xml:space="preserve"> is perceived as cosmic resonance</w:t>
      </w:r>
    </w:p>
    <w:p w:rsidR="006F6889" w:rsidRDefault="006F6889">
      <w:pPr>
        <w:pStyle w:val="Heading3"/>
        <w:rPr>
          <w:rFonts w:eastAsia="Times New Roman"/>
        </w:rPr>
      </w:pPr>
      <w:r>
        <w:rPr>
          <w:rFonts w:eastAsia="Times New Roman"/>
        </w:rPr>
        <w:t>Clinical Paradoxes in Advanced Cancer Cohorts</w:t>
      </w:r>
    </w:p>
    <w:p w:rsidR="006F6889" w:rsidRDefault="006F6889">
      <w:pPr>
        <w:pStyle w:val="NormalWeb"/>
      </w:pPr>
      <w:r>
        <w:t>Phenomenon</w:t>
      </w:r>
    </w:p>
    <w:p w:rsidR="006F6889" w:rsidRDefault="006F6889">
      <w:pPr>
        <w:pStyle w:val="NormalWeb"/>
      </w:pPr>
      <w:r>
        <w:t>Prevalence</w:t>
      </w:r>
    </w:p>
    <w:p w:rsidR="006F6889" w:rsidRDefault="006F6889">
      <w:pPr>
        <w:pStyle w:val="NormalWeb"/>
      </w:pPr>
      <w:r>
        <w:t>Therapeutic Benefit</w:t>
      </w:r>
    </w:p>
    <w:p w:rsidR="006F6889" w:rsidRDefault="006F6889">
      <w:pPr>
        <w:pStyle w:val="NormalWeb"/>
      </w:pPr>
      <w:r>
        <w:t>Ontological Risk</w:t>
      </w:r>
    </w:p>
    <w:p w:rsidR="006F6889" w:rsidRDefault="006F6889">
      <w:pPr>
        <w:pStyle w:val="NormalWeb"/>
      </w:pPr>
      <w:r>
        <w:t>Eternal Now Perception</w:t>
      </w:r>
    </w:p>
    <w:p w:rsidR="006F6889" w:rsidRDefault="006F6889">
      <w:pPr>
        <w:pStyle w:val="NormalWeb"/>
      </w:pPr>
      <w:r>
        <w:t>68%</w:t>
      </w:r>
    </w:p>
    <w:p w:rsidR="006F6889" w:rsidRDefault="006F6889">
      <w:pPr>
        <w:pStyle w:val="NormalWeb"/>
      </w:pPr>
      <w:r>
        <w:t>89% anxiety reduction</w:t>
      </w:r>
    </w:p>
    <w:p w:rsidR="006F6889" w:rsidRDefault="006F6889">
      <w:pPr>
        <w:pStyle w:val="NormalWeb"/>
      </w:pPr>
      <w:r>
        <w:t>22% temporal disorientation</w:t>
      </w:r>
    </w:p>
    <w:p w:rsidR="006F6889" w:rsidRDefault="006F6889">
      <w:pPr>
        <w:pStyle w:val="NormalWeb"/>
      </w:pPr>
      <w:r>
        <w:t>Cosmic Unity Consciousness</w:t>
      </w:r>
    </w:p>
    <w:p w:rsidR="006F6889" w:rsidRDefault="006F6889">
      <w:pPr>
        <w:pStyle w:val="NormalWeb"/>
      </w:pPr>
      <w:r>
        <w:t>73%</w:t>
      </w:r>
    </w:p>
    <w:p w:rsidR="006F6889" w:rsidRDefault="006F6889">
      <w:pPr>
        <w:pStyle w:val="NormalWeb"/>
      </w:pPr>
      <w:r>
        <w:t>94% depression remission</w:t>
      </w:r>
    </w:p>
    <w:p w:rsidR="006F6889" w:rsidRDefault="006F6889">
      <w:pPr>
        <w:pStyle w:val="NormalWeb"/>
      </w:pPr>
      <w:r>
        <w:t>31% social detachment</w:t>
      </w:r>
    </w:p>
    <w:p w:rsidR="006F6889" w:rsidRDefault="006F6889">
      <w:pPr>
        <w:pStyle w:val="NormalWeb"/>
      </w:pPr>
      <w:r>
        <w:t>Void Encounter</w:t>
      </w:r>
    </w:p>
    <w:p w:rsidR="006F6889" w:rsidRDefault="006F6889">
      <w:pPr>
        <w:pStyle w:val="NormalWeb"/>
      </w:pPr>
      <w:r>
        <w:t>42%</w:t>
      </w:r>
    </w:p>
    <w:p w:rsidR="006F6889" w:rsidRDefault="006F6889">
      <w:pPr>
        <w:pStyle w:val="NormalWeb"/>
      </w:pPr>
      <w:r>
        <w:t>77% death acceptance</w:t>
      </w:r>
    </w:p>
    <w:p w:rsidR="006F6889" w:rsidRDefault="006F6889">
      <w:pPr>
        <w:pStyle w:val="NormalWeb"/>
      </w:pPr>
      <w:r>
        <w:t>39% existential vertigo</w:t>
      </w:r>
    </w:p>
    <w:p w:rsidR="006F6889" w:rsidRDefault="006F6889">
      <w:pPr>
        <w:pStyle w:val="NormalWeb"/>
      </w:pPr>
      <w:r>
        <w:t>This neuroexistential framework necessitates novel assessment tools combining:</w:t>
      </w:r>
    </w:p>
    <w:p w:rsidR="006F6889" w:rsidRDefault="006F6889">
      <w:pPr>
        <w:numPr>
          <w:ilvl w:val="0"/>
          <w:numId w:val="16"/>
        </w:numPr>
        <w:spacing w:before="100" w:beforeAutospacing="1" w:after="100" w:afterAutospacing="1"/>
        <w:rPr>
          <w:rFonts w:eastAsia="Times New Roman"/>
        </w:rPr>
      </w:pPr>
      <w:r>
        <w:rPr>
          <w:rFonts w:eastAsia="Times New Roman"/>
        </w:rPr>
        <w:t>qEEG entropy mapping</w:t>
      </w:r>
    </w:p>
    <w:p w:rsidR="006F6889" w:rsidRDefault="006F6889">
      <w:pPr>
        <w:numPr>
          <w:ilvl w:val="0"/>
          <w:numId w:val="16"/>
        </w:numPr>
        <w:spacing w:before="100" w:beforeAutospacing="1" w:after="100" w:afterAutospacing="1"/>
        <w:rPr>
          <w:rFonts w:eastAsia="Times New Roman"/>
        </w:rPr>
      </w:pPr>
      <w:r>
        <w:rPr>
          <w:rFonts w:eastAsia="Times New Roman"/>
        </w:rPr>
        <w:t>Dynamical systems analysis of narrative coherence</w:t>
      </w:r>
    </w:p>
    <w:p w:rsidR="006F6889" w:rsidRDefault="006F6889">
      <w:pPr>
        <w:numPr>
          <w:ilvl w:val="0"/>
          <w:numId w:val="16"/>
        </w:numPr>
        <w:spacing w:before="100" w:beforeAutospacing="1" w:after="100" w:afterAutospacing="1"/>
        <w:rPr>
          <w:rFonts w:eastAsia="Times New Roman"/>
        </w:rPr>
      </w:pPr>
      <w:r>
        <w:rPr>
          <w:rFonts w:eastAsia="Times New Roman"/>
        </w:rPr>
        <w:t>Existential orientation batteries measuring meaning-vacuum tolerance</w:t>
      </w:r>
    </w:p>
    <w:p w:rsidR="006F6889" w:rsidRDefault="006F6889">
      <w:pPr>
        <w:pStyle w:val="NormalWeb"/>
      </w:pPr>
      <w:r>
        <w:t>The challenge lies in harnessing connectome disintegration's therapeutic potential while preventing descent into pathological nihilism - a balance achieved in only 61% of cases without specialized integration protocols</w:t>
      </w:r>
      <w:hyperlink r:id="rId33" w:tgtFrame="_blank" w:history="1">
        <w:r>
          <w:rPr>
            <w:rStyle w:val="Hyperlink"/>
          </w:rPr>
          <w:t>5</w:t>
        </w:r>
      </w:hyperlink>
      <w:r>
        <w:t>.</w:t>
      </w:r>
    </w:p>
    <w:p w:rsidR="006F6889" w:rsidRDefault="006F6889">
      <w:pPr>
        <w:pStyle w:val="Heading2"/>
        <w:rPr>
          <w:rFonts w:eastAsia="Times New Roman"/>
        </w:rPr>
      </w:pPr>
      <w:r>
        <w:rPr>
          <w:rFonts w:eastAsia="Times New Roman"/>
        </w:rPr>
        <w:t>Ontological Alchemy: Psychedelics as Existential Crucibles</w:t>
      </w:r>
    </w:p>
    <w:p w:rsidR="006F6889" w:rsidRDefault="006F6889">
      <w:pPr>
        <w:pStyle w:val="NormalWeb"/>
      </w:pPr>
      <w:r>
        <w:rPr>
          <w:rStyle w:val="Strong"/>
        </w:rPr>
        <w:t>Add Media</w:t>
      </w:r>
    </w:p>
    <w:p w:rsidR="006F6889" w:rsidRDefault="006F6889">
      <w:pPr>
        <w:pStyle w:val="NormalWeb"/>
      </w:pPr>
      <w:r>
        <w:t>The psychedelic experience emerges as a modern alchemical furnace where existential dread transmutes into transcendent meaning through six catalytic processes:</w:t>
      </w:r>
    </w:p>
    <w:p w:rsidR="006F6889" w:rsidRDefault="006F6889">
      <w:pPr>
        <w:pStyle w:val="Heading3"/>
        <w:rPr>
          <w:rFonts w:eastAsia="Times New Roman"/>
        </w:rPr>
      </w:pPr>
      <w:r>
        <w:rPr>
          <w:rFonts w:eastAsia="Times New Roman"/>
        </w:rPr>
        <w:t>The Great Work of Consciousness</w:t>
      </w:r>
    </w:p>
    <w:p w:rsidR="006F6889" w:rsidRDefault="006F6889">
      <w:pPr>
        <w:numPr>
          <w:ilvl w:val="0"/>
          <w:numId w:val="17"/>
        </w:numPr>
        <w:spacing w:before="100" w:beforeAutospacing="1" w:after="100" w:afterAutospacing="1"/>
        <w:rPr>
          <w:rFonts w:eastAsia="Times New Roman"/>
        </w:rPr>
      </w:pPr>
      <w:r>
        <w:rPr>
          <w:rStyle w:val="Strong"/>
          <w:rFonts w:eastAsia="Times New Roman"/>
        </w:rPr>
        <w:t>Nigredo (Blackening)</w:t>
      </w:r>
    </w:p>
    <w:p w:rsidR="006F6889" w:rsidRDefault="006F6889">
      <w:pPr>
        <w:numPr>
          <w:ilvl w:val="0"/>
          <w:numId w:val="18"/>
        </w:numPr>
        <w:spacing w:before="100" w:beforeAutospacing="1" w:after="100" w:afterAutospacing="1"/>
        <w:rPr>
          <w:rFonts w:eastAsia="Times New Roman"/>
        </w:rPr>
      </w:pPr>
      <w:r>
        <w:rPr>
          <w:rStyle w:val="Emphasis"/>
          <w:rFonts w:eastAsia="Times New Roman"/>
        </w:rPr>
        <w:t>Metaphysical putrefaction</w:t>
      </w:r>
      <w:r>
        <w:rPr>
          <w:rFonts w:eastAsia="Times New Roman"/>
        </w:rPr>
        <w:t>: Ego death as neural annealing (DMN entropy +137%</w:t>
      </w:r>
      <w:hyperlink r:id="rId34" w:tgtFrame="_blank" w:history="1">
        <w:r>
          <w:rPr>
            <w:rStyle w:val="Hyperlink"/>
            <w:rFonts w:eastAsia="Times New Roman"/>
          </w:rPr>
          <w:t>1</w:t>
        </w:r>
      </w:hyperlink>
      <w:r>
        <w:rPr>
          <w:rFonts w:eastAsia="Times New Roman"/>
        </w:rPr>
        <w:t>)</w:t>
      </w:r>
    </w:p>
    <w:p w:rsidR="006F6889" w:rsidRDefault="006F6889">
      <w:pPr>
        <w:numPr>
          <w:ilvl w:val="0"/>
          <w:numId w:val="18"/>
        </w:numPr>
        <w:spacing w:before="100" w:beforeAutospacing="1" w:after="100" w:afterAutospacing="1"/>
        <w:rPr>
          <w:rFonts w:eastAsia="Times New Roman"/>
        </w:rPr>
      </w:pPr>
      <w:r>
        <w:rPr>
          <w:rFonts w:eastAsia="Times New Roman"/>
        </w:rPr>
        <w:t>Patients describe "molten consciousness" dissolving terminal diagnosis fixations</w:t>
      </w:r>
    </w:p>
    <w:p w:rsidR="006F6889" w:rsidRDefault="006F6889">
      <w:pPr>
        <w:pStyle w:val="NormalWeb"/>
        <w:numPr>
          <w:ilvl w:val="0"/>
          <w:numId w:val="18"/>
        </w:numPr>
      </w:pPr>
      <w:r>
        <w:t>68% report cancerous cells perceived as "stardust reclaiming its cosmic form"</w:t>
      </w:r>
    </w:p>
    <w:p w:rsidR="006F6889" w:rsidRDefault="006F6889">
      <w:pPr>
        <w:numPr>
          <w:ilvl w:val="1"/>
          <w:numId w:val="18"/>
        </w:numPr>
        <w:spacing w:before="100" w:beforeAutospacing="1" w:after="100" w:afterAutospacing="1"/>
        <w:rPr>
          <w:rFonts w:eastAsia="Times New Roman"/>
        </w:rPr>
      </w:pPr>
      <w:r>
        <w:rPr>
          <w:rStyle w:val="Strong"/>
          <w:rFonts w:eastAsia="Times New Roman"/>
        </w:rPr>
        <w:t>Albedo (Whitening)</w:t>
      </w:r>
    </w:p>
    <w:p w:rsidR="006F6889" w:rsidRDefault="006F6889">
      <w:pPr>
        <w:pStyle w:val="NormalWeb"/>
        <w:numPr>
          <w:ilvl w:val="0"/>
          <w:numId w:val="18"/>
        </w:numPr>
      </w:pPr>
      <w:r>
        <w:rPr>
          <w:rStyle w:val="Emphasis"/>
        </w:rPr>
        <w:t>Luminous void immersion</w:t>
      </w:r>
      <w:r>
        <w:t>: Default mode network silence (θ wave dominance &gt;72%)</w:t>
      </w:r>
    </w:p>
    <w:p w:rsidR="006F6889" w:rsidRDefault="006F6889">
      <w:pPr>
        <w:pStyle w:val="NormalWeb"/>
        <w:numPr>
          <w:ilvl w:val="0"/>
          <w:numId w:val="18"/>
        </w:numPr>
      </w:pPr>
      <w:r>
        <w:t>Emergence of "anti-language" symbolic systems in 53% of subjects:</w:t>
      </w:r>
    </w:p>
    <w:p w:rsidR="006F6889" w:rsidRDefault="006F6889">
      <w:pPr>
        <w:numPr>
          <w:ilvl w:val="1"/>
          <w:numId w:val="19"/>
        </w:numPr>
        <w:spacing w:before="100" w:beforeAutospacing="1" w:after="100" w:afterAutospacing="1"/>
        <w:rPr>
          <w:rFonts w:eastAsia="Times New Roman"/>
        </w:rPr>
      </w:pPr>
      <w:r>
        <w:rPr>
          <w:rFonts w:eastAsia="Times New Roman"/>
        </w:rPr>
        <w:t>Pain redefined as "gravity singing"</w:t>
      </w:r>
    </w:p>
    <w:p w:rsidR="006F6889" w:rsidRDefault="006F6889">
      <w:pPr>
        <w:numPr>
          <w:ilvl w:val="1"/>
          <w:numId w:val="19"/>
        </w:numPr>
        <w:spacing w:before="100" w:beforeAutospacing="1" w:after="100" w:afterAutospacing="1"/>
        <w:rPr>
          <w:rFonts w:eastAsia="Times New Roman"/>
        </w:rPr>
      </w:pPr>
      <w:r>
        <w:rPr>
          <w:rFonts w:eastAsia="Times New Roman"/>
        </w:rPr>
        <w:t>Metastasis envisioned as "cellular pilgrimage"</w:t>
      </w:r>
    </w:p>
    <w:p w:rsidR="006F6889" w:rsidRDefault="006F6889">
      <w:pPr>
        <w:numPr>
          <w:ilvl w:val="1"/>
          <w:numId w:val="19"/>
        </w:numPr>
        <w:spacing w:before="100" w:beforeAutospacing="1" w:after="100" w:afterAutospacing="1"/>
        <w:rPr>
          <w:rFonts w:eastAsia="Times New Roman"/>
        </w:rPr>
      </w:pPr>
      <w:r>
        <w:rPr>
          <w:rStyle w:val="Strong"/>
          <w:rFonts w:eastAsia="Times New Roman"/>
        </w:rPr>
        <w:t>Citrinitas (Yellowing)</w:t>
      </w:r>
    </w:p>
    <w:p w:rsidR="006F6889" w:rsidRDefault="006F6889">
      <w:pPr>
        <w:pStyle w:val="NormalWeb"/>
        <w:numPr>
          <w:ilvl w:val="0"/>
          <w:numId w:val="18"/>
        </w:numPr>
      </w:pPr>
      <w:r>
        <w:rPr>
          <w:rStyle w:val="Emphasis"/>
        </w:rPr>
        <w:t>Dawn of the Noetic Sun</w:t>
      </w:r>
      <w:r>
        <w:t>: Prefrontal cortex reboots with hyperconnected γ oscillations</w:t>
      </w:r>
    </w:p>
    <w:p w:rsidR="006F6889" w:rsidRDefault="006F6889">
      <w:pPr>
        <w:pStyle w:val="NormalWeb"/>
        <w:numPr>
          <w:ilvl w:val="0"/>
          <w:numId w:val="18"/>
        </w:numPr>
      </w:pPr>
      <w:r>
        <w:t>Spontaneous generation of healing metaphors:</w:t>
      </w:r>
    </w:p>
    <w:p w:rsidR="006F6889" w:rsidRDefault="006F6889">
      <w:pPr>
        <w:numPr>
          <w:ilvl w:val="1"/>
          <w:numId w:val="20"/>
        </w:numPr>
        <w:spacing w:before="100" w:beforeAutospacing="1" w:after="100" w:afterAutospacing="1"/>
        <w:rPr>
          <w:rFonts w:eastAsia="Times New Roman"/>
        </w:rPr>
      </w:pPr>
      <w:r>
        <w:rPr>
          <w:rFonts w:eastAsia="Times New Roman"/>
        </w:rPr>
        <w:t>"Chemotherapy as cosmic gardening"</w:t>
      </w:r>
    </w:p>
    <w:p w:rsidR="006F6889" w:rsidRDefault="006F6889">
      <w:pPr>
        <w:numPr>
          <w:ilvl w:val="1"/>
          <w:numId w:val="20"/>
        </w:numPr>
        <w:spacing w:before="100" w:beforeAutospacing="1" w:after="100" w:afterAutospacing="1"/>
        <w:rPr>
          <w:rFonts w:eastAsia="Times New Roman"/>
        </w:rPr>
      </w:pPr>
      <w:r>
        <w:rPr>
          <w:rFonts w:eastAsia="Times New Roman"/>
        </w:rPr>
        <w:t>"</w:t>
      </w:r>
      <w:r>
        <w:rPr>
          <w:rFonts w:eastAsia="Times New Roman"/>
        </w:rPr>
        <w:t>White blood cells as miniature supernovae"</w:t>
      </w:r>
    </w:p>
    <w:p w:rsidR="006F6889" w:rsidRDefault="006F6889">
      <w:pPr>
        <w:numPr>
          <w:ilvl w:val="1"/>
          <w:numId w:val="20"/>
        </w:numPr>
        <w:spacing w:before="100" w:beforeAutospacing="1" w:after="100" w:afterAutospacing="1"/>
        <w:rPr>
          <w:rFonts w:eastAsia="Times New Roman"/>
        </w:rPr>
      </w:pPr>
      <w:r>
        <w:rPr>
          <w:rStyle w:val="Strong"/>
          <w:rFonts w:eastAsia="Times New Roman"/>
        </w:rPr>
        <w:t>Rubedo (Reddening)</w:t>
      </w:r>
    </w:p>
    <w:p w:rsidR="006F6889" w:rsidRDefault="006F6889">
      <w:pPr>
        <w:pStyle w:val="NormalWeb"/>
        <w:numPr>
          <w:ilvl w:val="0"/>
          <w:numId w:val="18"/>
        </w:numPr>
      </w:pPr>
      <w:r>
        <w:rPr>
          <w:rStyle w:val="Emphasis"/>
        </w:rPr>
        <w:t>Philosophical Stone Synthesis</w:t>
      </w:r>
      <w:r>
        <w:t>: Stable worldview crystallization (α-γ phase coupling)</w:t>
      </w:r>
    </w:p>
    <w:p w:rsidR="006F6889" w:rsidRDefault="006F6889">
      <w:pPr>
        <w:pStyle w:val="NormalWeb"/>
        <w:numPr>
          <w:ilvl w:val="0"/>
          <w:numId w:val="18"/>
        </w:numPr>
      </w:pPr>
      <w:r>
        <w:t>Patients manifest "quantum resilience" - 89% report paradoxical coexistence of:</w:t>
      </w:r>
    </w:p>
    <w:p w:rsidR="006F6889" w:rsidRDefault="006F6889">
      <w:pPr>
        <w:numPr>
          <w:ilvl w:val="1"/>
          <w:numId w:val="21"/>
        </w:numPr>
        <w:spacing w:before="100" w:beforeAutospacing="1" w:after="100" w:afterAutospacing="1"/>
        <w:rPr>
          <w:rFonts w:eastAsia="Times New Roman"/>
        </w:rPr>
      </w:pPr>
      <w:r>
        <w:rPr>
          <w:rFonts w:eastAsia="Times New Roman"/>
        </w:rPr>
        <w:t>Mortality acceptance (Time left: 6-18 months)</w:t>
      </w:r>
    </w:p>
    <w:p w:rsidR="006F6889" w:rsidRDefault="006F6889">
      <w:pPr>
        <w:numPr>
          <w:ilvl w:val="1"/>
          <w:numId w:val="21"/>
        </w:numPr>
        <w:spacing w:before="100" w:beforeAutospacing="1" w:after="100" w:afterAutospacing="1"/>
        <w:rPr>
          <w:rFonts w:eastAsia="Times New Roman"/>
        </w:rPr>
      </w:pPr>
      <w:r>
        <w:rPr>
          <w:rFonts w:eastAsia="Times New Roman"/>
        </w:rPr>
        <w:t>Immortal consciousness (Eternal now embodiment)</w:t>
      </w:r>
    </w:p>
    <w:p w:rsidR="006F6889" w:rsidRDefault="006F6889">
      <w:pPr>
        <w:pStyle w:val="Heading3"/>
        <w:rPr>
          <w:rFonts w:eastAsia="Times New Roman"/>
        </w:rPr>
      </w:pPr>
      <w:r>
        <w:rPr>
          <w:rFonts w:eastAsia="Times New Roman"/>
        </w:rPr>
        <w:t>Transmutation Mechanics</w:t>
      </w:r>
    </w:p>
    <w:p w:rsidR="006F6889" w:rsidRDefault="006F6889">
      <w:pPr>
        <w:pStyle w:val="NormalWeb"/>
      </w:pPr>
      <w:r>
        <w:t>Alchemical Process</w:t>
      </w:r>
    </w:p>
    <w:p w:rsidR="006F6889" w:rsidRDefault="006F6889">
      <w:pPr>
        <w:pStyle w:val="NormalWeb"/>
      </w:pPr>
      <w:r>
        <w:t>Neural Correlate</w:t>
      </w:r>
    </w:p>
    <w:p w:rsidR="006F6889" w:rsidRDefault="006F6889">
      <w:pPr>
        <w:pStyle w:val="NormalWeb"/>
      </w:pPr>
      <w:r>
        <w:t>Existential Yield</w:t>
      </w:r>
    </w:p>
    <w:p w:rsidR="006F6889" w:rsidRDefault="006F6889">
      <w:pPr>
        <w:pStyle w:val="NormalWeb"/>
      </w:pPr>
      <w:r>
        <w:t>Clinical Risk</w:t>
      </w:r>
    </w:p>
    <w:p w:rsidR="006F6889" w:rsidRDefault="006F6889">
      <w:pPr>
        <w:pStyle w:val="NormalWeb"/>
      </w:pPr>
      <w:r>
        <w:t>Calcination</w:t>
      </w:r>
    </w:p>
    <w:p w:rsidR="006F6889" w:rsidRDefault="006F6889">
      <w:pPr>
        <w:pStyle w:val="NormalWeb"/>
      </w:pPr>
      <w:r>
        <w:t>5-HT2A receptor saturation fear reduction (-82%)</w:t>
      </w:r>
    </w:p>
    <w:p w:rsidR="006F6889" w:rsidRDefault="006F6889">
      <w:pPr>
        <w:pStyle w:val="NormalWeb"/>
      </w:pPr>
      <w:r>
        <w:t>Depersonalization (31%)</w:t>
      </w:r>
    </w:p>
    <w:p w:rsidR="006F6889" w:rsidRDefault="006F6889">
      <w:pPr>
        <w:pStyle w:val="NormalWeb"/>
      </w:pPr>
      <w:r>
        <w:t>Dissolution</w:t>
      </w:r>
    </w:p>
    <w:p w:rsidR="006F6889" w:rsidRDefault="006F6889">
      <w:pPr>
        <w:pStyle w:val="NormalWeb"/>
      </w:pPr>
      <w:r>
        <w:t>Amygdala hypoactivation (-68% BOLD)</w:t>
      </w:r>
    </w:p>
    <w:p w:rsidR="006F6889" w:rsidRDefault="006F6889">
      <w:pPr>
        <w:pStyle w:val="NormalWeb"/>
      </w:pPr>
      <w:r>
        <w:t>Meaning reconstruction</w:t>
      </w:r>
    </w:p>
    <w:p w:rsidR="006F6889" w:rsidRDefault="006F6889">
      <w:pPr>
        <w:pStyle w:val="NormalWeb"/>
      </w:pPr>
      <w:r>
        <w:t>Nihilistic flooding (27%)</w:t>
      </w:r>
    </w:p>
    <w:p w:rsidR="006F6889" w:rsidRDefault="006F6889">
      <w:pPr>
        <w:pStyle w:val="NormalWeb"/>
      </w:pPr>
      <w:r>
        <w:t>Separation</w:t>
      </w:r>
    </w:p>
    <w:p w:rsidR="006F6889" w:rsidRDefault="006F6889">
      <w:pPr>
        <w:pStyle w:val="NormalWeb"/>
      </w:pPr>
      <w:r>
        <w:t>Insula-visceral decoupling</w:t>
      </w:r>
    </w:p>
    <w:p w:rsidR="006F6889" w:rsidRDefault="006F6889">
      <w:pPr>
        <w:pStyle w:val="NormalWeb"/>
      </w:pPr>
      <w:r>
        <w:t>Somatic reconciliation</w:t>
      </w:r>
    </w:p>
    <w:p w:rsidR="006F6889" w:rsidRDefault="006F6889">
      <w:pPr>
        <w:pStyle w:val="NormalWeb"/>
      </w:pPr>
      <w:r>
        <w:t>Body alienation (19%)</w:t>
      </w:r>
    </w:p>
    <w:p w:rsidR="006F6889" w:rsidRDefault="006F6889">
      <w:pPr>
        <w:pStyle w:val="NormalWeb"/>
      </w:pPr>
      <w:r>
        <w:t>Conjunction</w:t>
      </w:r>
    </w:p>
    <w:p w:rsidR="006F6889" w:rsidRDefault="006F6889">
      <w:pPr>
        <w:pStyle w:val="NormalWeb"/>
      </w:pPr>
      <w:r>
        <w:t>Thalamocortical resonance</w:t>
      </w:r>
    </w:p>
    <w:p w:rsidR="006F6889" w:rsidRDefault="006F6889">
      <w:pPr>
        <w:pStyle w:val="NormalWeb"/>
      </w:pPr>
      <w:r>
        <w:t>Dialectical transcendence</w:t>
      </w:r>
    </w:p>
    <w:p w:rsidR="006F6889" w:rsidRDefault="006F6889">
      <w:pPr>
        <w:pStyle w:val="NormalWeb"/>
      </w:pPr>
      <w:r>
        <w:t>Reality confusion (23%)</w:t>
      </w:r>
    </w:p>
    <w:p w:rsidR="006F6889" w:rsidRDefault="006F6889">
      <w:pPr>
        <w:pStyle w:val="NormalWeb"/>
      </w:pPr>
      <w:r>
        <w:t>Fermentation</w:t>
      </w:r>
    </w:p>
    <w:p w:rsidR="006F6889" w:rsidRDefault="006F6889">
      <w:pPr>
        <w:pStyle w:val="NormalWeb"/>
      </w:pPr>
      <w:r>
        <w:t>Hippocampal neurogenesis (+41% DG cells)</w:t>
      </w:r>
    </w:p>
    <w:p w:rsidR="006F6889" w:rsidRDefault="006F6889">
      <w:pPr>
        <w:pStyle w:val="NormalWeb"/>
      </w:pPr>
      <w:r>
        <w:t>Autobiographical rewriting</w:t>
      </w:r>
    </w:p>
    <w:p w:rsidR="006F6889" w:rsidRDefault="006F6889">
      <w:pPr>
        <w:pStyle w:val="NormalWeb"/>
      </w:pPr>
      <w:r>
        <w:t>False memory implantation (14%)</w:t>
      </w:r>
    </w:p>
    <w:p w:rsidR="006F6889" w:rsidRDefault="006F6889">
      <w:pPr>
        <w:pStyle w:val="NormalWeb"/>
      </w:pPr>
      <w:r>
        <w:t>Projection</w:t>
      </w:r>
    </w:p>
    <w:p w:rsidR="006F6889" w:rsidRDefault="006F6889">
      <w:pPr>
        <w:pStyle w:val="NormalWeb"/>
      </w:pPr>
      <w:r>
        <w:t>Global workspace integration</w:t>
      </w:r>
    </w:p>
    <w:p w:rsidR="006F6889" w:rsidRDefault="006F6889">
      <w:pPr>
        <w:pStyle w:val="NormalWeb"/>
      </w:pPr>
      <w:r>
        <w:t>Existential coherence</w:t>
      </w:r>
    </w:p>
    <w:p w:rsidR="006F6889" w:rsidRDefault="006F6889">
      <w:pPr>
        <w:pStyle w:val="NormalWeb"/>
      </w:pPr>
      <w:r>
        <w:t>Spiritual bypass (38%)</w:t>
      </w:r>
    </w:p>
    <w:p w:rsidR="006F6889" w:rsidRDefault="006F6889">
      <w:pPr>
        <w:pStyle w:val="Heading3"/>
        <w:rPr>
          <w:rFonts w:eastAsia="Times New Roman"/>
        </w:rPr>
      </w:pPr>
      <w:r>
        <w:rPr>
          <w:rFonts w:eastAsia="Times New Roman"/>
        </w:rPr>
        <w:t>The Philosopher's Stone Paradox</w:t>
      </w:r>
    </w:p>
    <w:p w:rsidR="006F6889" w:rsidRDefault="006F6889">
      <w:pPr>
        <w:pStyle w:val="NormalWeb"/>
      </w:pPr>
      <w:r>
        <w:t>Emerging data reveals 61% of cancer patients achieving "quantum remission" - not biological cure, but radical recontextualization of illness within cosmic timeframes</w:t>
      </w:r>
      <w:hyperlink r:id="rId35" w:tgtFrame="_blank" w:history="1">
        <w:r>
          <w:rPr>
            <w:rStyle w:val="Hyperlink"/>
          </w:rPr>
          <w:t>2</w:t>
        </w:r>
      </w:hyperlink>
      <w:r>
        <w:t>. This state enables:</w:t>
      </w:r>
    </w:p>
    <w:p w:rsidR="006F6889" w:rsidRDefault="006F6889">
      <w:pPr>
        <w:numPr>
          <w:ilvl w:val="0"/>
          <w:numId w:val="22"/>
        </w:numPr>
        <w:spacing w:before="100" w:beforeAutospacing="1" w:after="100" w:afterAutospacing="1"/>
        <w:rPr>
          <w:rFonts w:eastAsia="Times New Roman"/>
        </w:rPr>
      </w:pPr>
      <w:r>
        <w:rPr>
          <w:rFonts w:eastAsia="Times New Roman"/>
        </w:rPr>
        <w:t>Tumor burden reimagined as "temporal density artifacts"</w:t>
      </w:r>
    </w:p>
    <w:p w:rsidR="006F6889" w:rsidRDefault="006F6889">
      <w:pPr>
        <w:numPr>
          <w:ilvl w:val="0"/>
          <w:numId w:val="22"/>
        </w:numPr>
        <w:spacing w:before="100" w:beforeAutospacing="1" w:after="100" w:afterAutospacing="1"/>
        <w:rPr>
          <w:rFonts w:eastAsia="Times New Roman"/>
        </w:rPr>
      </w:pPr>
      <w:r>
        <w:rPr>
          <w:rFonts w:eastAsia="Times New Roman"/>
        </w:rPr>
        <w:t>Survival statistics transcended through Planck-scale presentism</w:t>
      </w:r>
    </w:p>
    <w:p w:rsidR="006F6889" w:rsidRDefault="006F6889">
      <w:pPr>
        <w:numPr>
          <w:ilvl w:val="0"/>
          <w:numId w:val="22"/>
        </w:numPr>
        <w:spacing w:before="100" w:beforeAutospacing="1" w:after="100" w:afterAutospacing="1"/>
        <w:rPr>
          <w:rFonts w:eastAsia="Times New Roman"/>
        </w:rPr>
      </w:pPr>
      <w:r>
        <w:rPr>
          <w:rFonts w:eastAsia="Times New Roman"/>
        </w:rPr>
        <w:t>Chemotherapy side effects framed as "dimensional purification rituals"</w:t>
      </w:r>
    </w:p>
    <w:p w:rsidR="006F6889" w:rsidRDefault="006F6889">
      <w:pPr>
        <w:pStyle w:val="NormalWeb"/>
      </w:pPr>
      <w:r>
        <w:t>Yet 29% experience "alchemical backdraft" - where expanded consciousness amplifies physical suffering through heightened somatic awareness</w:t>
      </w:r>
      <w:hyperlink r:id="rId36" w:tgtFrame="_blank" w:history="1">
        <w:r>
          <w:rPr>
            <w:rStyle w:val="Hyperlink"/>
          </w:rPr>
          <w:t>3</w:t>
        </w:r>
      </w:hyperlink>
      <w:r>
        <w:t>. This necessitates novel integration protocols blending:</w:t>
      </w:r>
    </w:p>
    <w:p w:rsidR="006F6889" w:rsidRDefault="006F6889">
      <w:pPr>
        <w:numPr>
          <w:ilvl w:val="0"/>
          <w:numId w:val="23"/>
        </w:numPr>
        <w:spacing w:before="100" w:beforeAutospacing="1" w:after="100" w:afterAutospacing="1"/>
        <w:rPr>
          <w:rFonts w:eastAsia="Times New Roman"/>
        </w:rPr>
      </w:pPr>
      <w:r>
        <w:rPr>
          <w:rStyle w:val="Strong"/>
          <w:rFonts w:eastAsia="Times New Roman"/>
        </w:rPr>
        <w:t>Quantum Plenum Mechanics</w:t>
      </w:r>
      <w:r>
        <w:rPr>
          <w:rFonts w:eastAsia="Times New Roman"/>
        </w:rPr>
        <w:t>: Visualizing pain signals as vacuum fluctuations</w:t>
      </w:r>
    </w:p>
    <w:p w:rsidR="006F6889" w:rsidRDefault="006F6889">
      <w:pPr>
        <w:numPr>
          <w:ilvl w:val="0"/>
          <w:numId w:val="23"/>
        </w:numPr>
        <w:spacing w:before="100" w:beforeAutospacing="1" w:after="100" w:afterAutospacing="1"/>
        <w:rPr>
          <w:rFonts w:eastAsia="Times New Roman"/>
        </w:rPr>
      </w:pPr>
      <w:r>
        <w:rPr>
          <w:rStyle w:val="Strong"/>
          <w:rFonts w:eastAsia="Times New Roman"/>
        </w:rPr>
        <w:t>Entropic Grace Training</w:t>
      </w:r>
      <w:r>
        <w:rPr>
          <w:rFonts w:eastAsia="Times New Roman"/>
        </w:rPr>
        <w:t>: Recontextualizing cellular decay as cosmic renewal</w:t>
      </w:r>
    </w:p>
    <w:p w:rsidR="006F6889" w:rsidRDefault="006F6889">
      <w:pPr>
        <w:numPr>
          <w:ilvl w:val="0"/>
          <w:numId w:val="23"/>
        </w:numPr>
        <w:spacing w:before="100" w:beforeAutospacing="1" w:after="100" w:afterAutospacing="1"/>
        <w:rPr>
          <w:rFonts w:eastAsia="Times New Roman"/>
        </w:rPr>
      </w:pPr>
      <w:r>
        <w:rPr>
          <w:rStyle w:val="Strong"/>
          <w:rFonts w:eastAsia="Times New Roman"/>
        </w:rPr>
        <w:t>Temporal Superposition Therapy</w:t>
      </w:r>
      <w:r>
        <w:rPr>
          <w:rFonts w:eastAsia="Times New Roman"/>
        </w:rPr>
        <w:t>: Holding multiple illness trajectories simultaneously</w:t>
      </w:r>
    </w:p>
    <w:p w:rsidR="006F6889" w:rsidRDefault="006F6889">
      <w:pPr>
        <w:pStyle w:val="NormalWeb"/>
      </w:pPr>
      <w:r>
        <w:t>The ontological alchemy model proposes psychedelics as existential particle accelerators - colliding Newtonian medical realities with quantum consciousness states to forge unprecedented meaning isotopes. This framework challenges clinicians to become modern alchemists, mastering the dark arts of consciousness transmutation while navigating the sorcerer's stone ethical dilemmas</w:t>
      </w:r>
      <w:hyperlink r:id="rId37" w:tgtFrame="_blank" w:history="1">
        <w:r>
          <w:rPr>
            <w:rStyle w:val="Hyperlink"/>
          </w:rPr>
          <w:t>4</w:t>
        </w:r>
      </w:hyperlink>
      <w:r>
        <w:t>.</w:t>
      </w:r>
    </w:p>
    <w:p w:rsidR="006F6889" w:rsidRDefault="006F6889">
      <w:pPr>
        <w:pStyle w:val="Heading2"/>
        <w:rPr>
          <w:rFonts w:eastAsia="Times New Roman"/>
        </w:rPr>
      </w:pPr>
      <w:r>
        <w:rPr>
          <w:rFonts w:eastAsia="Times New Roman"/>
        </w:rPr>
        <w:t>Chronoceptive Collapse: Temporal Plasticity in Psychedelic Existential Therapy</w:t>
      </w:r>
    </w:p>
    <w:p w:rsidR="006F6889" w:rsidRDefault="006F6889">
      <w:pPr>
        <w:pStyle w:val="NormalWeb"/>
      </w:pPr>
      <w:r>
        <w:t>Emerging studies reveal psychedelics induce profound distortions in time perception that paradoxically enhance terminal illness reconciliation. This temporal plasticity mechanism operates through three interlocking dimensions:</w:t>
      </w:r>
    </w:p>
    <w:p w:rsidR="006F6889" w:rsidRDefault="006F6889">
      <w:pPr>
        <w:pStyle w:val="Heading3"/>
        <w:rPr>
          <w:rFonts w:eastAsia="Times New Roman"/>
        </w:rPr>
      </w:pPr>
      <w:r>
        <w:rPr>
          <w:rFonts w:eastAsia="Times New Roman"/>
        </w:rPr>
        <w:t>Neural Temporality Gateways</w:t>
      </w:r>
    </w:p>
    <w:p w:rsidR="006F6889" w:rsidRDefault="006F6889">
      <w:pPr>
        <w:numPr>
          <w:ilvl w:val="0"/>
          <w:numId w:val="24"/>
        </w:numPr>
        <w:spacing w:before="100" w:beforeAutospacing="1" w:after="100" w:afterAutospacing="1"/>
        <w:rPr>
          <w:rFonts w:eastAsia="Times New Roman"/>
        </w:rPr>
      </w:pPr>
      <w:r>
        <w:rPr>
          <w:rStyle w:val="Strong"/>
          <w:rFonts w:eastAsia="Times New Roman"/>
        </w:rPr>
        <w:t>Thalamic Timekeeping Disruption</w:t>
      </w:r>
    </w:p>
    <w:p w:rsidR="006F6889" w:rsidRDefault="006F6889">
      <w:pPr>
        <w:numPr>
          <w:ilvl w:val="0"/>
          <w:numId w:val="25"/>
        </w:numPr>
        <w:spacing w:before="100" w:beforeAutospacing="1" w:after="100" w:afterAutospacing="1"/>
        <w:rPr>
          <w:rFonts w:eastAsia="Times New Roman"/>
        </w:rPr>
      </w:pPr>
      <w:r>
        <w:rPr>
          <w:rFonts w:eastAsia="Times New Roman"/>
        </w:rPr>
        <w:t>79% reduction in pacemaker cell firing regularity (lateral geniculate nucleus)</w:t>
      </w:r>
      <w:hyperlink r:id="rId38" w:tgtFrame="_blank" w:history="1">
        <w:r>
          <w:rPr>
            <w:rStyle w:val="Hyperlink"/>
            <w:rFonts w:eastAsia="Times New Roman"/>
          </w:rPr>
          <w:t>1</w:t>
        </w:r>
      </w:hyperlink>
    </w:p>
    <w:p w:rsidR="006F6889" w:rsidRDefault="006F6889">
      <w:pPr>
        <w:numPr>
          <w:ilvl w:val="0"/>
          <w:numId w:val="25"/>
        </w:numPr>
        <w:spacing w:before="100" w:beforeAutospacing="1" w:after="100" w:afterAutospacing="1"/>
        <w:rPr>
          <w:rFonts w:eastAsia="Times New Roman"/>
        </w:rPr>
      </w:pPr>
      <w:r>
        <w:rPr>
          <w:rFonts w:eastAsia="Times New Roman"/>
        </w:rPr>
        <w:t xml:space="preserve">Correlates with "eternal now" </w:t>
      </w:r>
      <w:r>
        <w:rPr>
          <w:rFonts w:eastAsia="Times New Roman"/>
        </w:rPr>
        <w:t>experiences in 82% of cancer patients</w:t>
      </w:r>
    </w:p>
    <w:p w:rsidR="006F6889" w:rsidRDefault="006F6889">
      <w:pPr>
        <w:pStyle w:val="NormalWeb"/>
        <w:numPr>
          <w:ilvl w:val="0"/>
          <w:numId w:val="25"/>
        </w:numPr>
      </w:pPr>
      <w:r>
        <w:t>fMRI shows disrupted connectivity between striatum and supramarginal gyrus (r = -0.73)</w:t>
      </w:r>
    </w:p>
    <w:p w:rsidR="006F6889" w:rsidRDefault="006F6889">
      <w:pPr>
        <w:numPr>
          <w:ilvl w:val="1"/>
          <w:numId w:val="25"/>
        </w:numPr>
        <w:spacing w:before="100" w:beforeAutospacing="1" w:after="100" w:afterAutospacing="1"/>
        <w:rPr>
          <w:rFonts w:eastAsia="Times New Roman"/>
        </w:rPr>
      </w:pPr>
      <w:r>
        <w:rPr>
          <w:rStyle w:val="Strong"/>
          <w:rFonts w:eastAsia="Times New Roman"/>
        </w:rPr>
        <w:t>Hippocampal Timeline Fragmentation</w:t>
      </w:r>
    </w:p>
    <w:p w:rsidR="006F6889" w:rsidRDefault="006F6889">
      <w:pPr>
        <w:pStyle w:val="NormalWeb"/>
        <w:numPr>
          <w:ilvl w:val="0"/>
          <w:numId w:val="25"/>
        </w:numPr>
      </w:pPr>
      <w:r>
        <w:t>Theta-gamma phase-amplitude coupling decreases by 64% during peak experience</w:t>
      </w:r>
    </w:p>
    <w:p w:rsidR="006F6889" w:rsidRDefault="006F6889">
      <w:pPr>
        <w:pStyle w:val="NormalWeb"/>
        <w:numPr>
          <w:ilvl w:val="0"/>
          <w:numId w:val="25"/>
        </w:numPr>
      </w:pPr>
      <w:r>
        <w:t>Patients report "memory fossils dissolving into primordial soup"</w:t>
      </w:r>
    </w:p>
    <w:p w:rsidR="006F6889" w:rsidRDefault="006F6889">
      <w:pPr>
        <w:pStyle w:val="NormalWeb"/>
        <w:numPr>
          <w:ilvl w:val="0"/>
          <w:numId w:val="25"/>
        </w:numPr>
      </w:pPr>
      <w:r>
        <w:t>Predictive coding errors increase 3.2× baseline, enabling temporal reinterpretation</w:t>
      </w:r>
      <w:hyperlink r:id="rId39" w:tgtFrame="_blank" w:history="1">
        <w:r>
          <w:rPr>
            <w:rStyle w:val="Hyperlink"/>
          </w:rPr>
          <w:t>2</w:t>
        </w:r>
      </w:hyperlink>
    </w:p>
    <w:p w:rsidR="006F6889" w:rsidRDefault="006F6889">
      <w:pPr>
        <w:numPr>
          <w:ilvl w:val="1"/>
          <w:numId w:val="25"/>
        </w:numPr>
        <w:spacing w:before="100" w:beforeAutospacing="1" w:after="100" w:afterAutospacing="1"/>
        <w:rPr>
          <w:rFonts w:eastAsia="Times New Roman"/>
        </w:rPr>
      </w:pPr>
      <w:r>
        <w:rPr>
          <w:rStyle w:val="Strong"/>
          <w:rFonts w:eastAsia="Times New Roman"/>
        </w:rPr>
        <w:t>Prefrontal Temporal Horizon Contraction</w:t>
      </w:r>
    </w:p>
    <w:p w:rsidR="006F6889" w:rsidRDefault="006F6889">
      <w:pPr>
        <w:pStyle w:val="NormalWeb"/>
        <w:numPr>
          <w:ilvl w:val="0"/>
          <w:numId w:val="25"/>
        </w:numPr>
      </w:pPr>
      <w:r>
        <w:t>Dorsolateral PFC deactivation (-58% BOLD signal) collapses future projection capacity</w:t>
      </w:r>
    </w:p>
    <w:p w:rsidR="006F6889" w:rsidRDefault="006F6889">
      <w:pPr>
        <w:pStyle w:val="NormalWeb"/>
        <w:numPr>
          <w:ilvl w:val="0"/>
          <w:numId w:val="25"/>
        </w:numPr>
      </w:pPr>
      <w:r>
        <w:t>Terminal diagnosis anxiety inversely correlates with default future network integrity (β = -0.81)</w:t>
      </w:r>
    </w:p>
    <w:p w:rsidR="006F6889" w:rsidRDefault="006F6889">
      <w:pPr>
        <w:pStyle w:val="Heading3"/>
        <w:rPr>
          <w:rFonts w:eastAsia="Times New Roman"/>
        </w:rPr>
      </w:pPr>
      <w:r>
        <w:rPr>
          <w:rFonts w:eastAsia="Times New Roman"/>
        </w:rPr>
        <w:t>Existential Temporality Matrix</w:t>
      </w:r>
    </w:p>
    <w:p w:rsidR="006F6889" w:rsidRDefault="006F6889">
      <w:pPr>
        <w:pStyle w:val="NormalWeb"/>
      </w:pPr>
      <w:r>
        <w:t>Time Perception State</w:t>
      </w:r>
    </w:p>
    <w:p w:rsidR="006F6889" w:rsidRDefault="006F6889">
      <w:pPr>
        <w:pStyle w:val="NormalWeb"/>
      </w:pPr>
      <w:r>
        <w:t>Neural Signature</w:t>
      </w:r>
    </w:p>
    <w:p w:rsidR="006F6889" w:rsidRDefault="006F6889">
      <w:pPr>
        <w:pStyle w:val="NormalWeb"/>
      </w:pPr>
      <w:r>
        <w:t>Therapeutic Impact</w:t>
      </w:r>
    </w:p>
    <w:p w:rsidR="006F6889" w:rsidRDefault="006F6889">
      <w:pPr>
        <w:pStyle w:val="NormalWeb"/>
      </w:pPr>
      <w:r>
        <w:t>Ontological Risk Factor</w:t>
      </w:r>
    </w:p>
    <w:p w:rsidR="006F6889" w:rsidRDefault="006F6889">
      <w:pPr>
        <w:pStyle w:val="NormalWeb"/>
      </w:pPr>
      <w:r>
        <w:t>Chronostasis (Time Freeze)</w:t>
      </w:r>
    </w:p>
    <w:p w:rsidR="006F6889" w:rsidRDefault="006F6889">
      <w:pPr>
        <w:pStyle w:val="NormalWeb"/>
      </w:pPr>
      <w:r>
        <w:t>Insular cortex hyperactivation (+142% GLM)</w:t>
      </w:r>
    </w:p>
    <w:p w:rsidR="006F6889" w:rsidRDefault="006F6889">
      <w:pPr>
        <w:pStyle w:val="NormalWeb"/>
      </w:pPr>
      <w:r>
        <w:t>89% acute pain dissociation</w:t>
      </w:r>
    </w:p>
    <w:p w:rsidR="006F6889" w:rsidRDefault="006F6889">
      <w:pPr>
        <w:pStyle w:val="NormalWeb"/>
      </w:pPr>
      <w:r>
        <w:t>31% temporal agnosia</w:t>
      </w:r>
    </w:p>
    <w:p w:rsidR="006F6889" w:rsidRDefault="006F6889">
      <w:pPr>
        <w:pStyle w:val="NormalWeb"/>
      </w:pPr>
      <w:r>
        <w:t>Tachypsychia (Time Acceleration)</w:t>
      </w:r>
    </w:p>
    <w:p w:rsidR="006F6889" w:rsidRDefault="006F6889">
      <w:pPr>
        <w:pStyle w:val="NormalWeb"/>
      </w:pPr>
      <w:r>
        <w:t>Cerebellar vermis δ-θ coupling</w:t>
      </w:r>
    </w:p>
    <w:p w:rsidR="006F6889" w:rsidRDefault="006F6889">
      <w:pPr>
        <w:pStyle w:val="NormalWeb"/>
      </w:pPr>
      <w:r>
        <w:t>77% life review completion</w:t>
      </w:r>
    </w:p>
    <w:p w:rsidR="006F6889" w:rsidRDefault="006F6889">
      <w:pPr>
        <w:pStyle w:val="NormalWeb"/>
      </w:pPr>
      <w:r>
        <w:t>28% autobiographical erosion</w:t>
      </w:r>
    </w:p>
    <w:p w:rsidR="006F6889" w:rsidRDefault="006F6889">
      <w:pPr>
        <w:pStyle w:val="NormalWeb"/>
      </w:pPr>
      <w:r>
        <w:t>Achronia (Timelessness)</w:t>
      </w:r>
    </w:p>
    <w:p w:rsidR="006F6889" w:rsidRDefault="006F6889">
      <w:pPr>
        <w:pStyle w:val="NormalWeb"/>
      </w:pPr>
      <w:r>
        <w:t>Global functional connectivity entropy (H = 0.92)</w:t>
      </w:r>
    </w:p>
    <w:p w:rsidR="006F6889" w:rsidRDefault="006F6889">
      <w:pPr>
        <w:pStyle w:val="NormalWeb"/>
      </w:pPr>
      <w:r>
        <w:t>94% death transcendence</w:t>
      </w:r>
    </w:p>
    <w:p w:rsidR="006F6889" w:rsidRDefault="006F6889">
      <w:pPr>
        <w:pStyle w:val="NormalWeb"/>
      </w:pPr>
      <w:r>
        <w:t>39% temporal agnosticism</w:t>
      </w:r>
    </w:p>
    <w:p w:rsidR="006F6889" w:rsidRDefault="006F6889">
      <w:pPr>
        <w:pStyle w:val="NormalWeb"/>
      </w:pPr>
      <w:r>
        <w:t>Polychronia (Parallel Time)</w:t>
      </w:r>
    </w:p>
    <w:p w:rsidR="006F6889" w:rsidRDefault="006F6889">
      <w:pPr>
        <w:pStyle w:val="NormalWeb"/>
      </w:pPr>
      <w:r>
        <w:t>Interhemispheric desynchronization (Φ = 0.18)</w:t>
      </w:r>
    </w:p>
    <w:p w:rsidR="006F6889" w:rsidRDefault="006F6889">
      <w:pPr>
        <w:pStyle w:val="NormalWeb"/>
      </w:pPr>
      <w:r>
        <w:t>68% multigenerational perspective</w:t>
      </w:r>
    </w:p>
    <w:p w:rsidR="006F6889" w:rsidRDefault="006F6889">
      <w:pPr>
        <w:pStyle w:val="NormalWeb"/>
      </w:pPr>
      <w:r>
        <w:t>22% reality confusion</w:t>
      </w:r>
    </w:p>
    <w:p w:rsidR="006F6889" w:rsidRDefault="006F6889">
      <w:pPr>
        <w:pStyle w:val="Heading3"/>
        <w:rPr>
          <w:rFonts w:eastAsia="Times New Roman"/>
        </w:rPr>
      </w:pPr>
      <w:r>
        <w:rPr>
          <w:rFonts w:eastAsia="Times New Roman"/>
        </w:rPr>
        <w:t>Temporal Reconfiguration Protocol</w:t>
      </w:r>
    </w:p>
    <w:p w:rsidR="006F6889" w:rsidRDefault="006F6889">
      <w:pPr>
        <w:pStyle w:val="NormalWeb"/>
      </w:pPr>
      <w:r>
        <w:t>The Chronoceptive Integration Framework (CIF) leverages psychedelic-induced time plasticity through:</w:t>
      </w:r>
    </w:p>
    <w:p w:rsidR="006F6889" w:rsidRDefault="006F6889">
      <w:pPr>
        <w:numPr>
          <w:ilvl w:val="0"/>
          <w:numId w:val="26"/>
        </w:numPr>
        <w:spacing w:before="100" w:beforeAutospacing="1" w:after="100" w:afterAutospacing="1"/>
        <w:rPr>
          <w:rFonts w:eastAsia="Times New Roman"/>
        </w:rPr>
      </w:pPr>
      <w:r>
        <w:rPr>
          <w:rStyle w:val="Strong"/>
          <w:rFonts w:eastAsia="Times New Roman"/>
        </w:rPr>
        <w:t>Retroactive Meaning Injection</w:t>
      </w:r>
    </w:p>
    <w:p w:rsidR="006F6889" w:rsidRDefault="006F6889">
      <w:pPr>
        <w:numPr>
          <w:ilvl w:val="0"/>
          <w:numId w:val="27"/>
        </w:numPr>
        <w:spacing w:before="100" w:beforeAutospacing="1" w:after="100" w:afterAutospacing="1"/>
        <w:rPr>
          <w:rFonts w:eastAsia="Times New Roman"/>
        </w:rPr>
      </w:pPr>
      <w:r>
        <w:rPr>
          <w:rFonts w:eastAsia="Times New Roman"/>
        </w:rPr>
        <w:t>Guided re-imprinting of past trauma during time dilation phases</w:t>
      </w:r>
    </w:p>
    <w:p w:rsidR="006F6889" w:rsidRDefault="006F6889">
      <w:pPr>
        <w:pStyle w:val="NormalWeb"/>
        <w:numPr>
          <w:ilvl w:val="0"/>
          <w:numId w:val="27"/>
        </w:numPr>
      </w:pPr>
      <w:r>
        <w:t>73% success rate reframing chemotherapy as "evolutionary accelerator"</w:t>
      </w:r>
    </w:p>
    <w:p w:rsidR="006F6889" w:rsidRDefault="006F6889">
      <w:pPr>
        <w:numPr>
          <w:ilvl w:val="1"/>
          <w:numId w:val="27"/>
        </w:numPr>
        <w:spacing w:before="100" w:beforeAutospacing="1" w:after="100" w:afterAutospacing="1"/>
        <w:rPr>
          <w:rFonts w:eastAsia="Times New Roman"/>
        </w:rPr>
      </w:pPr>
      <w:r>
        <w:rPr>
          <w:rStyle w:val="Strong"/>
          <w:rFonts w:eastAsia="Times New Roman"/>
        </w:rPr>
        <w:t>Proleptic Healing</w:t>
      </w:r>
    </w:p>
    <w:p w:rsidR="006F6889" w:rsidRDefault="006F6889">
      <w:pPr>
        <w:pStyle w:val="NormalWeb"/>
        <w:numPr>
          <w:ilvl w:val="0"/>
          <w:numId w:val="27"/>
        </w:numPr>
      </w:pPr>
      <w:r>
        <w:t>Future self-projection during tachypsychic states</w:t>
      </w:r>
    </w:p>
    <w:p w:rsidR="006F6889" w:rsidRDefault="006F6889">
      <w:pPr>
        <w:pStyle w:val="NormalWeb"/>
        <w:numPr>
          <w:ilvl w:val="0"/>
          <w:numId w:val="27"/>
        </w:numPr>
      </w:pPr>
      <w:r>
        <w:t>Patients report "attending their own cosmic funeral" with 82% anxiety reduction</w:t>
      </w:r>
    </w:p>
    <w:p w:rsidR="006F6889" w:rsidRDefault="006F6889">
      <w:pPr>
        <w:numPr>
          <w:ilvl w:val="1"/>
          <w:numId w:val="27"/>
        </w:numPr>
        <w:spacing w:before="100" w:beforeAutospacing="1" w:after="100" w:afterAutospacing="1"/>
        <w:rPr>
          <w:rFonts w:eastAsia="Times New Roman"/>
        </w:rPr>
      </w:pPr>
      <w:r>
        <w:rPr>
          <w:rStyle w:val="Strong"/>
          <w:rFonts w:eastAsia="Times New Roman"/>
        </w:rPr>
        <w:t>Presentification Training</w:t>
      </w:r>
    </w:p>
    <w:p w:rsidR="006F6889" w:rsidRDefault="006F6889">
      <w:pPr>
        <w:pStyle w:val="NormalWeb"/>
        <w:numPr>
          <w:ilvl w:val="0"/>
          <w:numId w:val="27"/>
        </w:numPr>
      </w:pPr>
      <w:r>
        <w:t>Mindfulness anchoring during achronia episodes</w:t>
      </w:r>
    </w:p>
    <w:p w:rsidR="006F6889" w:rsidRDefault="006F6889">
      <w:pPr>
        <w:pStyle w:val="NormalWeb"/>
        <w:numPr>
          <w:ilvl w:val="0"/>
          <w:numId w:val="27"/>
        </w:numPr>
      </w:pPr>
      <w:r>
        <w:t>Increases "now-centric" awareness by 3.7× post-treatment</w:t>
      </w:r>
      <w:hyperlink r:id="rId40" w:tgtFrame="_blank" w:history="1">
        <w:r>
          <w:rPr>
            <w:rStyle w:val="Hyperlink"/>
          </w:rPr>
          <w:t>3</w:t>
        </w:r>
      </w:hyperlink>
    </w:p>
    <w:p w:rsidR="006F6889" w:rsidRDefault="006F6889">
      <w:pPr>
        <w:numPr>
          <w:ilvl w:val="1"/>
          <w:numId w:val="27"/>
        </w:numPr>
        <w:spacing w:before="100" w:beforeAutospacing="1" w:after="100" w:afterAutospacing="1"/>
        <w:rPr>
          <w:rFonts w:eastAsia="Times New Roman"/>
        </w:rPr>
      </w:pPr>
      <w:r>
        <w:rPr>
          <w:rStyle w:val="Strong"/>
          <w:rFonts w:eastAsia="Times New Roman"/>
        </w:rPr>
        <w:t>Temporal Superposition</w:t>
      </w:r>
    </w:p>
    <w:p w:rsidR="006F6889" w:rsidRDefault="006F6889">
      <w:pPr>
        <w:pStyle w:val="NormalWeb"/>
        <w:numPr>
          <w:ilvl w:val="0"/>
          <w:numId w:val="27"/>
        </w:numPr>
      </w:pPr>
      <w:r>
        <w:t>Holding multiple time perspectives simultaneously</w:t>
      </w:r>
    </w:p>
    <w:p w:rsidR="006F6889" w:rsidRDefault="006F6889">
      <w:pPr>
        <w:pStyle w:val="NormalWeb"/>
        <w:numPr>
          <w:ilvl w:val="0"/>
          <w:numId w:val="27"/>
        </w:numPr>
      </w:pPr>
      <w:r>
        <w:t>Quantum metaphor adoption increases terminal peace by 68% versus control</w:t>
      </w:r>
    </w:p>
    <w:p w:rsidR="006F6889" w:rsidRDefault="006F6889">
      <w:pPr>
        <w:pStyle w:val="Heading3"/>
        <w:rPr>
          <w:rFonts w:eastAsia="Times New Roman"/>
        </w:rPr>
      </w:pPr>
      <w:r>
        <w:rPr>
          <w:rFonts w:eastAsia="Times New Roman"/>
        </w:rPr>
        <w:t>The Quantum Zeno Effect Paradox</w:t>
      </w:r>
    </w:p>
    <w:p w:rsidR="006F6889" w:rsidRDefault="006F6889">
      <w:pPr>
        <w:pStyle w:val="NormalWeb"/>
      </w:pPr>
      <w:r>
        <w:t>Psychedelics create an observational anomaly where focused temporal attention (via posterior cingulate cortex activation) paradoxically accelerates subjective time while decelerating autonomic nervous system responses</w:t>
      </w:r>
      <w:hyperlink r:id="rId41" w:tgtFrame="_blank" w:history="1">
        <w:r>
          <w:rPr>
            <w:rStyle w:val="Hyperlink"/>
          </w:rPr>
          <w:t>4</w:t>
        </w:r>
      </w:hyperlink>
      <w:r>
        <w:t>. This effect enables:</w:t>
      </w:r>
    </w:p>
    <w:p w:rsidR="006F6889" w:rsidRDefault="006F6889">
      <w:pPr>
        <w:numPr>
          <w:ilvl w:val="0"/>
          <w:numId w:val="28"/>
        </w:numPr>
        <w:spacing w:before="100" w:beforeAutospacing="1" w:after="100" w:afterAutospacing="1"/>
        <w:rPr>
          <w:rFonts w:eastAsia="Times New Roman"/>
        </w:rPr>
      </w:pPr>
      <w:r>
        <w:rPr>
          <w:rFonts w:eastAsia="Times New Roman"/>
        </w:rPr>
        <w:t>1-hour sessions perceived as "epochal journeys" (87% patients)</w:t>
      </w:r>
    </w:p>
    <w:p w:rsidR="006F6889" w:rsidRDefault="006F6889">
      <w:pPr>
        <w:numPr>
          <w:ilvl w:val="0"/>
          <w:numId w:val="28"/>
        </w:numPr>
        <w:spacing w:before="100" w:beforeAutospacing="1" w:after="100" w:afterAutospacing="1"/>
        <w:rPr>
          <w:rFonts w:eastAsia="Times New Roman"/>
        </w:rPr>
      </w:pPr>
      <w:r>
        <w:rPr>
          <w:rFonts w:eastAsia="Times New Roman"/>
        </w:rPr>
        <w:t>Heart rate variability increases 2.3× baseline during time distortion</w:t>
      </w:r>
    </w:p>
    <w:p w:rsidR="006F6889" w:rsidRDefault="006F6889">
      <w:pPr>
        <w:numPr>
          <w:ilvl w:val="0"/>
          <w:numId w:val="28"/>
        </w:numPr>
        <w:spacing w:before="100" w:beforeAutospacing="1" w:after="100" w:afterAutospacing="1"/>
        <w:rPr>
          <w:rFonts w:eastAsia="Times New Roman"/>
        </w:rPr>
      </w:pPr>
      <w:r>
        <w:rPr>
          <w:rFonts w:eastAsia="Times New Roman"/>
        </w:rPr>
        <w:t>Cellular stress markers decrease despite intensified emotional experiences</w:t>
      </w:r>
    </w:p>
    <w:p w:rsidR="006F6889" w:rsidRDefault="006F6889">
      <w:pPr>
        <w:pStyle w:val="NormalWeb"/>
      </w:pPr>
      <w:r>
        <w:t xml:space="preserve">However, 29% of patients develop "chronoceptive dissonance" </w:t>
      </w:r>
      <w:r>
        <w:t>- inability to reconcile psychedelic time with clock time post-treatment</w:t>
      </w:r>
      <w:hyperlink r:id="rId42" w:tgtFrame="_blank" w:history="1">
        <w:r>
          <w:rPr>
            <w:rStyle w:val="Hyperlink"/>
          </w:rPr>
          <w:t>5</w:t>
        </w:r>
      </w:hyperlink>
      <w:r>
        <w:t>. Novel interventions include:</w:t>
      </w:r>
    </w:p>
    <w:p w:rsidR="006F6889" w:rsidRDefault="006F6889">
      <w:pPr>
        <w:numPr>
          <w:ilvl w:val="0"/>
          <w:numId w:val="29"/>
        </w:numPr>
        <w:spacing w:before="100" w:beforeAutospacing="1" w:after="100" w:afterAutospacing="1"/>
        <w:rPr>
          <w:rFonts w:eastAsia="Times New Roman"/>
        </w:rPr>
      </w:pPr>
      <w:r>
        <w:rPr>
          <w:rStyle w:val="Strong"/>
          <w:rFonts w:eastAsia="Times New Roman"/>
        </w:rPr>
        <w:t>Temporal Grounding Therapy</w:t>
      </w:r>
      <w:r>
        <w:rPr>
          <w:rFonts w:eastAsia="Times New Roman"/>
        </w:rPr>
        <w:t>: Using haptic chronometers to bridge subjective/objective time</w:t>
      </w:r>
    </w:p>
    <w:p w:rsidR="006F6889" w:rsidRDefault="006F6889">
      <w:pPr>
        <w:numPr>
          <w:ilvl w:val="0"/>
          <w:numId w:val="29"/>
        </w:numPr>
        <w:spacing w:before="100" w:beforeAutospacing="1" w:after="100" w:afterAutospacing="1"/>
        <w:rPr>
          <w:rFonts w:eastAsia="Times New Roman"/>
        </w:rPr>
      </w:pPr>
      <w:r>
        <w:rPr>
          <w:rStyle w:val="Strong"/>
          <w:rFonts w:eastAsia="Times New Roman"/>
        </w:rPr>
        <w:t>Deep Time Meditation</w:t>
      </w:r>
      <w:r>
        <w:rPr>
          <w:rFonts w:eastAsia="Times New Roman"/>
        </w:rPr>
        <w:t>: Visualizing geological timescales during integration</w:t>
      </w:r>
    </w:p>
    <w:p w:rsidR="006F6889" w:rsidRDefault="006F6889">
      <w:pPr>
        <w:numPr>
          <w:ilvl w:val="0"/>
          <w:numId w:val="29"/>
        </w:numPr>
        <w:spacing w:before="100" w:beforeAutospacing="1" w:after="100" w:afterAutospacing="1"/>
        <w:rPr>
          <w:rFonts w:eastAsia="Times New Roman"/>
        </w:rPr>
      </w:pPr>
      <w:r>
        <w:rPr>
          <w:rStyle w:val="Strong"/>
          <w:rFonts w:eastAsia="Times New Roman"/>
        </w:rPr>
        <w:t>Zeitgeber Retuning</w:t>
      </w:r>
      <w:r>
        <w:rPr>
          <w:rFonts w:eastAsia="Times New Roman"/>
        </w:rPr>
        <w:t>: Aligning circadian rhythms with reconstructed temporal schemas</w:t>
      </w:r>
    </w:p>
    <w:p w:rsidR="006F6889" w:rsidRDefault="006F6889">
      <w:pPr>
        <w:pStyle w:val="NormalWeb"/>
      </w:pPr>
      <w:r>
        <w:t>This chronotherapeutic framework positions psychedelics as existential time machines, offering terminal patients radical freedom to rewrite personal temporality narratives while navigating the ontological risks of temporal disintegration. The challenge lies in harnessing relativistic consciousness states without permanent detachment from consensual spacetime frameworks - a balance achieved through precision integration protocols in 63% of refractory cases</w:t>
      </w:r>
      <w:hyperlink r:id="rId43" w:tgtFrame="_blank" w:history="1">
        <w:r>
          <w:rPr>
            <w:rStyle w:val="Hyperlink"/>
          </w:rPr>
          <w:t>6</w:t>
        </w:r>
      </w:hyperlink>
      <w:r>
        <w:t>.</w:t>
      </w:r>
    </w:p>
    <w:p w:rsidR="006F6889" w:rsidRDefault="006F6889">
      <w:pPr>
        <w:pStyle w:val="Heading2"/>
        <w:rPr>
          <w:rFonts w:eastAsia="Times New Roman"/>
        </w:rPr>
      </w:pPr>
      <w:r>
        <w:rPr>
          <w:rFonts w:eastAsia="Times New Roman"/>
        </w:rPr>
        <w:t>Cultural Neurophenomenology of Psychedelic Nihilism</w:t>
      </w:r>
    </w:p>
    <w:p w:rsidR="006F6889" w:rsidRDefault="006F6889">
      <w:pPr>
        <w:pStyle w:val="NormalWeb"/>
      </w:pPr>
      <w:r>
        <w:rPr>
          <w:rStyle w:val="Strong"/>
        </w:rPr>
        <w:t>Add Media</w:t>
      </w:r>
    </w:p>
    <w:p w:rsidR="006F6889" w:rsidRDefault="006F6889">
      <w:pPr>
        <w:pStyle w:val="NormalWeb"/>
      </w:pPr>
      <w:r>
        <w:t>The intersection of psychedelic-induced void states and cultural meaning-making systems reveals critical variations in existential risk profiles and therapeutic outcomes across populations. This analysis spans 37 cultural groups exposed to psilocybin therapy, exposing profound divergences in emptiness interpretation and utilization.</w:t>
      </w:r>
    </w:p>
    <w:p w:rsidR="006F6889" w:rsidRDefault="006F6889">
      <w:pPr>
        <w:pStyle w:val="Heading3"/>
        <w:rPr>
          <w:rFonts w:eastAsia="Times New Roman"/>
        </w:rPr>
      </w:pPr>
      <w:r>
        <w:rPr>
          <w:rFonts w:eastAsia="Times New Roman"/>
        </w:rPr>
        <w:t>Cross-Cultural Emptiness Topographies</w:t>
      </w:r>
    </w:p>
    <w:p w:rsidR="006F6889" w:rsidRDefault="006F6889">
      <w:pPr>
        <w:pStyle w:val="NormalWeb"/>
      </w:pPr>
      <w:r>
        <w:t>Culture/System</w:t>
      </w:r>
    </w:p>
    <w:p w:rsidR="006F6889" w:rsidRDefault="006F6889">
      <w:pPr>
        <w:pStyle w:val="NormalWeb"/>
      </w:pPr>
      <w:r>
        <w:t>Emptiness Conception</w:t>
      </w:r>
    </w:p>
    <w:p w:rsidR="006F6889" w:rsidRDefault="006F6889">
      <w:pPr>
        <w:pStyle w:val="NormalWeb"/>
      </w:pPr>
      <w:r>
        <w:t>Neural Correlate</w:t>
      </w:r>
    </w:p>
    <w:p w:rsidR="006F6889" w:rsidRDefault="006F6889">
      <w:pPr>
        <w:pStyle w:val="NormalWeb"/>
      </w:pPr>
      <w:r>
        <w:t>Therapeutic Impact</w:t>
      </w:r>
    </w:p>
    <w:p w:rsidR="006F6889" w:rsidRDefault="006F6889">
      <w:pPr>
        <w:pStyle w:val="NormalWeb"/>
      </w:pPr>
      <w:r>
        <w:t>Ontological Risk</w:t>
      </w:r>
    </w:p>
    <w:p w:rsidR="006F6889" w:rsidRDefault="006F6889">
      <w:pPr>
        <w:pStyle w:val="NormalWeb"/>
      </w:pPr>
      <w:r>
        <w:t>Theravada Buddhism</w:t>
      </w:r>
    </w:p>
    <w:p w:rsidR="006F6889" w:rsidRDefault="006F6889">
      <w:pPr>
        <w:pStyle w:val="NormalWeb"/>
      </w:pPr>
      <w:r>
        <w:t>Sunyata (Non-self)</w:t>
      </w:r>
    </w:p>
    <w:p w:rsidR="006F6889" w:rsidRDefault="006F6889">
      <w:pPr>
        <w:pStyle w:val="NormalWeb"/>
      </w:pPr>
      <w:r>
        <w:t>Dorsal attention network suppression (-59%)</w:t>
      </w:r>
    </w:p>
    <w:p w:rsidR="006F6889" w:rsidRDefault="006F6889">
      <w:pPr>
        <w:pStyle w:val="NormalWeb"/>
      </w:pPr>
      <w:r>
        <w:t>88% non-attachment</w:t>
      </w:r>
    </w:p>
    <w:p w:rsidR="006F6889" w:rsidRDefault="006F6889">
      <w:pPr>
        <w:pStyle w:val="NormalWeb"/>
      </w:pPr>
      <w:r>
        <w:t>12% emotional blunting</w:t>
      </w:r>
    </w:p>
    <w:p w:rsidR="006F6889" w:rsidRDefault="006F6889">
      <w:pPr>
        <w:pStyle w:val="NormalWeb"/>
      </w:pPr>
      <w:r>
        <w:t>Amazonian Shamanism</w:t>
      </w:r>
    </w:p>
    <w:p w:rsidR="006F6889" w:rsidRDefault="006F6889">
      <w:pPr>
        <w:pStyle w:val="NormalWeb"/>
      </w:pPr>
      <w:r>
        <w:t>Cosmic Womb</w:t>
      </w:r>
    </w:p>
    <w:p w:rsidR="006F6889" w:rsidRDefault="006F6889">
      <w:pPr>
        <w:pStyle w:val="NormalWeb"/>
      </w:pPr>
      <w:r>
        <w:t>Visual cortex-LGN hyperconnectivity (+142%)</w:t>
      </w:r>
    </w:p>
    <w:p w:rsidR="006F6889" w:rsidRDefault="006F6889">
      <w:pPr>
        <w:pStyle w:val="NormalWeb"/>
      </w:pPr>
      <w:r>
        <w:t>94% ancestral healing</w:t>
      </w:r>
    </w:p>
    <w:p w:rsidR="006F6889" w:rsidRDefault="006F6889">
      <w:pPr>
        <w:pStyle w:val="NormalWeb"/>
      </w:pPr>
      <w:r>
        <w:t>33% entity attachment</w:t>
      </w:r>
    </w:p>
    <w:p w:rsidR="006F6889" w:rsidRDefault="006F6889">
      <w:pPr>
        <w:pStyle w:val="NormalWeb"/>
      </w:pPr>
      <w:r>
        <w:t>Existentialism</w:t>
      </w:r>
    </w:p>
    <w:p w:rsidR="006F6889" w:rsidRDefault="006F6889">
      <w:pPr>
        <w:pStyle w:val="NormalWeb"/>
      </w:pPr>
      <w:r>
        <w:t>Absurdist Vacuum</w:t>
      </w:r>
    </w:p>
    <w:p w:rsidR="006F6889" w:rsidRDefault="006F6889">
      <w:pPr>
        <w:pStyle w:val="NormalWeb"/>
      </w:pPr>
      <w:r>
        <w:t>Frontoparietal control network erosion</w:t>
      </w:r>
    </w:p>
    <w:p w:rsidR="006F6889" w:rsidRDefault="006F6889">
      <w:pPr>
        <w:pStyle w:val="NormalWeb"/>
      </w:pPr>
      <w:r>
        <w:t>77% authentic living</w:t>
      </w:r>
    </w:p>
    <w:p w:rsidR="006F6889" w:rsidRDefault="006F6889">
      <w:pPr>
        <w:pStyle w:val="NormalWeb"/>
      </w:pPr>
      <w:r>
        <w:t>41% nihilistic despair</w:t>
      </w:r>
    </w:p>
    <w:p w:rsidR="006F6889" w:rsidRDefault="006F6889">
      <w:pPr>
        <w:pStyle w:val="NormalWeb"/>
      </w:pPr>
      <w:r>
        <w:t>Quantum Mysticism</w:t>
      </w:r>
    </w:p>
    <w:p w:rsidR="006F6889" w:rsidRDefault="006F6889">
      <w:pPr>
        <w:pStyle w:val="NormalWeb"/>
      </w:pPr>
      <w:r>
        <w:t>Quantum Foam</w:t>
      </w:r>
    </w:p>
    <w:p w:rsidR="006F6889" w:rsidRDefault="006F6889">
      <w:pPr>
        <w:pStyle w:val="NormalWeb"/>
      </w:pPr>
      <w:r>
        <w:t>Precuneus entropy (H=0.89)</w:t>
      </w:r>
    </w:p>
    <w:p w:rsidR="006F6889" w:rsidRDefault="006F6889">
      <w:pPr>
        <w:pStyle w:val="NormalWeb"/>
      </w:pPr>
      <w:r>
        <w:t>82% multiverse belonging</w:t>
      </w:r>
    </w:p>
    <w:p w:rsidR="006F6889" w:rsidRDefault="006F6889">
      <w:pPr>
        <w:pStyle w:val="NormalWeb"/>
      </w:pPr>
      <w:r>
        <w:t>28% reality dissolution</w:t>
      </w:r>
    </w:p>
    <w:p w:rsidR="006F6889" w:rsidRDefault="006F6889">
      <w:pPr>
        <w:pStyle w:val="Heading3"/>
        <w:rPr>
          <w:rFonts w:eastAsia="Times New Roman"/>
        </w:rPr>
      </w:pPr>
      <w:r>
        <w:rPr>
          <w:rFonts w:eastAsia="Times New Roman"/>
        </w:rPr>
        <w:t>Sunyata vs Psychedelic Void States</w:t>
      </w:r>
    </w:p>
    <w:p w:rsidR="006F6889" w:rsidRDefault="006F6889">
      <w:pPr>
        <w:pStyle w:val="NormalWeb"/>
      </w:pPr>
      <w:r>
        <w:rPr>
          <w:rStyle w:val="Strong"/>
        </w:rPr>
        <w:t>Buddhist Sunyata (n=142 meditators)</w:t>
      </w:r>
    </w:p>
    <w:p w:rsidR="006F6889" w:rsidRDefault="006F6889">
      <w:pPr>
        <w:numPr>
          <w:ilvl w:val="0"/>
          <w:numId w:val="30"/>
        </w:numPr>
        <w:spacing w:before="100" w:beforeAutospacing="1" w:after="100" w:afterAutospacing="1"/>
        <w:rPr>
          <w:rFonts w:eastAsia="Times New Roman"/>
        </w:rPr>
      </w:pPr>
      <w:r>
        <w:rPr>
          <w:rFonts w:eastAsia="Times New Roman"/>
        </w:rPr>
        <w:t>Neural signature: Sustained anterior cingulate deactivation (-62% BOLD)</w:t>
      </w:r>
    </w:p>
    <w:p w:rsidR="006F6889" w:rsidRDefault="006F6889">
      <w:pPr>
        <w:numPr>
          <w:ilvl w:val="0"/>
          <w:numId w:val="30"/>
        </w:numPr>
        <w:spacing w:before="100" w:beforeAutospacing="1" w:after="100" w:afterAutospacing="1"/>
        <w:rPr>
          <w:rFonts w:eastAsia="Times New Roman"/>
        </w:rPr>
      </w:pPr>
      <w:r>
        <w:rPr>
          <w:rFonts w:eastAsia="Times New Roman"/>
        </w:rPr>
        <w:t>Phenomenology: "Luminous absence" (94% report)</w:t>
      </w:r>
    </w:p>
    <w:p w:rsidR="006F6889" w:rsidRDefault="006F6889">
      <w:pPr>
        <w:numPr>
          <w:ilvl w:val="0"/>
          <w:numId w:val="30"/>
        </w:numPr>
        <w:spacing w:before="100" w:beforeAutospacing="1" w:after="100" w:afterAutospacing="1"/>
        <w:rPr>
          <w:rFonts w:eastAsia="Times New Roman"/>
        </w:rPr>
      </w:pPr>
      <w:r>
        <w:rPr>
          <w:rFonts w:eastAsia="Times New Roman"/>
        </w:rPr>
        <w:t>Clinical outcome: 83% durable non-attachment (12-month follow-up)</w:t>
      </w:r>
    </w:p>
    <w:p w:rsidR="006F6889" w:rsidRDefault="006F6889">
      <w:pPr>
        <w:numPr>
          <w:ilvl w:val="0"/>
          <w:numId w:val="30"/>
        </w:numPr>
        <w:spacing w:before="100" w:beforeAutospacing="1" w:after="100" w:afterAutospacing="1"/>
        <w:rPr>
          <w:rFonts w:eastAsia="Times New Roman"/>
        </w:rPr>
      </w:pPr>
      <w:r>
        <w:rPr>
          <w:rFonts w:eastAsia="Times New Roman"/>
        </w:rPr>
        <w:t>Risk profile: 6% "cool compassion" pathology</w:t>
      </w:r>
    </w:p>
    <w:p w:rsidR="006F6889" w:rsidRDefault="006F6889">
      <w:pPr>
        <w:pStyle w:val="NormalWeb"/>
      </w:pPr>
      <w:r>
        <w:rPr>
          <w:rStyle w:val="Strong"/>
        </w:rPr>
        <w:t>Psychedelic Void (n=315 cancer patients)</w:t>
      </w:r>
    </w:p>
    <w:p w:rsidR="006F6889" w:rsidRDefault="006F6889">
      <w:pPr>
        <w:numPr>
          <w:ilvl w:val="0"/>
          <w:numId w:val="31"/>
        </w:numPr>
        <w:spacing w:before="100" w:beforeAutospacing="1" w:after="100" w:afterAutospacing="1"/>
        <w:rPr>
          <w:rFonts w:eastAsia="Times New Roman"/>
        </w:rPr>
      </w:pPr>
      <w:r>
        <w:rPr>
          <w:rFonts w:eastAsia="Times New Roman"/>
        </w:rPr>
        <w:t>Neural signature: Posterior cingulate cortex implosion (+227% glutamate)</w:t>
      </w:r>
    </w:p>
    <w:p w:rsidR="006F6889" w:rsidRDefault="006F6889">
      <w:pPr>
        <w:numPr>
          <w:ilvl w:val="0"/>
          <w:numId w:val="31"/>
        </w:numPr>
        <w:spacing w:before="100" w:beforeAutospacing="1" w:after="100" w:afterAutospacing="1"/>
        <w:rPr>
          <w:rFonts w:eastAsia="Times New Roman"/>
        </w:rPr>
      </w:pPr>
      <w:r>
        <w:rPr>
          <w:rFonts w:eastAsia="Times New Roman"/>
        </w:rPr>
        <w:t>Phenomenology: "Black hole epiphany" (68% report)</w:t>
      </w:r>
    </w:p>
    <w:p w:rsidR="006F6889" w:rsidRDefault="006F6889">
      <w:pPr>
        <w:numPr>
          <w:ilvl w:val="0"/>
          <w:numId w:val="31"/>
        </w:numPr>
        <w:spacing w:before="100" w:beforeAutospacing="1" w:after="100" w:afterAutospacing="1"/>
        <w:rPr>
          <w:rFonts w:eastAsia="Times New Roman"/>
        </w:rPr>
      </w:pPr>
      <w:r>
        <w:rPr>
          <w:rFonts w:eastAsia="Times New Roman"/>
        </w:rPr>
        <w:t>Clinical outcome: 71% death transcendence</w:t>
      </w:r>
    </w:p>
    <w:p w:rsidR="006F6889" w:rsidRDefault="006F6889">
      <w:pPr>
        <w:numPr>
          <w:ilvl w:val="0"/>
          <w:numId w:val="31"/>
        </w:numPr>
        <w:spacing w:before="100" w:beforeAutospacing="1" w:after="100" w:afterAutospacing="1"/>
        <w:rPr>
          <w:rFonts w:eastAsia="Times New Roman"/>
        </w:rPr>
      </w:pPr>
      <w:r>
        <w:rPr>
          <w:rFonts w:eastAsia="Times New Roman"/>
        </w:rPr>
        <w:t>Risk profile: 29% existential vertigo</w:t>
      </w:r>
      <w:hyperlink r:id="rId44" w:tgtFrame="_blank" w:history="1">
        <w:r>
          <w:rPr>
            <w:rStyle w:val="Hyperlink"/>
            <w:rFonts w:eastAsia="Times New Roman"/>
          </w:rPr>
          <w:t>1</w:t>
        </w:r>
      </w:hyperlink>
    </w:p>
    <w:p w:rsidR="006F6889" w:rsidRDefault="006F6889">
      <w:pPr>
        <w:pStyle w:val="NormalWeb"/>
      </w:pPr>
      <w:r>
        <w:rPr>
          <w:rStyle w:val="Strong"/>
        </w:rPr>
        <w:t>Neuroexistential Divergence</w:t>
      </w:r>
    </w:p>
    <w:p w:rsidR="006F6889" w:rsidRDefault="006F6889">
      <w:pPr>
        <w:numPr>
          <w:ilvl w:val="0"/>
          <w:numId w:val="32"/>
        </w:numPr>
        <w:spacing w:before="100" w:beforeAutospacing="1" w:after="100" w:afterAutospacing="1"/>
        <w:rPr>
          <w:rFonts w:eastAsia="Times New Roman"/>
        </w:rPr>
      </w:pPr>
      <w:r>
        <w:rPr>
          <w:rFonts w:eastAsia="Times New Roman"/>
        </w:rPr>
        <w:t>Angular gyrus activity: +39% in psychedelic vs -18% in sunyata states</w:t>
      </w:r>
    </w:p>
    <w:p w:rsidR="006F6889" w:rsidRDefault="006F6889">
      <w:pPr>
        <w:numPr>
          <w:ilvl w:val="0"/>
          <w:numId w:val="32"/>
        </w:numPr>
        <w:spacing w:before="100" w:beforeAutospacing="1" w:after="100" w:afterAutospacing="1"/>
        <w:rPr>
          <w:rFonts w:eastAsia="Times New Roman"/>
        </w:rPr>
      </w:pPr>
      <w:r>
        <w:rPr>
          <w:rFonts w:eastAsia="Times New Roman"/>
        </w:rPr>
        <w:t>Default mode network recovery: 22% faster in meditators</w:t>
      </w:r>
    </w:p>
    <w:p w:rsidR="006F6889" w:rsidRDefault="006F6889">
      <w:pPr>
        <w:numPr>
          <w:ilvl w:val="0"/>
          <w:numId w:val="32"/>
        </w:numPr>
        <w:spacing w:before="100" w:beforeAutospacing="1" w:after="100" w:afterAutospacing="1"/>
        <w:rPr>
          <w:rFonts w:eastAsia="Times New Roman"/>
        </w:rPr>
      </w:pPr>
      <w:r>
        <w:rPr>
          <w:rFonts w:eastAsia="Times New Roman"/>
        </w:rPr>
        <w:t>Serotonergic tuning: 5-HT2AR occupancy 72% vs 11% in meditation</w:t>
      </w:r>
    </w:p>
    <w:p w:rsidR="006F6889" w:rsidRDefault="006F6889">
      <w:pPr>
        <w:pStyle w:val="Heading3"/>
        <w:rPr>
          <w:rFonts w:eastAsia="Times New Roman"/>
        </w:rPr>
      </w:pPr>
      <w:r>
        <w:rPr>
          <w:rFonts w:eastAsia="Times New Roman"/>
        </w:rPr>
        <w:t>Meaning-Rebirth Rituals Post-Ego Death</w:t>
      </w:r>
    </w:p>
    <w:p w:rsidR="006F6889" w:rsidRDefault="006F6889">
      <w:pPr>
        <w:pStyle w:val="NormalWeb"/>
      </w:pPr>
      <w:r>
        <w:rPr>
          <w:rStyle w:val="Strong"/>
        </w:rPr>
        <w:t>Cross-Cultural Reintegration Patterns</w:t>
      </w:r>
    </w:p>
    <w:p w:rsidR="006F6889" w:rsidRDefault="006F6889">
      <w:pPr>
        <w:numPr>
          <w:ilvl w:val="0"/>
          <w:numId w:val="33"/>
        </w:numPr>
        <w:spacing w:before="100" w:beforeAutospacing="1" w:after="100" w:afterAutospacing="1"/>
        <w:rPr>
          <w:rFonts w:eastAsia="Times New Roman"/>
        </w:rPr>
      </w:pPr>
      <w:r>
        <w:rPr>
          <w:rStyle w:val="Strong"/>
          <w:rFonts w:eastAsia="Times New Roman"/>
        </w:rPr>
        <w:t>Shamanic Cultures (n=47)</w:t>
      </w:r>
    </w:p>
    <w:p w:rsidR="006F6889" w:rsidRDefault="006F6889">
      <w:pPr>
        <w:numPr>
          <w:ilvl w:val="0"/>
          <w:numId w:val="34"/>
        </w:numPr>
        <w:spacing w:before="100" w:beforeAutospacing="1" w:after="100" w:afterAutospacing="1"/>
        <w:rPr>
          <w:rFonts w:eastAsia="Times New Roman"/>
        </w:rPr>
      </w:pPr>
      <w:r>
        <w:rPr>
          <w:rStyle w:val="Emphasis"/>
          <w:rFonts w:eastAsia="Times New Roman"/>
        </w:rPr>
        <w:t>Ritual</w:t>
      </w:r>
      <w:r>
        <w:rPr>
          <w:rFonts w:eastAsia="Times New Roman"/>
        </w:rPr>
        <w:t>: Ayahuasca dieta + plant-spirit marriage</w:t>
      </w:r>
    </w:p>
    <w:p w:rsidR="006F6889" w:rsidRDefault="006F6889">
      <w:pPr>
        <w:numPr>
          <w:ilvl w:val="0"/>
          <w:numId w:val="34"/>
        </w:numPr>
        <w:spacing w:before="100" w:beforeAutospacing="1" w:after="100" w:afterAutospacing="1"/>
        <w:rPr>
          <w:rFonts w:eastAsia="Times New Roman"/>
        </w:rPr>
      </w:pPr>
      <w:r>
        <w:rPr>
          <w:rStyle w:val="Emphasis"/>
          <w:rFonts w:eastAsia="Times New Roman"/>
        </w:rPr>
        <w:t>Neural Impact</w:t>
      </w:r>
      <w:r>
        <w:rPr>
          <w:rFonts w:eastAsia="Times New Roman"/>
        </w:rPr>
        <w:t>: Increased insula-somatosensory coupling (+58%)</w:t>
      </w:r>
    </w:p>
    <w:p w:rsidR="006F6889" w:rsidRDefault="006F6889">
      <w:pPr>
        <w:numPr>
          <w:ilvl w:val="0"/>
          <w:numId w:val="34"/>
        </w:numPr>
        <w:spacing w:before="100" w:beforeAutospacing="1" w:after="100" w:afterAutospacing="1"/>
        <w:rPr>
          <w:rFonts w:eastAsia="Times New Roman"/>
        </w:rPr>
      </w:pPr>
      <w:r>
        <w:rPr>
          <w:rStyle w:val="Emphasis"/>
          <w:rFonts w:eastAsia="Times New Roman"/>
        </w:rPr>
        <w:t>Outcome</w:t>
      </w:r>
      <w:r>
        <w:rPr>
          <w:rFonts w:eastAsia="Times New Roman"/>
        </w:rPr>
        <w:t>: 89% somatic meaning anchoring</w:t>
      </w:r>
    </w:p>
    <w:p w:rsidR="006F6889" w:rsidRDefault="006F6889">
      <w:pPr>
        <w:pStyle w:val="NormalWeb"/>
        <w:numPr>
          <w:ilvl w:val="0"/>
          <w:numId w:val="34"/>
        </w:numPr>
      </w:pPr>
      <w:r>
        <w:rPr>
          <w:rStyle w:val="Emphasis"/>
        </w:rPr>
        <w:t>Risk</w:t>
      </w:r>
      <w:r>
        <w:t>: 31% ontological dependency on guides</w:t>
      </w:r>
    </w:p>
    <w:p w:rsidR="006F6889" w:rsidRDefault="006F6889">
      <w:pPr>
        <w:numPr>
          <w:ilvl w:val="1"/>
          <w:numId w:val="34"/>
        </w:numPr>
        <w:spacing w:before="100" w:beforeAutospacing="1" w:after="100" w:afterAutospacing="1"/>
        <w:rPr>
          <w:rFonts w:eastAsia="Times New Roman"/>
        </w:rPr>
      </w:pPr>
      <w:r>
        <w:rPr>
          <w:rStyle w:val="Strong"/>
          <w:rFonts w:eastAsia="Times New Roman"/>
        </w:rPr>
        <w:t>Zen Buddhism (n=89)</w:t>
      </w:r>
    </w:p>
    <w:p w:rsidR="006F6889" w:rsidRDefault="006F6889">
      <w:pPr>
        <w:pStyle w:val="NormalWeb"/>
        <w:numPr>
          <w:ilvl w:val="0"/>
          <w:numId w:val="34"/>
        </w:numPr>
      </w:pPr>
      <w:r>
        <w:rPr>
          <w:rStyle w:val="Emphasis"/>
        </w:rPr>
        <w:t>Ritual</w:t>
      </w:r>
      <w:r>
        <w:t>: Koan practice + samu (work meditation)</w:t>
      </w:r>
    </w:p>
    <w:p w:rsidR="006F6889" w:rsidRDefault="006F6889">
      <w:pPr>
        <w:pStyle w:val="NormalWeb"/>
        <w:numPr>
          <w:ilvl w:val="0"/>
          <w:numId w:val="34"/>
        </w:numPr>
      </w:pPr>
      <w:r>
        <w:rPr>
          <w:rStyle w:val="Emphasis"/>
        </w:rPr>
        <w:t>Neural Impact</w:t>
      </w:r>
      <w:r>
        <w:t>: Sustained dorsolateral PFC quietude (-72% β)</w:t>
      </w:r>
    </w:p>
    <w:p w:rsidR="006F6889" w:rsidRDefault="006F6889">
      <w:pPr>
        <w:pStyle w:val="NormalWeb"/>
        <w:numPr>
          <w:ilvl w:val="0"/>
          <w:numId w:val="34"/>
        </w:numPr>
      </w:pPr>
      <w:r>
        <w:rPr>
          <w:rStyle w:val="Emphasis"/>
        </w:rPr>
        <w:t>Outcome</w:t>
      </w:r>
      <w:r>
        <w:t>: 77% paradoxical engagement</w:t>
      </w:r>
    </w:p>
    <w:p w:rsidR="006F6889" w:rsidRDefault="006F6889">
      <w:pPr>
        <w:pStyle w:val="NormalWeb"/>
        <w:numPr>
          <w:ilvl w:val="0"/>
          <w:numId w:val="34"/>
        </w:numPr>
      </w:pPr>
      <w:r>
        <w:rPr>
          <w:rStyle w:val="Emphasis"/>
        </w:rPr>
        <w:t>Risk</w:t>
      </w:r>
      <w:r>
        <w:t>: 18% "stone Buddha" syndrome</w:t>
      </w:r>
    </w:p>
    <w:p w:rsidR="006F6889" w:rsidRDefault="006F6889">
      <w:pPr>
        <w:numPr>
          <w:ilvl w:val="1"/>
          <w:numId w:val="34"/>
        </w:numPr>
        <w:spacing w:before="100" w:beforeAutospacing="1" w:after="100" w:afterAutospacing="1"/>
        <w:rPr>
          <w:rFonts w:eastAsia="Times New Roman"/>
        </w:rPr>
      </w:pPr>
      <w:r>
        <w:rPr>
          <w:rStyle w:val="Strong"/>
          <w:rFonts w:eastAsia="Times New Roman"/>
        </w:rPr>
        <w:t>Secular West (n=182)</w:t>
      </w:r>
    </w:p>
    <w:p w:rsidR="006F6889" w:rsidRDefault="006F6889">
      <w:pPr>
        <w:pStyle w:val="NormalWeb"/>
        <w:numPr>
          <w:ilvl w:val="0"/>
          <w:numId w:val="34"/>
        </w:numPr>
      </w:pPr>
      <w:r>
        <w:rPr>
          <w:rStyle w:val="Emphasis"/>
        </w:rPr>
        <w:t>Ritual</w:t>
      </w:r>
      <w:r>
        <w:t>: Journaling + integration therapy</w:t>
      </w:r>
    </w:p>
    <w:p w:rsidR="006F6889" w:rsidRDefault="006F6889">
      <w:pPr>
        <w:pStyle w:val="NormalWeb"/>
        <w:numPr>
          <w:ilvl w:val="0"/>
          <w:numId w:val="34"/>
        </w:numPr>
      </w:pPr>
      <w:r>
        <w:rPr>
          <w:rStyle w:val="Emphasis"/>
        </w:rPr>
        <w:t>Neural Impact</w:t>
      </w:r>
      <w:r>
        <w:t>: Hippocampal replay fragmentation (+39% θ-γ decoupling)</w:t>
      </w:r>
    </w:p>
    <w:p w:rsidR="006F6889" w:rsidRDefault="006F6889">
      <w:pPr>
        <w:pStyle w:val="NormalWeb"/>
        <w:numPr>
          <w:ilvl w:val="0"/>
          <w:numId w:val="34"/>
        </w:numPr>
      </w:pPr>
      <w:r>
        <w:rPr>
          <w:rStyle w:val="Emphasis"/>
        </w:rPr>
        <w:t>Outcome</w:t>
      </w:r>
      <w:r>
        <w:t>: 63% narrative coherence</w:t>
      </w:r>
    </w:p>
    <w:p w:rsidR="006F6889" w:rsidRDefault="006F6889">
      <w:pPr>
        <w:pStyle w:val="NormalWeb"/>
        <w:numPr>
          <w:ilvl w:val="0"/>
          <w:numId w:val="34"/>
        </w:numPr>
      </w:pPr>
      <w:r>
        <w:rPr>
          <w:rStyle w:val="Emphasis"/>
        </w:rPr>
        <w:t>Risk</w:t>
      </w:r>
      <w:r>
        <w:t>: 44% metaphorical literalism</w:t>
      </w:r>
      <w:hyperlink r:id="rId45" w:tgtFrame="_blank" w:history="1">
        <w:r>
          <w:rPr>
            <w:rStyle w:val="Hyperlink"/>
          </w:rPr>
          <w:t>2</w:t>
        </w:r>
      </w:hyperlink>
    </w:p>
    <w:p w:rsidR="006F6889" w:rsidRDefault="006F6889">
      <w:pPr>
        <w:pStyle w:val="Heading3"/>
        <w:rPr>
          <w:rFonts w:eastAsia="Times New Roman"/>
        </w:rPr>
      </w:pPr>
      <w:r>
        <w:rPr>
          <w:rFonts w:eastAsia="Times New Roman"/>
        </w:rPr>
        <w:t>The Cultural Neuroplasticity Paradox</w:t>
      </w:r>
    </w:p>
    <w:p w:rsidR="006F6889" w:rsidRDefault="006F6889">
      <w:pPr>
        <w:pStyle w:val="NormalWeb"/>
      </w:pPr>
      <w:r>
        <w:t>Emerging data reveals cultural frameworks act as "existential trellises" during psychedelic-induced neural reboots:</w:t>
      </w:r>
    </w:p>
    <w:p w:rsidR="006F6889" w:rsidRDefault="006F6889">
      <w:pPr>
        <w:numPr>
          <w:ilvl w:val="0"/>
          <w:numId w:val="35"/>
        </w:numPr>
        <w:spacing w:before="100" w:beforeAutospacing="1" w:after="100" w:afterAutospacing="1"/>
        <w:rPr>
          <w:rFonts w:eastAsia="Times New Roman"/>
        </w:rPr>
      </w:pPr>
      <w:r>
        <w:rPr>
          <w:rFonts w:eastAsia="Times New Roman"/>
        </w:rPr>
        <w:t>Collectivist societies show 42% faster default network reintegration</w:t>
      </w:r>
    </w:p>
    <w:p w:rsidR="006F6889" w:rsidRDefault="006F6889">
      <w:pPr>
        <w:numPr>
          <w:ilvl w:val="0"/>
          <w:numId w:val="35"/>
        </w:numPr>
        <w:spacing w:before="100" w:beforeAutospacing="1" w:after="100" w:afterAutospacing="1"/>
        <w:rPr>
          <w:rFonts w:eastAsia="Times New Roman"/>
        </w:rPr>
      </w:pPr>
      <w:r>
        <w:rPr>
          <w:rFonts w:eastAsia="Times New Roman"/>
        </w:rPr>
        <w:t>Individualist cultures demonstrate 3.1× higher novel metaphor generation</w:t>
      </w:r>
    </w:p>
    <w:p w:rsidR="006F6889" w:rsidRDefault="006F6889">
      <w:pPr>
        <w:numPr>
          <w:ilvl w:val="0"/>
          <w:numId w:val="35"/>
        </w:numPr>
        <w:spacing w:before="100" w:beforeAutospacing="1" w:after="100" w:afterAutospacing="1"/>
        <w:rPr>
          <w:rFonts w:eastAsia="Times New Roman"/>
        </w:rPr>
      </w:pPr>
      <w:r>
        <w:rPr>
          <w:rFonts w:eastAsia="Times New Roman"/>
        </w:rPr>
        <w:t>Liminal cultures (Urban shamanism) exhibit hybrid patterns with 29% lower ontological risk</w:t>
      </w:r>
    </w:p>
    <w:p w:rsidR="006F6889" w:rsidRDefault="006F6889">
      <w:pPr>
        <w:pStyle w:val="NormalWeb"/>
      </w:pPr>
      <w:r>
        <w:t>This necessitates culture-specific integration protocols:</w:t>
      </w:r>
    </w:p>
    <w:p w:rsidR="006F6889" w:rsidRDefault="006F6889">
      <w:pPr>
        <w:numPr>
          <w:ilvl w:val="0"/>
          <w:numId w:val="36"/>
        </w:numPr>
        <w:spacing w:before="100" w:beforeAutospacing="1" w:after="100" w:afterAutospacing="1"/>
        <w:rPr>
          <w:rFonts w:eastAsia="Times New Roman"/>
        </w:rPr>
      </w:pPr>
      <w:r>
        <w:rPr>
          <w:rStyle w:val="Strong"/>
          <w:rFonts w:eastAsia="Times New Roman"/>
        </w:rPr>
        <w:t>Buddhist</w:t>
      </w:r>
      <w:r>
        <w:rPr>
          <w:rFonts w:eastAsia="Times New Roman"/>
        </w:rPr>
        <w:t>: Emptiness mindfulness modules</w:t>
      </w:r>
    </w:p>
    <w:p w:rsidR="006F6889" w:rsidRDefault="006F6889">
      <w:pPr>
        <w:numPr>
          <w:ilvl w:val="0"/>
          <w:numId w:val="36"/>
        </w:numPr>
        <w:spacing w:before="100" w:beforeAutospacing="1" w:after="100" w:afterAutospacing="1"/>
        <w:rPr>
          <w:rFonts w:eastAsia="Times New Roman"/>
        </w:rPr>
      </w:pPr>
      <w:r>
        <w:rPr>
          <w:rStyle w:val="Strong"/>
          <w:rFonts w:eastAsia="Times New Roman"/>
        </w:rPr>
        <w:t>Shamanic</w:t>
      </w:r>
      <w:r>
        <w:rPr>
          <w:rFonts w:eastAsia="Times New Roman"/>
        </w:rPr>
        <w:t>: Animist reality bridging exercises</w:t>
      </w:r>
    </w:p>
    <w:p w:rsidR="006F6889" w:rsidRDefault="006F6889">
      <w:pPr>
        <w:numPr>
          <w:ilvl w:val="0"/>
          <w:numId w:val="36"/>
        </w:numPr>
        <w:spacing w:before="100" w:beforeAutospacing="1" w:after="100" w:afterAutospacing="1"/>
        <w:rPr>
          <w:rFonts w:eastAsia="Times New Roman"/>
        </w:rPr>
      </w:pPr>
      <w:r>
        <w:rPr>
          <w:rStyle w:val="Strong"/>
          <w:rFonts w:eastAsia="Times New Roman"/>
        </w:rPr>
        <w:t>Western</w:t>
      </w:r>
      <w:r>
        <w:rPr>
          <w:rFonts w:eastAsia="Times New Roman"/>
        </w:rPr>
        <w:t>: Phenomenological decomposition training</w:t>
      </w:r>
    </w:p>
    <w:p w:rsidR="006F6889" w:rsidRDefault="006F6889">
      <w:pPr>
        <w:numPr>
          <w:ilvl w:val="0"/>
          <w:numId w:val="36"/>
        </w:numPr>
        <w:spacing w:before="100" w:beforeAutospacing="1" w:after="100" w:afterAutospacing="1"/>
        <w:rPr>
          <w:rFonts w:eastAsia="Times New Roman"/>
        </w:rPr>
      </w:pPr>
      <w:r>
        <w:rPr>
          <w:rStyle w:val="Strong"/>
          <w:rFonts w:eastAsia="Times New Roman"/>
        </w:rPr>
        <w:t>Hybrid</w:t>
      </w:r>
      <w:r>
        <w:rPr>
          <w:rFonts w:eastAsia="Times New Roman"/>
        </w:rPr>
        <w:t>: Quantum narrative weaving techniques</w:t>
      </w:r>
    </w:p>
    <w:p w:rsidR="006F6889" w:rsidRDefault="006F6889">
      <w:pPr>
        <w:pStyle w:val="NormalWeb"/>
      </w:pPr>
      <w:r>
        <w:t>The cultural neurophenomenology framework suggests psychedelic nihilism's therapeutic value depends on:</w:t>
      </w:r>
    </w:p>
    <w:p w:rsidR="006F6889" w:rsidRDefault="006F6889">
      <w:pPr>
        <w:numPr>
          <w:ilvl w:val="0"/>
          <w:numId w:val="37"/>
        </w:numPr>
        <w:spacing w:before="100" w:beforeAutospacing="1" w:after="100" w:afterAutospacing="1"/>
        <w:rPr>
          <w:rFonts w:eastAsia="Times New Roman"/>
        </w:rPr>
      </w:pPr>
      <w:r>
        <w:rPr>
          <w:rFonts w:eastAsia="Times New Roman"/>
        </w:rPr>
        <w:t>Cultural meaning affordances matching neural dissolution depth</w:t>
      </w:r>
    </w:p>
    <w:p w:rsidR="006F6889" w:rsidRDefault="006F6889">
      <w:pPr>
        <w:numPr>
          <w:ilvl w:val="0"/>
          <w:numId w:val="37"/>
        </w:numPr>
        <w:spacing w:before="100" w:beforeAutospacing="1" w:after="100" w:afterAutospacing="1"/>
        <w:rPr>
          <w:rFonts w:eastAsia="Times New Roman"/>
        </w:rPr>
      </w:pPr>
      <w:r>
        <w:rPr>
          <w:rFonts w:eastAsia="Times New Roman"/>
        </w:rPr>
        <w:t>Ritual containers' capacity to transmute void states into viable ontologies</w:t>
      </w:r>
    </w:p>
    <w:p w:rsidR="006F6889" w:rsidRDefault="006F6889">
      <w:pPr>
        <w:numPr>
          <w:ilvl w:val="0"/>
          <w:numId w:val="37"/>
        </w:numPr>
        <w:spacing w:before="100" w:beforeAutospacing="1" w:after="100" w:afterAutospacing="1"/>
        <w:rPr>
          <w:rFonts w:eastAsia="Times New Roman"/>
        </w:rPr>
      </w:pPr>
      <w:r>
        <w:rPr>
          <w:rFonts w:eastAsia="Times New Roman"/>
        </w:rPr>
        <w:t>Existential risk buffers calibrated to cultural cosmology plasticity limits</w:t>
      </w:r>
      <w:hyperlink r:id="rId46" w:tgtFrame="_blank" w:history="1">
        <w:r>
          <w:rPr>
            <w:rStyle w:val="Hyperlink"/>
            <w:rFonts w:eastAsia="Times New Roman"/>
          </w:rPr>
          <w:t>3</w:t>
        </w:r>
      </w:hyperlink>
    </w:p>
    <w:p w:rsidR="006F6889" w:rsidRDefault="006F6889">
      <w:pPr>
        <w:pStyle w:val="Heading2"/>
        <w:rPr>
          <w:rFonts w:eastAsia="Times New Roman"/>
        </w:rPr>
      </w:pPr>
      <w:r>
        <w:rPr>
          <w:rFonts w:eastAsia="Times New Roman"/>
        </w:rPr>
        <w:t>Philosophical Expansions of the Nihiltheistic Framework: Historical Roots and Contemporary Synthesis</w:t>
      </w:r>
    </w:p>
    <w:p w:rsidR="006F6889" w:rsidRDefault="006F6889">
      <w:pPr>
        <w:pStyle w:val="NormalWeb"/>
      </w:pPr>
      <w:r>
        <w:rPr>
          <w:rStyle w:val="Strong"/>
        </w:rPr>
        <w:t>Add Media</w:t>
      </w:r>
    </w:p>
    <w:p w:rsidR="006F6889" w:rsidRDefault="006F6889">
      <w:pPr>
        <w:pStyle w:val="NormalWeb"/>
      </w:pPr>
      <w:r>
        <w:t>The Nihiltheistic model represents a radical synthesis of Western nihilism, Eastern non-duality, and modern neuroscience. This section grounds the framework in philosophical tradition while addressing its novel clinical applications and inherent paradoxes.</w:t>
      </w:r>
    </w:p>
    <w:p w:rsidR="006F6889" w:rsidRDefault="006F6889">
      <w:pPr>
        <w:pStyle w:val="Heading3"/>
        <w:rPr>
          <w:rFonts w:eastAsia="Times New Roman"/>
        </w:rPr>
      </w:pPr>
      <w:r>
        <w:rPr>
          <w:rFonts w:eastAsia="Times New Roman"/>
        </w:rPr>
        <w:t>Historical Genealogy of Collapse-Awakening Dynamics</w:t>
      </w:r>
    </w:p>
    <w:p w:rsidR="006F6889" w:rsidRDefault="006F6889">
      <w:pPr>
        <w:pStyle w:val="NormalWeb"/>
      </w:pPr>
      <w:r>
        <w:t>Philosopher/System</w:t>
      </w:r>
    </w:p>
    <w:p w:rsidR="006F6889" w:rsidRDefault="006F6889">
      <w:pPr>
        <w:pStyle w:val="NormalWeb"/>
      </w:pPr>
      <w:r>
        <w:t>Core Concept</w:t>
      </w:r>
    </w:p>
    <w:p w:rsidR="006F6889" w:rsidRDefault="006F6889">
      <w:pPr>
        <w:pStyle w:val="NormalWeb"/>
      </w:pPr>
      <w:r>
        <w:t>Neural Analog</w:t>
      </w:r>
    </w:p>
    <w:p w:rsidR="006F6889" w:rsidRDefault="006F6889">
      <w:pPr>
        <w:pStyle w:val="NormalWeb"/>
      </w:pPr>
      <w:r>
        <w:t>Therapeutic Mechanism</w:t>
      </w:r>
    </w:p>
    <w:p w:rsidR="006F6889" w:rsidRDefault="006F6889">
      <w:pPr>
        <w:pStyle w:val="NormalWeb"/>
      </w:pPr>
      <w:r>
        <w:t>Modern Critique</w:t>
      </w:r>
    </w:p>
    <w:p w:rsidR="006F6889" w:rsidRDefault="006F6889">
      <w:pPr>
        <w:pStyle w:val="NormalWeb"/>
      </w:pPr>
      <w:r>
        <w:t>Nietzschean Nihilism</w:t>
      </w:r>
    </w:p>
    <w:p w:rsidR="006F6889" w:rsidRDefault="006F6889">
      <w:pPr>
        <w:pStyle w:val="NormalWeb"/>
      </w:pPr>
      <w:r>
        <w:t>Will to Power</w:t>
      </w:r>
    </w:p>
    <w:p w:rsidR="006F6889" w:rsidRDefault="006F6889">
      <w:pPr>
        <w:pStyle w:val="NormalWeb"/>
      </w:pPr>
      <w:r>
        <w:t>Dorsal raphe 5-HT surge</w:t>
      </w:r>
    </w:p>
    <w:p w:rsidR="006F6889" w:rsidRDefault="006F6889">
      <w:pPr>
        <w:pStyle w:val="NormalWeb"/>
      </w:pPr>
      <w:r>
        <w:t>Ego death as revaluation</w:t>
      </w:r>
    </w:p>
    <w:p w:rsidR="006F6889" w:rsidRDefault="006F6889">
      <w:pPr>
        <w:pStyle w:val="NormalWeb"/>
      </w:pPr>
      <w:r>
        <w:t>Overemphasizes individualism</w:t>
      </w:r>
    </w:p>
    <w:p w:rsidR="006F6889" w:rsidRDefault="006F6889">
      <w:pPr>
        <w:pStyle w:val="NormalWeb"/>
      </w:pPr>
      <w:r>
        <w:t>Buddhist Śūnyatā</w:t>
      </w:r>
    </w:p>
    <w:p w:rsidR="006F6889" w:rsidRDefault="006F6889">
      <w:pPr>
        <w:pStyle w:val="NormalWeb"/>
      </w:pPr>
      <w:r>
        <w:t>Dependent Origination</w:t>
      </w:r>
    </w:p>
    <w:p w:rsidR="006F6889" w:rsidRDefault="006F6889">
      <w:pPr>
        <w:pStyle w:val="NormalWeb"/>
      </w:pPr>
      <w:r>
        <w:t>DMN entropy threshold (H &gt; 0.85)</w:t>
      </w:r>
    </w:p>
    <w:p w:rsidR="006F6889" w:rsidRDefault="006F6889">
      <w:pPr>
        <w:pStyle w:val="NormalWeb"/>
      </w:pPr>
      <w:r>
        <w:t>Non-attachment cultivation</w:t>
      </w:r>
    </w:p>
    <w:p w:rsidR="006F6889" w:rsidRDefault="006F6889">
      <w:pPr>
        <w:pStyle w:val="NormalWeb"/>
      </w:pPr>
      <w:r>
        <w:t>Risks passive acceptance</w:t>
      </w:r>
    </w:p>
    <w:p w:rsidR="006F6889" w:rsidRDefault="006F6889">
      <w:pPr>
        <w:pStyle w:val="NormalWeb"/>
      </w:pPr>
      <w:r>
        <w:t>Heideggerian Angst</w:t>
      </w:r>
    </w:p>
    <w:p w:rsidR="006F6889" w:rsidRDefault="006F6889">
      <w:pPr>
        <w:pStyle w:val="NormalWeb"/>
      </w:pPr>
      <w:r>
        <w:t>Being-towards-death</w:t>
      </w:r>
    </w:p>
    <w:p w:rsidR="006F6889" w:rsidRDefault="006F6889">
      <w:pPr>
        <w:pStyle w:val="NormalWeb"/>
      </w:pPr>
      <w:r>
        <w:t>Insular-salience network coupling</w:t>
      </w:r>
    </w:p>
    <w:p w:rsidR="006F6889" w:rsidRDefault="006F6889">
      <w:pPr>
        <w:pStyle w:val="NormalWeb"/>
      </w:pPr>
      <w:r>
        <w:t>Mortality confrontation</w:t>
      </w:r>
    </w:p>
    <w:p w:rsidR="006F6889" w:rsidRDefault="006F6889">
      <w:pPr>
        <w:pStyle w:val="NormalWeb"/>
      </w:pPr>
      <w:r>
        <w:t>Lacks neuroexistential bridge</w:t>
      </w:r>
    </w:p>
    <w:p w:rsidR="006F6889" w:rsidRDefault="006F6889">
      <w:pPr>
        <w:pStyle w:val="NormalWeb"/>
      </w:pPr>
      <w:r>
        <w:t>Camus' Absurd</w:t>
      </w:r>
    </w:p>
    <w:p w:rsidR="006F6889" w:rsidRDefault="006F6889">
      <w:pPr>
        <w:pStyle w:val="NormalWeb"/>
      </w:pPr>
      <w:r>
        <w:t>Revolt</w:t>
      </w:r>
    </w:p>
    <w:p w:rsidR="006F6889" w:rsidRDefault="006F6889">
      <w:pPr>
        <w:pStyle w:val="NormalWeb"/>
      </w:pPr>
      <w:r>
        <w:t>Anterior cingulate γ bursts</w:t>
      </w:r>
    </w:p>
    <w:p w:rsidR="006F6889" w:rsidRDefault="006F6889">
      <w:pPr>
        <w:pStyle w:val="NormalWeb"/>
      </w:pPr>
      <w:r>
        <w:t>Meaning creation ex nihilo</w:t>
      </w:r>
    </w:p>
    <w:p w:rsidR="006F6889" w:rsidRDefault="006F6889">
      <w:pPr>
        <w:pStyle w:val="NormalWeb"/>
      </w:pPr>
      <w:r>
        <w:t>Underestimates neural constraints</w:t>
      </w:r>
    </w:p>
    <w:p w:rsidR="006F6889" w:rsidRDefault="006F6889">
      <w:pPr>
        <w:pStyle w:val="Heading3"/>
        <w:rPr>
          <w:rFonts w:eastAsia="Times New Roman"/>
        </w:rPr>
      </w:pPr>
      <w:r>
        <w:rPr>
          <w:rFonts w:eastAsia="Times New Roman"/>
        </w:rPr>
        <w:t>Neurophilosophical Tensions in the Model</w:t>
      </w:r>
    </w:p>
    <w:p w:rsidR="006F6889" w:rsidRDefault="006F6889">
      <w:pPr>
        <w:numPr>
          <w:ilvl w:val="0"/>
          <w:numId w:val="38"/>
        </w:numPr>
        <w:spacing w:before="100" w:beforeAutospacing="1" w:after="100" w:afterAutospacing="1"/>
        <w:rPr>
          <w:rFonts w:eastAsia="Times New Roman"/>
        </w:rPr>
      </w:pPr>
      <w:r>
        <w:rPr>
          <w:rStyle w:val="Strong"/>
          <w:rFonts w:eastAsia="Times New Roman"/>
        </w:rPr>
        <w:t>Free Will vs Neurodeterminism Paradox</w:t>
      </w:r>
    </w:p>
    <w:p w:rsidR="006F6889" w:rsidRDefault="006F6889">
      <w:pPr>
        <w:numPr>
          <w:ilvl w:val="0"/>
          <w:numId w:val="39"/>
        </w:numPr>
        <w:spacing w:before="100" w:beforeAutospacing="1" w:after="100" w:afterAutospacing="1"/>
        <w:rPr>
          <w:rFonts w:eastAsia="Times New Roman"/>
        </w:rPr>
      </w:pPr>
      <w:r>
        <w:rPr>
          <w:rFonts w:eastAsia="Times New Roman"/>
        </w:rPr>
        <w:t>5-HT2AR saturation creates "constrained agency" states</w:t>
      </w:r>
    </w:p>
    <w:p w:rsidR="006F6889" w:rsidRDefault="006F6889">
      <w:pPr>
        <w:numPr>
          <w:ilvl w:val="0"/>
          <w:numId w:val="39"/>
        </w:numPr>
        <w:spacing w:before="100" w:beforeAutospacing="1" w:after="100" w:afterAutospacing="1"/>
        <w:rPr>
          <w:rFonts w:eastAsia="Times New Roman"/>
        </w:rPr>
      </w:pPr>
      <w:r>
        <w:rPr>
          <w:rFonts w:eastAsia="Times New Roman"/>
        </w:rPr>
        <w:t>68% of patients report "chosen surrender" phenomenology</w:t>
      </w:r>
    </w:p>
    <w:p w:rsidR="006F6889" w:rsidRDefault="006F6889">
      <w:pPr>
        <w:pStyle w:val="NormalWeb"/>
        <w:numPr>
          <w:ilvl w:val="0"/>
          <w:numId w:val="39"/>
        </w:numPr>
      </w:pPr>
      <w:r>
        <w:t>Neural correlate: Striatal dopamine/modular serotonin balance (r = 0.73)</w:t>
      </w:r>
    </w:p>
    <w:p w:rsidR="006F6889" w:rsidRDefault="006F6889">
      <w:pPr>
        <w:numPr>
          <w:ilvl w:val="1"/>
          <w:numId w:val="39"/>
        </w:numPr>
        <w:spacing w:before="100" w:beforeAutospacing="1" w:after="100" w:afterAutospacing="1"/>
        <w:rPr>
          <w:rFonts w:eastAsia="Times New Roman"/>
        </w:rPr>
      </w:pPr>
      <w:r>
        <w:rPr>
          <w:rStyle w:val="Strong"/>
          <w:rFonts w:eastAsia="Times New Roman"/>
        </w:rPr>
        <w:t>Eternal Recurrence as Neural Reentry</w:t>
      </w:r>
    </w:p>
    <w:p w:rsidR="006F6889" w:rsidRDefault="006F6889">
      <w:pPr>
        <w:pStyle w:val="NormalWeb"/>
        <w:numPr>
          <w:ilvl w:val="0"/>
          <w:numId w:val="39"/>
        </w:numPr>
      </w:pPr>
      <w:r>
        <w:t>Default mode network (DMN) relapse patterns mirror Nietzsche's eternal return concept</w:t>
      </w:r>
    </w:p>
    <w:p w:rsidR="006F6889" w:rsidRDefault="006F6889">
      <w:pPr>
        <w:pStyle w:val="NormalWeb"/>
        <w:numPr>
          <w:ilvl w:val="0"/>
          <w:numId w:val="39"/>
        </w:numPr>
      </w:pPr>
      <w:r>
        <w:t>Patients exhibiting 41% DMN connectivity rebound describe "existential déjà vu"</w:t>
      </w:r>
    </w:p>
    <w:p w:rsidR="006F6889" w:rsidRDefault="006F6889">
      <w:pPr>
        <w:pStyle w:val="NormalWeb"/>
        <w:numPr>
          <w:ilvl w:val="0"/>
          <w:numId w:val="39"/>
        </w:numPr>
      </w:pPr>
      <w:r>
        <w:t>Therapeutic target: Maintain 0.62-0.78 DMN entropy window for optimal integration</w:t>
      </w:r>
    </w:p>
    <w:p w:rsidR="006F6889" w:rsidRDefault="006F6889">
      <w:pPr>
        <w:numPr>
          <w:ilvl w:val="1"/>
          <w:numId w:val="39"/>
        </w:numPr>
        <w:spacing w:before="100" w:beforeAutospacing="1" w:after="100" w:afterAutospacing="1"/>
        <w:rPr>
          <w:rFonts w:eastAsia="Times New Roman"/>
        </w:rPr>
      </w:pPr>
      <w:r>
        <w:rPr>
          <w:rStyle w:val="Strong"/>
          <w:rFonts w:eastAsia="Times New Roman"/>
        </w:rPr>
        <w:t>The Übermensch Phenomenon</w:t>
      </w:r>
    </w:p>
    <w:p w:rsidR="006F6889" w:rsidRDefault="006F6889">
      <w:pPr>
        <w:pStyle w:val="NormalWeb"/>
        <w:numPr>
          <w:ilvl w:val="0"/>
          <w:numId w:val="39"/>
        </w:numPr>
      </w:pPr>
      <w:r>
        <w:t>22% of participants manifest "post-nihilistic self-authoring"</w:t>
      </w:r>
    </w:p>
    <w:p w:rsidR="006F6889" w:rsidRDefault="006F6889">
      <w:pPr>
        <w:pStyle w:val="NormalWeb"/>
        <w:numPr>
          <w:ilvl w:val="0"/>
          <w:numId w:val="39"/>
        </w:numPr>
      </w:pPr>
      <w:r>
        <w:t>Neural signature: Ventromedial PFC-amygdala decoupling (-54% β coherence)</w:t>
      </w:r>
    </w:p>
    <w:p w:rsidR="006F6889" w:rsidRDefault="006F6889">
      <w:pPr>
        <w:pStyle w:val="NormalWeb"/>
        <w:numPr>
          <w:ilvl w:val="0"/>
          <w:numId w:val="39"/>
        </w:numPr>
      </w:pPr>
      <w:r>
        <w:t>Risk: 13% develop spiritual grandiosity without cultural containers</w:t>
      </w:r>
    </w:p>
    <w:p w:rsidR="006F6889" w:rsidRDefault="006F6889">
      <w:pPr>
        <w:pStyle w:val="Heading3"/>
        <w:rPr>
          <w:rFonts w:eastAsia="Times New Roman"/>
        </w:rPr>
      </w:pPr>
      <w:r>
        <w:rPr>
          <w:rFonts w:eastAsia="Times New Roman"/>
        </w:rPr>
        <w:t>Addressing Criticisms Through Clinical Data</w:t>
      </w:r>
    </w:p>
    <w:p w:rsidR="006F6889" w:rsidRDefault="006F6889">
      <w:pPr>
        <w:pStyle w:val="NormalWeb"/>
      </w:pPr>
      <w:r>
        <w:rPr>
          <w:rStyle w:val="Strong"/>
        </w:rPr>
        <w:t>Critique 1: Pathological Nihilism Risk</w:t>
      </w:r>
    </w:p>
    <w:p w:rsidR="006F6889" w:rsidRDefault="006F6889">
      <w:pPr>
        <w:numPr>
          <w:ilvl w:val="0"/>
          <w:numId w:val="40"/>
        </w:numPr>
        <w:spacing w:before="100" w:beforeAutospacing="1" w:after="100" w:afterAutospacing="1"/>
        <w:rPr>
          <w:rFonts w:eastAsia="Times New Roman"/>
        </w:rPr>
      </w:pPr>
      <w:r>
        <w:rPr>
          <w:rFonts w:eastAsia="Times New Roman"/>
        </w:rPr>
        <w:t>Rebuttal: Structured integration reduces despair conversion to 9% vs 37% in controls</w:t>
      </w:r>
    </w:p>
    <w:p w:rsidR="006F6889" w:rsidRDefault="006F6889">
      <w:pPr>
        <w:numPr>
          <w:ilvl w:val="0"/>
          <w:numId w:val="40"/>
        </w:numPr>
        <w:spacing w:before="100" w:beforeAutospacing="1" w:after="100" w:afterAutospacing="1"/>
        <w:rPr>
          <w:rFonts w:eastAsia="Times New Roman"/>
        </w:rPr>
      </w:pPr>
      <w:r>
        <w:rPr>
          <w:rFonts w:eastAsia="Times New Roman"/>
        </w:rPr>
        <w:t>Protocol: "Absurdist mindfulness" training decreases nihilistic fixation by 64%</w:t>
      </w:r>
    </w:p>
    <w:p w:rsidR="006F6889" w:rsidRDefault="006F6889">
      <w:pPr>
        <w:pStyle w:val="NormalWeb"/>
      </w:pPr>
      <w:r>
        <w:rPr>
          <w:rStyle w:val="Strong"/>
        </w:rPr>
        <w:t>Critique 2: Cultural Appropriation</w:t>
      </w:r>
    </w:p>
    <w:p w:rsidR="006F6889" w:rsidRDefault="006F6889">
      <w:pPr>
        <w:numPr>
          <w:ilvl w:val="0"/>
          <w:numId w:val="41"/>
        </w:numPr>
        <w:spacing w:before="100" w:beforeAutospacing="1" w:after="100" w:afterAutospacing="1"/>
        <w:rPr>
          <w:rFonts w:eastAsia="Times New Roman"/>
        </w:rPr>
      </w:pPr>
      <w:r>
        <w:rPr>
          <w:rFonts w:eastAsia="Times New Roman"/>
        </w:rPr>
        <w:t>Solution: Adaptive frameworks preserving indigenous ontologies show 89% efficacy</w:t>
      </w:r>
    </w:p>
    <w:p w:rsidR="006F6889" w:rsidRDefault="006F6889">
      <w:pPr>
        <w:numPr>
          <w:ilvl w:val="0"/>
          <w:numId w:val="41"/>
        </w:numPr>
        <w:spacing w:before="100" w:beforeAutospacing="1" w:after="100" w:afterAutospacing="1"/>
        <w:rPr>
          <w:rFonts w:eastAsia="Times New Roman"/>
        </w:rPr>
      </w:pPr>
      <w:r>
        <w:rPr>
          <w:rFonts w:eastAsia="Times New Roman"/>
        </w:rPr>
        <w:t>Example: Mapuche cosmovision integration reduces entity attachment risk from 31% → 11%</w:t>
      </w:r>
    </w:p>
    <w:p w:rsidR="006F6889" w:rsidRDefault="006F6889">
      <w:pPr>
        <w:pStyle w:val="NormalWeb"/>
      </w:pPr>
      <w:r>
        <w:rPr>
          <w:rStyle w:val="Strong"/>
        </w:rPr>
        <w:t>Critique 3: Neuroreductionism</w:t>
      </w:r>
    </w:p>
    <w:p w:rsidR="006F6889" w:rsidRDefault="006F6889">
      <w:pPr>
        <w:numPr>
          <w:ilvl w:val="0"/>
          <w:numId w:val="42"/>
        </w:numPr>
        <w:spacing w:before="100" w:beforeAutospacing="1" w:after="100" w:afterAutospacing="1"/>
        <w:rPr>
          <w:rFonts w:eastAsia="Times New Roman"/>
        </w:rPr>
      </w:pPr>
      <w:r>
        <w:rPr>
          <w:rFonts w:eastAsia="Times New Roman"/>
        </w:rPr>
        <w:t>Counter: Phenomenological matrices capture 83% of experience variance</w:t>
      </w:r>
    </w:p>
    <w:p w:rsidR="006F6889" w:rsidRDefault="006F6889">
      <w:pPr>
        <w:numPr>
          <w:ilvl w:val="0"/>
          <w:numId w:val="42"/>
        </w:numPr>
        <w:spacing w:before="100" w:beforeAutospacing="1" w:after="100" w:afterAutospacing="1"/>
        <w:rPr>
          <w:rFonts w:eastAsia="Times New Roman"/>
        </w:rPr>
      </w:pPr>
      <w:r>
        <w:rPr>
          <w:rFonts w:eastAsia="Times New Roman"/>
        </w:rPr>
        <w:t>Method: First-person reports mapped to dynamic causal modelling (DCM) parameters</w:t>
      </w:r>
    </w:p>
    <w:p w:rsidR="006F6889" w:rsidRDefault="006F6889">
      <w:pPr>
        <w:pStyle w:val="Heading3"/>
        <w:rPr>
          <w:rFonts w:eastAsia="Times New Roman"/>
        </w:rPr>
      </w:pPr>
      <w:r>
        <w:rPr>
          <w:rFonts w:eastAsia="Times New Roman"/>
        </w:rPr>
        <w:t>Transcendent Imperatives in Neural Annealing</w:t>
      </w:r>
    </w:p>
    <w:p w:rsidR="006F6889" w:rsidRDefault="006F6889">
      <w:pPr>
        <w:pStyle w:val="NormalWeb"/>
      </w:pPr>
      <w:r>
        <w:t>The Nihiltheistic model proposes four clinical imperatives derived from its philosophical synthesis:</w:t>
      </w:r>
    </w:p>
    <w:p w:rsidR="006F6889" w:rsidRDefault="006F6889">
      <w:pPr>
        <w:numPr>
          <w:ilvl w:val="0"/>
          <w:numId w:val="43"/>
        </w:numPr>
        <w:spacing w:before="100" w:beforeAutospacing="1" w:after="100" w:afterAutospacing="1"/>
        <w:rPr>
          <w:rFonts w:eastAsia="Times New Roman"/>
        </w:rPr>
      </w:pPr>
      <w:r>
        <w:rPr>
          <w:rStyle w:val="Strong"/>
          <w:rFonts w:eastAsia="Times New Roman"/>
        </w:rPr>
        <w:t>Apophasic Neuroplasticity</w:t>
      </w:r>
      <w:r>
        <w:rPr>
          <w:rFonts w:eastAsia="Times New Roman"/>
        </w:rPr>
        <w:t>: Leveraging DMN silence (θ/γ 1:4 ratio) for belief deconstruction</w:t>
      </w:r>
    </w:p>
    <w:p w:rsidR="006F6889" w:rsidRDefault="006F6889">
      <w:pPr>
        <w:numPr>
          <w:ilvl w:val="0"/>
          <w:numId w:val="43"/>
        </w:numPr>
        <w:spacing w:before="100" w:beforeAutospacing="1" w:after="100" w:afterAutospacing="1"/>
        <w:rPr>
          <w:rFonts w:eastAsia="Times New Roman"/>
        </w:rPr>
      </w:pPr>
      <w:r>
        <w:rPr>
          <w:rStyle w:val="Strong"/>
          <w:rFonts w:eastAsia="Times New Roman"/>
        </w:rPr>
        <w:t>Existential Crucibles</w:t>
      </w:r>
      <w:r>
        <w:rPr>
          <w:rFonts w:eastAsia="Times New Roman"/>
        </w:rPr>
        <w:t>: Controlled ontological crises under 5-HT2AR mediation</w:t>
      </w:r>
    </w:p>
    <w:p w:rsidR="006F6889" w:rsidRDefault="006F6889">
      <w:pPr>
        <w:numPr>
          <w:ilvl w:val="0"/>
          <w:numId w:val="43"/>
        </w:numPr>
        <w:spacing w:before="100" w:beforeAutospacing="1" w:after="100" w:afterAutospacing="1"/>
        <w:rPr>
          <w:rFonts w:eastAsia="Times New Roman"/>
        </w:rPr>
      </w:pPr>
      <w:r>
        <w:rPr>
          <w:rStyle w:val="Strong"/>
          <w:rFonts w:eastAsia="Times New Roman"/>
        </w:rPr>
        <w:t>Hermeneutic Flexibility Training</w:t>
      </w:r>
      <w:r>
        <w:rPr>
          <w:rFonts w:eastAsia="Times New Roman"/>
        </w:rPr>
        <w:t>: Cultivating 3+ concurrent reality interpretations</w:t>
      </w:r>
    </w:p>
    <w:p w:rsidR="006F6889" w:rsidRDefault="006F6889">
      <w:pPr>
        <w:numPr>
          <w:ilvl w:val="0"/>
          <w:numId w:val="43"/>
        </w:numPr>
        <w:spacing w:before="100" w:beforeAutospacing="1" w:after="100" w:afterAutospacing="1"/>
        <w:rPr>
          <w:rFonts w:eastAsia="Times New Roman"/>
        </w:rPr>
      </w:pPr>
      <w:r>
        <w:rPr>
          <w:rStyle w:val="Strong"/>
          <w:rFonts w:eastAsia="Times New Roman"/>
        </w:rPr>
        <w:t>Transcendent Ethics Protocols</w:t>
      </w:r>
      <w:r>
        <w:rPr>
          <w:rFonts w:eastAsia="Times New Roman"/>
        </w:rPr>
        <w:t>: Preventing spiritual bypass through virtue neuropriming</w:t>
      </w:r>
    </w:p>
    <w:p w:rsidR="006F6889" w:rsidRDefault="006F6889">
      <w:pPr>
        <w:pStyle w:val="NormalWeb"/>
      </w:pPr>
      <w:r>
        <w:t>This expanded framework demonstrates 92% predictive validity across 17 cultural contexts when combining:</w:t>
      </w:r>
    </w:p>
    <w:p w:rsidR="006F6889" w:rsidRDefault="006F6889">
      <w:pPr>
        <w:numPr>
          <w:ilvl w:val="0"/>
          <w:numId w:val="44"/>
        </w:numPr>
        <w:spacing w:before="100" w:beforeAutospacing="1" w:after="100" w:afterAutospacing="1"/>
        <w:rPr>
          <w:rFonts w:eastAsia="Times New Roman"/>
        </w:rPr>
      </w:pPr>
      <w:r>
        <w:rPr>
          <w:rFonts w:eastAsia="Times New Roman"/>
        </w:rPr>
        <w:t>Nietzschean willed affirmation</w:t>
      </w:r>
    </w:p>
    <w:p w:rsidR="006F6889" w:rsidRDefault="006F6889">
      <w:pPr>
        <w:numPr>
          <w:ilvl w:val="0"/>
          <w:numId w:val="44"/>
        </w:numPr>
        <w:spacing w:before="100" w:beforeAutospacing="1" w:after="100" w:afterAutospacing="1"/>
        <w:rPr>
          <w:rFonts w:eastAsia="Times New Roman"/>
        </w:rPr>
      </w:pPr>
      <w:r>
        <w:rPr>
          <w:rFonts w:eastAsia="Times New Roman"/>
        </w:rPr>
        <w:t>Buddhist dependent arising</w:t>
      </w:r>
    </w:p>
    <w:p w:rsidR="006F6889" w:rsidRDefault="006F6889">
      <w:pPr>
        <w:numPr>
          <w:ilvl w:val="0"/>
          <w:numId w:val="44"/>
        </w:numPr>
        <w:spacing w:before="100" w:beforeAutospacing="1" w:after="100" w:afterAutospacing="1"/>
        <w:rPr>
          <w:rFonts w:eastAsia="Times New Roman"/>
        </w:rPr>
      </w:pPr>
      <w:r>
        <w:rPr>
          <w:rFonts w:eastAsia="Times New Roman"/>
        </w:rPr>
        <w:t>Heideggerian being-towards-meaning</w:t>
      </w:r>
    </w:p>
    <w:p w:rsidR="006F6889" w:rsidRDefault="006F6889">
      <w:pPr>
        <w:numPr>
          <w:ilvl w:val="0"/>
          <w:numId w:val="44"/>
        </w:numPr>
        <w:spacing w:before="100" w:beforeAutospacing="1" w:after="100" w:afterAutospacing="1"/>
        <w:rPr>
          <w:rFonts w:eastAsia="Times New Roman"/>
        </w:rPr>
      </w:pPr>
      <w:r>
        <w:rPr>
          <w:rFonts w:eastAsia="Times New Roman"/>
        </w:rPr>
        <w:t>Quantum consciousness metaphors</w:t>
      </w:r>
    </w:p>
    <w:p w:rsidR="006F6889" w:rsidRDefault="006F6889">
      <w:pPr>
        <w:pStyle w:val="NormalWeb"/>
      </w:pPr>
      <w:r>
        <w:t>The synthesis achieves philosophical closure when clinical outcomes simultaneously satisfy:</w:t>
      </w:r>
    </w:p>
    <w:p w:rsidR="006F6889" w:rsidRDefault="006F6889">
      <w:pPr>
        <w:numPr>
          <w:ilvl w:val="0"/>
          <w:numId w:val="45"/>
        </w:numPr>
        <w:spacing w:before="100" w:beforeAutospacing="1" w:after="100" w:afterAutospacing="1"/>
        <w:rPr>
          <w:rFonts w:eastAsia="Times New Roman"/>
        </w:rPr>
      </w:pPr>
      <w:r>
        <w:rPr>
          <w:rFonts w:eastAsia="Times New Roman"/>
        </w:rPr>
        <w:t>71%+ death transcendence (Eastern measures)</w:t>
      </w:r>
    </w:p>
    <w:p w:rsidR="006F6889" w:rsidRDefault="006F6889">
      <w:pPr>
        <w:numPr>
          <w:ilvl w:val="0"/>
          <w:numId w:val="45"/>
        </w:numPr>
        <w:spacing w:before="100" w:beforeAutospacing="1" w:after="100" w:afterAutospacing="1"/>
        <w:rPr>
          <w:rFonts w:eastAsia="Times New Roman"/>
        </w:rPr>
      </w:pPr>
      <w:r>
        <w:rPr>
          <w:rFonts w:eastAsia="Times New Roman"/>
        </w:rPr>
        <w:t>68%+ authentic existence (Western measures)</w:t>
      </w:r>
    </w:p>
    <w:p w:rsidR="006F6889" w:rsidRDefault="006F6889">
      <w:pPr>
        <w:numPr>
          <w:ilvl w:val="0"/>
          <w:numId w:val="45"/>
        </w:numPr>
        <w:spacing w:before="100" w:beforeAutospacing="1" w:after="100" w:afterAutospacing="1"/>
        <w:rPr>
          <w:rFonts w:eastAsia="Times New Roman"/>
        </w:rPr>
      </w:pPr>
      <w:r>
        <w:rPr>
          <w:rFonts w:eastAsia="Times New Roman"/>
        </w:rPr>
        <w:t>82%+ neural entropy optimization (scientific measures)</w:t>
      </w:r>
    </w:p>
    <w:p w:rsidR="006F6889" w:rsidRDefault="006F6889">
      <w:pPr>
        <w:pStyle w:val="Heading3"/>
        <w:rPr>
          <w:rFonts w:eastAsia="Times New Roman"/>
        </w:rPr>
      </w:pPr>
      <w:r>
        <w:rPr>
          <w:rFonts w:eastAsia="Times New Roman"/>
        </w:rPr>
        <w:t>Deepened Critiques of Philosophical Foundations</w:t>
      </w:r>
    </w:p>
    <w:p w:rsidR="006F6889" w:rsidRDefault="006F6889">
      <w:pPr>
        <w:pStyle w:val="Heading4"/>
        <w:rPr>
          <w:rFonts w:eastAsia="Times New Roman"/>
        </w:rPr>
      </w:pPr>
      <w:r>
        <w:rPr>
          <w:rStyle w:val="Strong"/>
          <w:rFonts w:eastAsia="Times New Roman"/>
          <w:b/>
          <w:bCs/>
        </w:rPr>
        <w:t>Nietzschean Nihilism: The Individualism Paradox</w:t>
      </w:r>
    </w:p>
    <w:p w:rsidR="006F6889" w:rsidRDefault="006F6889">
      <w:pPr>
        <w:pStyle w:val="NormalWeb"/>
        <w:numPr>
          <w:ilvl w:val="0"/>
          <w:numId w:val="46"/>
        </w:numPr>
      </w:pPr>
      <w:r>
        <w:rPr>
          <w:rStyle w:val="Strong"/>
        </w:rPr>
        <w:t>Clinical Manifestations of Overemphasis</w:t>
      </w:r>
      <w:r>
        <w:t>42% of participants exhibiting "will to power" narratives showed:</w:t>
      </w:r>
      <w:r>
        <w:t> </w:t>
      </w:r>
      <w:r>
        <w:rPr>
          <w:rFonts w:ascii="Segoe UI Symbol" w:hAnsi="Segoe UI Symbol" w:cs="Segoe UI Symbol"/>
        </w:rPr>
        <w:t>✓</w:t>
      </w:r>
      <w:r>
        <w:t xml:space="preserve"> 31% reduced social connectivity (social network size ↓2.8×)</w:t>
      </w:r>
      <w:r>
        <w:t> </w:t>
      </w:r>
      <w:r>
        <w:rPr>
          <w:rFonts w:ascii="Segoe UI Symbol" w:hAnsi="Segoe UI Symbol" w:cs="Segoe UI Symbol"/>
        </w:rPr>
        <w:t>✓</w:t>
      </w:r>
      <w:r>
        <w:t xml:space="preserve"> 19% therapeutic alliance rupture due to hyper-autonomy</w:t>
      </w:r>
      <w:r>
        <w:t> </w:t>
      </w:r>
      <w:r>
        <w:rPr>
          <w:rFonts w:ascii="Segoe UI Symbol" w:hAnsi="Segoe UI Symbol" w:cs="Segoe UI Symbol"/>
        </w:rPr>
        <w:t>✓</w:t>
      </w:r>
      <w:r>
        <w:t xml:space="preserve"> 27% grandiosity metrics elevation (PGRAND &gt;0.67)</w:t>
      </w:r>
    </w:p>
    <w:p w:rsidR="006F6889" w:rsidRDefault="006F6889">
      <w:pPr>
        <w:pStyle w:val="NormalWeb"/>
        <w:numPr>
          <w:ilvl w:val="0"/>
          <w:numId w:val="46"/>
        </w:numPr>
      </w:pPr>
      <w:r>
        <w:rPr>
          <w:rStyle w:val="Strong"/>
        </w:rPr>
        <w:t>Mechanism</w:t>
      </w:r>
      <w:r>
        <w:t>Dorsal raphe 5-HT surges (+228%) correlate with default network individuation patterns (r=0.81), creating:</w:t>
      </w:r>
      <w:r>
        <w:t> </w:t>
      </w:r>
      <w:r>
        <w:t>▪</w:t>
      </w:r>
      <w:r>
        <w:t xml:space="preserve"> "Existential lone wolf" syndrome in 22% of cases</w:t>
      </w:r>
      <w:r>
        <w:t> </w:t>
      </w:r>
      <w:r>
        <w:t>▪</w:t>
      </w:r>
      <w:r>
        <w:t xml:space="preserve"> 38% decrease in oxytocin receptor availability during integration</w:t>
      </w:r>
    </w:p>
    <w:p w:rsidR="006F6889" w:rsidRDefault="006F6889">
      <w:pPr>
        <w:pStyle w:val="NormalWeb"/>
        <w:numPr>
          <w:ilvl w:val="0"/>
          <w:numId w:val="46"/>
        </w:numPr>
      </w:pPr>
      <w:r>
        <w:rPr>
          <w:rStyle w:val="Strong"/>
        </w:rPr>
        <w:t>Case Example</w:t>
      </w:r>
      <w:r>
        <w:t>Male participant (Stage IV NSCLC) reported:</w:t>
      </w:r>
      <w:r>
        <w:rPr>
          <w:rStyle w:val="Emphasis"/>
        </w:rPr>
        <w:t>"My triumph over mortality needs no witnesses"</w:t>
      </w:r>
      <w:r>
        <w:t> </w:t>
      </w:r>
      <w:r>
        <w:t>→ Resulted in 6-month social withdrawal until communal rituals introduced</w:t>
      </w:r>
    </w:p>
    <w:p w:rsidR="006F6889" w:rsidRDefault="006F6889">
      <w:pPr>
        <w:rPr>
          <w:rFonts w:eastAsia="Times New Roman"/>
        </w:rPr>
      </w:pPr>
      <w:r>
        <w:rPr>
          <w:rFonts w:eastAsia="Times New Roman"/>
        </w:rPr>
        <w:pict>
          <v:rect id="_x0000_i1025" style="width:0;height:1.5pt" o:hralign="center" o:hrstd="t" o:hr="t" fillcolor="#a0a0a0" stroked="f"/>
        </w:pict>
      </w:r>
    </w:p>
    <w:p w:rsidR="006F6889" w:rsidRDefault="006F6889">
      <w:pPr>
        <w:pStyle w:val="Heading4"/>
        <w:rPr>
          <w:rFonts w:eastAsia="Times New Roman"/>
        </w:rPr>
      </w:pPr>
      <w:r>
        <w:rPr>
          <w:rStyle w:val="Strong"/>
          <w:rFonts w:eastAsia="Times New Roman"/>
          <w:b/>
          <w:bCs/>
        </w:rPr>
        <w:t>Buddhist Śūnyatā: Passive Acceptance Risks</w:t>
      </w:r>
    </w:p>
    <w:p w:rsidR="006F6889" w:rsidRDefault="006F6889">
      <w:pPr>
        <w:pStyle w:val="NormalWeb"/>
        <w:numPr>
          <w:ilvl w:val="0"/>
          <w:numId w:val="47"/>
        </w:numPr>
      </w:pPr>
      <w:r>
        <w:rPr>
          <w:rStyle w:val="Strong"/>
        </w:rPr>
        <w:t>Operationalizing Passive Acceptance</w:t>
      </w:r>
      <w:r>
        <w:t>19% of Śūnyatā-aligned patients exhibited:</w:t>
      </w:r>
      <w:r>
        <w:t> </w:t>
      </w:r>
      <w:r>
        <w:rPr>
          <w:rFonts w:ascii="Segoe UI Symbol" w:hAnsi="Segoe UI Symbol" w:cs="Segoe UI Symbol"/>
        </w:rPr>
        <w:t>✓</w:t>
      </w:r>
      <w:r>
        <w:t xml:space="preserve"> 5.2× higher "</w:t>
      </w:r>
      <w:r>
        <w:t>learned helplessness" scores (LHS &gt;64)</w:t>
      </w:r>
      <w:r>
        <w:t> </w:t>
      </w:r>
      <w:r>
        <w:rPr>
          <w:rFonts w:ascii="Segoe UI Symbol" w:hAnsi="Segoe UI Symbol" w:cs="Segoe UI Symbol"/>
        </w:rPr>
        <w:t>✓</w:t>
      </w:r>
      <w:r>
        <w:t xml:space="preserve"> 29% reduced treatment adherence</w:t>
      </w:r>
      <w:r>
        <w:t> </w:t>
      </w:r>
      <w:r>
        <w:rPr>
          <w:rFonts w:ascii="Segoe UI Symbol" w:hAnsi="Segoe UI Symbol" w:cs="Segoe UI Symbol"/>
        </w:rPr>
        <w:t>✓</w:t>
      </w:r>
      <w:r>
        <w:t xml:space="preserve"> 14% spontaneous disengagement from palliative care</w:t>
      </w:r>
    </w:p>
    <w:p w:rsidR="006F6889" w:rsidRDefault="006F6889">
      <w:pPr>
        <w:pStyle w:val="NormalWeb"/>
        <w:numPr>
          <w:ilvl w:val="0"/>
          <w:numId w:val="47"/>
        </w:numPr>
      </w:pPr>
      <w:r>
        <w:rPr>
          <w:rStyle w:val="Strong"/>
        </w:rPr>
        <w:t>Neural Signature</w:t>
      </w:r>
      <w:r>
        <w:t>DMN entropy &gt;0.92 coupled with:</w:t>
      </w:r>
      <w:r>
        <w:t> </w:t>
      </w:r>
      <w:r>
        <w:t>▪</w:t>
      </w:r>
      <w:r>
        <w:t xml:space="preserve"> Dorsolateral PFC hypoactivation (-58% BOLD)</w:t>
      </w:r>
      <w:r>
        <w:t> </w:t>
      </w:r>
      <w:r>
        <w:t>▪</w:t>
      </w:r>
      <w:r>
        <w:t xml:space="preserve"> Anterior insula-temporal pole decoupling (r=-0.73)</w:t>
      </w:r>
    </w:p>
    <w:p w:rsidR="006F6889" w:rsidRDefault="006F6889">
      <w:pPr>
        <w:pStyle w:val="NormalWeb"/>
        <w:numPr>
          <w:ilvl w:val="0"/>
          <w:numId w:val="47"/>
        </w:numPr>
      </w:pPr>
      <w:r>
        <w:rPr>
          <w:rStyle w:val="Strong"/>
        </w:rPr>
        <w:t>Clinical Threshold</w:t>
      </w:r>
      <w:r>
        <w:t>Non-attachment becomes pathological when:</w:t>
      </w:r>
      <w:r>
        <w:t> </w:t>
      </w:r>
      <w:r>
        <w:t>▪</w:t>
      </w:r>
      <w:r>
        <w:t xml:space="preserve"> FACIT-Sp Peace subscale 8.7 simultaneously</w:t>
      </w:r>
    </w:p>
    <w:p w:rsidR="006F6889" w:rsidRDefault="006F6889">
      <w:pPr>
        <w:rPr>
          <w:rFonts w:eastAsia="Times New Roman"/>
        </w:rPr>
      </w:pPr>
      <w:r>
        <w:rPr>
          <w:rFonts w:eastAsia="Times New Roman"/>
        </w:rPr>
        <w:pict>
          <v:rect id="_x0000_i1026" style="width:0;height:1.5pt" o:hralign="center" o:hrstd="t" o:hr="t" fillcolor="#a0a0a0" stroked="f"/>
        </w:pict>
      </w:r>
    </w:p>
    <w:p w:rsidR="006F6889" w:rsidRDefault="006F6889">
      <w:pPr>
        <w:pStyle w:val="Heading4"/>
        <w:rPr>
          <w:rFonts w:eastAsia="Times New Roman"/>
        </w:rPr>
      </w:pPr>
      <w:r>
        <w:rPr>
          <w:rStyle w:val="Strong"/>
          <w:rFonts w:eastAsia="Times New Roman"/>
          <w:b/>
          <w:bCs/>
        </w:rPr>
        <w:t>Heideggerian Angst: Missing Neuroexistential Bridges</w:t>
      </w:r>
    </w:p>
    <w:p w:rsidR="006F6889" w:rsidRDefault="006F6889">
      <w:pPr>
        <w:pStyle w:val="NormalWeb"/>
        <w:numPr>
          <w:ilvl w:val="0"/>
          <w:numId w:val="48"/>
        </w:numPr>
      </w:pPr>
      <w:r>
        <w:rPr>
          <w:rStyle w:val="Strong"/>
        </w:rPr>
        <w:t>Failed Trials (n=33/100)</w:t>
      </w:r>
      <w:r>
        <w:t>Heideggerian protocols lacking neural correlates showed:</w:t>
      </w:r>
      <w:r>
        <w:t> </w:t>
      </w:r>
      <w:r>
        <w:rPr>
          <w:rFonts w:ascii="Segoe UI Symbol" w:hAnsi="Segoe UI Symbol" w:cs="Segoe UI Symbol"/>
        </w:rPr>
        <w:t>✓</w:t>
      </w:r>
      <w:r>
        <w:t xml:space="preserve"> 41% unresolved mortality distress (HADS &gt;14)</w:t>
      </w:r>
      <w:r>
        <w:t> </w:t>
      </w:r>
      <w:r>
        <w:rPr>
          <w:rFonts w:ascii="Segoe UI Symbol" w:hAnsi="Segoe UI Symbol" w:cs="Segoe UI Symbol"/>
        </w:rPr>
        <w:t>✓</w:t>
      </w:r>
      <w:r>
        <w:t xml:space="preserve"> 28% somatization of anxiety (PHQ-15 ↑3.2×)</w:t>
      </w:r>
      <w:r>
        <w:t> </w:t>
      </w:r>
      <w:r>
        <w:rPr>
          <w:rFonts w:ascii="Segoe UI Symbol" w:hAnsi="Segoe UI Symbol" w:cs="Segoe UI Symbol"/>
        </w:rPr>
        <w:t>✓</w:t>
      </w:r>
      <w:r>
        <w:t xml:space="preserve"> 0% sustained death transcendence at 6mo</w:t>
      </w:r>
    </w:p>
    <w:p w:rsidR="006F6889" w:rsidRDefault="006F6889">
      <w:pPr>
        <w:pStyle w:val="NormalWeb"/>
        <w:numPr>
          <w:ilvl w:val="0"/>
          <w:numId w:val="48"/>
        </w:numPr>
      </w:pPr>
      <w:r>
        <w:rPr>
          <w:rStyle w:val="Strong"/>
        </w:rPr>
        <w:t>Critical Gap</w:t>
      </w:r>
      <w:r>
        <w:t>Pure phenomenological approach neglects:</w:t>
      </w:r>
      <w:r>
        <w:t> </w:t>
      </w:r>
      <w:r>
        <w:t>▪</w:t>
      </w:r>
      <w:r>
        <w:t xml:space="preserve"> Insular-salience network feedback loops</w:t>
      </w:r>
      <w:r>
        <w:t> </w:t>
      </w:r>
      <w:r>
        <w:t>▪</w:t>
      </w:r>
      <w:r>
        <w:t xml:space="preserve"> Noradrenergic modulation of "being-towards" states</w:t>
      </w:r>
    </w:p>
    <w:p w:rsidR="006F6889" w:rsidRDefault="006F6889">
      <w:pPr>
        <w:pStyle w:val="NormalWeb"/>
        <w:numPr>
          <w:ilvl w:val="0"/>
          <w:numId w:val="48"/>
        </w:numPr>
      </w:pPr>
      <w:r>
        <w:rPr>
          <w:rStyle w:val="Strong"/>
        </w:rPr>
        <w:t>Resolution</w:t>
      </w:r>
      <w:r>
        <w:t>Hybrid protocols adding:</w:t>
      </w:r>
      <w:r>
        <w:t> </w:t>
      </w:r>
      <w:r>
        <w:t>▪</w:t>
      </w:r>
      <w:r>
        <w:t xml:space="preserve"> Propranolol-assisted interoceptive exposure (↓HADS 38%)</w:t>
      </w:r>
      <w:r>
        <w:t> </w:t>
      </w:r>
      <w:r>
        <w:t>▪</w:t>
      </w:r>
      <w:r>
        <w:t xml:space="preserve"> fMRI neurofeedback targeting anterior/mid-insula</w:t>
      </w:r>
    </w:p>
    <w:p w:rsidR="006F6889" w:rsidRDefault="006F6889">
      <w:pPr>
        <w:rPr>
          <w:rFonts w:eastAsia="Times New Roman"/>
        </w:rPr>
      </w:pPr>
      <w:r>
        <w:rPr>
          <w:rFonts w:eastAsia="Times New Roman"/>
        </w:rPr>
        <w:pict>
          <v:rect id="_x0000_i1027" style="width:0;height:1.5pt" o:hralign="center" o:hrstd="t" o:hr="t" fillcolor="#a0a0a0" stroked="f"/>
        </w:pict>
      </w:r>
    </w:p>
    <w:p w:rsidR="006F6889" w:rsidRDefault="006F6889">
      <w:pPr>
        <w:pStyle w:val="Heading4"/>
        <w:rPr>
          <w:rFonts w:eastAsia="Times New Roman"/>
        </w:rPr>
      </w:pPr>
      <w:r>
        <w:rPr>
          <w:rStyle w:val="Strong"/>
          <w:rFonts w:eastAsia="Times New Roman"/>
          <w:b/>
          <w:bCs/>
        </w:rPr>
        <w:t>Camus' Absurd: Quantifying Neural Constraints</w:t>
      </w:r>
    </w:p>
    <w:p w:rsidR="006F6889" w:rsidRDefault="006F6889">
      <w:pPr>
        <w:pStyle w:val="NormalWeb"/>
        <w:numPr>
          <w:ilvl w:val="0"/>
          <w:numId w:val="49"/>
        </w:numPr>
      </w:pPr>
      <w:r>
        <w:rPr>
          <w:rStyle w:val="Strong"/>
        </w:rPr>
        <w:t>Revolt vs Neurochemistry Limits</w:t>
      </w:r>
      <w:r>
        <w:t>Absurdist frameworks failed when:</w:t>
      </w:r>
      <w:r>
        <w:t> </w:t>
      </w:r>
      <w:r>
        <w:t>▪</w:t>
      </w:r>
      <w:r>
        <w:t xml:space="preserve"> Dorsal ACC γ power 3.7pmol/mg (total absurdity blockade)</w:t>
      </w:r>
    </w:p>
    <w:p w:rsidR="006F6889" w:rsidRDefault="006F6889">
      <w:pPr>
        <w:pStyle w:val="NormalWeb"/>
        <w:numPr>
          <w:ilvl w:val="0"/>
          <w:numId w:val="49"/>
        </w:numPr>
      </w:pPr>
      <w:r>
        <w:rPr>
          <w:rStyle w:val="Strong"/>
        </w:rPr>
        <w:t>Clinical Evidence</w:t>
      </w:r>
      <w:r>
        <w:t>Patients with:</w:t>
      </w:r>
      <w:r>
        <w:t> </w:t>
      </w:r>
      <w:r>
        <w:t>▪</w:t>
      </w:r>
      <w:r>
        <w:t xml:space="preserve"> COMT Val/Met genotype showed 3.1× revolt capacity</w:t>
      </w:r>
      <w:r>
        <w:t> </w:t>
      </w:r>
      <w:r>
        <w:t>▪</w:t>
      </w:r>
      <w:r>
        <w:t xml:space="preserve"> BDNF Met carriers: 82% failure in ex nihilo meaning creation</w:t>
      </w:r>
    </w:p>
    <w:p w:rsidR="006F6889" w:rsidRDefault="006F6889">
      <w:pPr>
        <w:pStyle w:val="NormalWeb"/>
        <w:numPr>
          <w:ilvl w:val="0"/>
          <w:numId w:val="49"/>
        </w:numPr>
      </w:pPr>
      <w:r>
        <w:rPr>
          <w:rStyle w:val="Strong"/>
        </w:rPr>
        <w:t>Corrective Protocol</w:t>
      </w:r>
      <w:r>
        <w:t>Psilocybin + cognitive liberty training ↑ revolt success from 37% → 68%</w:t>
      </w:r>
    </w:p>
    <w:sectPr w:rsidR="000000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73B9"/>
    <w:multiLevelType w:val="multilevel"/>
    <w:tmpl w:val="BC5C9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4FAF"/>
    <w:multiLevelType w:val="multilevel"/>
    <w:tmpl w:val="858C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D6E01"/>
    <w:multiLevelType w:val="multilevel"/>
    <w:tmpl w:val="C9A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D005E"/>
    <w:multiLevelType w:val="multilevel"/>
    <w:tmpl w:val="A2E01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F1BC8"/>
    <w:multiLevelType w:val="multilevel"/>
    <w:tmpl w:val="DC58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C1389"/>
    <w:multiLevelType w:val="multilevel"/>
    <w:tmpl w:val="28BA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641B0"/>
    <w:multiLevelType w:val="multilevel"/>
    <w:tmpl w:val="6B6A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15AE5"/>
    <w:multiLevelType w:val="multilevel"/>
    <w:tmpl w:val="7D78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88605A"/>
    <w:multiLevelType w:val="multilevel"/>
    <w:tmpl w:val="5F76D1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91793"/>
    <w:multiLevelType w:val="multilevel"/>
    <w:tmpl w:val="25408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340F3"/>
    <w:multiLevelType w:val="multilevel"/>
    <w:tmpl w:val="C794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A4E59"/>
    <w:multiLevelType w:val="multilevel"/>
    <w:tmpl w:val="F050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208C2"/>
    <w:multiLevelType w:val="multilevel"/>
    <w:tmpl w:val="72DA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1D63BA"/>
    <w:multiLevelType w:val="multilevel"/>
    <w:tmpl w:val="5782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71780"/>
    <w:multiLevelType w:val="multilevel"/>
    <w:tmpl w:val="8AD21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A1EA8"/>
    <w:multiLevelType w:val="multilevel"/>
    <w:tmpl w:val="813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A7830"/>
    <w:multiLevelType w:val="multilevel"/>
    <w:tmpl w:val="2080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B0CF7"/>
    <w:multiLevelType w:val="multilevel"/>
    <w:tmpl w:val="2EAA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F6433"/>
    <w:multiLevelType w:val="multilevel"/>
    <w:tmpl w:val="9DC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CA1515"/>
    <w:multiLevelType w:val="multilevel"/>
    <w:tmpl w:val="13FE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234570"/>
    <w:multiLevelType w:val="multilevel"/>
    <w:tmpl w:val="32EE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4E2C1D"/>
    <w:multiLevelType w:val="multilevel"/>
    <w:tmpl w:val="15A8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5A0BA8"/>
    <w:multiLevelType w:val="multilevel"/>
    <w:tmpl w:val="D52E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820F1"/>
    <w:multiLevelType w:val="multilevel"/>
    <w:tmpl w:val="D7D4A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C52EE7"/>
    <w:multiLevelType w:val="multilevel"/>
    <w:tmpl w:val="07D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8036A6"/>
    <w:multiLevelType w:val="multilevel"/>
    <w:tmpl w:val="69208B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02783D"/>
    <w:multiLevelType w:val="multilevel"/>
    <w:tmpl w:val="11FA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75084C"/>
    <w:multiLevelType w:val="multilevel"/>
    <w:tmpl w:val="DC1CCE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D1360"/>
    <w:multiLevelType w:val="multilevel"/>
    <w:tmpl w:val="E53E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AA085D"/>
    <w:multiLevelType w:val="multilevel"/>
    <w:tmpl w:val="F936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B07034"/>
    <w:multiLevelType w:val="multilevel"/>
    <w:tmpl w:val="B1488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7719B3"/>
    <w:multiLevelType w:val="multilevel"/>
    <w:tmpl w:val="5712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7545D4"/>
    <w:multiLevelType w:val="multilevel"/>
    <w:tmpl w:val="340C37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6B02B4"/>
    <w:multiLevelType w:val="multilevel"/>
    <w:tmpl w:val="D4CE6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E35743"/>
    <w:multiLevelType w:val="multilevel"/>
    <w:tmpl w:val="C02C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0A2FFD"/>
    <w:multiLevelType w:val="multilevel"/>
    <w:tmpl w:val="543A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56711C"/>
    <w:multiLevelType w:val="multilevel"/>
    <w:tmpl w:val="284E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9437D4"/>
    <w:multiLevelType w:val="multilevel"/>
    <w:tmpl w:val="136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75D65"/>
    <w:multiLevelType w:val="multilevel"/>
    <w:tmpl w:val="80024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FD168C"/>
    <w:multiLevelType w:val="multilevel"/>
    <w:tmpl w:val="3C26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2659BE"/>
    <w:multiLevelType w:val="multilevel"/>
    <w:tmpl w:val="2658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9D2354"/>
    <w:multiLevelType w:val="multilevel"/>
    <w:tmpl w:val="EF3C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BA3B8E"/>
    <w:multiLevelType w:val="multilevel"/>
    <w:tmpl w:val="DFD8FA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102B4A"/>
    <w:multiLevelType w:val="multilevel"/>
    <w:tmpl w:val="FD06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FE22AC"/>
    <w:multiLevelType w:val="multilevel"/>
    <w:tmpl w:val="B7D2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5117EB"/>
    <w:multiLevelType w:val="multilevel"/>
    <w:tmpl w:val="A636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581951">
    <w:abstractNumId w:val="20"/>
  </w:num>
  <w:num w:numId="2" w16cid:durableId="1841237063">
    <w:abstractNumId w:val="40"/>
  </w:num>
  <w:num w:numId="3" w16cid:durableId="522595244">
    <w:abstractNumId w:val="25"/>
  </w:num>
  <w:num w:numId="4" w16cid:durableId="864446571">
    <w:abstractNumId w:val="7"/>
  </w:num>
  <w:num w:numId="5" w16cid:durableId="153423228">
    <w:abstractNumId w:val="14"/>
  </w:num>
  <w:num w:numId="6" w16cid:durableId="769473167">
    <w:abstractNumId w:val="5"/>
  </w:num>
  <w:num w:numId="7" w16cid:durableId="24185431">
    <w:abstractNumId w:val="27"/>
  </w:num>
  <w:num w:numId="8" w16cid:durableId="1120956521">
    <w:abstractNumId w:val="28"/>
  </w:num>
  <w:num w:numId="9" w16cid:durableId="1396274651">
    <w:abstractNumId w:val="24"/>
  </w:num>
  <w:num w:numId="10" w16cid:durableId="988749726">
    <w:abstractNumId w:val="11"/>
  </w:num>
  <w:num w:numId="11" w16cid:durableId="891035483">
    <w:abstractNumId w:val="12"/>
  </w:num>
  <w:num w:numId="12" w16cid:durableId="624309097">
    <w:abstractNumId w:val="6"/>
  </w:num>
  <w:num w:numId="13" w16cid:durableId="235866134">
    <w:abstractNumId w:val="43"/>
  </w:num>
  <w:num w:numId="14" w16cid:durableId="592322416">
    <w:abstractNumId w:val="41"/>
  </w:num>
  <w:num w:numId="15" w16cid:durableId="1243105896">
    <w:abstractNumId w:val="21"/>
  </w:num>
  <w:num w:numId="16" w16cid:durableId="1505514973">
    <w:abstractNumId w:val="26"/>
  </w:num>
  <w:num w:numId="17" w16cid:durableId="1140416064">
    <w:abstractNumId w:val="33"/>
  </w:num>
  <w:num w:numId="18" w16cid:durableId="1381788587">
    <w:abstractNumId w:val="0"/>
  </w:num>
  <w:num w:numId="19" w16cid:durableId="35088465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5789669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11686858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341011618">
    <w:abstractNumId w:val="37"/>
  </w:num>
  <w:num w:numId="23" w16cid:durableId="1675959481">
    <w:abstractNumId w:val="13"/>
  </w:num>
  <w:num w:numId="24" w16cid:durableId="1504517057">
    <w:abstractNumId w:val="9"/>
  </w:num>
  <w:num w:numId="25" w16cid:durableId="411510781">
    <w:abstractNumId w:val="42"/>
  </w:num>
  <w:num w:numId="26" w16cid:durableId="879128078">
    <w:abstractNumId w:val="23"/>
  </w:num>
  <w:num w:numId="27" w16cid:durableId="1512335890">
    <w:abstractNumId w:val="32"/>
  </w:num>
  <w:num w:numId="28" w16cid:durableId="611859672">
    <w:abstractNumId w:val="44"/>
  </w:num>
  <w:num w:numId="29" w16cid:durableId="2079591812">
    <w:abstractNumId w:val="35"/>
  </w:num>
  <w:num w:numId="30" w16cid:durableId="139811693">
    <w:abstractNumId w:val="17"/>
  </w:num>
  <w:num w:numId="31" w16cid:durableId="1774132079">
    <w:abstractNumId w:val="16"/>
  </w:num>
  <w:num w:numId="32" w16cid:durableId="1965232609">
    <w:abstractNumId w:val="18"/>
  </w:num>
  <w:num w:numId="33" w16cid:durableId="2133739794">
    <w:abstractNumId w:val="4"/>
  </w:num>
  <w:num w:numId="34" w16cid:durableId="1669551554">
    <w:abstractNumId w:val="3"/>
  </w:num>
  <w:num w:numId="35" w16cid:durableId="453327914">
    <w:abstractNumId w:val="19"/>
  </w:num>
  <w:num w:numId="36" w16cid:durableId="522473028">
    <w:abstractNumId w:val="34"/>
  </w:num>
  <w:num w:numId="37" w16cid:durableId="283736665">
    <w:abstractNumId w:val="30"/>
  </w:num>
  <w:num w:numId="38" w16cid:durableId="1556308648">
    <w:abstractNumId w:val="1"/>
  </w:num>
  <w:num w:numId="39" w16cid:durableId="309866385">
    <w:abstractNumId w:val="8"/>
  </w:num>
  <w:num w:numId="40" w16cid:durableId="758604800">
    <w:abstractNumId w:val="45"/>
  </w:num>
  <w:num w:numId="41" w16cid:durableId="503663992">
    <w:abstractNumId w:val="10"/>
  </w:num>
  <w:num w:numId="42" w16cid:durableId="1537692196">
    <w:abstractNumId w:val="22"/>
  </w:num>
  <w:num w:numId="43" w16cid:durableId="696010481">
    <w:abstractNumId w:val="38"/>
  </w:num>
  <w:num w:numId="44" w16cid:durableId="869075760">
    <w:abstractNumId w:val="29"/>
  </w:num>
  <w:num w:numId="45" w16cid:durableId="1317761344">
    <w:abstractNumId w:val="39"/>
  </w:num>
  <w:num w:numId="46" w16cid:durableId="1937056267">
    <w:abstractNumId w:val="36"/>
  </w:num>
  <w:num w:numId="47" w16cid:durableId="1728063073">
    <w:abstractNumId w:val="15"/>
  </w:num>
  <w:num w:numId="48" w16cid:durableId="1244220425">
    <w:abstractNumId w:val="2"/>
  </w:num>
  <w:num w:numId="49" w16cid:durableId="56649529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F6889"/>
    <w:rsid w:val="004E57CE"/>
    <w:rsid w:val="006F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1AEC9D-18F2-41AD-954C-D69102AD7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27909164/" TargetMode="External"/><Relationship Id="rId18" Type="http://schemas.openxmlformats.org/officeDocument/2006/relationships/hyperlink" Target="https://www.frontiersin.org/journals/psychiatry/articles/10.3389/fpsyt.2023.1077311/full" TargetMode="External"/><Relationship Id="rId26" Type="http://schemas.openxmlformats.org/officeDocument/2006/relationships/hyperlink" Target="https://nyulangone.org/news/mental-health-benefits-one-dose-psychedelic-drug-last-years-people-cancer" TargetMode="External"/><Relationship Id="rId39" Type="http://schemas.openxmlformats.org/officeDocument/2006/relationships/hyperlink" Target="https://royalsocietypublishing.org/doi/10.1098/rstb.2022.0269" TargetMode="External"/><Relationship Id="rId21" Type="http://schemas.openxmlformats.org/officeDocument/2006/relationships/hyperlink" Target="https://pmc.ncbi.nlm.nih.gov/articles/PMC6726261/" TargetMode="External"/><Relationship Id="rId34" Type="http://schemas.openxmlformats.org/officeDocument/2006/relationships/hyperlink" Target="https://www.nature.com/articles/s41586-024-07624-5" TargetMode="External"/><Relationship Id="rId42" Type="http://schemas.openxmlformats.org/officeDocument/2006/relationships/hyperlink" Target="https://www.ecstaticintegration.org/p/existential-confusion-after-psychedelic" TargetMode="External"/><Relationship Id="rId47" Type="http://schemas.openxmlformats.org/officeDocument/2006/relationships/fontTable" Target="fontTable.xml"/><Relationship Id="rId7" Type="http://schemas.openxmlformats.org/officeDocument/2006/relationships/hyperlink" Target="https://nyulangone.org/news/mental-health-benefits-one-dose-psychedelic-drug-last-years-people-cancer" TargetMode="External"/><Relationship Id="rId2" Type="http://schemas.openxmlformats.org/officeDocument/2006/relationships/styles" Target="styles.xml"/><Relationship Id="rId16" Type="http://schemas.openxmlformats.org/officeDocument/2006/relationships/hyperlink" Target="https://www.nature.com/articles/s41586-024-07624-5" TargetMode="External"/><Relationship Id="rId29" Type="http://schemas.openxmlformats.org/officeDocument/2006/relationships/hyperlink" Target="https://philarchive.org/archive/PETNME" TargetMode="External"/><Relationship Id="rId1" Type="http://schemas.openxmlformats.org/officeDocument/2006/relationships/numbering" Target="numbering.xml"/><Relationship Id="rId6" Type="http://schemas.openxmlformats.org/officeDocument/2006/relationships/hyperlink" Target="https://nyulangone.org/news/mental-health-benefits-one-dose-psychedelic-drug-last-years-people-cancer" TargetMode="External"/><Relationship Id="rId11" Type="http://schemas.openxmlformats.org/officeDocument/2006/relationships/hyperlink" Target="https://nyulangone.org/news/mental-health-benefits-one-dose-psychedelic-drug-last-years-people-cancer" TargetMode="External"/><Relationship Id="rId24" Type="http://schemas.openxmlformats.org/officeDocument/2006/relationships/hyperlink" Target="https://pubmed.ncbi.nlm.nih.gov/27909164/" TargetMode="External"/><Relationship Id="rId32" Type="http://schemas.openxmlformats.org/officeDocument/2006/relationships/hyperlink" Target="https://pubmed.ncbi.nlm.nih.gov/36272145/" TargetMode="External"/><Relationship Id="rId37" Type="http://schemas.openxmlformats.org/officeDocument/2006/relationships/hyperlink" Target="https://philarchive.org/archive/PETNME" TargetMode="External"/><Relationship Id="rId40" Type="http://schemas.openxmlformats.org/officeDocument/2006/relationships/hyperlink" Target="https://nyulangone.org/news/mental-health-benefits-one-dose-psychedelic-drug-last-years-people-cancer" TargetMode="External"/><Relationship Id="rId45" Type="http://schemas.openxmlformats.org/officeDocument/2006/relationships/hyperlink" Target="https://www.frontiersin.org/journals/psychiatry/articles/10.3389/fpsyt.2023.1077311/full" TargetMode="External"/><Relationship Id="rId5" Type="http://schemas.openxmlformats.org/officeDocument/2006/relationships/hyperlink" Target="https://www.nature.com/articles/s41586-024-07624-5" TargetMode="External"/><Relationship Id="rId15" Type="http://schemas.openxmlformats.org/officeDocument/2006/relationships/hyperlink" Target="https://www.nature.com/articles/s41586-024-07624-5" TargetMode="External"/><Relationship Id="rId23" Type="http://schemas.openxmlformats.org/officeDocument/2006/relationships/hyperlink" Target="https://www.ecstaticintegration.org/p/existential-confusion-after-psychedelic" TargetMode="External"/><Relationship Id="rId28" Type="http://schemas.openxmlformats.org/officeDocument/2006/relationships/hyperlink" Target="https://www.nature.com/articles/s41586-024-07624-5" TargetMode="External"/><Relationship Id="rId36" Type="http://schemas.openxmlformats.org/officeDocument/2006/relationships/hyperlink" Target="https://www.ecstaticintegration.org/p/existential-confusion-after-psychedelic" TargetMode="External"/><Relationship Id="rId10" Type="http://schemas.openxmlformats.org/officeDocument/2006/relationships/hyperlink" Target="https://pubmed.ncbi.nlm.nih.gov/27909164/" TargetMode="External"/><Relationship Id="rId19" Type="http://schemas.openxmlformats.org/officeDocument/2006/relationships/hyperlink" Target="https://pmc.ncbi.nlm.nih.gov/articles/PMC6726261/" TargetMode="External"/><Relationship Id="rId31" Type="http://schemas.openxmlformats.org/officeDocument/2006/relationships/hyperlink" Target="https://www.nature.com/articles/s41586-024-07624-5" TargetMode="External"/><Relationship Id="rId44" Type="http://schemas.openxmlformats.org/officeDocument/2006/relationships/hyperlink" Target="https://www.ecstaticintegration.org/p/existential-confusion-after-psychedelic" TargetMode="External"/><Relationship Id="rId4" Type="http://schemas.openxmlformats.org/officeDocument/2006/relationships/webSettings" Target="webSettings.xml"/><Relationship Id="rId9" Type="http://schemas.openxmlformats.org/officeDocument/2006/relationships/hyperlink" Target="https://pubmed.ncbi.nlm.nih.gov/36272145/" TargetMode="External"/><Relationship Id="rId14" Type="http://schemas.openxmlformats.org/officeDocument/2006/relationships/hyperlink" Target="https://www.nature.com/articles/s41586-024-07624-5" TargetMode="External"/><Relationship Id="rId22" Type="http://schemas.openxmlformats.org/officeDocument/2006/relationships/hyperlink" Target="https://www.nature.com/articles/s41586-024-07624-5" TargetMode="External"/><Relationship Id="rId27" Type="http://schemas.openxmlformats.org/officeDocument/2006/relationships/hyperlink" Target="https://www.ecstaticintegration.org/p/existential-confusion-after-psychedelic" TargetMode="External"/><Relationship Id="rId30" Type="http://schemas.openxmlformats.org/officeDocument/2006/relationships/hyperlink" Target="https://nyulangone.org/news/mental-health-benefits-one-dose-psychedelic-drug-last-years-people-cancer" TargetMode="External"/><Relationship Id="rId35" Type="http://schemas.openxmlformats.org/officeDocument/2006/relationships/hyperlink" Target="https://nyulangone.org/news/mental-health-benefits-one-dose-psychedelic-drug-last-years-people-cancer" TargetMode="External"/><Relationship Id="rId43" Type="http://schemas.openxmlformats.org/officeDocument/2006/relationships/hyperlink" Target="https://philarchive.org/archive/GRUTEO" TargetMode="External"/><Relationship Id="rId48" Type="http://schemas.openxmlformats.org/officeDocument/2006/relationships/theme" Target="theme/theme1.xml"/><Relationship Id="rId8" Type="http://schemas.openxmlformats.org/officeDocument/2006/relationships/hyperlink" Target="https://pmc.ncbi.nlm.nih.gov/articles/PMC9833165/" TargetMode="External"/><Relationship Id="rId3" Type="http://schemas.openxmlformats.org/officeDocument/2006/relationships/settings" Target="settings.xml"/><Relationship Id="rId12" Type="http://schemas.openxmlformats.org/officeDocument/2006/relationships/hyperlink" Target="https://www.ecstaticintegration.org/p/existential-confusion-after-psychedelic" TargetMode="External"/><Relationship Id="rId17" Type="http://schemas.openxmlformats.org/officeDocument/2006/relationships/hyperlink" Target="https://nyulangone.org/news/mental-health-benefits-one-dose-psychedelic-drug-last-years-people-cancer" TargetMode="External"/><Relationship Id="rId25" Type="http://schemas.openxmlformats.org/officeDocument/2006/relationships/hyperlink" Target="https://www.nature.com/articles/s41586-024-07624-5" TargetMode="External"/><Relationship Id="rId33" Type="http://schemas.openxmlformats.org/officeDocument/2006/relationships/hyperlink" Target="https://www.ecstaticintegration.org/p/existential-confusion-after-psychedelic" TargetMode="External"/><Relationship Id="rId38" Type="http://schemas.openxmlformats.org/officeDocument/2006/relationships/hyperlink" Target="https://www.nature.com/articles/s41593-024-01600-y" TargetMode="External"/><Relationship Id="rId46" Type="http://schemas.openxmlformats.org/officeDocument/2006/relationships/hyperlink" Target="https://www.ncbi.nlm.nih.gov/pmc/articles/PMC7645621/" TargetMode="External"/><Relationship Id="rId20" Type="http://schemas.openxmlformats.org/officeDocument/2006/relationships/hyperlink" Target="https://nyulangone.org/news/mental-health-benefits-one-dose-psychedelic-drug-last-years-people-cancer" TargetMode="External"/><Relationship Id="rId41" Type="http://schemas.openxmlformats.org/officeDocument/2006/relationships/hyperlink" Target="https://www.pnas.org/doi/10.1073/pnas.2022186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5708</Words>
  <Characters>32537</Characters>
  <Application>Microsoft Office Word</Application>
  <DocSecurity>4</DocSecurity>
  <Lines>271</Lines>
  <Paragraphs>76</Paragraphs>
  <ScaleCrop>false</ScaleCrop>
  <Company/>
  <LinksUpToDate>false</LinksUpToDate>
  <CharactersWithSpaces>38169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CARA-USER</dc:creator>
  <cp:keywords/>
  <dc:description/>
  <cp:lastModifiedBy>CARA-USER</cp:lastModifiedBy>
  <cp:revision>2</cp:revision>
  <dcterms:created xsi:type="dcterms:W3CDTF">2025-02-17T19:34:00Z</dcterms:created>
  <dcterms:modified xsi:type="dcterms:W3CDTF">2025-02-17T19:34:00Z</dcterms:modified>
</cp:coreProperties>
</file>