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534" w:firstLineChars="800"/>
        <w:rPr>
          <w:rFonts w:hint="default" w:eastAsia="宋体" w:cs="宋体" w:asciiTheme="minorAscii" w:hAnsiTheme="minorAscii"/>
          <w:lang w:val="en-US" w:eastAsia="zh-CN"/>
        </w:rPr>
      </w:pPr>
      <w:bookmarkStart w:id="0" w:name="_GoBack"/>
      <w:bookmarkEnd w:id="0"/>
      <w:r>
        <w:rPr>
          <w:rFonts w:hint="default" w:eastAsia="宋体" w:cs="宋体" w:asciiTheme="minorAscii" w:hAnsiTheme="minorAscii"/>
          <w:lang w:val="en-US" w:eastAsia="zh-CN"/>
        </w:rPr>
        <w:t>倍长中线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 xml:space="preserve">   当题目中出现</w:t>
      </w:r>
      <w:r>
        <w:rPr>
          <w:rFonts w:hint="default" w:eastAsia="宋体" w:cs="宋体" w:asciiTheme="minorAscii" w:hAnsiTheme="minorAscii"/>
          <w:b/>
          <w:bCs/>
          <w:color w:val="FF0000"/>
          <w:lang w:val="en-US" w:eastAsia="zh-CN"/>
        </w:rPr>
        <w:t>中线</w:t>
      </w:r>
      <w:r>
        <w:rPr>
          <w:rFonts w:hint="default" w:eastAsia="宋体" w:cs="宋体" w:asciiTheme="minorAscii" w:hAnsiTheme="minorAscii"/>
          <w:lang w:val="en-US" w:eastAsia="zh-CN"/>
        </w:rPr>
        <w:t>,如图(1);或者</w:t>
      </w:r>
      <w:r>
        <w:rPr>
          <w:rFonts w:hint="default" w:eastAsia="宋体" w:cs="宋体" w:asciiTheme="minorAscii" w:hAnsiTheme="minorAscii"/>
          <w:b/>
          <w:bCs/>
          <w:color w:val="FF0000"/>
          <w:lang w:val="en-US" w:eastAsia="zh-CN"/>
        </w:rPr>
        <w:t>类中线</w:t>
      </w:r>
      <w:r>
        <w:rPr>
          <w:rFonts w:hint="default" w:eastAsia="宋体" w:cs="宋体" w:asciiTheme="minorAscii" w:hAnsiTheme="minorAscii"/>
          <w:lang w:val="en-US" w:eastAsia="zh-CN"/>
        </w:rPr>
        <w:t>,如图(2)的时候,往往需要延长中线(类中线)的一倍来构造全等三角形进行相关的证明. 因为在倍长中线(类中线)的过程中,必然会出现中心对称的两个全等三角形,从而简化证明过程. 所以,倍长中线(类中线)的主要目的,就是为了构造类似</w:t>
      </w:r>
      <w:r>
        <w:rPr>
          <w:rFonts w:hint="default" w:eastAsia="宋体" w:cs="宋体" w:asciiTheme="minorAscii" w:hAnsiTheme="minorAscii"/>
        </w:rPr>
        <w:t>"</w:t>
      </w:r>
      <w:r>
        <w:rPr>
          <w:rFonts w:hint="default" w:eastAsia="宋体" w:cs="宋体" w:asciiTheme="minorAscii" w:hAnsiTheme="minorAscii"/>
          <w:lang w:val="en-US" w:eastAsia="zh-CN"/>
        </w:rPr>
        <w:t>8</w:t>
      </w:r>
      <w:r>
        <w:rPr>
          <w:rFonts w:hint="default" w:eastAsia="宋体" w:cs="宋体" w:asciiTheme="minorAscii" w:hAnsiTheme="minorAscii"/>
        </w:rPr>
        <w:t>"</w:t>
      </w:r>
      <w:r>
        <w:rPr>
          <w:rFonts w:hint="default" w:eastAsia="宋体" w:cs="宋体" w:asciiTheme="minorAscii" w:hAnsiTheme="minorAscii"/>
          <w:lang w:val="en-US" w:eastAsia="zh-CN"/>
        </w:rPr>
        <w:t xml:space="preserve">字型的全等三角形.如图(1)中的△AMB和△DMC,以及图(2)中的△BMD和△CME                                                                                                         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48260</wp:posOffset>
                </wp:positionV>
                <wp:extent cx="3597275" cy="2129790"/>
                <wp:effectExtent l="4445" t="5080" r="17780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815465"/>
                          <a:ext cx="3597275" cy="212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1.倍长中线或类中线(与中点有关的线段)构造全等三角形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或平行四边形.如图(1),(2).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2.有些几何题在利用"倍长中线"证完一次全等三角形后,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还需再证一次全等三角形,即"二次全等".在证明第二次全等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时,难点通常会体现在倒角上.常见的倒角方法有:①"8"字型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</w:rPr>
                              <w:t>(如图1-8);②平行线;③180°(平角;三角形内角和);④360°(周角;四边形内角和);⑤小旗子(三角形外角);⑥90°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3.8pt;height:167.7pt;width:283.25pt;z-index:251659264;mso-width-relative:page;mso-height-relative:page;" fillcolor="#FFFFFF [3201]" filled="t" stroked="t" coordsize="21600,21600" o:gfxdata="UEsDBAoAAAAAAIdO4kAAAAAAAAAAAAAAAAAEAAAAZHJzL1BLAwQUAAAACACHTuJAmVLgOdkAAAAJ&#10;AQAADwAAAGRycy9kb3ducmV2LnhtbE2PT0+DQBDF7yZ+h82YeGsXMEWKLD2YeDMm1PrnuGWnQGRn&#10;KbtA/faOJ729yXt57zfF7mJ7MePoO0cK4nUEAql2pqNGweH1aZWB8EGT0b0jVPCNHnbl9VWhc+MW&#10;qnDeh0ZwCflcK2hDGHIpfd2i1X7tBiT2Tm60OvA5NtKMeuFy28skilJpdUe80OoBH1usv/aTVfAy&#10;T+6ted/UH/S5VD47navn7KzU7U0cPYAIeAl/YfjFZ3QomenoJjJe9ApWSRJzVMF9CoL9zd2WxVFB&#10;so1TkGUh/39Q/gBQSwMEFAAAAAgAh07iQE3NNhFdAgAAxQQAAA4AAABkcnMvZTJvRG9jLnhtbK1U&#10;wW4TMRC9I/EPlu9kd9MkbaNuqtAqCKmilQri7Hi9WUu2x9hOdsMHwB9w4sKd7+p3MPZu27Rw6IEc&#10;nBnPyxvPm5mcnXdakZ1wXoIpaTHKKRGGQyXNpqSfPq7enFDiAzMVU2BESffC0/PF61dnrZ2LMTSg&#10;KuEIkhg/b21JmxDsPMs8b4RmfgRWGAzW4DQL6LpNVjnWIrtW2TjPZ1kLrrIOuPAeby/7IB0Y3UsI&#10;oa4lF5fAt1qY0LM6oVjAknwjraeL9Nq6Fjxc17UXgaiSYqUhnZgE7XU8s8UZm28cs43kwxPYS57w&#10;rCbNpMGkD1SXLDCydfIvKi25Aw91GHHQWV9IUgSrKPJn2tw2zIpUC0rt7YPo/v/R8g+7G0dkhZNA&#10;iWEaG3734/vdz993v76RIsrTWj9H1K1FXOjeQhehw73Hy1h1Vzsdv7EeEuPFeJxPppTs0T4pppPZ&#10;tBdadIFwBBxNZ7PjUwTwhMiPJnlqRfZIZZ0P7wRoEo2SOuxkEpjtrnzA9Ai9h8TMHpSsVlKp5LjN&#10;+kI5smPY9VX6xPz4kycwZUhb0tnRNE/MT2L+JRRIqAzyRol6KaIVunU36LOGao+yOejnzlu+kljO&#10;FfPhhjkcNBxDXMVwjUetAF8Dg0VJA+7rv+4jHvuPUUpaHNyS+i9b5gQl6r3ByTgtJpM46cmZTI/H&#10;6LjDyPowYrb6AlAl7D6+LpkRH9S9WTvQn3FjlzErhpjhmLuk4d68CP064cZzsVwmEM62ZeHK3Foe&#10;qWNPDCy3AWqZehdl6rUZ1MPpTv0ZNjGuz6GfUI//P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VLgOdkAAAAJAQAADwAAAAAAAAABACAAAAAiAAAAZHJzL2Rvd25yZXYueG1sUEsBAhQAFAAAAAgA&#10;h07iQE3NNhFdAgAAxQQAAA4AAAAAAAAAAQAgAAAAKA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1.倍长中线或类中线(与中点有关的线段)构造全等三角形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或平行四边形.如图(1),(2).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2.有些几何题在利用"倍长中线"证完一次全等三角形后,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还需再证一次全等三角形,即"二次全等".在证明第二次全等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时,难点通常会体现在倒角上.常见的倒角方法有:①"8"字型</w:t>
                      </w:r>
                    </w:p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asciiTheme="minorAscii" w:hAnsiTheme="minorAscii"/>
                        </w:rPr>
                        <w:t>(如图1-8);②平行线;③180°(平角;三角形内角和);④360°(周角;四边形内角和);⑤小旗子(三角形外角);⑥90°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="宋体" w:cs="宋体" w:asciiTheme="minorAscii" w:hAnsiTheme="minorAscii"/>
        </w:rPr>
      </w:pPr>
      <w:r>
        <w:rPr>
          <w:rFonts w:hint="default" w:eastAsia="宋体" w:cs="宋体" w:asciiTheme="minorAscii" w:hAnsiTheme="minorAscii"/>
          <w:lang w:val="en-US" w:eastAsia="zh-CN"/>
        </w:rPr>
        <w:t xml:space="preserve">                                                   </w:t>
      </w:r>
      <w:r>
        <w:rPr>
          <w:rFonts w:hint="default" w:eastAsia="宋体" w:cs="宋体" w:asciiTheme="minorAscii" w:hAnsiTheme="minorAscii"/>
        </w:rPr>
        <w:drawing>
          <wp:inline distT="0" distB="0" distL="114300" distR="114300">
            <wp:extent cx="1830070" cy="1249680"/>
            <wp:effectExtent l="0" t="0" r="177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inorAscii" w:hAnsiTheme="minorAscii"/>
        </w:rPr>
      </w:pPr>
      <w:r>
        <w:rPr>
          <w:rFonts w:hint="default" w:eastAsia="宋体" w:cs="宋体" w:asciiTheme="minorAscii" w:hAnsiTheme="minorAscii"/>
          <w:lang w:val="en-US" w:eastAsia="zh-CN"/>
        </w:rPr>
        <w:t xml:space="preserve">                                                                   </w:t>
      </w:r>
      <w:r>
        <w:rPr>
          <w:rFonts w:hint="default" w:eastAsia="宋体" w:cs="宋体" w:asciiTheme="minorAscii" w:hAnsiTheme="minorAscii"/>
        </w:rPr>
        <w:drawing>
          <wp:inline distT="0" distB="0" distL="114300" distR="114300">
            <wp:extent cx="717550" cy="95821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例题1</w:t>
      </w:r>
      <w:r>
        <w:rPr>
          <w:rFonts w:hint="default" w:eastAsia="宋体" w:cs="宋体" w:asciiTheme="minorAscii" w:hAnsiTheme="minorAscii"/>
          <w:lang w:val="en-US" w:eastAsia="zh-CN"/>
        </w:rPr>
        <w:t>.如图1-9,在△ABC中,AD是BC边上的中线,E是AD上一点,延长BE交AC于点F,AF=EF,求证:AC=BE.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eastAsia="宋体" w:cs="宋体" w:asciiTheme="minorAscii" w:hAnsiTheme="minorAscii"/>
          <w:lang w:val="en-US" w:eastAsia="zh-CN"/>
        </w:rPr>
        <w:t>AD是中线,可考虑倍长中线.即倍长AD,同时也可以倍长类中线ED</w:t>
      </w:r>
    </w:p>
    <w:p>
      <w:pPr>
        <w:rPr>
          <w:rFonts w:hint="default" w:eastAsia="宋体" w:cs="宋体" w:asciiTheme="minorAscii" w:hAnsiTheme="minorAscii"/>
        </w:rPr>
      </w:pPr>
      <w:r>
        <w:rPr>
          <w:rFonts w:hint="default" w:eastAsia="宋体" w:cs="宋体" w:asciiTheme="minorAscii" w:hAnsiTheme="minorAscii"/>
          <w:lang w:val="en-US" w:eastAsia="zh-CN"/>
        </w:rPr>
        <w:t xml:space="preserve">                                                              </w:t>
      </w:r>
      <w:r>
        <w:rPr>
          <w:rFonts w:hint="default" w:eastAsia="宋体" w:cs="宋体" w:asciiTheme="minorAscii" w:hAnsiTheme="minorAscii"/>
        </w:rPr>
        <w:drawing>
          <wp:inline distT="0" distB="0" distL="114300" distR="114300">
            <wp:extent cx="1076960" cy="934085"/>
            <wp:effectExtent l="0" t="0" r="889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例题2.</w:t>
      </w:r>
      <w:r>
        <w:rPr>
          <w:rFonts w:hint="default" w:eastAsia="宋体" w:cs="宋体" w:asciiTheme="minorAscii" w:hAnsiTheme="minorAscii"/>
          <w:lang w:val="en-US" w:eastAsia="zh-CN"/>
        </w:rPr>
        <w:t>如图1-10,在△ABC中,AD交BC于点D,点E是BC的中点,EF//AD交CA的延长线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于点F,交AB于点G,若AD为△ABC的角平分线,求证:BG=CF.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eastAsia="宋体" w:cs="宋体" w:asciiTheme="minorAscii" w:hAnsiTheme="minorAscii"/>
          <w:lang w:val="en-US" w:eastAsia="zh-CN"/>
        </w:rPr>
        <w:t>倍长类中线GE,再根据平行线进行倒角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</w:rPr>
      </w:pPr>
      <w:r>
        <w:rPr>
          <w:rFonts w:hint="default" w:eastAsia="宋体" w:cs="宋体" w:asciiTheme="minorAscii" w:hAnsiTheme="minorAscii"/>
          <w:lang w:val="en-US" w:eastAsia="zh-CN"/>
        </w:rPr>
        <w:t xml:space="preserve">                                                            </w:t>
      </w:r>
      <w:r>
        <w:rPr>
          <w:rFonts w:hint="default" w:eastAsia="宋体" w:cs="宋体" w:asciiTheme="minorAscii" w:hAnsiTheme="minorAscii"/>
        </w:rPr>
        <w:drawing>
          <wp:inline distT="0" distB="0" distL="114300" distR="114300">
            <wp:extent cx="1073785" cy="959485"/>
            <wp:effectExtent l="0" t="0" r="1206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例题3.</w:t>
      </w:r>
      <w:r>
        <w:rPr>
          <w:rFonts w:hint="default" w:eastAsia="宋体" w:cs="宋体" w:asciiTheme="minorAscii" w:hAnsiTheme="minorAscii"/>
          <w:lang w:val="en-US" w:eastAsia="zh-CN"/>
        </w:rPr>
        <w:t>如图1-11,在Rt△ABC中,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default" w:eastAsia="宋体" w:cs="宋体" w:asciiTheme="minorAscii" w:hAnsiTheme="minorAscii"/>
          <w:lang w:val="en-US" w:eastAsia="zh-CN"/>
        </w:rPr>
        <w:t>BAC=90</w:t>
      </w:r>
      <w:r>
        <w:rPr>
          <w:rFonts w:hint="default" w:asciiTheme="minorAscii" w:hAnsiTheme="minorAscii"/>
          <w:lang w:val="en-US" w:eastAsia="zh-CN"/>
        </w:rPr>
        <w:t>°</w:t>
      </w:r>
      <w:r>
        <w:rPr>
          <w:rFonts w:hint="default" w:eastAsia="宋体" w:cs="宋体" w:asciiTheme="minorAscii" w:hAnsiTheme="minorAscii"/>
          <w:lang w:val="en-US" w:eastAsia="zh-CN"/>
        </w:rPr>
        <w:t>,点D为BC的中点,点E,F分别为AB,AC上的点,ED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default" w:eastAsia="宋体" w:cs="宋体" w:asciiTheme="minorAscii" w:hAnsiTheme="minorAscii"/>
          <w:lang w:val="en-US" w:eastAsia="zh-CN"/>
        </w:rPr>
        <w:t>FD.以线段BE,EF,FC为边能否构成一个三角形?若能,该三角形是锐角三角形、直角三角形还是钝角三角形?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eastAsia="宋体" w:cs="宋体" w:asciiTheme="minorAscii" w:hAnsiTheme="minorAscii"/>
          <w:lang w:val="en-US" w:eastAsia="zh-CN"/>
        </w:rPr>
        <w:t>倍长类中线FD,构造全等三角形.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732790</wp:posOffset>
                </wp:positionV>
                <wp:extent cx="558165" cy="231775"/>
                <wp:effectExtent l="4445" t="4445" r="88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1965" y="7225665"/>
                          <a:ext cx="55816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图1-11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75pt;margin-top:57.7pt;height:18.25pt;width:43.95pt;z-index:251660288;mso-width-relative:page;mso-height-relative:page;" fillcolor="#FFFFFF [3212]" filled="t" stroked="t" coordsize="21600,21600" o:gfxdata="UEsDBAoAAAAAAIdO4kAAAAAAAAAAAAAAAAAEAAAAZHJzL1BLAwQUAAAACACHTuJApkXDddgAAAAL&#10;AQAADwAAAGRycy9kb3ducmV2LnhtbE2PQU/DMAyF70j8h8hI3FjSVWNRaboDEjeE1MGAY9Z6bUXj&#10;dE3ajn+POcHN9nt6/l6+u7hezDiGzpOBZKVAIFW+7qgx8Pb6dKdBhGiptr0nNPCNAXbF9VVus9ov&#10;VOK8j43gEAqZNdDGOGRShqpFZ8PKD0isnfzobOR1bGQ92oXDXS/XSt1LZzviD60d8LHF6ms/OQMv&#10;8+QPzfum+qDPpQz6dC6f9dmY25tEPYCIeIl/ZvjFZ3QomOnoJ6qD6A1sVcrokYV1wgM7tlqlII58&#10;2egUZJHL/x2KH1BLAwQUAAAACACHTuJAib/WJ1wCAADDBAAADgAAAGRycy9lMm9Eb2MueG1srVTB&#10;bhMxEL0j8Q+W73STNJu0UTdVSBWEVNFKBXF2vN6sJdtjbCe75QPgDzhx4c539TsYezdtWjjkQA7O&#10;2PP0ZubNzF5ctlqRnXBegino8GRAiTAcSmk2Bf30cfXmjBIfmCmZAiMKei88vZy/fnXR2JkYQQ2q&#10;FI4gifGzxha0DsHOsszzWmjmT8AKg84KnGYBr26TlY41yK5VNhoMJlkDrrQOuPAeX686J+0Z3TGE&#10;UFWSiyvgWy1M6FidUCxgSb6W1tN5yraqBA83VeVFIKqgWGlIJwZBex3PbH7BZhvHbC15nwI7JoUX&#10;NWkmDQZ9pLpigZGtk39RackdeKjCCQeddYUkRbCK4eCFNnc1syLVglJ7+yi6/3+0/MPu1hFZFhTb&#10;bpjGhj/8+P7w8/fDr2/kLMrTWD9D1J1FXGjfQotDs3/3+Birbiun4z/WQ9Cf55Ph+SSn5L6g09Eo&#10;n6CdhBZtIBwB47N8OkU/R8DodBht9GdPRNb58E6AJtEoqMM+JnnZ7tqHDrqHxLgelCxXUql0cZv1&#10;UjmyY9jzVfr17M9gypCmoJPTfJCYn/n8MRSYrjKYdRSoEyJaoV23vWprKO9RNAfd1HnLVxLLuWY+&#10;3DKHY4ZDiIsYbvCoFGA20FuU1OC+/us94rH76KWkwbEtqP+yZU5Qot4bnIvz4Xgc5zxdxvl0hBd3&#10;6FkfesxWLwFVGuLKW57MiA9qb1YO9Gfc10WMii5mOMYuaNiby9AtE+47F4tFAuFkWxauzZ3lkTr2&#10;xMBiG6CSqXdRpk6bXj2c7dT9fg/j8hzeE+rp2zP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ZF&#10;w3XYAAAACwEAAA8AAAAAAAAAAQAgAAAAIgAAAGRycy9kb3ducmV2LnhtbFBLAQIUABQAAAAIAIdO&#10;4kCJv9YnXAIAAMMEAAAOAAAAAAAAAAEAIAAAACc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图1-11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235075" cy="702945"/>
            <wp:effectExtent l="0" t="0" r="317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ind w:left="7880" w:leftChars="0" w:firstLine="0" w:firstLineChars="0"/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例题4.</w:t>
      </w:r>
      <w:r>
        <w:rPr>
          <w:rFonts w:hint="default" w:eastAsia="宋体" w:cs="宋体" w:asciiTheme="minorAscii" w:hAnsiTheme="minorAscii"/>
          <w:lang w:val="en-US" w:eastAsia="zh-CN"/>
        </w:rPr>
        <w:t>如图1-12</w:t>
      </w:r>
      <w:r>
        <w:rPr>
          <w:rFonts w:hint="default" w:asciiTheme="minorAscii" w:hAnsiTheme="minorAscii"/>
          <w:lang w:val="en-US" w:eastAsia="zh-CN"/>
        </w:rPr>
        <w:t>'</w:t>
      </w:r>
      <w:r>
        <w:rPr>
          <w:rFonts w:hint="default" w:eastAsia="宋体" w:cs="宋体" w:asciiTheme="minorAscii" w:hAnsiTheme="minorAscii"/>
          <w:lang w:val="en-US" w:eastAsia="zh-CN"/>
        </w:rPr>
        <w:t xml:space="preserve">,已知点M为△ABC中BC边上的中点, 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default" w:eastAsia="宋体" w:cs="宋体" w:asciiTheme="minorAscii" w:hAnsiTheme="minorAscii"/>
          <w:lang w:val="en-US" w:eastAsia="zh-CN"/>
        </w:rPr>
        <w:t>AMB,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default" w:eastAsia="宋体" w:cs="宋体" w:asciiTheme="minorAscii" w:hAnsiTheme="minorAscii"/>
          <w:lang w:val="en-US" w:eastAsia="zh-CN"/>
        </w:rPr>
        <w:t>AMC的平分线分别交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AB,AC于点E,F,连接 EF.求证:BE+CF&gt;EF.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eastAsia="宋体" w:cs="宋体" w:asciiTheme="minorAscii" w:hAnsiTheme="minorAscii"/>
          <w:lang w:val="en-US" w:eastAsia="zh-CN"/>
        </w:rPr>
        <w:t>倍长类中线EM,将3条线段转移到同一个三角形中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                                               </w:t>
      </w:r>
      <w:r>
        <w:rPr>
          <w:rFonts w:hint="default" w:asciiTheme="minorAscii" w:hAnsiTheme="minorAscii"/>
        </w:rPr>
        <w:drawing>
          <wp:inline distT="0" distB="0" distL="114300" distR="114300">
            <wp:extent cx="1035050" cy="1010285"/>
            <wp:effectExtent l="0" t="0" r="1270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例题5.</w:t>
      </w:r>
      <w:r>
        <w:rPr>
          <w:rFonts w:hint="default" w:eastAsia="宋体" w:cs="宋体" w:asciiTheme="minorAscii" w:hAnsiTheme="minorAscii"/>
          <w:lang w:val="en-US" w:eastAsia="zh-CN"/>
        </w:rPr>
        <w:t>如图1-13,在△ABC中,点D是BC的中点,DM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default" w:eastAsia="宋体" w:cs="宋体" w:asciiTheme="minorAscii" w:hAnsiTheme="minorAscii"/>
          <w:lang w:val="en-US" w:eastAsia="zh-CN"/>
        </w:rPr>
        <w:t>DN,如果BM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+CN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=DM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+DN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,求证:AD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cs="宋体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lang w:val="en-US" w:eastAsia="zh-CN"/>
              </w:rPr>
              <m:t>1</m:t>
            </m:r>
            <m:ctrlPr>
              <w:rPr>
                <w:rFonts w:hint="default" w:ascii="Cambria Math" w:hAnsi="Cambria Math" w:cs="宋体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lang w:val="en-US" w:eastAsia="zh-CN"/>
              </w:rPr>
              <m:t>4</m:t>
            </m:r>
            <m:ctrlPr>
              <w:rPr>
                <w:rFonts w:hint="default" w:ascii="Cambria Math" w:hAnsi="Cambria Math" w:cs="宋体"/>
                <w:i/>
                <w:lang w:val="en-US"/>
              </w:rPr>
            </m:ctrlPr>
          </m:den>
        </m:f>
      </m:oMath>
      <w:r>
        <w:rPr>
          <w:rFonts w:hint="default" w:eastAsia="宋体" w:cs="宋体" w:asciiTheme="minorAscii" w:hAnsiTheme="minorAscii"/>
          <w:lang w:val="en-US" w:eastAsia="zh-CN"/>
        </w:rPr>
        <w:t>(AB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+AC</w:t>
      </w:r>
      <w:r>
        <w:rPr>
          <w:rFonts w:hint="default" w:asciiTheme="minorAscii" w:hAnsiTheme="minorAscii"/>
          <w:lang w:val="en-US" w:eastAsia="zh-CN"/>
        </w:rPr>
        <w:t>²</w:t>
      </w:r>
      <w:r>
        <w:rPr>
          <w:rFonts w:hint="default" w:eastAsia="宋体" w:cs="宋体" w:asciiTheme="minorAscii" w:hAnsiTheme="minorAscii"/>
          <w:lang w:val="en-US" w:eastAsia="zh-CN"/>
        </w:rPr>
        <w:t>).</w:t>
      </w:r>
    </w:p>
    <w:p>
      <w:pPr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eastAsia="宋体" w:cs="宋体" w:asciiTheme="minorAscii" w:hAnsiTheme="minorAscii"/>
          <w:lang w:val="en-US" w:eastAsia="zh-CN"/>
        </w:rPr>
        <w:t>倍长类中线MD,再寻找直角,用勾股定理以及两边比来解决</w:t>
      </w:r>
    </w:p>
    <w:p>
      <w:pPr>
        <w:rPr>
          <w:rFonts w:hint="eastAsia" w:eastAsia="宋体" w:cs="宋体" w:asciiTheme="minorAscii" w:hAnsiTheme="minorAscii"/>
          <w:lang w:val="en-US" w:eastAsia="zh-CN"/>
        </w:rPr>
      </w:pPr>
    </w:p>
    <w:p>
      <w:r>
        <w:rPr>
          <w:rFonts w:hint="default" w:asciiTheme="minorAscii" w:hAnsiTheme="minorAscii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748030</wp:posOffset>
                </wp:positionV>
                <wp:extent cx="558165" cy="253365"/>
                <wp:effectExtent l="4445" t="4445" r="889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图1-1</w:t>
                            </w:r>
                            <w:r>
                              <w:rPr>
                                <w:rFonts w:hint="eastAsia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95pt;margin-top:58.9pt;height:19.95pt;width:43.95pt;z-index:251661312;mso-width-relative:page;mso-height-relative:page;" fillcolor="#FFFFFF [3212]" filled="t" stroked="t" coordsize="21600,21600" o:gfxdata="UEsDBAoAAAAAAIdO4kAAAAAAAAAAAAAAAAAEAAAAZHJzL1BLAwQUAAAACACHTuJASfvRX9gAAAAL&#10;AQAADwAAAGRycy9kb3ducmV2LnhtbE2PT0+EMBDF7yZ+h2ZMvLkFDRSRsgcTb8aEdf1z7MIsEOmU&#10;pQXWb+940tvMvJc3v1dsz3YQC06+d6Qh3kQgkGrX9NRq2L8+3WQgfDDUmMERavhGD9vy8qIweeNW&#10;qnDZhVZwCPncaOhCGHMpfd2hNX7jRiTWjm6yJvA6tbKZzMrhdpC3UZRKa3riD50Z8bHD+ms3Ww0v&#10;y+ze2vek/qDPtfLZ8VQ9Zyetr6/i6AFEwHP4M8MvPqNDyUwHN1PjxaAhVck9W1mIFXdgh0rveDjw&#10;JVEKZFnI/x3KH1BLAwQUAAAACACHTuJAAg8QYFACAAC5BAAADgAAAGRycy9lMm9Eb2MueG1srVTN&#10;bhMxEL4j8Q6W73STtCkl6qYKrYKQKlqpIM6O15u15D9sJ7vlAeANOHHhznP1Ofjs3aQ/cOiBHJz5&#10;yzcz38zk9KzTimyFD9Kako4PRpQIw20lzbqknz4uX51QEiIzFVPWiJLeikDP5i9fnLZuJia2saoS&#10;ngDEhFnrStrE6GZFEXgjNAsH1gkDZ229ZhGqXxeVZy3QtSomo9Fx0VpfOW+5CAHWi95JB0T/HEBb&#10;15KLC8s3WpjYo3qhWERLoZEu0Hmutq4Fj1d1HUQkqqToNOYXSSCv0lvMT9ls7ZlrJB9KYM8p4UlP&#10;mkmDpHuoCxYZ2Xj5F5SW3Ntg63jArS76RjIj6GI8esLNTcOcyL2A6uD2pIf/B8s/bK89kRU2YUyJ&#10;YRoTv/vx/e7n77tf3whsIKh1YYa4G4fI2L21HYJ39gBj6rurvU7f6IjAD3pv9/SKLhIO43R6Mj6e&#10;UsLhmkwPDyEDvbj/sfMhvhNWkySU1GN6mVS2vQyxD92FpFzBKlktpVJZ8evVufJkyzDpZf4M6I/C&#10;lCFtSY8Pp6OM/MgXngOBcpVB1YmUvvkkxW7VDUytbHULorztdy04vpRo55KFeM08lgvc4PziFZ5a&#10;WVRjB4mSxvqv/7KneMwcXkpaLGtJw5cN84IS9d5gG96Mj47SdmflaPp6AsU/9KweesxGn1uwhIGj&#10;uiym+Kh2Yu2t/owrXaSscDHDkbukcSeex/6EcOVcLBY5CPvsWLw0N44n6DQTYxebaGuZZ5do6rkZ&#10;2MNG5+kP15dO5qGeo+7/c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n70V/YAAAACwEAAA8A&#10;AAAAAAAAAQAgAAAAIgAAAGRycy9kb3ducmV2LnhtbFBLAQIUABQAAAAIAIdO4kACDxBgUAIAALkE&#10;AAAOAAAAAAAAAAEAIAAAACc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图1-1</w:t>
                      </w:r>
                      <w:r>
                        <w:rPr>
                          <w:rFonts w:hint="eastAsia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</w:t>
      </w:r>
      <w:r>
        <w:drawing>
          <wp:inline distT="0" distB="0" distL="114300" distR="114300">
            <wp:extent cx="1336675" cy="761365"/>
            <wp:effectExtent l="0" t="0" r="15875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例题6</w:t>
      </w: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.</w:t>
      </w:r>
      <w:r>
        <w:rPr>
          <w:rFonts w:hint="default" w:asciiTheme="minorAscii" w:hAnsiTheme="minorAscii"/>
          <w:lang w:val="en-US" w:eastAsia="zh-CN"/>
        </w:rPr>
        <w:t>(丰台一模)已知</w:t>
      </w:r>
      <w:r>
        <w:rPr>
          <w:rFonts w:hint="default" w:eastAsia="宋体" w:cs="宋体" w:asciiTheme="minorAscii" w:hAnsiTheme="minorAscii"/>
          <w:lang w:val="en-US" w:eastAsia="zh-CN"/>
        </w:rPr>
        <w:t>△</w:t>
      </w:r>
      <w:r>
        <w:rPr>
          <w:rFonts w:hint="default" w:asciiTheme="minorAscii" w:hAnsiTheme="minorAscii"/>
          <w:lang w:val="en-US" w:eastAsia="zh-CN"/>
        </w:rPr>
        <w:t>ABC和</w:t>
      </w:r>
      <w:r>
        <w:rPr>
          <w:rFonts w:hint="default" w:eastAsia="宋体" w:cs="宋体" w:asciiTheme="minorAscii" w:hAnsiTheme="minorAscii"/>
          <w:lang w:val="en-US" w:eastAsia="zh-CN"/>
        </w:rPr>
        <w:t>△</w:t>
      </w:r>
      <w:r>
        <w:rPr>
          <w:rFonts w:hint="default" w:asciiTheme="minorAscii" w:hAnsiTheme="minorAscii"/>
          <w:lang w:val="en-US" w:eastAsia="zh-CN"/>
        </w:rPr>
        <w:t>AED是两个不全等的等腰直角三角形,其中BA=BC,DA=DE,连接EC,取EC的中点M,连接 BM和DM.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(1)如图1-14(1),如果点D,E分别在边AC,AB上,那么BM,DM的数量关系与位置关系是_______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(2)将图1-14(1)中的△ADE绕点A旋转到图1-14(2)的位置,判断(1)中的结论是否依然成立,并说明理由.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default" w:asciiTheme="minorAscii" w:hAnsiTheme="minorAscii"/>
          <w:lang w:val="en-US" w:eastAsia="zh-CN"/>
        </w:rPr>
        <w:t>见到中点可考虑倍长中线证全等,得到线段相等和平行线,再证二次全等即可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537585" cy="1329055"/>
            <wp:effectExtent l="0" t="0" r="5715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例题7</w:t>
      </w: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.</w:t>
      </w:r>
      <w:r>
        <w:rPr>
          <w:rFonts w:hint="default" w:asciiTheme="minorAscii" w:hAnsiTheme="minorAscii"/>
          <w:lang w:val="en-US" w:eastAsia="zh-CN"/>
        </w:rPr>
        <w:t>如图1-15,在</w:t>
      </w:r>
      <w:r>
        <w:rPr>
          <w:rFonts w:hint="default" w:asciiTheme="minorAscii" w:hAnsiTheme="minorAscii"/>
          <w:lang w:val="en-US" w:eastAsia="zh-CN"/>
        </w:rPr>
        <w:t>△ABC中,若AB=10,AC=6,求BC边上的中线AD的取值范围.</w:t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 xml:space="preserve">                                                                  </w:t>
      </w:r>
      <w:r>
        <w:drawing>
          <wp:inline distT="0" distB="0" distL="114300" distR="114300">
            <wp:extent cx="819150" cy="1202055"/>
            <wp:effectExtent l="0" t="0" r="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3175</wp:posOffset>
                </wp:positionV>
                <wp:extent cx="558165" cy="275590"/>
                <wp:effectExtent l="5080" t="4445" r="825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图1-1</w:t>
                            </w:r>
                            <w:r>
                              <w:rPr>
                                <w:rFonts w:hint="eastAsia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0.25pt;height:21.7pt;width:43.95pt;z-index:251662336;mso-width-relative:page;mso-height-relative:page;" fillcolor="#FFFFFF [3212]" filled="t" stroked="t" coordsize="21600,21600" o:gfxdata="UEsDBAoAAAAAAIdO4kAAAAAAAAAAAAAAAAAEAAAAZHJzL1BLAwQUAAAACACHTuJA68SY4NoAAAAL&#10;AQAADwAAAGRycy9kb3ducmV2LnhtbE2PTU+EMBCG7yb+h2ZMvLmFXcCKlD2YeDMmrB+7xy7tApFO&#10;WVpg/feOJz3OzJN3nrfYXmzPZjP6zqGEeBUBM1g73WEj4f3t+U4A80GhVr1DI+HbeNiW11eFyrVb&#10;sDLzLjSMQtDnSkIbwpBz7uvWWOVXbjBIt5MbrQo0jg3Xo1oo3PZ8HUUZt6pD+tCqwTy1pv7aTVbC&#10;6zy5j+Yzrfd4WCovTufqRZylvL2Jo0dgwVzCHwy/+qQOJTkd3YTas17CfZJlhEpYx8kDMCLEJkmB&#10;HWmTig3wsuD/O5Q/UEsDBBQAAAAIAIdO4kCSMGKxVAIAALkEAAAOAAAAZHJzL2Uyb0RvYy54bWyt&#10;VEtu2zAQ3RfoHQjuG9lulI8ROXATuCgQNAHSomuaoiwC/JWkLaUHaG+QVTfd91w5Rx8pO792kUW1&#10;oIYzozczb2Z0ctprRTbCB2lNRcd7I0qE4baWZlXRz58Wb44oCZGZmilrREVvRKCns9evTjo3FRPb&#10;WlULTwBiwrRzFW1jdNOiCLwVmoU964SBsbFes4irXxW1Zx3QtSomo9FB0VlfO2+5CAHa88FIt4j+&#10;JYC2aSQX55avtTBxQPVCsYiSQitdoLOcbdMIHi+bJohIVEVRacwngkBeprOYnbDpyjPXSr5Ngb0k&#10;hWc1aSYNgt5DnbPIyNrLv6C05N4G28Q9bnUxFJIZQRXj0TNurlvmRK4FVAd3T3r4f7D84+bKE1lj&#10;Eo4pMUyj43e3P+5+/r779Z1AB4I6F6bwu3bwjP0728N5pw9Qprr7xuv0RkUEdtB7c0+v6CPhUJbl&#10;0figpITDNDksy+NMf/HwsfMhvhdWkyRU1KN7mVS2uQgRicB155JiBatkvZBK5YtfLc+UJxuGTi/y&#10;k3LEJ0/clCFdRQ/elqOM/MQWXgIBQGWAm0gZik9S7Jf9lqmlrW9AlLfDrAXHFxLlXLAQr5jHcIEb&#10;rF+8xNEoi2zsVqKktf7bv/TJHz2HlZIOw1rR8HXNvKBEfTCYhuPx/n6a7nzZLw8nuPjHluVji1nr&#10;MwuWxlh0x7OY/KPaiY23+gu2dJ6iwsQMR+yKxp14FocVwpZzMZ9nJ8yzY/HCXDueoFNPjJ2vo21k&#10;7l2iaeBmyx4mOvdnu31pZR7fs9fDH2f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vEmODaAAAA&#10;CwEAAA8AAAAAAAAAAQAgAAAAIgAAAGRycy9kb3ducmV2LnhtbFBLAQIUABQAAAAIAIdO4kCSMGKx&#10;VAIAALkEAAAOAAAAAAAAAAEAIAAAACkBAABkcnMvZTJvRG9jLnhtbFBLBQYAAAAABgAGAFkBAADv&#10;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图1-1</w:t>
                      </w:r>
                      <w:r>
                        <w:rPr>
                          <w:rFonts w:hint="eastAsia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lang w:val="en-US" w:eastAsia="zh-CN"/>
        </w:rPr>
      </w:pP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例题8</w:t>
      </w:r>
      <w:r>
        <w:rPr>
          <w:rStyle w:val="6"/>
          <w:rFonts w:hint="default" w:eastAsia="宋体" w:cs="宋体" w:asciiTheme="minorAscii" w:hAnsiTheme="minorAscii"/>
          <w:color w:val="FF0000"/>
          <w:sz w:val="21"/>
          <w:szCs w:val="21"/>
          <w:lang w:val="en-US" w:eastAsia="zh-CN"/>
        </w:rPr>
        <w:t>.</w:t>
      </w:r>
      <w:r>
        <w:rPr>
          <w:rFonts w:hint="default" w:asciiTheme="minorAscii" w:hAnsiTheme="minorAscii"/>
          <w:lang w:val="en-US" w:eastAsia="zh-CN"/>
        </w:rPr>
        <w:t>如图1-16,在△ABC中,D是BC边上的中点,DE</w:t>
      </w:r>
      <w:r>
        <w:rPr>
          <w:rStyle w:val="5"/>
          <w:rFonts w:hint="default" w:eastAsia="宋体" w:cs="宋体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default" w:asciiTheme="minorAscii" w:hAnsiTheme="minorAscii"/>
          <w:lang w:val="en-US" w:eastAsia="zh-CN"/>
        </w:rPr>
        <w:t>DF于点D,DE交AB于点E,DF交AC于点F,连接EF.求证:BE+CF&gt;EF.</w:t>
      </w:r>
    </w:p>
    <w:p>
      <w:r>
        <w:rPr>
          <w:rFonts w:hint="default" w:asciiTheme="minorAscii" w:hAnsiTheme="minorAscii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1500505</wp:posOffset>
                </wp:positionV>
                <wp:extent cx="558165" cy="275590"/>
                <wp:effectExtent l="5080" t="4445" r="825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</w:rPr>
                            </w:pPr>
                            <w:r>
                              <w:rPr>
                                <w:rFonts w:hint="default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图1-1</w:t>
                            </w:r>
                            <w:r>
                              <w:rPr>
                                <w:rFonts w:hint="eastAsia" w:eastAsia="宋体" w:cs="宋体" w:asciiTheme="minorAscii" w:hAnsiTheme="minorAscii"/>
                                <w:sz w:val="15"/>
                                <w:szCs w:val="15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7pt;margin-top:118.15pt;height:21.7pt;width:43.95pt;z-index:251663360;mso-width-relative:page;mso-height-relative:page;" fillcolor="#FFFFFF [3212]" filled="t" stroked="t" coordsize="21600,21600" o:gfxdata="UEsDBAoAAAAAAIdO4kAAAAAAAAAAAAAAAAAEAAAAZHJzL1BLAwQUAAAACACHTuJAorfxydkAAAAL&#10;AQAADwAAAGRycy9kb3ducmV2LnhtbE2Py07DMBBF90j8gzVI7KgdC4ob4nSBxA4hpZTH0o3dJCIe&#10;p7GTlL9nWMFyZo7unFtsz75nsxtjF1BDthLAHNbBdtho2L8+3ShgMRm0pg/oNHy7CNvy8qIwuQ0L&#10;Vm7epYZRCMbcaGhTGnLOY906b+IqDA7pdgyjN4nGseF2NAuF+55LIdbcmw7pQ2sG99i6+ms3eQ0v&#10;8xTemve7+gM/lyqq46l6Vietr68y8QAsuXP6g+FXn9ShJKdDmNBG1mu4lyIjVIO83UhgRCihqN2B&#10;Nhu5Bl4W/H+H8gdQSwMEFAAAAAgAh07iQBXwlsdVAgAAuQQAAA4AAABkcnMvZTJvRG9jLnhtbK1U&#10;S27bMBDdF+gdCO4b2W6UjxE5cBO4KBA0AdKia5qiLAL8laQtpQdob5BVN933XDlHHyk7v3aRRbWg&#10;hjOjNzNvZnRy2mtFNsIHaU1Fx3sjSoThtpZmVdHPnxZvjigJkZmaKWtERW9EoKez169OOjcVE9ta&#10;VQtPAGLCtHMVbWN006IIvBWahT3rhIGxsV6ziKtfFbVnHdC1Kiaj0UHRWV87b7kIAdrzwUi3iP4l&#10;gLZpJBfnlq+1MHFA9UKxiJJCK12gs5xt0wgeL5smiEhURVFpzCeCQF6ms5idsOnKM9dKvk2BvSSF&#10;ZzVpJg2C3kOds8jI2su/oLTk3gbbxD1udTEUkhlBFePRM26uW+ZErgVUB3dPevh/sPzj5soTWVd0&#10;MqHEMI2O393+uPv5++7XdwIdCOpcmMLv2sEz9u9sj7HZ6QOUqe6+8Tq9URGBHfTe3NMr+kg4lGV5&#10;ND4oKeEwTQ7L8jjTXzx87HyI74XVJAkV9eheJpVtLkJEInDduaRYwSpZL6RS+eJXyzPlyYah04v8&#10;pBzxyRM3ZUhX0YO35SgjP7GFl0AAUBngJlKG4pMU+2W/ZWpp6xsQ5e0wa8HxhUQ5FyzEK+YxXOAG&#10;6xcvcTTKIhu7lShprf/2L33yR89hpaTDsFY0fF0zLyhRHwym4Xi8v5+mO1/2y8MJLv6xZfnYYtb6&#10;zIKlMRbd8Swm/6h2YuOt/oItnaeoMDHDEbuicSeexWGFsOVczOfZCfPsWLww144n6NQTY+fraBuZ&#10;e5doGrjZsoeJzv3Zbl9amcf37PXwx5n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K38cnZAAAA&#10;CwEAAA8AAAAAAAAAAQAgAAAAIgAAAGRycy9kb3ducmV2LnhtbFBLAQIUABQAAAAIAIdO4kAV8JbH&#10;VQIAALkEAAAOAAAAAAAAAAEAIAAAACgBAABkcnMvZTJvRG9jLnhtbFBLBQYAAAAABgAGAFkBAADv&#10;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</w:rPr>
                      </w:pPr>
                      <w:r>
                        <w:rPr>
                          <w:rFonts w:hint="default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图1-1</w:t>
                      </w:r>
                      <w:r>
                        <w:rPr>
                          <w:rFonts w:hint="eastAsia" w:eastAsia="宋体" w:cs="宋体" w:asciiTheme="minorAscii" w:hAnsiTheme="minorAscii"/>
                          <w:sz w:val="15"/>
                          <w:szCs w:val="15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drawing>
          <wp:inline distT="0" distB="0" distL="114300" distR="114300">
            <wp:extent cx="1092835" cy="1412875"/>
            <wp:effectExtent l="0" t="0" r="12065" b="158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7E37119"/>
    <w:rsid w:val="0201695F"/>
    <w:rsid w:val="02781BC8"/>
    <w:rsid w:val="034F73C7"/>
    <w:rsid w:val="044A130C"/>
    <w:rsid w:val="06E86846"/>
    <w:rsid w:val="07E37119"/>
    <w:rsid w:val="088E79B4"/>
    <w:rsid w:val="0DE04CD0"/>
    <w:rsid w:val="11EA48C7"/>
    <w:rsid w:val="133310F3"/>
    <w:rsid w:val="133D279D"/>
    <w:rsid w:val="16265243"/>
    <w:rsid w:val="17A235B0"/>
    <w:rsid w:val="18AE5EA2"/>
    <w:rsid w:val="1B1170AB"/>
    <w:rsid w:val="1B713A68"/>
    <w:rsid w:val="1BF126EE"/>
    <w:rsid w:val="1E2107FB"/>
    <w:rsid w:val="1EF371CA"/>
    <w:rsid w:val="24D71BF4"/>
    <w:rsid w:val="24FF0039"/>
    <w:rsid w:val="27176C6B"/>
    <w:rsid w:val="291644D1"/>
    <w:rsid w:val="2A195C85"/>
    <w:rsid w:val="2B612E3D"/>
    <w:rsid w:val="2C8A495F"/>
    <w:rsid w:val="2D886BC3"/>
    <w:rsid w:val="2F566C69"/>
    <w:rsid w:val="319475D5"/>
    <w:rsid w:val="319C46DB"/>
    <w:rsid w:val="347068AC"/>
    <w:rsid w:val="347A51A8"/>
    <w:rsid w:val="3A2F3FB9"/>
    <w:rsid w:val="3C683D42"/>
    <w:rsid w:val="3E2A287A"/>
    <w:rsid w:val="41C53760"/>
    <w:rsid w:val="4246491B"/>
    <w:rsid w:val="441B22BA"/>
    <w:rsid w:val="45F24558"/>
    <w:rsid w:val="460C7C2A"/>
    <w:rsid w:val="4628508A"/>
    <w:rsid w:val="465F1BD5"/>
    <w:rsid w:val="4AE83A86"/>
    <w:rsid w:val="4CB93F02"/>
    <w:rsid w:val="4CE23492"/>
    <w:rsid w:val="4CE74F4D"/>
    <w:rsid w:val="4E50518F"/>
    <w:rsid w:val="4E8314AE"/>
    <w:rsid w:val="596452F8"/>
    <w:rsid w:val="5B9C33A6"/>
    <w:rsid w:val="5C9E0E22"/>
    <w:rsid w:val="5D630797"/>
    <w:rsid w:val="5F3C1B4E"/>
    <w:rsid w:val="5FEA0B84"/>
    <w:rsid w:val="61A84056"/>
    <w:rsid w:val="62DB47B4"/>
    <w:rsid w:val="6C7765DE"/>
    <w:rsid w:val="6CDD08B9"/>
    <w:rsid w:val="70C46232"/>
    <w:rsid w:val="714840D3"/>
    <w:rsid w:val="73BB01CF"/>
    <w:rsid w:val="74471CA9"/>
    <w:rsid w:val="75352D80"/>
    <w:rsid w:val="773329B9"/>
    <w:rsid w:val="7AB47064"/>
    <w:rsid w:val="7FD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2023-11-07T01:48:00Z</dcterms:created>
  <dc:creator>WPS_1661412571</dc:creator>
  <cp:lastModifiedBy>WPS_1661412571</cp:lastModifiedBy>
  <dcterms:modified xsi:type="dcterms:W3CDTF">2023-11-07T03:42:07Z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574751A4BA7A43F6A14772CB99F60840_11</vt:lpwstr>
  </property>
</Properties>
</file>