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515B27DA"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77777777" w:rsidR="004D07B9" w:rsidRDefault="004D07B9" w:rsidP="004D07B9">
      <w:pPr>
        <w:pStyle w:val="Subtitle"/>
      </w:pPr>
      <w:r>
        <w:t>Athena S&amp;RO Simulation, V3</w:t>
      </w:r>
    </w:p>
    <w:p w14:paraId="513EABED" w14:textId="3E79AC89" w:rsidR="004D07B9" w:rsidRDefault="00163FF9" w:rsidP="004D07B9">
      <w:pPr>
        <w:pStyle w:val="Subtitle"/>
        <w:rPr>
          <w:i w:val="0"/>
          <w:iCs w:val="0"/>
        </w:rPr>
      </w:pPr>
      <w:r>
        <w:rPr>
          <w:i w:val="0"/>
          <w:iCs w:val="0"/>
        </w:rPr>
        <w:t>March</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7CB500DE" w14:textId="77777777" w:rsidR="00D9006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D90060">
        <w:rPr>
          <w:noProof/>
        </w:rPr>
        <w:t>Models</w:t>
      </w:r>
      <w:r w:rsidR="00D90060">
        <w:rPr>
          <w:noProof/>
        </w:rPr>
        <w:tab/>
      </w:r>
      <w:r w:rsidR="00D90060">
        <w:rPr>
          <w:noProof/>
        </w:rPr>
        <w:fldChar w:fldCharType="begin"/>
      </w:r>
      <w:r w:rsidR="00D90060">
        <w:rPr>
          <w:noProof/>
        </w:rPr>
        <w:instrText xml:space="preserve"> PAGEREF _Toc316891042 \h </w:instrText>
      </w:r>
      <w:r w:rsidR="00D90060">
        <w:rPr>
          <w:noProof/>
        </w:rPr>
      </w:r>
      <w:r w:rsidR="00D90060">
        <w:rPr>
          <w:noProof/>
        </w:rPr>
        <w:fldChar w:fldCharType="separate"/>
      </w:r>
      <w:r w:rsidR="00D90060">
        <w:rPr>
          <w:noProof/>
        </w:rPr>
        <w:t>5</w:t>
      </w:r>
      <w:r w:rsidR="00D90060">
        <w:rPr>
          <w:noProof/>
        </w:rPr>
        <w:fldChar w:fldCharType="end"/>
      </w:r>
    </w:p>
    <w:p w14:paraId="46EF3976" w14:textId="77777777" w:rsidR="00D90060" w:rsidRDefault="00D9006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_Toc316891043 \h </w:instrText>
      </w:r>
      <w:r>
        <w:fldChar w:fldCharType="separate"/>
      </w:r>
      <w:r>
        <w:t>6</w:t>
      </w:r>
      <w:r>
        <w:fldChar w:fldCharType="end"/>
      </w:r>
    </w:p>
    <w:p w14:paraId="627C4499" w14:textId="77777777" w:rsidR="00D90060" w:rsidRDefault="00D9006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_Toc316891044 \h </w:instrText>
      </w:r>
      <w:r>
        <w:fldChar w:fldCharType="separate"/>
      </w:r>
      <w:r>
        <w:t>6</w:t>
      </w:r>
      <w:r>
        <w:fldChar w:fldCharType="end"/>
      </w:r>
    </w:p>
    <w:p w14:paraId="54608E87" w14:textId="77777777" w:rsidR="00D90060" w:rsidRDefault="00D9006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_Toc316891045 \h </w:instrText>
      </w:r>
      <w:r>
        <w:fldChar w:fldCharType="separate"/>
      </w:r>
      <w:r>
        <w:t>6</w:t>
      </w:r>
      <w:r>
        <w:fldChar w:fldCharType="end"/>
      </w:r>
    </w:p>
    <w:p w14:paraId="1748AEEE" w14:textId="77777777" w:rsidR="00D90060" w:rsidRDefault="00D90060">
      <w:pPr>
        <w:pStyle w:val="TOC3"/>
        <w:rPr>
          <w:rFonts w:eastAsiaTheme="minorEastAsia" w:cstheme="minorBidi"/>
          <w:sz w:val="22"/>
          <w:szCs w:val="22"/>
        </w:rPr>
      </w:pPr>
      <w:r>
        <w:t>1.3</w:t>
      </w:r>
      <w:r>
        <w:rPr>
          <w:rFonts w:eastAsiaTheme="minorEastAsia" w:cstheme="minorBidi"/>
          <w:sz w:val="22"/>
          <w:szCs w:val="22"/>
        </w:rPr>
        <w:tab/>
      </w:r>
      <w:r>
        <w:t>Changes for Athena 3.1</w:t>
      </w:r>
      <w:r>
        <w:tab/>
      </w:r>
      <w:r>
        <w:fldChar w:fldCharType="begin"/>
      </w:r>
      <w:r>
        <w:instrText xml:space="preserve"> PAGEREF _Toc316891046 \h </w:instrText>
      </w:r>
      <w:r>
        <w:fldChar w:fldCharType="separate"/>
      </w:r>
      <w:r>
        <w:t>7</w:t>
      </w:r>
      <w:r>
        <w:fldChar w:fldCharType="end"/>
      </w:r>
    </w:p>
    <w:p w14:paraId="5A6BAACA" w14:textId="77777777" w:rsidR="00D90060" w:rsidRDefault="00D9006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_Toc316891047 \h </w:instrText>
      </w:r>
      <w:r>
        <w:fldChar w:fldCharType="separate"/>
      </w:r>
      <w:r>
        <w:t>8</w:t>
      </w:r>
      <w:r>
        <w:fldChar w:fldCharType="end"/>
      </w:r>
    </w:p>
    <w:p w14:paraId="6F83E86A" w14:textId="77777777" w:rsidR="00D90060" w:rsidRDefault="00D9006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_Toc316891048 \h </w:instrText>
      </w:r>
      <w:r>
        <w:fldChar w:fldCharType="separate"/>
      </w:r>
      <w:r>
        <w:t>8</w:t>
      </w:r>
      <w:r>
        <w:fldChar w:fldCharType="end"/>
      </w:r>
    </w:p>
    <w:p w14:paraId="32780CF7" w14:textId="77777777" w:rsidR="00D90060" w:rsidRDefault="00D9006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_Toc316891049 \h </w:instrText>
      </w:r>
      <w:r>
        <w:fldChar w:fldCharType="separate"/>
      </w:r>
      <w:r>
        <w:t>8</w:t>
      </w:r>
      <w:r>
        <w:fldChar w:fldCharType="end"/>
      </w:r>
    </w:p>
    <w:p w14:paraId="42962D22" w14:textId="77777777" w:rsidR="00D90060" w:rsidRDefault="00D9006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_Toc316891050 \h </w:instrText>
      </w:r>
      <w:r>
        <w:fldChar w:fldCharType="separate"/>
      </w:r>
      <w:r>
        <w:t>8</w:t>
      </w:r>
      <w:r>
        <w:fldChar w:fldCharType="end"/>
      </w:r>
    </w:p>
    <w:p w14:paraId="164E3D2F" w14:textId="77777777" w:rsidR="00D90060" w:rsidRDefault="00D9006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_Toc316891051 \h </w:instrText>
      </w:r>
      <w:r>
        <w:rPr>
          <w:noProof/>
        </w:rPr>
      </w:r>
      <w:r>
        <w:rPr>
          <w:noProof/>
        </w:rPr>
        <w:fldChar w:fldCharType="separate"/>
      </w:r>
      <w:r>
        <w:rPr>
          <w:noProof/>
        </w:rPr>
        <w:t>9</w:t>
      </w:r>
      <w:r>
        <w:rPr>
          <w:noProof/>
        </w:rPr>
        <w:fldChar w:fldCharType="end"/>
      </w:r>
    </w:p>
    <w:p w14:paraId="528DE0A8" w14:textId="77777777" w:rsidR="00D90060" w:rsidRDefault="00D9006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_Toc316891052 \h </w:instrText>
      </w:r>
      <w:r>
        <w:rPr>
          <w:noProof/>
        </w:rPr>
      </w:r>
      <w:r>
        <w:rPr>
          <w:noProof/>
        </w:rPr>
        <w:fldChar w:fldCharType="separate"/>
      </w:r>
      <w:r>
        <w:rPr>
          <w:noProof/>
        </w:rPr>
        <w:t>10</w:t>
      </w:r>
      <w:r>
        <w:rPr>
          <w:noProof/>
        </w:rPr>
        <w:fldChar w:fldCharType="end"/>
      </w:r>
    </w:p>
    <w:p w14:paraId="27F069CB" w14:textId="77777777" w:rsidR="00D90060" w:rsidRDefault="00D9006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_Toc316891053 \h </w:instrText>
      </w:r>
      <w:r>
        <w:rPr>
          <w:noProof/>
        </w:rPr>
      </w:r>
      <w:r>
        <w:rPr>
          <w:noProof/>
        </w:rPr>
        <w:fldChar w:fldCharType="separate"/>
      </w:r>
      <w:r>
        <w:rPr>
          <w:noProof/>
        </w:rPr>
        <w:t>10</w:t>
      </w:r>
      <w:r>
        <w:rPr>
          <w:noProof/>
        </w:rPr>
        <w:fldChar w:fldCharType="end"/>
      </w:r>
    </w:p>
    <w:p w14:paraId="4D1765A4" w14:textId="77777777" w:rsidR="00D90060" w:rsidRDefault="00D9006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_Toc316891054 \h </w:instrText>
      </w:r>
      <w:r>
        <w:fldChar w:fldCharType="separate"/>
      </w:r>
      <w:r>
        <w:t>11</w:t>
      </w:r>
      <w:r>
        <w:fldChar w:fldCharType="end"/>
      </w:r>
    </w:p>
    <w:p w14:paraId="15A316B4" w14:textId="77777777" w:rsidR="00D90060" w:rsidRDefault="00D9006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_Toc316891055 \h </w:instrText>
      </w:r>
      <w:r>
        <w:rPr>
          <w:noProof/>
        </w:rPr>
      </w:r>
      <w:r>
        <w:rPr>
          <w:noProof/>
        </w:rPr>
        <w:fldChar w:fldCharType="separate"/>
      </w:r>
      <w:r>
        <w:rPr>
          <w:noProof/>
        </w:rPr>
        <w:t>11</w:t>
      </w:r>
      <w:r>
        <w:rPr>
          <w:noProof/>
        </w:rPr>
        <w:fldChar w:fldCharType="end"/>
      </w:r>
    </w:p>
    <w:p w14:paraId="2CAAADDD" w14:textId="77777777" w:rsidR="00D90060" w:rsidRDefault="00D9006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_Toc316891056 \h </w:instrText>
      </w:r>
      <w:r>
        <w:rPr>
          <w:noProof/>
        </w:rPr>
      </w:r>
      <w:r>
        <w:rPr>
          <w:noProof/>
        </w:rPr>
        <w:fldChar w:fldCharType="separate"/>
      </w:r>
      <w:r>
        <w:rPr>
          <w:noProof/>
        </w:rPr>
        <w:t>11</w:t>
      </w:r>
      <w:r>
        <w:rPr>
          <w:noProof/>
        </w:rPr>
        <w:fldChar w:fldCharType="end"/>
      </w:r>
    </w:p>
    <w:p w14:paraId="2ADCD326" w14:textId="77777777" w:rsidR="00D90060" w:rsidRDefault="00D9006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_Toc316891057 \h </w:instrText>
      </w:r>
      <w:r>
        <w:rPr>
          <w:noProof/>
        </w:rPr>
      </w:r>
      <w:r>
        <w:rPr>
          <w:noProof/>
        </w:rPr>
        <w:fldChar w:fldCharType="separate"/>
      </w:r>
      <w:r>
        <w:rPr>
          <w:noProof/>
        </w:rPr>
        <w:t>12</w:t>
      </w:r>
      <w:r>
        <w:rPr>
          <w:noProof/>
        </w:rPr>
        <w:fldChar w:fldCharType="end"/>
      </w:r>
    </w:p>
    <w:p w14:paraId="749D26CD" w14:textId="77777777" w:rsidR="00D90060" w:rsidRDefault="00D9006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_Toc316891058 \h </w:instrText>
      </w:r>
      <w:r>
        <w:fldChar w:fldCharType="separate"/>
      </w:r>
      <w:r>
        <w:t>12</w:t>
      </w:r>
      <w:r>
        <w:fldChar w:fldCharType="end"/>
      </w:r>
    </w:p>
    <w:p w14:paraId="4BE68A0C" w14:textId="77777777" w:rsidR="00D90060" w:rsidRDefault="00D9006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_Toc316891059 \h </w:instrText>
      </w:r>
      <w:r>
        <w:rPr>
          <w:noProof/>
        </w:rPr>
      </w:r>
      <w:r>
        <w:rPr>
          <w:noProof/>
        </w:rPr>
        <w:fldChar w:fldCharType="separate"/>
      </w:r>
      <w:r>
        <w:rPr>
          <w:noProof/>
        </w:rPr>
        <w:t>12</w:t>
      </w:r>
      <w:r>
        <w:rPr>
          <w:noProof/>
        </w:rPr>
        <w:fldChar w:fldCharType="end"/>
      </w:r>
    </w:p>
    <w:p w14:paraId="664AC6B3" w14:textId="77777777" w:rsidR="00D90060" w:rsidRDefault="00D9006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_Toc316891060 \h </w:instrText>
      </w:r>
      <w:r>
        <w:rPr>
          <w:noProof/>
        </w:rPr>
      </w:r>
      <w:r>
        <w:rPr>
          <w:noProof/>
        </w:rPr>
        <w:fldChar w:fldCharType="separate"/>
      </w:r>
      <w:r>
        <w:rPr>
          <w:noProof/>
        </w:rPr>
        <w:t>13</w:t>
      </w:r>
      <w:r>
        <w:rPr>
          <w:noProof/>
        </w:rPr>
        <w:fldChar w:fldCharType="end"/>
      </w:r>
    </w:p>
    <w:p w14:paraId="5DB5A0C9"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_Toc316891061 \h </w:instrText>
      </w:r>
      <w:r>
        <w:rPr>
          <w:noProof/>
        </w:rPr>
      </w:r>
      <w:r>
        <w:rPr>
          <w:noProof/>
        </w:rPr>
        <w:fldChar w:fldCharType="separate"/>
      </w:r>
      <w:r>
        <w:rPr>
          <w:noProof/>
        </w:rPr>
        <w:t>13</w:t>
      </w:r>
      <w:r>
        <w:rPr>
          <w:noProof/>
        </w:rPr>
        <w:fldChar w:fldCharType="end"/>
      </w:r>
    </w:p>
    <w:p w14:paraId="1BE61E1B" w14:textId="77777777" w:rsidR="00D90060" w:rsidRDefault="00D9006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_Toc316891062 \h </w:instrText>
      </w:r>
      <w:r>
        <w:rPr>
          <w:noProof/>
        </w:rPr>
      </w:r>
      <w:r>
        <w:rPr>
          <w:noProof/>
        </w:rPr>
        <w:fldChar w:fldCharType="separate"/>
      </w:r>
      <w:r>
        <w:rPr>
          <w:noProof/>
        </w:rPr>
        <w:t>13</w:t>
      </w:r>
      <w:r>
        <w:rPr>
          <w:noProof/>
        </w:rPr>
        <w:fldChar w:fldCharType="end"/>
      </w:r>
    </w:p>
    <w:p w14:paraId="661DB88A" w14:textId="77777777" w:rsidR="00D90060" w:rsidRDefault="00D9006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_Toc316891063 \h </w:instrText>
      </w:r>
      <w:r>
        <w:rPr>
          <w:noProof/>
        </w:rPr>
      </w:r>
      <w:r>
        <w:rPr>
          <w:noProof/>
        </w:rPr>
        <w:fldChar w:fldCharType="separate"/>
      </w:r>
      <w:r>
        <w:rPr>
          <w:noProof/>
        </w:rPr>
        <w:t>14</w:t>
      </w:r>
      <w:r>
        <w:rPr>
          <w:noProof/>
        </w:rPr>
        <w:fldChar w:fldCharType="end"/>
      </w:r>
    </w:p>
    <w:p w14:paraId="1D3D71F5" w14:textId="77777777" w:rsidR="00D90060" w:rsidRDefault="00D9006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_Toc316891064 \h </w:instrText>
      </w:r>
      <w:r>
        <w:fldChar w:fldCharType="separate"/>
      </w:r>
      <w:r>
        <w:t>14</w:t>
      </w:r>
      <w:r>
        <w:fldChar w:fldCharType="end"/>
      </w:r>
    </w:p>
    <w:p w14:paraId="59498617" w14:textId="77777777" w:rsidR="00D90060" w:rsidRDefault="00D9006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_Toc316891065 \h </w:instrText>
      </w:r>
      <w:r>
        <w:rPr>
          <w:noProof/>
        </w:rPr>
      </w:r>
      <w:r>
        <w:rPr>
          <w:noProof/>
        </w:rPr>
        <w:fldChar w:fldCharType="separate"/>
      </w:r>
      <w:r>
        <w:rPr>
          <w:noProof/>
        </w:rPr>
        <w:t>14</w:t>
      </w:r>
      <w:r>
        <w:rPr>
          <w:noProof/>
        </w:rPr>
        <w:fldChar w:fldCharType="end"/>
      </w:r>
    </w:p>
    <w:p w14:paraId="74AA0222" w14:textId="77777777" w:rsidR="00D90060" w:rsidRDefault="00D9006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_Toc316891066 \h </w:instrText>
      </w:r>
      <w:r>
        <w:rPr>
          <w:noProof/>
        </w:rPr>
      </w:r>
      <w:r>
        <w:rPr>
          <w:noProof/>
        </w:rPr>
        <w:fldChar w:fldCharType="separate"/>
      </w:r>
      <w:r>
        <w:rPr>
          <w:noProof/>
        </w:rPr>
        <w:t>14</w:t>
      </w:r>
      <w:r>
        <w:rPr>
          <w:noProof/>
        </w:rPr>
        <w:fldChar w:fldCharType="end"/>
      </w:r>
    </w:p>
    <w:p w14:paraId="3920D421" w14:textId="77777777" w:rsidR="00D90060" w:rsidRDefault="00D9006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_Toc316891067 \h </w:instrText>
      </w:r>
      <w:r>
        <w:rPr>
          <w:noProof/>
        </w:rPr>
      </w:r>
      <w:r>
        <w:rPr>
          <w:noProof/>
        </w:rPr>
        <w:fldChar w:fldCharType="separate"/>
      </w:r>
      <w:r>
        <w:rPr>
          <w:noProof/>
        </w:rPr>
        <w:t>15</w:t>
      </w:r>
      <w:r>
        <w:rPr>
          <w:noProof/>
        </w:rPr>
        <w:fldChar w:fldCharType="end"/>
      </w:r>
    </w:p>
    <w:p w14:paraId="3B76C08B" w14:textId="77777777" w:rsidR="00D90060" w:rsidRDefault="00D9006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_Toc316891068 \h </w:instrText>
      </w:r>
      <w:r>
        <w:rPr>
          <w:noProof/>
        </w:rPr>
      </w:r>
      <w:r>
        <w:rPr>
          <w:noProof/>
        </w:rPr>
        <w:fldChar w:fldCharType="separate"/>
      </w:r>
      <w:r>
        <w:rPr>
          <w:noProof/>
        </w:rPr>
        <w:t>15</w:t>
      </w:r>
      <w:r>
        <w:rPr>
          <w:noProof/>
        </w:rPr>
        <w:fldChar w:fldCharType="end"/>
      </w:r>
    </w:p>
    <w:p w14:paraId="55C56412" w14:textId="77777777" w:rsidR="00D90060" w:rsidRDefault="00D9006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_Toc316891069 \h </w:instrText>
      </w:r>
      <w:r>
        <w:rPr>
          <w:noProof/>
        </w:rPr>
      </w:r>
      <w:r>
        <w:rPr>
          <w:noProof/>
        </w:rPr>
        <w:fldChar w:fldCharType="separate"/>
      </w:r>
      <w:r>
        <w:rPr>
          <w:noProof/>
        </w:rPr>
        <w:t>15</w:t>
      </w:r>
      <w:r>
        <w:rPr>
          <w:noProof/>
        </w:rPr>
        <w:fldChar w:fldCharType="end"/>
      </w:r>
    </w:p>
    <w:p w14:paraId="109CDCA3" w14:textId="77777777" w:rsidR="00D90060" w:rsidRDefault="00D9006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_Toc316891070 \h </w:instrText>
      </w:r>
      <w:r>
        <w:rPr>
          <w:noProof/>
        </w:rPr>
      </w:r>
      <w:r>
        <w:rPr>
          <w:noProof/>
        </w:rPr>
        <w:fldChar w:fldCharType="separate"/>
      </w:r>
      <w:r>
        <w:rPr>
          <w:noProof/>
        </w:rPr>
        <w:t>15</w:t>
      </w:r>
      <w:r>
        <w:rPr>
          <w:noProof/>
        </w:rPr>
        <w:fldChar w:fldCharType="end"/>
      </w:r>
    </w:p>
    <w:p w14:paraId="6CC90160" w14:textId="77777777" w:rsidR="00D90060" w:rsidRDefault="00D9006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_Toc316891071 \h </w:instrText>
      </w:r>
      <w:r>
        <w:fldChar w:fldCharType="separate"/>
      </w:r>
      <w:r>
        <w:t>15</w:t>
      </w:r>
      <w:r>
        <w:fldChar w:fldCharType="end"/>
      </w:r>
    </w:p>
    <w:p w14:paraId="7646A77F" w14:textId="77777777" w:rsidR="00D90060" w:rsidRDefault="00D9006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_Toc316891072 \h </w:instrText>
      </w:r>
      <w:r>
        <w:fldChar w:fldCharType="separate"/>
      </w:r>
      <w:r>
        <w:t>17</w:t>
      </w:r>
      <w:r>
        <w:fldChar w:fldCharType="end"/>
      </w:r>
    </w:p>
    <w:p w14:paraId="0F94BB6F" w14:textId="77777777" w:rsidR="00D90060" w:rsidRDefault="00D9006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_Toc316891073 \h </w:instrText>
      </w:r>
      <w:r>
        <w:fldChar w:fldCharType="separate"/>
      </w:r>
      <w:r>
        <w:t>17</w:t>
      </w:r>
      <w:r>
        <w:fldChar w:fldCharType="end"/>
      </w:r>
    </w:p>
    <w:p w14:paraId="57E75462" w14:textId="77777777" w:rsidR="00D90060" w:rsidRDefault="00D9006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_Toc316891074 \h </w:instrText>
      </w:r>
      <w:r>
        <w:rPr>
          <w:noProof/>
        </w:rPr>
      </w:r>
      <w:r>
        <w:rPr>
          <w:noProof/>
        </w:rPr>
        <w:fldChar w:fldCharType="separate"/>
      </w:r>
      <w:r>
        <w:rPr>
          <w:noProof/>
        </w:rPr>
        <w:t>17</w:t>
      </w:r>
      <w:r>
        <w:rPr>
          <w:noProof/>
        </w:rPr>
        <w:fldChar w:fldCharType="end"/>
      </w:r>
    </w:p>
    <w:p w14:paraId="609D233E" w14:textId="77777777" w:rsidR="00D90060" w:rsidRDefault="00D9006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_Toc316891075 \h </w:instrText>
      </w:r>
      <w:r>
        <w:fldChar w:fldCharType="separate"/>
      </w:r>
      <w:r>
        <w:t>17</w:t>
      </w:r>
      <w:r>
        <w:fldChar w:fldCharType="end"/>
      </w:r>
    </w:p>
    <w:p w14:paraId="075DF418" w14:textId="77777777" w:rsidR="00D90060" w:rsidRDefault="00D9006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_Toc316891076 \h </w:instrText>
      </w:r>
      <w:r>
        <w:rPr>
          <w:noProof/>
        </w:rPr>
      </w:r>
      <w:r>
        <w:rPr>
          <w:noProof/>
        </w:rPr>
        <w:fldChar w:fldCharType="separate"/>
      </w:r>
      <w:r>
        <w:rPr>
          <w:noProof/>
        </w:rPr>
        <w:t>17</w:t>
      </w:r>
      <w:r>
        <w:rPr>
          <w:noProof/>
        </w:rPr>
        <w:fldChar w:fldCharType="end"/>
      </w:r>
    </w:p>
    <w:p w14:paraId="3A69E5C8" w14:textId="77777777" w:rsidR="00D90060" w:rsidRDefault="00D9006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_Toc316891077 \h </w:instrText>
      </w:r>
      <w:r>
        <w:rPr>
          <w:noProof/>
        </w:rPr>
      </w:r>
      <w:r>
        <w:rPr>
          <w:noProof/>
        </w:rPr>
        <w:fldChar w:fldCharType="separate"/>
      </w:r>
      <w:r>
        <w:rPr>
          <w:noProof/>
        </w:rPr>
        <w:t>18</w:t>
      </w:r>
      <w:r>
        <w:rPr>
          <w:noProof/>
        </w:rPr>
        <w:fldChar w:fldCharType="end"/>
      </w:r>
    </w:p>
    <w:p w14:paraId="0BA0F1D1" w14:textId="77777777" w:rsidR="00D90060" w:rsidRDefault="00D9006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_Toc316891078 \h </w:instrText>
      </w:r>
      <w:r>
        <w:fldChar w:fldCharType="separate"/>
      </w:r>
      <w:r>
        <w:t>18</w:t>
      </w:r>
      <w:r>
        <w:fldChar w:fldCharType="end"/>
      </w:r>
    </w:p>
    <w:p w14:paraId="38698F55" w14:textId="77777777" w:rsidR="00D90060" w:rsidRDefault="00D9006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_Toc316891079 \h </w:instrText>
      </w:r>
      <w:r>
        <w:fldChar w:fldCharType="separate"/>
      </w:r>
      <w:r>
        <w:t>18</w:t>
      </w:r>
      <w:r>
        <w:fldChar w:fldCharType="end"/>
      </w:r>
    </w:p>
    <w:p w14:paraId="44AC7064" w14:textId="77777777" w:rsidR="00D90060" w:rsidRDefault="00D9006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_Toc316891080 \h </w:instrText>
      </w:r>
      <w:r>
        <w:fldChar w:fldCharType="separate"/>
      </w:r>
      <w:r>
        <w:t>19</w:t>
      </w:r>
      <w:r>
        <w:fldChar w:fldCharType="end"/>
      </w:r>
    </w:p>
    <w:p w14:paraId="2660953B" w14:textId="77777777" w:rsidR="00D90060" w:rsidRDefault="00D9006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_Toc316891081 \h </w:instrText>
      </w:r>
      <w:r>
        <w:fldChar w:fldCharType="separate"/>
      </w:r>
      <w:r>
        <w:t>19</w:t>
      </w:r>
      <w:r>
        <w:fldChar w:fldCharType="end"/>
      </w:r>
    </w:p>
    <w:p w14:paraId="6249B74C" w14:textId="77777777" w:rsidR="00D90060" w:rsidRDefault="00D9006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_Toc316891082 \h </w:instrText>
      </w:r>
      <w:r>
        <w:rPr>
          <w:noProof/>
        </w:rPr>
      </w:r>
      <w:r>
        <w:rPr>
          <w:noProof/>
        </w:rPr>
        <w:fldChar w:fldCharType="separate"/>
      </w:r>
      <w:r>
        <w:rPr>
          <w:noProof/>
        </w:rPr>
        <w:t>20</w:t>
      </w:r>
      <w:r>
        <w:rPr>
          <w:noProof/>
        </w:rPr>
        <w:fldChar w:fldCharType="end"/>
      </w:r>
    </w:p>
    <w:p w14:paraId="4109C7A9" w14:textId="77777777" w:rsidR="00D90060" w:rsidRDefault="00D9006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_Toc316891083 \h </w:instrText>
      </w:r>
      <w:r>
        <w:fldChar w:fldCharType="separate"/>
      </w:r>
      <w:r>
        <w:t>21</w:t>
      </w:r>
      <w:r>
        <w:fldChar w:fldCharType="end"/>
      </w:r>
    </w:p>
    <w:p w14:paraId="2F3D6B33" w14:textId="77777777" w:rsidR="00D90060" w:rsidRDefault="00D9006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_Toc316891084 \h </w:instrText>
      </w:r>
      <w:r>
        <w:rPr>
          <w:noProof/>
        </w:rPr>
      </w:r>
      <w:r>
        <w:rPr>
          <w:noProof/>
        </w:rPr>
        <w:fldChar w:fldCharType="separate"/>
      </w:r>
      <w:r>
        <w:rPr>
          <w:noProof/>
        </w:rPr>
        <w:t>21</w:t>
      </w:r>
      <w:r>
        <w:rPr>
          <w:noProof/>
        </w:rPr>
        <w:fldChar w:fldCharType="end"/>
      </w:r>
    </w:p>
    <w:p w14:paraId="62463DF8" w14:textId="77777777" w:rsidR="00D90060" w:rsidRDefault="00D9006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_Toc316891085 \h </w:instrText>
      </w:r>
      <w:r>
        <w:rPr>
          <w:noProof/>
        </w:rPr>
      </w:r>
      <w:r>
        <w:rPr>
          <w:noProof/>
        </w:rPr>
        <w:fldChar w:fldCharType="separate"/>
      </w:r>
      <w:r>
        <w:rPr>
          <w:noProof/>
        </w:rPr>
        <w:t>22</w:t>
      </w:r>
      <w:r>
        <w:rPr>
          <w:noProof/>
        </w:rPr>
        <w:fldChar w:fldCharType="end"/>
      </w:r>
    </w:p>
    <w:p w14:paraId="3BC44702" w14:textId="77777777" w:rsidR="00D90060" w:rsidRDefault="00D9006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_Toc316891086 \h </w:instrText>
      </w:r>
      <w:r>
        <w:fldChar w:fldCharType="separate"/>
      </w:r>
      <w:r>
        <w:t>23</w:t>
      </w:r>
      <w:r>
        <w:fldChar w:fldCharType="end"/>
      </w:r>
    </w:p>
    <w:p w14:paraId="73E4F17D" w14:textId="77777777" w:rsidR="00D90060" w:rsidRDefault="00D9006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_Toc316891087 \h </w:instrText>
      </w:r>
      <w:r>
        <w:fldChar w:fldCharType="separate"/>
      </w:r>
      <w:r>
        <w:t>23</w:t>
      </w:r>
      <w:r>
        <w:fldChar w:fldCharType="end"/>
      </w:r>
    </w:p>
    <w:p w14:paraId="3111397A" w14:textId="77777777" w:rsidR="00D90060" w:rsidRDefault="00D9006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_Toc316891088 \h </w:instrText>
      </w:r>
      <w:r>
        <w:fldChar w:fldCharType="separate"/>
      </w:r>
      <w:r>
        <w:t>24</w:t>
      </w:r>
      <w:r>
        <w:fldChar w:fldCharType="end"/>
      </w:r>
    </w:p>
    <w:p w14:paraId="7CD6DAE7" w14:textId="77777777" w:rsidR="00D90060" w:rsidRDefault="00D9006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_Toc316891089 \h </w:instrText>
      </w:r>
      <w:r>
        <w:rPr>
          <w:noProof/>
        </w:rPr>
      </w:r>
      <w:r>
        <w:rPr>
          <w:noProof/>
        </w:rPr>
        <w:fldChar w:fldCharType="separate"/>
      </w:r>
      <w:r>
        <w:rPr>
          <w:noProof/>
        </w:rPr>
        <w:t>24</w:t>
      </w:r>
      <w:r>
        <w:rPr>
          <w:noProof/>
        </w:rPr>
        <w:fldChar w:fldCharType="end"/>
      </w:r>
    </w:p>
    <w:p w14:paraId="5998CB19" w14:textId="77777777" w:rsidR="00D90060" w:rsidRDefault="00D9006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_Toc316891090 \h </w:instrText>
      </w:r>
      <w:r>
        <w:rPr>
          <w:noProof/>
        </w:rPr>
      </w:r>
      <w:r>
        <w:rPr>
          <w:noProof/>
        </w:rPr>
        <w:fldChar w:fldCharType="separate"/>
      </w:r>
      <w:r>
        <w:rPr>
          <w:noProof/>
        </w:rPr>
        <w:t>24</w:t>
      </w:r>
      <w:r>
        <w:rPr>
          <w:noProof/>
        </w:rPr>
        <w:fldChar w:fldCharType="end"/>
      </w:r>
    </w:p>
    <w:p w14:paraId="55B46F99" w14:textId="77777777" w:rsidR="00D90060" w:rsidRDefault="00D9006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_Toc316891091 \h </w:instrText>
      </w:r>
      <w:r>
        <w:fldChar w:fldCharType="separate"/>
      </w:r>
      <w:r>
        <w:t>24</w:t>
      </w:r>
      <w:r>
        <w:fldChar w:fldCharType="end"/>
      </w:r>
    </w:p>
    <w:p w14:paraId="062A218B" w14:textId="77777777" w:rsidR="00D90060" w:rsidRDefault="00D9006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_Toc316891092 \h </w:instrText>
      </w:r>
      <w:r>
        <w:rPr>
          <w:noProof/>
        </w:rPr>
      </w:r>
      <w:r>
        <w:rPr>
          <w:noProof/>
        </w:rPr>
        <w:fldChar w:fldCharType="separate"/>
      </w:r>
      <w:r>
        <w:rPr>
          <w:noProof/>
        </w:rPr>
        <w:t>25</w:t>
      </w:r>
      <w:r>
        <w:rPr>
          <w:noProof/>
        </w:rPr>
        <w:fldChar w:fldCharType="end"/>
      </w:r>
    </w:p>
    <w:p w14:paraId="1955869F" w14:textId="77777777" w:rsidR="00D90060" w:rsidRDefault="00D9006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V</w:t>
      </w:r>
      <w:r w:rsidRPr="00F8656E">
        <w:rPr>
          <w:noProof/>
          <w:vertAlign w:val="subscript"/>
        </w:rPr>
        <w:t>ga</w:t>
      </w:r>
      <w:r>
        <w:rPr>
          <w:noProof/>
        </w:rPr>
        <w:t xml:space="preserve"> at Time t</w:t>
      </w:r>
      <w:r>
        <w:rPr>
          <w:noProof/>
        </w:rPr>
        <w:tab/>
      </w:r>
      <w:r>
        <w:rPr>
          <w:noProof/>
        </w:rPr>
        <w:fldChar w:fldCharType="begin"/>
      </w:r>
      <w:r>
        <w:rPr>
          <w:noProof/>
        </w:rPr>
        <w:instrText xml:space="preserve"> PAGEREF _Toc316891093 \h </w:instrText>
      </w:r>
      <w:r>
        <w:rPr>
          <w:noProof/>
        </w:rPr>
      </w:r>
      <w:r>
        <w:rPr>
          <w:noProof/>
        </w:rPr>
        <w:fldChar w:fldCharType="separate"/>
      </w:r>
      <w:r>
        <w:rPr>
          <w:noProof/>
        </w:rPr>
        <w:t>25</w:t>
      </w:r>
      <w:r>
        <w:rPr>
          <w:noProof/>
        </w:rPr>
        <w:fldChar w:fldCharType="end"/>
      </w:r>
    </w:p>
    <w:p w14:paraId="011A534A" w14:textId="77777777" w:rsidR="00D90060" w:rsidRDefault="00D9006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Magnitudes and the Scale Function</w:t>
      </w:r>
      <w:r>
        <w:rPr>
          <w:noProof/>
        </w:rPr>
        <w:tab/>
      </w:r>
      <w:r>
        <w:rPr>
          <w:noProof/>
        </w:rPr>
        <w:fldChar w:fldCharType="begin"/>
      </w:r>
      <w:r>
        <w:rPr>
          <w:noProof/>
        </w:rPr>
        <w:instrText xml:space="preserve"> PAGEREF _Toc316891094 \h </w:instrText>
      </w:r>
      <w:r>
        <w:rPr>
          <w:noProof/>
        </w:rPr>
      </w:r>
      <w:r>
        <w:rPr>
          <w:noProof/>
        </w:rPr>
        <w:fldChar w:fldCharType="separate"/>
      </w:r>
      <w:r>
        <w:rPr>
          <w:noProof/>
        </w:rPr>
        <w:t>26</w:t>
      </w:r>
      <w:r>
        <w:rPr>
          <w:noProof/>
        </w:rPr>
        <w:fldChar w:fldCharType="end"/>
      </w:r>
    </w:p>
    <w:p w14:paraId="69F9E2F8"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The Base Vertical Relationship, BV</w:t>
      </w:r>
      <w:r w:rsidRPr="00F8656E">
        <w:rPr>
          <w:noProof/>
          <w:vertAlign w:val="subscript"/>
        </w:rPr>
        <w:t>ga</w:t>
      </w:r>
      <w:r>
        <w:rPr>
          <w:noProof/>
        </w:rPr>
        <w:tab/>
      </w:r>
      <w:r>
        <w:rPr>
          <w:noProof/>
        </w:rPr>
        <w:fldChar w:fldCharType="begin"/>
      </w:r>
      <w:r>
        <w:rPr>
          <w:noProof/>
        </w:rPr>
        <w:instrText xml:space="preserve"> PAGEREF _Toc316891095 \h </w:instrText>
      </w:r>
      <w:r>
        <w:rPr>
          <w:noProof/>
        </w:rPr>
      </w:r>
      <w:r>
        <w:rPr>
          <w:noProof/>
        </w:rPr>
        <w:fldChar w:fldCharType="separate"/>
      </w:r>
      <w:r>
        <w:rPr>
          <w:noProof/>
        </w:rPr>
        <w:t>26</w:t>
      </w:r>
      <w:r>
        <w:rPr>
          <w:noProof/>
        </w:rPr>
        <w:fldChar w:fldCharType="end"/>
      </w:r>
    </w:p>
    <w:p w14:paraId="328540ED" w14:textId="77777777" w:rsidR="00D90060" w:rsidRDefault="00D90060">
      <w:pPr>
        <w:pStyle w:val="TOC4"/>
        <w:tabs>
          <w:tab w:val="left" w:pos="1440"/>
          <w:tab w:val="right" w:leader="dot" w:pos="9710"/>
        </w:tabs>
        <w:rPr>
          <w:rFonts w:eastAsiaTheme="minorEastAsia" w:cstheme="minorBidi"/>
          <w:noProof/>
          <w:sz w:val="22"/>
          <w:szCs w:val="22"/>
        </w:rPr>
      </w:pPr>
      <w:r>
        <w:rPr>
          <w:noProof/>
        </w:rPr>
        <w:t>4.3.5</w:t>
      </w:r>
      <w:r>
        <w:rPr>
          <w:rFonts w:eastAsiaTheme="minorEastAsia" w:cstheme="minorBidi"/>
          <w:noProof/>
          <w:sz w:val="22"/>
          <w:szCs w:val="22"/>
        </w:rPr>
        <w:tab/>
      </w:r>
      <w:r>
        <w:rPr>
          <w:noProof/>
        </w:rPr>
        <w:t>Computing ∆V</w:t>
      </w:r>
      <w:r w:rsidRPr="00F8656E">
        <w:rPr>
          <w:noProof/>
          <w:vertAlign w:val="subscript"/>
        </w:rPr>
        <w:t>mood</w:t>
      </w:r>
      <w:r>
        <w:rPr>
          <w:noProof/>
        </w:rPr>
        <w:tab/>
      </w:r>
      <w:r>
        <w:rPr>
          <w:noProof/>
        </w:rPr>
        <w:fldChar w:fldCharType="begin"/>
      </w:r>
      <w:r>
        <w:rPr>
          <w:noProof/>
        </w:rPr>
        <w:instrText xml:space="preserve"> PAGEREF _Toc316891096 \h </w:instrText>
      </w:r>
      <w:r>
        <w:rPr>
          <w:noProof/>
        </w:rPr>
      </w:r>
      <w:r>
        <w:rPr>
          <w:noProof/>
        </w:rPr>
        <w:fldChar w:fldCharType="separate"/>
      </w:r>
      <w:r>
        <w:rPr>
          <w:noProof/>
        </w:rPr>
        <w:t>27</w:t>
      </w:r>
      <w:r>
        <w:rPr>
          <w:noProof/>
        </w:rPr>
        <w:fldChar w:fldCharType="end"/>
      </w:r>
    </w:p>
    <w:p w14:paraId="3D189A91" w14:textId="77777777" w:rsidR="00D90060" w:rsidRDefault="00D90060">
      <w:pPr>
        <w:pStyle w:val="TOC4"/>
        <w:tabs>
          <w:tab w:val="left" w:pos="1440"/>
          <w:tab w:val="right" w:leader="dot" w:pos="9710"/>
        </w:tabs>
        <w:rPr>
          <w:rFonts w:eastAsiaTheme="minorEastAsia" w:cstheme="minorBidi"/>
          <w:noProof/>
          <w:sz w:val="22"/>
          <w:szCs w:val="22"/>
        </w:rPr>
      </w:pPr>
      <w:r>
        <w:rPr>
          <w:noProof/>
        </w:rPr>
        <w:t>4.3.6</w:t>
      </w:r>
      <w:r>
        <w:rPr>
          <w:rFonts w:eastAsiaTheme="minorEastAsia" w:cstheme="minorBidi"/>
          <w:noProof/>
          <w:sz w:val="22"/>
          <w:szCs w:val="22"/>
        </w:rPr>
        <w:tab/>
      </w:r>
      <w:r>
        <w:rPr>
          <w:noProof/>
        </w:rPr>
        <w:t>Computing ∆V</w:t>
      </w:r>
      <w:r w:rsidRPr="00F8656E">
        <w:rPr>
          <w:noProof/>
          <w:vertAlign w:val="subscript"/>
        </w:rPr>
        <w:t>eni</w:t>
      </w:r>
      <w:r>
        <w:rPr>
          <w:noProof/>
        </w:rPr>
        <w:tab/>
      </w:r>
      <w:r>
        <w:rPr>
          <w:noProof/>
        </w:rPr>
        <w:fldChar w:fldCharType="begin"/>
      </w:r>
      <w:r>
        <w:rPr>
          <w:noProof/>
        </w:rPr>
        <w:instrText xml:space="preserve"> PAGEREF _Toc316891097 \h </w:instrText>
      </w:r>
      <w:r>
        <w:rPr>
          <w:noProof/>
        </w:rPr>
      </w:r>
      <w:r>
        <w:rPr>
          <w:noProof/>
        </w:rPr>
        <w:fldChar w:fldCharType="separate"/>
      </w:r>
      <w:r>
        <w:rPr>
          <w:noProof/>
        </w:rPr>
        <w:t>28</w:t>
      </w:r>
      <w:r>
        <w:rPr>
          <w:noProof/>
        </w:rPr>
        <w:fldChar w:fldCharType="end"/>
      </w:r>
    </w:p>
    <w:p w14:paraId="73EE77AD" w14:textId="77777777" w:rsidR="00D90060" w:rsidRDefault="00D90060">
      <w:pPr>
        <w:pStyle w:val="TOC4"/>
        <w:tabs>
          <w:tab w:val="left" w:pos="1440"/>
          <w:tab w:val="right" w:leader="dot" w:pos="9710"/>
        </w:tabs>
        <w:rPr>
          <w:rFonts w:eastAsiaTheme="minorEastAsia" w:cstheme="minorBidi"/>
          <w:noProof/>
          <w:sz w:val="22"/>
          <w:szCs w:val="22"/>
        </w:rPr>
      </w:pPr>
      <w:r>
        <w:rPr>
          <w:noProof/>
        </w:rPr>
        <w:t>4.3.7</w:t>
      </w:r>
      <w:r>
        <w:rPr>
          <w:rFonts w:eastAsiaTheme="minorEastAsia" w:cstheme="minorBidi"/>
          <w:noProof/>
          <w:sz w:val="22"/>
          <w:szCs w:val="22"/>
        </w:rPr>
        <w:tab/>
      </w:r>
      <w:r>
        <w:rPr>
          <w:noProof/>
        </w:rPr>
        <w:t>Computing ∆V</w:t>
      </w:r>
      <w:r w:rsidRPr="00F8656E">
        <w:rPr>
          <w:noProof/>
          <w:vertAlign w:val="subscript"/>
        </w:rPr>
        <w:t>beliefs</w:t>
      </w:r>
      <w:r>
        <w:rPr>
          <w:noProof/>
        </w:rPr>
        <w:tab/>
      </w:r>
      <w:r>
        <w:rPr>
          <w:noProof/>
        </w:rPr>
        <w:fldChar w:fldCharType="begin"/>
      </w:r>
      <w:r>
        <w:rPr>
          <w:noProof/>
        </w:rPr>
        <w:instrText xml:space="preserve"> PAGEREF _Toc316891098 \h </w:instrText>
      </w:r>
      <w:r>
        <w:rPr>
          <w:noProof/>
        </w:rPr>
      </w:r>
      <w:r>
        <w:rPr>
          <w:noProof/>
        </w:rPr>
        <w:fldChar w:fldCharType="separate"/>
      </w:r>
      <w:r>
        <w:rPr>
          <w:noProof/>
        </w:rPr>
        <w:t>28</w:t>
      </w:r>
      <w:r>
        <w:rPr>
          <w:noProof/>
        </w:rPr>
        <w:fldChar w:fldCharType="end"/>
      </w:r>
    </w:p>
    <w:p w14:paraId="1E72213C" w14:textId="77777777" w:rsidR="00D90060" w:rsidRDefault="00D90060">
      <w:pPr>
        <w:pStyle w:val="TOC4"/>
        <w:tabs>
          <w:tab w:val="left" w:pos="1440"/>
          <w:tab w:val="right" w:leader="dot" w:pos="9710"/>
        </w:tabs>
        <w:rPr>
          <w:rFonts w:eastAsiaTheme="minorEastAsia" w:cstheme="minorBidi"/>
          <w:noProof/>
          <w:sz w:val="22"/>
          <w:szCs w:val="22"/>
        </w:rPr>
      </w:pPr>
      <w:r>
        <w:rPr>
          <w:noProof/>
        </w:rPr>
        <w:t>4.3.8</w:t>
      </w:r>
      <w:r>
        <w:rPr>
          <w:rFonts w:eastAsiaTheme="minorEastAsia" w:cstheme="minorBidi"/>
          <w:noProof/>
          <w:sz w:val="22"/>
          <w:szCs w:val="22"/>
        </w:rPr>
        <w:tab/>
      </w:r>
      <w:r>
        <w:rPr>
          <w:noProof/>
        </w:rPr>
        <w:t>Computing ∆V</w:t>
      </w:r>
      <w:r w:rsidRPr="00F8656E">
        <w:rPr>
          <w:noProof/>
          <w:vertAlign w:val="subscript"/>
        </w:rPr>
        <w:t>tactics</w:t>
      </w:r>
      <w:r>
        <w:rPr>
          <w:noProof/>
        </w:rPr>
        <w:tab/>
      </w:r>
      <w:r>
        <w:rPr>
          <w:noProof/>
        </w:rPr>
        <w:fldChar w:fldCharType="begin"/>
      </w:r>
      <w:r>
        <w:rPr>
          <w:noProof/>
        </w:rPr>
        <w:instrText xml:space="preserve"> PAGEREF _Toc316891099 \h </w:instrText>
      </w:r>
      <w:r>
        <w:rPr>
          <w:noProof/>
        </w:rPr>
      </w:r>
      <w:r>
        <w:rPr>
          <w:noProof/>
        </w:rPr>
        <w:fldChar w:fldCharType="separate"/>
      </w:r>
      <w:r>
        <w:rPr>
          <w:noProof/>
        </w:rPr>
        <w:t>28</w:t>
      </w:r>
      <w:r>
        <w:rPr>
          <w:noProof/>
        </w:rPr>
        <w:fldChar w:fldCharType="end"/>
      </w:r>
    </w:p>
    <w:p w14:paraId="1B71B82A" w14:textId="77777777" w:rsidR="00D90060" w:rsidRDefault="00D9006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_Toc316891100 \h </w:instrText>
      </w:r>
      <w:r>
        <w:fldChar w:fldCharType="separate"/>
      </w:r>
      <w:r>
        <w:t>29</w:t>
      </w:r>
      <w:r>
        <w:fldChar w:fldCharType="end"/>
      </w:r>
    </w:p>
    <w:p w14:paraId="74B2F407" w14:textId="77777777" w:rsidR="00D90060" w:rsidRDefault="00D9006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_Toc316891101 \h </w:instrText>
      </w:r>
      <w:r>
        <w:rPr>
          <w:noProof/>
        </w:rPr>
      </w:r>
      <w:r>
        <w:rPr>
          <w:noProof/>
        </w:rPr>
        <w:fldChar w:fldCharType="separate"/>
      </w:r>
      <w:r>
        <w:rPr>
          <w:noProof/>
        </w:rPr>
        <w:t>29</w:t>
      </w:r>
      <w:r>
        <w:rPr>
          <w:noProof/>
        </w:rPr>
        <w:fldChar w:fldCharType="end"/>
      </w:r>
    </w:p>
    <w:p w14:paraId="1048A968" w14:textId="77777777" w:rsidR="00D90060" w:rsidRDefault="00D9006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_Toc316891102 \h </w:instrText>
      </w:r>
      <w:r>
        <w:rPr>
          <w:noProof/>
        </w:rPr>
      </w:r>
      <w:r>
        <w:rPr>
          <w:noProof/>
        </w:rPr>
        <w:fldChar w:fldCharType="separate"/>
      </w:r>
      <w:r>
        <w:rPr>
          <w:noProof/>
        </w:rPr>
        <w:t>29</w:t>
      </w:r>
      <w:r>
        <w:rPr>
          <w:noProof/>
        </w:rPr>
        <w:fldChar w:fldCharType="end"/>
      </w:r>
    </w:p>
    <w:p w14:paraId="4E97ADCF" w14:textId="77777777" w:rsidR="00D90060" w:rsidRDefault="00D9006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_Toc316891103 \h </w:instrText>
      </w:r>
      <w:r>
        <w:rPr>
          <w:noProof/>
        </w:rPr>
      </w:r>
      <w:r>
        <w:rPr>
          <w:noProof/>
        </w:rPr>
        <w:fldChar w:fldCharType="separate"/>
      </w:r>
      <w:r>
        <w:rPr>
          <w:noProof/>
        </w:rPr>
        <w:t>30</w:t>
      </w:r>
      <w:r>
        <w:rPr>
          <w:noProof/>
        </w:rPr>
        <w:fldChar w:fldCharType="end"/>
      </w:r>
    </w:p>
    <w:p w14:paraId="2BF3AC6D" w14:textId="77777777" w:rsidR="00D90060" w:rsidRDefault="00D9006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_Toc316891104 \h </w:instrText>
      </w:r>
      <w:r>
        <w:rPr>
          <w:noProof/>
        </w:rPr>
      </w:r>
      <w:r>
        <w:rPr>
          <w:noProof/>
        </w:rPr>
        <w:fldChar w:fldCharType="separate"/>
      </w:r>
      <w:r>
        <w:rPr>
          <w:noProof/>
        </w:rPr>
        <w:t>31</w:t>
      </w:r>
      <w:r>
        <w:rPr>
          <w:noProof/>
        </w:rPr>
        <w:fldChar w:fldCharType="end"/>
      </w:r>
    </w:p>
    <w:p w14:paraId="3E2A9D5A" w14:textId="77777777" w:rsidR="00D90060" w:rsidRDefault="00D9006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_Toc316891105 \h </w:instrText>
      </w:r>
      <w:r>
        <w:rPr>
          <w:noProof/>
        </w:rPr>
      </w:r>
      <w:r>
        <w:rPr>
          <w:noProof/>
        </w:rPr>
        <w:fldChar w:fldCharType="separate"/>
      </w:r>
      <w:r>
        <w:rPr>
          <w:noProof/>
        </w:rPr>
        <w:t>32</w:t>
      </w:r>
      <w:r>
        <w:rPr>
          <w:noProof/>
        </w:rPr>
        <w:fldChar w:fldCharType="end"/>
      </w:r>
    </w:p>
    <w:p w14:paraId="03E351AD" w14:textId="77777777" w:rsidR="00D90060" w:rsidRDefault="00D9006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_Toc316891106 \h </w:instrText>
      </w:r>
      <w:r>
        <w:fldChar w:fldCharType="separate"/>
      </w:r>
      <w:r>
        <w:t>33</w:t>
      </w:r>
      <w:r>
        <w:fldChar w:fldCharType="end"/>
      </w:r>
    </w:p>
    <w:p w14:paraId="42C1145E" w14:textId="77777777" w:rsidR="00D90060" w:rsidRDefault="00D9006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_Toc316891107 \h </w:instrText>
      </w:r>
      <w:r>
        <w:rPr>
          <w:noProof/>
        </w:rPr>
      </w:r>
      <w:r>
        <w:rPr>
          <w:noProof/>
        </w:rPr>
        <w:fldChar w:fldCharType="separate"/>
      </w:r>
      <w:r>
        <w:rPr>
          <w:noProof/>
        </w:rPr>
        <w:t>34</w:t>
      </w:r>
      <w:r>
        <w:rPr>
          <w:noProof/>
        </w:rPr>
        <w:fldChar w:fldCharType="end"/>
      </w:r>
    </w:p>
    <w:p w14:paraId="04372EAC" w14:textId="77777777" w:rsidR="00D90060" w:rsidRDefault="00D9006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_Toc316891108 \h </w:instrText>
      </w:r>
      <w:r>
        <w:fldChar w:fldCharType="separate"/>
      </w:r>
      <w:r>
        <w:t>35</w:t>
      </w:r>
      <w:r>
        <w:fldChar w:fldCharType="end"/>
      </w:r>
    </w:p>
    <w:p w14:paraId="54062BC3" w14:textId="77777777" w:rsidR="00D90060" w:rsidRDefault="00D9006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_Toc316891109 \h </w:instrText>
      </w:r>
      <w:r>
        <w:fldChar w:fldCharType="separate"/>
      </w:r>
      <w:r>
        <w:t>35</w:t>
      </w:r>
      <w:r>
        <w:fldChar w:fldCharType="end"/>
      </w:r>
    </w:p>
    <w:p w14:paraId="0BC9C949" w14:textId="77777777" w:rsidR="00D90060" w:rsidRDefault="00D9006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_Toc316891110 \h </w:instrText>
      </w:r>
      <w:r>
        <w:fldChar w:fldCharType="separate"/>
      </w:r>
      <w:r>
        <w:t>39</w:t>
      </w:r>
      <w:r>
        <w:fldChar w:fldCharType="end"/>
      </w:r>
    </w:p>
    <w:p w14:paraId="573BA925" w14:textId="77777777" w:rsidR="00D90060" w:rsidRDefault="00D9006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_Toc316891111 \h </w:instrText>
      </w:r>
      <w:r>
        <w:fldChar w:fldCharType="separate"/>
      </w:r>
      <w:r>
        <w:t>39</w:t>
      </w:r>
      <w:r>
        <w:fldChar w:fldCharType="end"/>
      </w:r>
    </w:p>
    <w:p w14:paraId="26D4D00D" w14:textId="77777777" w:rsidR="00D90060" w:rsidRDefault="00D9006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_Toc316891112 \h </w:instrText>
      </w:r>
      <w:r>
        <w:fldChar w:fldCharType="separate"/>
      </w:r>
      <w:r>
        <w:t>41</w:t>
      </w:r>
      <w:r>
        <w:fldChar w:fldCharType="end"/>
      </w:r>
    </w:p>
    <w:p w14:paraId="4D3E53DF" w14:textId="77777777" w:rsidR="00D90060" w:rsidRDefault="00D9006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_Toc316891113 \h </w:instrText>
      </w:r>
      <w:r>
        <w:fldChar w:fldCharType="separate"/>
      </w:r>
      <w:r>
        <w:t>41</w:t>
      </w:r>
      <w:r>
        <w:fldChar w:fldCharType="end"/>
      </w:r>
    </w:p>
    <w:p w14:paraId="6B2460FC" w14:textId="77777777" w:rsidR="00D90060" w:rsidRDefault="00D9006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_Toc316891114 \h </w:instrText>
      </w:r>
      <w:r>
        <w:fldChar w:fldCharType="separate"/>
      </w:r>
      <w:r>
        <w:t>44</w:t>
      </w:r>
      <w:r>
        <w:fldChar w:fldCharType="end"/>
      </w:r>
    </w:p>
    <w:p w14:paraId="6DA98E9E" w14:textId="77777777" w:rsidR="00D90060" w:rsidRDefault="00D9006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_Toc316891115 \h </w:instrText>
      </w:r>
      <w:r>
        <w:fldChar w:fldCharType="separate"/>
      </w:r>
      <w:r>
        <w:t>44</w:t>
      </w:r>
      <w:r>
        <w:fldChar w:fldCharType="end"/>
      </w:r>
    </w:p>
    <w:p w14:paraId="1CD132F8" w14:textId="77777777" w:rsidR="00D90060" w:rsidRDefault="00D9006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_Toc316891116 \h </w:instrText>
      </w:r>
      <w:r>
        <w:fldChar w:fldCharType="separate"/>
      </w:r>
      <w:r>
        <w:t>45</w:t>
      </w:r>
      <w:r>
        <w:fldChar w:fldCharType="end"/>
      </w:r>
    </w:p>
    <w:p w14:paraId="209D1968" w14:textId="77777777" w:rsidR="00D90060" w:rsidRDefault="00D9006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_Toc316891117 \h </w:instrText>
      </w:r>
      <w:r>
        <w:fldChar w:fldCharType="separate"/>
      </w:r>
      <w:r>
        <w:t>46</w:t>
      </w:r>
      <w:r>
        <w:fldChar w:fldCharType="end"/>
      </w:r>
    </w:p>
    <w:p w14:paraId="45E45EEE" w14:textId="77777777" w:rsidR="00D90060" w:rsidRDefault="00D9006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_Toc316891118 \h </w:instrText>
      </w:r>
      <w:r>
        <w:fldChar w:fldCharType="separate"/>
      </w:r>
      <w:r>
        <w:t>47</w:t>
      </w:r>
      <w:r>
        <w:fldChar w:fldCharType="end"/>
      </w:r>
    </w:p>
    <w:p w14:paraId="651ABA7C" w14:textId="77777777" w:rsidR="00D90060" w:rsidRDefault="00D9006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_Toc316891119 \h </w:instrText>
      </w:r>
      <w:r>
        <w:fldChar w:fldCharType="separate"/>
      </w:r>
      <w:r>
        <w:t>47</w:t>
      </w:r>
      <w:r>
        <w:fldChar w:fldCharType="end"/>
      </w:r>
    </w:p>
    <w:p w14:paraId="4D7101B6" w14:textId="77777777" w:rsidR="00D90060" w:rsidRDefault="00D9006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_Toc316891120 \h </w:instrText>
      </w:r>
      <w:r>
        <w:rPr>
          <w:noProof/>
        </w:rPr>
      </w:r>
      <w:r>
        <w:rPr>
          <w:noProof/>
        </w:rPr>
        <w:fldChar w:fldCharType="separate"/>
      </w:r>
      <w:r>
        <w:rPr>
          <w:noProof/>
        </w:rPr>
        <w:t>47</w:t>
      </w:r>
      <w:r>
        <w:rPr>
          <w:noProof/>
        </w:rPr>
        <w:fldChar w:fldCharType="end"/>
      </w:r>
    </w:p>
    <w:p w14:paraId="035B74B8" w14:textId="77777777" w:rsidR="00D90060" w:rsidRDefault="00D9006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_Toc316891121 \h </w:instrText>
      </w:r>
      <w:r>
        <w:rPr>
          <w:noProof/>
        </w:rPr>
      </w:r>
      <w:r>
        <w:rPr>
          <w:noProof/>
        </w:rPr>
        <w:fldChar w:fldCharType="separate"/>
      </w:r>
      <w:r>
        <w:rPr>
          <w:noProof/>
        </w:rPr>
        <w:t>47</w:t>
      </w:r>
      <w:r>
        <w:rPr>
          <w:noProof/>
        </w:rPr>
        <w:fldChar w:fldCharType="end"/>
      </w:r>
    </w:p>
    <w:p w14:paraId="669962E6" w14:textId="77777777" w:rsidR="00D90060" w:rsidRDefault="00D9006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_Toc316891122 \h </w:instrText>
      </w:r>
      <w:r>
        <w:rPr>
          <w:noProof/>
        </w:rPr>
      </w:r>
      <w:r>
        <w:rPr>
          <w:noProof/>
        </w:rPr>
        <w:fldChar w:fldCharType="separate"/>
      </w:r>
      <w:r>
        <w:rPr>
          <w:noProof/>
        </w:rPr>
        <w:t>48</w:t>
      </w:r>
      <w:r>
        <w:rPr>
          <w:noProof/>
        </w:rPr>
        <w:fldChar w:fldCharType="end"/>
      </w:r>
    </w:p>
    <w:p w14:paraId="25740A44" w14:textId="77777777" w:rsidR="00D90060" w:rsidRDefault="00D9006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_Toc316891123 \h </w:instrText>
      </w:r>
      <w:r>
        <w:fldChar w:fldCharType="separate"/>
      </w:r>
      <w:r>
        <w:t>49</w:t>
      </w:r>
      <w:r>
        <w:fldChar w:fldCharType="end"/>
      </w:r>
    </w:p>
    <w:p w14:paraId="6FBA9E14" w14:textId="77777777" w:rsidR="00D90060" w:rsidRDefault="00D9006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_Toc316891124 \h </w:instrText>
      </w:r>
      <w:r>
        <w:rPr>
          <w:noProof/>
        </w:rPr>
      </w:r>
      <w:r>
        <w:rPr>
          <w:noProof/>
        </w:rPr>
        <w:fldChar w:fldCharType="separate"/>
      </w:r>
      <w:r>
        <w:rPr>
          <w:noProof/>
        </w:rPr>
        <w:t>49</w:t>
      </w:r>
      <w:r>
        <w:rPr>
          <w:noProof/>
        </w:rPr>
        <w:fldChar w:fldCharType="end"/>
      </w:r>
    </w:p>
    <w:p w14:paraId="654F5B20" w14:textId="77777777" w:rsidR="00D90060" w:rsidRDefault="00D9006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_Toc316891125 \h </w:instrText>
      </w:r>
      <w:r>
        <w:rPr>
          <w:noProof/>
        </w:rPr>
      </w:r>
      <w:r>
        <w:rPr>
          <w:noProof/>
        </w:rPr>
        <w:fldChar w:fldCharType="separate"/>
      </w:r>
      <w:r>
        <w:rPr>
          <w:noProof/>
        </w:rPr>
        <w:t>51</w:t>
      </w:r>
      <w:r>
        <w:rPr>
          <w:noProof/>
        </w:rPr>
        <w:fldChar w:fldCharType="end"/>
      </w:r>
    </w:p>
    <w:p w14:paraId="3067D030" w14:textId="77777777" w:rsidR="00D90060" w:rsidRDefault="00D9006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_Toc316891126 \h </w:instrText>
      </w:r>
      <w:r>
        <w:rPr>
          <w:noProof/>
        </w:rPr>
      </w:r>
      <w:r>
        <w:rPr>
          <w:noProof/>
        </w:rPr>
        <w:fldChar w:fldCharType="separate"/>
      </w:r>
      <w:r>
        <w:rPr>
          <w:noProof/>
        </w:rPr>
        <w:t>51</w:t>
      </w:r>
      <w:r>
        <w:rPr>
          <w:noProof/>
        </w:rPr>
        <w:fldChar w:fldCharType="end"/>
      </w:r>
    </w:p>
    <w:p w14:paraId="19AA9B0E" w14:textId="77777777" w:rsidR="00D90060" w:rsidRDefault="00D9006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_Toc316891127 \h </w:instrText>
      </w:r>
      <w:r>
        <w:rPr>
          <w:noProof/>
        </w:rPr>
      </w:r>
      <w:r>
        <w:rPr>
          <w:noProof/>
        </w:rPr>
        <w:fldChar w:fldCharType="separate"/>
      </w:r>
      <w:r>
        <w:rPr>
          <w:noProof/>
        </w:rPr>
        <w:t>52</w:t>
      </w:r>
      <w:r>
        <w:rPr>
          <w:noProof/>
        </w:rPr>
        <w:fldChar w:fldCharType="end"/>
      </w:r>
    </w:p>
    <w:p w14:paraId="410B24DA"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_Toc316891128 \h </w:instrText>
      </w:r>
      <w:r>
        <w:rPr>
          <w:noProof/>
        </w:rPr>
      </w:r>
      <w:r>
        <w:rPr>
          <w:noProof/>
        </w:rPr>
        <w:fldChar w:fldCharType="separate"/>
      </w:r>
      <w:r>
        <w:rPr>
          <w:noProof/>
        </w:rPr>
        <w:t>53</w:t>
      </w:r>
      <w:r>
        <w:rPr>
          <w:noProof/>
        </w:rPr>
        <w:fldChar w:fldCharType="end"/>
      </w:r>
    </w:p>
    <w:p w14:paraId="6391A4F2"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_Toc316891129 \h </w:instrText>
      </w:r>
      <w:r>
        <w:rPr>
          <w:noProof/>
        </w:rPr>
      </w:r>
      <w:r>
        <w:rPr>
          <w:noProof/>
        </w:rPr>
        <w:fldChar w:fldCharType="separate"/>
      </w:r>
      <w:r>
        <w:rPr>
          <w:noProof/>
        </w:rPr>
        <w:t>54</w:t>
      </w:r>
      <w:r>
        <w:rPr>
          <w:noProof/>
        </w:rPr>
        <w:fldChar w:fldCharType="end"/>
      </w:r>
    </w:p>
    <w:p w14:paraId="6571CB60" w14:textId="77777777" w:rsidR="00D90060" w:rsidRDefault="00D9006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_Toc316891130 \h </w:instrText>
      </w:r>
      <w:r>
        <w:rPr>
          <w:noProof/>
        </w:rPr>
      </w:r>
      <w:r>
        <w:rPr>
          <w:noProof/>
        </w:rPr>
        <w:fldChar w:fldCharType="separate"/>
      </w:r>
      <w:r>
        <w:rPr>
          <w:noProof/>
        </w:rPr>
        <w:t>55</w:t>
      </w:r>
      <w:r>
        <w:rPr>
          <w:noProof/>
        </w:rPr>
        <w:fldChar w:fldCharType="end"/>
      </w:r>
    </w:p>
    <w:p w14:paraId="59941E8E"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_Toc316891131 \h </w:instrText>
      </w:r>
      <w:r>
        <w:rPr>
          <w:noProof/>
        </w:rPr>
      </w:r>
      <w:r>
        <w:rPr>
          <w:noProof/>
        </w:rPr>
        <w:fldChar w:fldCharType="separate"/>
      </w:r>
      <w:r>
        <w:rPr>
          <w:noProof/>
        </w:rPr>
        <w:t>55</w:t>
      </w:r>
      <w:r>
        <w:rPr>
          <w:noProof/>
        </w:rPr>
        <w:fldChar w:fldCharType="end"/>
      </w:r>
    </w:p>
    <w:p w14:paraId="22651105"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Categorize Each Actor’s Contribution</w:t>
      </w:r>
      <w:r>
        <w:rPr>
          <w:noProof/>
        </w:rPr>
        <w:tab/>
      </w:r>
      <w:r>
        <w:rPr>
          <w:noProof/>
        </w:rPr>
        <w:fldChar w:fldCharType="begin"/>
      </w:r>
      <w:r>
        <w:rPr>
          <w:noProof/>
        </w:rPr>
        <w:instrText xml:space="preserve"> PAGEREF _Toc316891132 \h </w:instrText>
      </w:r>
      <w:r>
        <w:rPr>
          <w:noProof/>
        </w:rPr>
      </w:r>
      <w:r>
        <w:rPr>
          <w:noProof/>
        </w:rPr>
        <w:fldChar w:fldCharType="separate"/>
      </w:r>
      <w:r>
        <w:rPr>
          <w:noProof/>
        </w:rPr>
        <w:t>55</w:t>
      </w:r>
      <w:r>
        <w:rPr>
          <w:noProof/>
        </w:rPr>
        <w:fldChar w:fldCharType="end"/>
      </w:r>
    </w:p>
    <w:p w14:paraId="1A4AA1B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8.2.5.3</w:t>
      </w:r>
      <w:r>
        <w:rPr>
          <w:rFonts w:eastAsiaTheme="minorEastAsia" w:cstheme="minorBidi"/>
          <w:noProof/>
          <w:sz w:val="22"/>
          <w:szCs w:val="22"/>
        </w:rPr>
        <w:tab/>
      </w:r>
      <w:r>
        <w:rPr>
          <w:noProof/>
        </w:rPr>
        <w:t>Award Vertical Support by Case, Control, and Contribution</w:t>
      </w:r>
      <w:r>
        <w:rPr>
          <w:noProof/>
        </w:rPr>
        <w:tab/>
      </w:r>
      <w:r>
        <w:rPr>
          <w:noProof/>
        </w:rPr>
        <w:fldChar w:fldCharType="begin"/>
      </w:r>
      <w:r>
        <w:rPr>
          <w:noProof/>
        </w:rPr>
        <w:instrText xml:space="preserve"> PAGEREF _Toc316891133 \h </w:instrText>
      </w:r>
      <w:r>
        <w:rPr>
          <w:noProof/>
        </w:rPr>
      </w:r>
      <w:r>
        <w:rPr>
          <w:noProof/>
        </w:rPr>
        <w:fldChar w:fldCharType="separate"/>
      </w:r>
      <w:r>
        <w:rPr>
          <w:noProof/>
        </w:rPr>
        <w:t>56</w:t>
      </w:r>
      <w:r>
        <w:rPr>
          <w:noProof/>
        </w:rPr>
        <w:fldChar w:fldCharType="end"/>
      </w:r>
    </w:p>
    <w:p w14:paraId="3C2ACC76" w14:textId="77777777" w:rsidR="00D90060" w:rsidRDefault="00D9006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_Toc316891134 \h </w:instrText>
      </w:r>
      <w:r>
        <w:fldChar w:fldCharType="separate"/>
      </w:r>
      <w:r>
        <w:t>58</w:t>
      </w:r>
      <w:r>
        <w:fldChar w:fldCharType="end"/>
      </w:r>
    </w:p>
    <w:p w14:paraId="50F2A2AF" w14:textId="77777777" w:rsidR="00D90060" w:rsidRDefault="00D9006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_Toc316891135 \h </w:instrText>
      </w:r>
      <w:r>
        <w:fldChar w:fldCharType="separate"/>
      </w:r>
      <w:r>
        <w:t>58</w:t>
      </w:r>
      <w:r>
        <w:fldChar w:fldCharType="end"/>
      </w:r>
    </w:p>
    <w:p w14:paraId="0757E8EC" w14:textId="77777777" w:rsidR="00D90060" w:rsidRDefault="00D9006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_Toc316891136 \h </w:instrText>
      </w:r>
      <w:r>
        <w:rPr>
          <w:noProof/>
        </w:rPr>
      </w:r>
      <w:r>
        <w:rPr>
          <w:noProof/>
        </w:rPr>
        <w:fldChar w:fldCharType="separate"/>
      </w:r>
      <w:r>
        <w:rPr>
          <w:noProof/>
        </w:rPr>
        <w:t>58</w:t>
      </w:r>
      <w:r>
        <w:rPr>
          <w:noProof/>
        </w:rPr>
        <w:fldChar w:fldCharType="end"/>
      </w:r>
    </w:p>
    <w:p w14:paraId="528F54F0" w14:textId="77777777" w:rsidR="00D90060" w:rsidRDefault="00D9006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_Toc316891137 \h </w:instrText>
      </w:r>
      <w:r>
        <w:rPr>
          <w:noProof/>
        </w:rPr>
      </w:r>
      <w:r>
        <w:rPr>
          <w:noProof/>
        </w:rPr>
        <w:fldChar w:fldCharType="separate"/>
      </w:r>
      <w:r>
        <w:rPr>
          <w:noProof/>
        </w:rPr>
        <w:t>59</w:t>
      </w:r>
      <w:r>
        <w:rPr>
          <w:noProof/>
        </w:rPr>
        <w:fldChar w:fldCharType="end"/>
      </w:r>
    </w:p>
    <w:p w14:paraId="5FBA65A9" w14:textId="77777777" w:rsidR="00D90060" w:rsidRDefault="00D9006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_Toc316891138 \h </w:instrText>
      </w:r>
      <w:r>
        <w:rPr>
          <w:noProof/>
        </w:rPr>
      </w:r>
      <w:r>
        <w:rPr>
          <w:noProof/>
        </w:rPr>
        <w:fldChar w:fldCharType="separate"/>
      </w:r>
      <w:r>
        <w:rPr>
          <w:noProof/>
        </w:rPr>
        <w:t>60</w:t>
      </w:r>
      <w:r>
        <w:rPr>
          <w:noProof/>
        </w:rPr>
        <w:fldChar w:fldCharType="end"/>
      </w:r>
    </w:p>
    <w:p w14:paraId="0CDAE282" w14:textId="77777777" w:rsidR="00D90060" w:rsidRDefault="00D9006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_Toc316891139 \h </w:instrText>
      </w:r>
      <w:r>
        <w:rPr>
          <w:noProof/>
        </w:rPr>
      </w:r>
      <w:r>
        <w:rPr>
          <w:noProof/>
        </w:rPr>
        <w:fldChar w:fldCharType="separate"/>
      </w:r>
      <w:r>
        <w:rPr>
          <w:noProof/>
        </w:rPr>
        <w:t>60</w:t>
      </w:r>
      <w:r>
        <w:rPr>
          <w:noProof/>
        </w:rPr>
        <w:fldChar w:fldCharType="end"/>
      </w:r>
    </w:p>
    <w:p w14:paraId="44304E19" w14:textId="77777777" w:rsidR="00D90060" w:rsidRDefault="00D9006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_Toc316891140 \h </w:instrText>
      </w:r>
      <w:r>
        <w:fldChar w:fldCharType="separate"/>
      </w:r>
      <w:r>
        <w:t>60</w:t>
      </w:r>
      <w:r>
        <w:fldChar w:fldCharType="end"/>
      </w:r>
    </w:p>
    <w:p w14:paraId="0C30E9C1" w14:textId="77777777" w:rsidR="00D90060" w:rsidRDefault="00D9006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_Toc316891141 \h </w:instrText>
      </w:r>
      <w:r>
        <w:fldChar w:fldCharType="separate"/>
      </w:r>
      <w:r>
        <w:t>60</w:t>
      </w:r>
      <w:r>
        <w:fldChar w:fldCharType="end"/>
      </w:r>
    </w:p>
    <w:p w14:paraId="4B844E54" w14:textId="77777777" w:rsidR="00D90060" w:rsidRDefault="00D9006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_Toc316891142 \h </w:instrText>
      </w:r>
      <w:r>
        <w:fldChar w:fldCharType="separate"/>
      </w:r>
      <w:r>
        <w:t>61</w:t>
      </w:r>
      <w:r>
        <w:fldChar w:fldCharType="end"/>
      </w:r>
    </w:p>
    <w:p w14:paraId="2DBDD5B7" w14:textId="77777777" w:rsidR="00D90060" w:rsidRDefault="00D9006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_Toc316891143 \h </w:instrText>
      </w:r>
      <w:r>
        <w:fldChar w:fldCharType="separate"/>
      </w:r>
      <w:r>
        <w:t>61</w:t>
      </w:r>
      <w:r>
        <w:fldChar w:fldCharType="end"/>
      </w:r>
    </w:p>
    <w:p w14:paraId="66BCA837" w14:textId="77777777" w:rsidR="00D90060" w:rsidRDefault="00D9006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_Toc316891144 \h </w:instrText>
      </w:r>
      <w:r>
        <w:fldChar w:fldCharType="separate"/>
      </w:r>
      <w:r>
        <w:t>62</w:t>
      </w:r>
      <w:r>
        <w:fldChar w:fldCharType="end"/>
      </w:r>
    </w:p>
    <w:p w14:paraId="6E8E44E8" w14:textId="77777777" w:rsidR="00D90060" w:rsidRDefault="00D9006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_Toc316891145 \h </w:instrText>
      </w:r>
      <w:r>
        <w:rPr>
          <w:noProof/>
        </w:rPr>
      </w:r>
      <w:r>
        <w:rPr>
          <w:noProof/>
        </w:rPr>
        <w:fldChar w:fldCharType="separate"/>
      </w:r>
      <w:r>
        <w:rPr>
          <w:noProof/>
        </w:rPr>
        <w:t>62</w:t>
      </w:r>
      <w:r>
        <w:rPr>
          <w:noProof/>
        </w:rPr>
        <w:fldChar w:fldCharType="end"/>
      </w:r>
    </w:p>
    <w:p w14:paraId="62F66CF1" w14:textId="77777777" w:rsidR="00D90060" w:rsidRDefault="00D9006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_Toc316891146 \h </w:instrText>
      </w:r>
      <w:r>
        <w:rPr>
          <w:noProof/>
        </w:rPr>
      </w:r>
      <w:r>
        <w:rPr>
          <w:noProof/>
        </w:rPr>
        <w:fldChar w:fldCharType="separate"/>
      </w:r>
      <w:r>
        <w:rPr>
          <w:noProof/>
        </w:rPr>
        <w:t>62</w:t>
      </w:r>
      <w:r>
        <w:rPr>
          <w:noProof/>
        </w:rPr>
        <w:fldChar w:fldCharType="end"/>
      </w:r>
    </w:p>
    <w:p w14:paraId="22BE52B6" w14:textId="77777777" w:rsidR="00D90060" w:rsidRDefault="00D9006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_Toc316891147 \h </w:instrText>
      </w:r>
      <w:r>
        <w:rPr>
          <w:noProof/>
        </w:rPr>
      </w:r>
      <w:r>
        <w:rPr>
          <w:noProof/>
        </w:rPr>
        <w:fldChar w:fldCharType="separate"/>
      </w:r>
      <w:r>
        <w:rPr>
          <w:noProof/>
        </w:rPr>
        <w:t>62</w:t>
      </w:r>
      <w:r>
        <w:rPr>
          <w:noProof/>
        </w:rPr>
        <w:fldChar w:fldCharType="end"/>
      </w:r>
    </w:p>
    <w:p w14:paraId="7A77DEF0" w14:textId="77777777" w:rsidR="00D90060" w:rsidRDefault="00D9006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_Toc316891148 \h </w:instrText>
      </w:r>
      <w:r>
        <w:fldChar w:fldCharType="separate"/>
      </w:r>
      <w:r>
        <w:t>62</w:t>
      </w:r>
      <w:r>
        <w:fldChar w:fldCharType="end"/>
      </w:r>
    </w:p>
    <w:p w14:paraId="63B0A0AF" w14:textId="77777777" w:rsidR="00D90060" w:rsidRDefault="00D9006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_Toc316891149 \h </w:instrText>
      </w:r>
      <w:r>
        <w:rPr>
          <w:noProof/>
        </w:rPr>
      </w:r>
      <w:r>
        <w:rPr>
          <w:noProof/>
        </w:rPr>
        <w:fldChar w:fldCharType="separate"/>
      </w:r>
      <w:r>
        <w:rPr>
          <w:noProof/>
        </w:rPr>
        <w:t>62</w:t>
      </w:r>
      <w:r>
        <w:rPr>
          <w:noProof/>
        </w:rPr>
        <w:fldChar w:fldCharType="end"/>
      </w:r>
    </w:p>
    <w:p w14:paraId="0A115163" w14:textId="77777777" w:rsidR="00D90060" w:rsidRDefault="00D9006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_Toc316891150 \h </w:instrText>
      </w:r>
      <w:r>
        <w:rPr>
          <w:noProof/>
        </w:rPr>
      </w:r>
      <w:r>
        <w:rPr>
          <w:noProof/>
        </w:rPr>
        <w:fldChar w:fldCharType="separate"/>
      </w:r>
      <w:r>
        <w:rPr>
          <w:noProof/>
        </w:rPr>
        <w:t>62</w:t>
      </w:r>
      <w:r>
        <w:rPr>
          <w:noProof/>
        </w:rPr>
        <w:fldChar w:fldCharType="end"/>
      </w:r>
    </w:p>
    <w:p w14:paraId="556C0773" w14:textId="77777777" w:rsidR="00D90060" w:rsidRDefault="00D9006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_Toc316891151 \h </w:instrText>
      </w:r>
      <w:r>
        <w:rPr>
          <w:noProof/>
        </w:rPr>
      </w:r>
      <w:r>
        <w:rPr>
          <w:noProof/>
        </w:rPr>
        <w:fldChar w:fldCharType="separate"/>
      </w:r>
      <w:r>
        <w:rPr>
          <w:noProof/>
        </w:rPr>
        <w:t>63</w:t>
      </w:r>
      <w:r>
        <w:rPr>
          <w:noProof/>
        </w:rPr>
        <w:fldChar w:fldCharType="end"/>
      </w:r>
    </w:p>
    <w:p w14:paraId="2C66A15E"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_Toc316891152 \h </w:instrText>
      </w:r>
      <w:r>
        <w:rPr>
          <w:noProof/>
        </w:rPr>
      </w:r>
      <w:r>
        <w:rPr>
          <w:noProof/>
        </w:rPr>
        <w:fldChar w:fldCharType="separate"/>
      </w:r>
      <w:r>
        <w:rPr>
          <w:noProof/>
        </w:rPr>
        <w:t>64</w:t>
      </w:r>
      <w:r>
        <w:rPr>
          <w:noProof/>
        </w:rPr>
        <w:fldChar w:fldCharType="end"/>
      </w:r>
    </w:p>
    <w:p w14:paraId="78495DC6" w14:textId="77777777" w:rsidR="00D90060" w:rsidRDefault="00D9006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_Toc316891153 \h </w:instrText>
      </w:r>
      <w:r>
        <w:fldChar w:fldCharType="separate"/>
      </w:r>
      <w:r>
        <w:t>64</w:t>
      </w:r>
      <w:r>
        <w:fldChar w:fldCharType="end"/>
      </w:r>
    </w:p>
    <w:p w14:paraId="319F71D6" w14:textId="77777777" w:rsidR="00D90060" w:rsidRDefault="00D9006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_Toc316891154 \h </w:instrText>
      </w:r>
      <w:r>
        <w:fldChar w:fldCharType="separate"/>
      </w:r>
      <w:r>
        <w:t>65</w:t>
      </w:r>
      <w:r>
        <w:fldChar w:fldCharType="end"/>
      </w:r>
    </w:p>
    <w:p w14:paraId="4CDEF0CA" w14:textId="77777777" w:rsidR="00D90060" w:rsidRDefault="00D9006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_Toc316891155 \h </w:instrText>
      </w:r>
      <w:r>
        <w:rPr>
          <w:noProof/>
        </w:rPr>
      </w:r>
      <w:r>
        <w:rPr>
          <w:noProof/>
        </w:rPr>
        <w:fldChar w:fldCharType="separate"/>
      </w:r>
      <w:r>
        <w:rPr>
          <w:noProof/>
        </w:rPr>
        <w:t>65</w:t>
      </w:r>
      <w:r>
        <w:rPr>
          <w:noProof/>
        </w:rPr>
        <w:fldChar w:fldCharType="end"/>
      </w:r>
    </w:p>
    <w:p w14:paraId="1FC84B41" w14:textId="77777777" w:rsidR="00D90060" w:rsidRDefault="00D9006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_Toc316891156 \h </w:instrText>
      </w:r>
      <w:r>
        <w:rPr>
          <w:noProof/>
        </w:rPr>
      </w:r>
      <w:r>
        <w:rPr>
          <w:noProof/>
        </w:rPr>
        <w:fldChar w:fldCharType="separate"/>
      </w:r>
      <w:r>
        <w:rPr>
          <w:noProof/>
        </w:rPr>
        <w:t>67</w:t>
      </w:r>
      <w:r>
        <w:rPr>
          <w:noProof/>
        </w:rPr>
        <w:fldChar w:fldCharType="end"/>
      </w:r>
    </w:p>
    <w:p w14:paraId="61FBB63B"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_Toc316891157 \h </w:instrText>
      </w:r>
      <w:r>
        <w:rPr>
          <w:noProof/>
        </w:rPr>
      </w:r>
      <w:r>
        <w:rPr>
          <w:noProof/>
        </w:rPr>
        <w:fldChar w:fldCharType="separate"/>
      </w:r>
      <w:r>
        <w:rPr>
          <w:noProof/>
        </w:rPr>
        <w:t>69</w:t>
      </w:r>
      <w:r>
        <w:rPr>
          <w:noProof/>
        </w:rPr>
        <w:fldChar w:fldCharType="end"/>
      </w:r>
    </w:p>
    <w:p w14:paraId="108AE96D"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_Toc316891158 \h </w:instrText>
      </w:r>
      <w:r>
        <w:rPr>
          <w:noProof/>
        </w:rPr>
      </w:r>
      <w:r>
        <w:rPr>
          <w:noProof/>
        </w:rPr>
        <w:fldChar w:fldCharType="separate"/>
      </w:r>
      <w:r>
        <w:rPr>
          <w:noProof/>
        </w:rPr>
        <w:t>70</w:t>
      </w:r>
      <w:r>
        <w:rPr>
          <w:noProof/>
        </w:rPr>
        <w:fldChar w:fldCharType="end"/>
      </w:r>
    </w:p>
    <w:p w14:paraId="3C29B4F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_Toc316891159 \h </w:instrText>
      </w:r>
      <w:r>
        <w:rPr>
          <w:noProof/>
        </w:rPr>
      </w:r>
      <w:r>
        <w:rPr>
          <w:noProof/>
        </w:rPr>
        <w:fldChar w:fldCharType="separate"/>
      </w:r>
      <w:r>
        <w:rPr>
          <w:noProof/>
        </w:rPr>
        <w:t>71</w:t>
      </w:r>
      <w:r>
        <w:rPr>
          <w:noProof/>
        </w:rPr>
        <w:fldChar w:fldCharType="end"/>
      </w:r>
    </w:p>
    <w:p w14:paraId="271054AE" w14:textId="77777777" w:rsidR="00D90060" w:rsidRDefault="00D9006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_Toc316891160 \h </w:instrText>
      </w:r>
      <w:r>
        <w:fldChar w:fldCharType="separate"/>
      </w:r>
      <w:r>
        <w:t>71</w:t>
      </w:r>
      <w:r>
        <w:fldChar w:fldCharType="end"/>
      </w:r>
    </w:p>
    <w:p w14:paraId="388D4EBC" w14:textId="77777777" w:rsidR="00D90060" w:rsidRDefault="00D9006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_Toc316891161 \h </w:instrText>
      </w:r>
      <w:r>
        <w:fldChar w:fldCharType="separate"/>
      </w:r>
      <w:r>
        <w:t>72</w:t>
      </w:r>
      <w:r>
        <w:fldChar w:fldCharType="end"/>
      </w:r>
    </w:p>
    <w:p w14:paraId="20124CA1" w14:textId="77777777" w:rsidR="00D90060" w:rsidRDefault="00D9006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_Toc316891162 \h </w:instrText>
      </w:r>
      <w:r>
        <w:rPr>
          <w:noProof/>
        </w:rPr>
      </w:r>
      <w:r>
        <w:rPr>
          <w:noProof/>
        </w:rPr>
        <w:fldChar w:fldCharType="separate"/>
      </w:r>
      <w:r>
        <w:rPr>
          <w:noProof/>
        </w:rPr>
        <w:t>72</w:t>
      </w:r>
      <w:r>
        <w:rPr>
          <w:noProof/>
        </w:rPr>
        <w:fldChar w:fldCharType="end"/>
      </w:r>
    </w:p>
    <w:p w14:paraId="79127727" w14:textId="77777777" w:rsidR="00D90060" w:rsidRDefault="00D9006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_Toc316891163 \h </w:instrText>
      </w:r>
      <w:r>
        <w:rPr>
          <w:noProof/>
        </w:rPr>
      </w:r>
      <w:r>
        <w:rPr>
          <w:noProof/>
        </w:rPr>
        <w:fldChar w:fldCharType="separate"/>
      </w:r>
      <w:r>
        <w:rPr>
          <w:noProof/>
        </w:rPr>
        <w:t>73</w:t>
      </w:r>
      <w:r>
        <w:rPr>
          <w:noProof/>
        </w:rPr>
        <w:fldChar w:fldCharType="end"/>
      </w:r>
    </w:p>
    <w:p w14:paraId="54721BFC" w14:textId="77777777" w:rsidR="00D90060" w:rsidRDefault="00D9006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_Toc316891164 \h </w:instrText>
      </w:r>
      <w:r>
        <w:rPr>
          <w:noProof/>
        </w:rPr>
      </w:r>
      <w:r>
        <w:rPr>
          <w:noProof/>
        </w:rPr>
        <w:fldChar w:fldCharType="separate"/>
      </w:r>
      <w:r>
        <w:rPr>
          <w:noProof/>
        </w:rPr>
        <w:t>73</w:t>
      </w:r>
      <w:r>
        <w:rPr>
          <w:noProof/>
        </w:rPr>
        <w:fldChar w:fldCharType="end"/>
      </w:r>
    </w:p>
    <w:p w14:paraId="38A88650" w14:textId="77777777" w:rsidR="00D90060" w:rsidRDefault="00D9006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_Toc316891165 \h </w:instrText>
      </w:r>
      <w:r>
        <w:fldChar w:fldCharType="separate"/>
      </w:r>
      <w:r>
        <w:t>75</w:t>
      </w:r>
      <w:r>
        <w:fldChar w:fldCharType="end"/>
      </w:r>
    </w:p>
    <w:p w14:paraId="343576E4" w14:textId="77777777" w:rsidR="00D90060" w:rsidRDefault="00D9006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_Toc316891166 \h </w:instrText>
      </w:r>
      <w:r>
        <w:fldChar w:fldCharType="separate"/>
      </w:r>
      <w:r>
        <w:t>75</w:t>
      </w:r>
      <w:r>
        <w:fldChar w:fldCharType="end"/>
      </w:r>
    </w:p>
    <w:p w14:paraId="021EDBC7" w14:textId="77777777" w:rsidR="00D90060" w:rsidRDefault="00D9006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_Toc316891167 \h </w:instrText>
      </w:r>
      <w:r>
        <w:fldChar w:fldCharType="separate"/>
      </w:r>
      <w:r>
        <w:t>76</w:t>
      </w:r>
      <w:r>
        <w:fldChar w:fldCharType="end"/>
      </w:r>
    </w:p>
    <w:p w14:paraId="74E217B0" w14:textId="77777777" w:rsidR="00D90060" w:rsidRDefault="00D9006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_Toc316891168 \h </w:instrText>
      </w:r>
      <w:r>
        <w:fldChar w:fldCharType="separate"/>
      </w:r>
      <w:r>
        <w:t>77</w:t>
      </w:r>
      <w:r>
        <w:fldChar w:fldCharType="end"/>
      </w:r>
    </w:p>
    <w:p w14:paraId="20B3B633" w14:textId="77777777" w:rsidR="00D90060" w:rsidRDefault="00D9006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_Toc316891169 \h </w:instrText>
      </w:r>
      <w:r>
        <w:fldChar w:fldCharType="separate"/>
      </w:r>
      <w:r>
        <w:t>77</w:t>
      </w:r>
      <w:r>
        <w:fldChar w:fldCharType="end"/>
      </w:r>
    </w:p>
    <w:p w14:paraId="2961854A" w14:textId="77777777" w:rsidR="00D90060" w:rsidRDefault="00D9006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_Toc316891170 \h </w:instrText>
      </w:r>
      <w:r>
        <w:rPr>
          <w:noProof/>
        </w:rPr>
      </w:r>
      <w:r>
        <w:rPr>
          <w:noProof/>
        </w:rPr>
        <w:fldChar w:fldCharType="separate"/>
      </w:r>
      <w:r>
        <w:rPr>
          <w:noProof/>
        </w:rPr>
        <w:t>77</w:t>
      </w:r>
      <w:r>
        <w:rPr>
          <w:noProof/>
        </w:rPr>
        <w:fldChar w:fldCharType="end"/>
      </w:r>
    </w:p>
    <w:p w14:paraId="1D433BA8" w14:textId="77777777" w:rsidR="00D90060" w:rsidRDefault="00D9006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_Toc316891171 \h </w:instrText>
      </w:r>
      <w:r>
        <w:rPr>
          <w:noProof/>
        </w:rPr>
      </w:r>
      <w:r>
        <w:rPr>
          <w:noProof/>
        </w:rPr>
        <w:fldChar w:fldCharType="separate"/>
      </w:r>
      <w:r>
        <w:rPr>
          <w:noProof/>
        </w:rPr>
        <w:t>78</w:t>
      </w:r>
      <w:r>
        <w:rPr>
          <w:noProof/>
        </w:rPr>
        <w:fldChar w:fldCharType="end"/>
      </w:r>
    </w:p>
    <w:p w14:paraId="3754525B" w14:textId="77777777" w:rsidR="00D90060" w:rsidRDefault="00D9006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_Toc316891172 \h </w:instrText>
      </w:r>
      <w:r>
        <w:rPr>
          <w:noProof/>
        </w:rPr>
      </w:r>
      <w:r>
        <w:rPr>
          <w:noProof/>
        </w:rPr>
        <w:fldChar w:fldCharType="separate"/>
      </w:r>
      <w:r>
        <w:rPr>
          <w:noProof/>
        </w:rPr>
        <w:t>78</w:t>
      </w:r>
      <w:r>
        <w:rPr>
          <w:noProof/>
        </w:rPr>
        <w:fldChar w:fldCharType="end"/>
      </w:r>
    </w:p>
    <w:p w14:paraId="38E83AFC" w14:textId="77777777" w:rsidR="00D90060" w:rsidRDefault="00D9006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_Toc316891173 \h </w:instrText>
      </w:r>
      <w:r>
        <w:rPr>
          <w:noProof/>
        </w:rPr>
      </w:r>
      <w:r>
        <w:rPr>
          <w:noProof/>
        </w:rPr>
        <w:fldChar w:fldCharType="separate"/>
      </w:r>
      <w:r>
        <w:rPr>
          <w:noProof/>
        </w:rPr>
        <w:t>78</w:t>
      </w:r>
      <w:r>
        <w:rPr>
          <w:noProof/>
        </w:rPr>
        <w:fldChar w:fldCharType="end"/>
      </w:r>
    </w:p>
    <w:p w14:paraId="402BABCA" w14:textId="77777777" w:rsidR="00D90060" w:rsidRDefault="00D9006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_Toc316891174 \h </w:instrText>
      </w:r>
      <w:r>
        <w:fldChar w:fldCharType="separate"/>
      </w:r>
      <w:r>
        <w:t>79</w:t>
      </w:r>
      <w:r>
        <w:fldChar w:fldCharType="end"/>
      </w:r>
    </w:p>
    <w:p w14:paraId="666A40D8" w14:textId="77777777" w:rsidR="00D90060" w:rsidRDefault="00D9006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_Toc316891175 \h </w:instrText>
      </w:r>
      <w:r>
        <w:rPr>
          <w:noProof/>
        </w:rPr>
      </w:r>
      <w:r>
        <w:rPr>
          <w:noProof/>
        </w:rPr>
        <w:fldChar w:fldCharType="separate"/>
      </w:r>
      <w:r>
        <w:rPr>
          <w:noProof/>
        </w:rPr>
        <w:t>79</w:t>
      </w:r>
      <w:r>
        <w:rPr>
          <w:noProof/>
        </w:rPr>
        <w:fldChar w:fldCharType="end"/>
      </w:r>
    </w:p>
    <w:p w14:paraId="15467DDB" w14:textId="77777777" w:rsidR="00D90060" w:rsidRDefault="00D9006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_Toc316891176 \h </w:instrText>
      </w:r>
      <w:r>
        <w:rPr>
          <w:noProof/>
        </w:rPr>
      </w:r>
      <w:r>
        <w:rPr>
          <w:noProof/>
        </w:rPr>
        <w:fldChar w:fldCharType="separate"/>
      </w:r>
      <w:r>
        <w:rPr>
          <w:noProof/>
        </w:rPr>
        <w:t>80</w:t>
      </w:r>
      <w:r>
        <w:rPr>
          <w:noProof/>
        </w:rPr>
        <w:fldChar w:fldCharType="end"/>
      </w:r>
    </w:p>
    <w:p w14:paraId="4C56F6CD" w14:textId="77777777" w:rsidR="00D90060" w:rsidRDefault="00D9006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_Toc316891177 \h </w:instrText>
      </w:r>
      <w:r>
        <w:rPr>
          <w:noProof/>
        </w:rPr>
      </w:r>
      <w:r>
        <w:rPr>
          <w:noProof/>
        </w:rPr>
        <w:fldChar w:fldCharType="separate"/>
      </w:r>
      <w:r>
        <w:rPr>
          <w:noProof/>
        </w:rPr>
        <w:t>80</w:t>
      </w:r>
      <w:r>
        <w:rPr>
          <w:noProof/>
        </w:rPr>
        <w:fldChar w:fldCharType="end"/>
      </w:r>
    </w:p>
    <w:p w14:paraId="3F46F1D0" w14:textId="77777777" w:rsidR="00D90060" w:rsidRDefault="00D9006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_Toc316891178 \h </w:instrText>
      </w:r>
      <w:r>
        <w:rPr>
          <w:noProof/>
        </w:rPr>
      </w:r>
      <w:r>
        <w:rPr>
          <w:noProof/>
        </w:rPr>
        <w:fldChar w:fldCharType="separate"/>
      </w:r>
      <w:r>
        <w:rPr>
          <w:noProof/>
        </w:rPr>
        <w:t>80</w:t>
      </w:r>
      <w:r>
        <w:rPr>
          <w:noProof/>
        </w:rPr>
        <w:fldChar w:fldCharType="end"/>
      </w:r>
    </w:p>
    <w:p w14:paraId="1FB77C26" w14:textId="77777777" w:rsidR="00D90060" w:rsidRDefault="00D9006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_Toc316891179 \h </w:instrText>
      </w:r>
      <w:r>
        <w:fldChar w:fldCharType="separate"/>
      </w:r>
      <w:r>
        <w:t>80</w:t>
      </w:r>
      <w:r>
        <w:fldChar w:fldCharType="end"/>
      </w:r>
    </w:p>
    <w:p w14:paraId="5D229180" w14:textId="77777777" w:rsidR="00D90060" w:rsidRDefault="00D9006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_Toc316891180 \h </w:instrText>
      </w:r>
      <w:r>
        <w:fldChar w:fldCharType="separate"/>
      </w:r>
      <w:r>
        <w:t>81</w:t>
      </w:r>
      <w:r>
        <w:fldChar w:fldCharType="end"/>
      </w:r>
    </w:p>
    <w:p w14:paraId="1234B139" w14:textId="77777777" w:rsidR="00D90060" w:rsidRDefault="00D9006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_Toc316891181 \h </w:instrText>
      </w:r>
      <w:r>
        <w:rPr>
          <w:noProof/>
        </w:rPr>
      </w:r>
      <w:r>
        <w:rPr>
          <w:noProof/>
        </w:rPr>
        <w:fldChar w:fldCharType="separate"/>
      </w:r>
      <w:r>
        <w:rPr>
          <w:noProof/>
        </w:rPr>
        <w:t>81</w:t>
      </w:r>
      <w:r>
        <w:rPr>
          <w:noProof/>
        </w:rPr>
        <w:fldChar w:fldCharType="end"/>
      </w:r>
    </w:p>
    <w:p w14:paraId="0A7F8365" w14:textId="77777777" w:rsidR="00D90060" w:rsidRDefault="00D9006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_Toc316891182 \h </w:instrText>
      </w:r>
      <w:r>
        <w:rPr>
          <w:noProof/>
        </w:rPr>
      </w:r>
      <w:r>
        <w:rPr>
          <w:noProof/>
        </w:rPr>
        <w:fldChar w:fldCharType="separate"/>
      </w:r>
      <w:r>
        <w:rPr>
          <w:noProof/>
        </w:rPr>
        <w:t>81</w:t>
      </w:r>
      <w:r>
        <w:rPr>
          <w:noProof/>
        </w:rPr>
        <w:fldChar w:fldCharType="end"/>
      </w:r>
    </w:p>
    <w:p w14:paraId="58E06932" w14:textId="77777777" w:rsidR="00D90060" w:rsidRDefault="00D9006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_Toc316891183 \h </w:instrText>
      </w:r>
      <w:r>
        <w:rPr>
          <w:noProof/>
        </w:rPr>
      </w:r>
      <w:r>
        <w:rPr>
          <w:noProof/>
        </w:rPr>
        <w:fldChar w:fldCharType="separate"/>
      </w:r>
      <w:r>
        <w:rPr>
          <w:noProof/>
        </w:rPr>
        <w:t>82</w:t>
      </w:r>
      <w:r>
        <w:rPr>
          <w:noProof/>
        </w:rPr>
        <w:fldChar w:fldCharType="end"/>
      </w:r>
    </w:p>
    <w:p w14:paraId="34308326" w14:textId="77777777" w:rsidR="00D90060" w:rsidRDefault="00D9006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_Toc316891184 \h </w:instrText>
      </w:r>
      <w:r>
        <w:fldChar w:fldCharType="separate"/>
      </w:r>
      <w:r>
        <w:t>84</w:t>
      </w:r>
      <w:r>
        <w:fldChar w:fldCharType="end"/>
      </w:r>
    </w:p>
    <w:p w14:paraId="4424166E" w14:textId="77777777" w:rsidR="00D90060" w:rsidRDefault="00D9006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_Toc316891185 \h </w:instrText>
      </w:r>
      <w:r>
        <w:fldChar w:fldCharType="separate"/>
      </w:r>
      <w:r>
        <w:t>84</w:t>
      </w:r>
      <w:r>
        <w:fldChar w:fldCharType="end"/>
      </w:r>
    </w:p>
    <w:p w14:paraId="377D5AB2" w14:textId="77777777" w:rsidR="00D90060" w:rsidRDefault="00D9006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_Toc316891186 \h </w:instrText>
      </w:r>
      <w:r>
        <w:fldChar w:fldCharType="separate"/>
      </w:r>
      <w:r>
        <w:t>84</w:t>
      </w:r>
      <w:r>
        <w:fldChar w:fldCharType="end"/>
      </w:r>
    </w:p>
    <w:p w14:paraId="5F0D253F" w14:textId="77777777" w:rsidR="00D90060" w:rsidRDefault="00D9006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_Toc316891187 \h </w:instrText>
      </w:r>
      <w:r>
        <w:fldChar w:fldCharType="separate"/>
      </w:r>
      <w:r>
        <w:t>85</w:t>
      </w:r>
      <w:r>
        <w:fldChar w:fldCharType="end"/>
      </w:r>
    </w:p>
    <w:p w14:paraId="165ABFC6" w14:textId="77777777" w:rsidR="00D90060" w:rsidRDefault="00D9006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_Toc316891188 \h </w:instrText>
      </w:r>
      <w:r>
        <w:fldChar w:fldCharType="separate"/>
      </w:r>
      <w:r>
        <w:t>85</w:t>
      </w:r>
      <w:r>
        <w:fldChar w:fldCharType="end"/>
      </w:r>
    </w:p>
    <w:p w14:paraId="327BD942" w14:textId="77777777" w:rsidR="00D90060" w:rsidRDefault="00D9006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_Toc316891189 \h </w:instrText>
      </w:r>
      <w:r>
        <w:fldChar w:fldCharType="separate"/>
      </w:r>
      <w:r>
        <w:t>86</w:t>
      </w:r>
      <w:r>
        <w:fldChar w:fldCharType="end"/>
      </w:r>
    </w:p>
    <w:p w14:paraId="544A9A02" w14:textId="77777777" w:rsidR="00D90060" w:rsidRDefault="00D9006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_Toc316891190 \h </w:instrText>
      </w:r>
      <w:r>
        <w:fldChar w:fldCharType="separate"/>
      </w:r>
      <w:r>
        <w:t>86</w:t>
      </w:r>
      <w:r>
        <w:fldChar w:fldCharType="end"/>
      </w:r>
    </w:p>
    <w:p w14:paraId="4D03212F" w14:textId="77777777" w:rsidR="00D90060" w:rsidRDefault="00D9006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_Toc316891191 \h </w:instrText>
      </w:r>
      <w:r>
        <w:rPr>
          <w:noProof/>
        </w:rPr>
      </w:r>
      <w:r>
        <w:rPr>
          <w:noProof/>
        </w:rPr>
        <w:fldChar w:fldCharType="separate"/>
      </w:r>
      <w:r>
        <w:rPr>
          <w:noProof/>
        </w:rPr>
        <w:t>87</w:t>
      </w:r>
      <w:r>
        <w:rPr>
          <w:noProof/>
        </w:rPr>
        <w:fldChar w:fldCharType="end"/>
      </w:r>
    </w:p>
    <w:p w14:paraId="0C1CD57B" w14:textId="77777777" w:rsidR="00D90060" w:rsidRDefault="00D9006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_Toc316891192 \h </w:instrText>
      </w:r>
      <w:r>
        <w:rPr>
          <w:noProof/>
        </w:rPr>
      </w:r>
      <w:r>
        <w:rPr>
          <w:noProof/>
        </w:rPr>
        <w:fldChar w:fldCharType="separate"/>
      </w:r>
      <w:r>
        <w:rPr>
          <w:noProof/>
        </w:rPr>
        <w:t>87</w:t>
      </w:r>
      <w:r>
        <w:rPr>
          <w:noProof/>
        </w:rPr>
        <w:fldChar w:fldCharType="end"/>
      </w:r>
    </w:p>
    <w:p w14:paraId="49367526" w14:textId="77777777" w:rsidR="00D90060" w:rsidRDefault="00D9006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_Toc316891193 \h </w:instrText>
      </w:r>
      <w:r>
        <w:rPr>
          <w:noProof/>
        </w:rPr>
      </w:r>
      <w:r>
        <w:rPr>
          <w:noProof/>
        </w:rPr>
        <w:fldChar w:fldCharType="separate"/>
      </w:r>
      <w:r>
        <w:rPr>
          <w:noProof/>
        </w:rPr>
        <w:t>88</w:t>
      </w:r>
      <w:r>
        <w:rPr>
          <w:noProof/>
        </w:rPr>
        <w:fldChar w:fldCharType="end"/>
      </w:r>
    </w:p>
    <w:p w14:paraId="493905C0" w14:textId="77777777" w:rsidR="00D90060" w:rsidRDefault="00D9006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_Toc316891194 \h </w:instrText>
      </w:r>
      <w:r>
        <w:fldChar w:fldCharType="separate"/>
      </w:r>
      <w:r>
        <w:t>88</w:t>
      </w:r>
      <w:r>
        <w:fldChar w:fldCharType="end"/>
      </w:r>
    </w:p>
    <w:p w14:paraId="2B9E7383" w14:textId="77777777" w:rsidR="00D90060" w:rsidRDefault="00D9006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_Toc316891195 \h </w:instrText>
      </w:r>
      <w:r>
        <w:fldChar w:fldCharType="separate"/>
      </w:r>
      <w:r>
        <w:t>88</w:t>
      </w:r>
      <w:r>
        <w:fldChar w:fldCharType="end"/>
      </w:r>
    </w:p>
    <w:p w14:paraId="78C23D7B" w14:textId="77777777" w:rsidR="00D90060" w:rsidRDefault="00D9006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_Toc316891196 \h </w:instrText>
      </w:r>
      <w:r>
        <w:fldChar w:fldCharType="separate"/>
      </w:r>
      <w:r>
        <w:t>89</w:t>
      </w:r>
      <w:r>
        <w:fldChar w:fldCharType="end"/>
      </w:r>
    </w:p>
    <w:p w14:paraId="4EBD902B" w14:textId="77777777" w:rsidR="00D90060" w:rsidRDefault="00D9006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_Toc316891197 \h </w:instrText>
      </w:r>
      <w:r>
        <w:fldChar w:fldCharType="separate"/>
      </w:r>
      <w:r>
        <w:t>90</w:t>
      </w:r>
      <w:r>
        <w:fldChar w:fldCharType="end"/>
      </w:r>
    </w:p>
    <w:p w14:paraId="59509E75" w14:textId="77777777" w:rsidR="00D90060" w:rsidRDefault="00D9006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_Toc316891198 \h </w:instrText>
      </w:r>
      <w:r>
        <w:fldChar w:fldCharType="separate"/>
      </w:r>
      <w:r>
        <w:t>90</w:t>
      </w:r>
      <w:r>
        <w:fldChar w:fldCharType="end"/>
      </w:r>
    </w:p>
    <w:p w14:paraId="04DBCA5F" w14:textId="77777777" w:rsidR="00D90060" w:rsidRDefault="00D9006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_Toc316891199 \h </w:instrText>
      </w:r>
      <w:r>
        <w:fldChar w:fldCharType="separate"/>
      </w:r>
      <w:r>
        <w:t>91</w:t>
      </w:r>
      <w:r>
        <w:fldChar w:fldCharType="end"/>
      </w:r>
    </w:p>
    <w:p w14:paraId="7EEF4625" w14:textId="77777777" w:rsidR="00D90060" w:rsidRDefault="00D9006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_Toc316891200 \h </w:instrText>
      </w:r>
      <w:r>
        <w:rPr>
          <w:noProof/>
        </w:rPr>
      </w:r>
      <w:r>
        <w:rPr>
          <w:noProof/>
        </w:rPr>
        <w:fldChar w:fldCharType="separate"/>
      </w:r>
      <w:r>
        <w:rPr>
          <w:noProof/>
        </w:rPr>
        <w:t>92</w:t>
      </w:r>
      <w:r>
        <w:rPr>
          <w:noProof/>
        </w:rPr>
        <w:fldChar w:fldCharType="end"/>
      </w:r>
    </w:p>
    <w:p w14:paraId="3C62FD04" w14:textId="77777777" w:rsidR="00D90060" w:rsidRDefault="00D9006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_Toc316891201 \h </w:instrText>
      </w:r>
      <w:r>
        <w:fldChar w:fldCharType="separate"/>
      </w:r>
      <w:r>
        <w:t>93</w:t>
      </w:r>
      <w:r>
        <w:fldChar w:fldCharType="end"/>
      </w:r>
    </w:p>
    <w:p w14:paraId="3C915ACB" w14:textId="77777777" w:rsidR="00D90060" w:rsidRDefault="00D9006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_Toc316891202 \h </w:instrText>
      </w:r>
      <w:r>
        <w:fldChar w:fldCharType="separate"/>
      </w:r>
      <w:r>
        <w:t>106</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16891042"/>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16891043"/>
      <w:r>
        <w:lastRenderedPageBreak/>
        <w:t>Introduction</w:t>
      </w:r>
      <w:bookmarkEnd w:id="2"/>
      <w:bookmarkEnd w:id="3"/>
    </w:p>
    <w:p w14:paraId="4765646A" w14:textId="216BBB69" w:rsidR="000604F7" w:rsidRPr="00812628" w:rsidRDefault="000604F7" w:rsidP="000604F7">
      <w:r>
        <w:t xml:space="preserve">This document presents the models and related constructs implemented in version 3.1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D9006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16891044"/>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7" w:name="__RefHeading__30675922"/>
      <w:bookmarkStart w:id="8" w:name="_Toc310421731"/>
      <w:bookmarkStart w:id="9" w:name="_Toc316891045"/>
      <w:r>
        <w:t>Other Documents</w:t>
      </w:r>
      <w:bookmarkEnd w:id="7"/>
      <w:bookmarkEnd w:id="8"/>
      <w:bookmarkEnd w:id="9"/>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77777777" w:rsidR="000604F7" w:rsidRDefault="000604F7" w:rsidP="000604F7">
      <w:pPr>
        <w:pStyle w:val="Heading3"/>
      </w:pPr>
      <w:bookmarkStart w:id="10" w:name="_Toc310421732"/>
      <w:bookmarkStart w:id="11" w:name="_Toc316891046"/>
      <w:r>
        <w:t>Changes for Athena 3.1</w:t>
      </w:r>
      <w:bookmarkEnd w:id="10"/>
      <w:bookmarkEnd w:id="11"/>
    </w:p>
    <w:p w14:paraId="710C8498" w14:textId="77777777" w:rsidR="000604F7" w:rsidRDefault="000604F7" w:rsidP="00B80934">
      <w:pPr>
        <w:pStyle w:val="ListParagraph"/>
        <w:numPr>
          <w:ilvl w:val="0"/>
          <w:numId w:val="12"/>
        </w:numPr>
      </w:pPr>
      <w:r>
        <w:t>Added actors and their strategies (goals, tactics, and attached conditions)</w:t>
      </w:r>
    </w:p>
    <w:p w14:paraId="2B504D9F" w14:textId="77777777" w:rsidR="00B80D7B" w:rsidRDefault="00B80D7B" w:rsidP="00B80D7B"/>
    <w:p w14:paraId="0847BBB9" w14:textId="77777777" w:rsidR="000604F7" w:rsidRDefault="000604F7" w:rsidP="00B80934">
      <w:pPr>
        <w:pStyle w:val="ListParagraph"/>
        <w:numPr>
          <w:ilvl w:val="0"/>
          <w:numId w:val="12"/>
        </w:numPr>
      </w:pPr>
      <w:r>
        <w:t xml:space="preserve">Added the notion of </w:t>
      </w:r>
      <w:r w:rsidRPr="000604F7">
        <w:rPr>
          <w:i/>
        </w:rPr>
        <w:t>belief systems</w:t>
      </w:r>
      <w:r>
        <w:t>; comparison of belief systems is the basis for the model of inter-group and group/actor relationships.</w:t>
      </w:r>
    </w:p>
    <w:p w14:paraId="1221EFA7" w14:textId="77777777" w:rsidR="00B80D7B" w:rsidRDefault="00B80D7B" w:rsidP="00B80D7B"/>
    <w:p w14:paraId="42F96F77" w14:textId="77777777" w:rsidR="000604F7" w:rsidRDefault="000604F7" w:rsidP="00B80934">
      <w:pPr>
        <w:pStyle w:val="ListParagraph"/>
        <w:numPr>
          <w:ilvl w:val="0"/>
          <w:numId w:val="12"/>
        </w:numPr>
      </w:pPr>
      <w:r>
        <w:t>Added a model of actor support, influence, and control of neighborhoods.</w:t>
      </w:r>
    </w:p>
    <w:p w14:paraId="641CA5D5" w14:textId="77777777" w:rsidR="00B80D7B" w:rsidRDefault="00B80D7B" w:rsidP="00B80D7B"/>
    <w:p w14:paraId="7635F81A" w14:textId="77777777" w:rsidR="000604F7" w:rsidRDefault="000604F7" w:rsidP="00B80934">
      <w:pPr>
        <w:pStyle w:val="ListParagraph"/>
        <w:numPr>
          <w:ilvl w:val="0"/>
          <w:numId w:val="12"/>
        </w:numPr>
      </w:pPr>
      <w:r>
        <w:t>Added a model of Essential Non-Infrastructure Services, which uses a new paradigm for driving attitude change.</w:t>
      </w:r>
    </w:p>
    <w:p w14:paraId="5342A65A" w14:textId="77777777" w:rsidR="00B80D7B" w:rsidRDefault="00B80D7B" w:rsidP="00B80D7B"/>
    <w:p w14:paraId="751AF7C5" w14:textId="0DC75C0A" w:rsidR="00B80D7B" w:rsidRDefault="00B80D7B" w:rsidP="00B80D7B">
      <w:r>
        <w:t>Previous versions of Athena relied heavily on the analyst to make changes and provide inputs as simulation time advanced; essentially, the analyst was a stand-in for the federation of simulations that provided a stream of input events for JNEM.  With the actor/strategy model in this version of Athena, it is now possible for Athena to run for months of simulated time with no external events.  Rather, the stream of events is provided by the actors executing their strategies.</w:t>
      </w:r>
    </w:p>
    <w:p w14:paraId="6D9A77FF" w14:textId="77777777" w:rsidR="002B6704" w:rsidRDefault="002B6704" w:rsidP="002B6704">
      <w:pPr>
        <w:pStyle w:val="Heading2"/>
      </w:pPr>
      <w:bookmarkStart w:id="12" w:name="_Ref309649305"/>
      <w:bookmarkStart w:id="13" w:name="_Toc310421733"/>
      <w:bookmarkStart w:id="14" w:name="_Toc316891047"/>
      <w:r>
        <w:lastRenderedPageBreak/>
        <w:t>Athena Concepts</w:t>
      </w:r>
      <w:bookmarkEnd w:id="12"/>
      <w:bookmarkEnd w:id="13"/>
      <w:bookmarkEnd w:id="14"/>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D90060">
        <w:t>3</w:t>
      </w:r>
      <w:r w:rsidR="006467AF">
        <w:fldChar w:fldCharType="end"/>
      </w:r>
      <w:r>
        <w:t xml:space="preserve"> and following for the detailed models.</w:t>
      </w:r>
    </w:p>
    <w:p w14:paraId="18099849" w14:textId="77777777" w:rsidR="002B6704" w:rsidRDefault="002B6704" w:rsidP="002B6704">
      <w:pPr>
        <w:pStyle w:val="Heading3"/>
      </w:pPr>
      <w:bookmarkStart w:id="15" w:name="_Toc310421734"/>
      <w:bookmarkStart w:id="16" w:name="_Toc316891048"/>
      <w:r>
        <w:t>Model Parameters</w:t>
      </w:r>
      <w:bookmarkEnd w:id="15"/>
      <w:bookmarkEnd w:id="16"/>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7" w:name="_Toc310421735"/>
      <w:bookmarkStart w:id="18" w:name="_Toc316891049"/>
      <w:r>
        <w:t>Simulated Time</w:t>
      </w:r>
      <w:bookmarkEnd w:id="17"/>
      <w:bookmarkEnd w:id="18"/>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845DEF0"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zulu time string based on the start date.</w:t>
      </w:r>
    </w:p>
    <w:p w14:paraId="61CA2349" w14:textId="77777777" w:rsidR="002B6704" w:rsidRDefault="002B6704" w:rsidP="002B6704"/>
    <w:p w14:paraId="07B2CC22" w14:textId="5CCBC515"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xml:space="preserve">.  For example, economics </w:t>
      </w:r>
      <w:r w:rsidR="00EE3FE6">
        <w:t>is</w:t>
      </w:r>
      <w:r>
        <w:t xml:space="preserve"> assessed every </w:t>
      </w:r>
      <w:r w:rsidR="00EE3FE6">
        <w:t>week</w:t>
      </w:r>
      <w:r>
        <w:t xml:space="preserve"> (by default); thus, we say that the economics tock </w:t>
      </w:r>
      <w:r w:rsidR="00EE3FE6">
        <w:t>is</w:t>
      </w:r>
      <w:r>
        <w:t xml:space="preserve"> one week.</w:t>
      </w:r>
      <w:r w:rsidR="00EE3FE6">
        <w:rPr>
          <w:rStyle w:val="FootnoteReference"/>
        </w:rPr>
        <w:footnoteReference w:id="3"/>
      </w:r>
    </w:p>
    <w:p w14:paraId="714DDBB0" w14:textId="77777777" w:rsidR="002B6704" w:rsidRDefault="002B6704" w:rsidP="002B6704">
      <w:pPr>
        <w:pStyle w:val="Heading3"/>
      </w:pPr>
      <w:bookmarkStart w:id="19" w:name="_Toc310421736"/>
      <w:bookmarkStart w:id="20" w:name="_Toc316891050"/>
      <w:r>
        <w:lastRenderedPageBreak/>
        <w:t>Geography</w:t>
      </w:r>
      <w:bookmarkEnd w:id="19"/>
      <w:bookmarkEnd w:id="20"/>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1" w:name="_Toc310421737"/>
      <w:bookmarkStart w:id="22" w:name="_Toc316891051"/>
      <w:r w:rsidRPr="002B6704">
        <w:t>Neighborhoods</w:t>
      </w:r>
      <w:bookmarkEnd w:id="21"/>
      <w:bookmarkEnd w:id="22"/>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4"/>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2E7BC9" w:rsidRDefault="002E7BC9"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2E7BC9" w:rsidRDefault="002E7BC9"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2E7BC9" w:rsidRDefault="002E7BC9"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2E7BC9" w:rsidRDefault="002E7BC9"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2E7BC9" w:rsidRDefault="00674F1B"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2E7BC9" w:rsidRDefault="00674F1B"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2E7BC9" w:rsidRDefault="00674F1B"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2E7BC9" w:rsidRDefault="00674F1B"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2E7BC9" w:rsidRDefault="00674F1B"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DV0lrkYwYAAN0iAAAOAAAAAAAAAAAAAAAAACwCAABkcnMvZTJvRG9j&#10;LnhtbFBLAQItABQABgAIAAAAIQAUuc6J3QAAAAUBAAAPAAAAAAAAAAAAAAAAALsIAABkcnMvZG93&#10;bnJldi54bWxQSwUGAAAAAAQABADzAAAAxQkAAAAA&#10;">
                <v:shape id="Freeform 2" o:spid="_x0000_s1027"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p05wwAA&#10;ANoAAAAPAAAAZHJzL2Rvd25yZXYueG1sRI9Bi8IwFITvgv8hPMGLrOkKinSNoosuexNbD/b2aJ5t&#10;afNSmqjdf78RBI/DzHzDrDa9acSdOldZVvA5jUAQ51ZXXCg4p4ePJQjnkTU2lknBHznYrIeDFcba&#10;PvhE98QXIkDYxaig9L6NpXR5SQbd1LbEwbvazqAPsiuk7vAR4KaRsyhaSIMVh4USW/ouKa+Tm1Fw&#10;Setsu7su91ma/RwPu0m7n9dzpcajfvsFwlPv3+FX+1crmMHzSrg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ip05wwAAANoAAAAPAAAAAAAAAAAAAAAAAJcCAABkcnMvZG93&#10;bnJldi54bWxQSwUGAAAAAAQABAD1AAAAhwM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056FB20B" w14:textId="77777777" w:rsidR="002E7BC9" w:rsidRDefault="002E7BC9" w:rsidP="002B6704">
                        <w:pPr>
                          <w:jc w:val="center"/>
                        </w:pPr>
                      </w:p>
                    </w:txbxContent>
                  </v:textbox>
                </v:shape>
                <v:shape id="Freeform 3" o:spid="_x0000_s1028"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7WDnxAAA&#10;ANoAAAAPAAAAZHJzL2Rvd25yZXYueG1sRI9Pa8JAFMTvgt9heUIvRTe2VCW6igq2PYjgn4u3R/aZ&#10;RLNvY3Zr4rd3hYLHYWZ+w0xmjSnEjSqXW1bQ70UgiBOrc04VHPar7giE88gaC8uk4E4OZtN2a4Kx&#10;tjVv6bbzqQgQdjEqyLwvYyldkpFB17MlcfBOtjLog6xSqSusA9wU8iOKBtJgzmEhw5KWGSWX3Z9R&#10;kKz09bhZnxbfP+v9+Wt4eLe1JKXeOs18DMJT41/h//avVvAJzyvhBsjp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1g58QAAADaAAAADwAAAAAAAAAAAAAAAACXAgAAZHJzL2Rv&#10;d25yZXYueG1sUEsFBgAAAAAEAAQA9QAAAIgDA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19772CD5" w14:textId="77777777" w:rsidR="002E7BC9" w:rsidRDefault="002E7BC9" w:rsidP="002B6704"/>
                    </w:txbxContent>
                  </v:textbox>
                </v:shape>
                <v:shape id="Freeform 4" o:spid="_x0000_s1029"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YMLxgAA&#10;ANoAAAAPAAAAZHJzL2Rvd25yZXYueG1sRI9Pa8JAFMTvBb/D8gpeim4UkRJdpUgr6qHWPwjentln&#10;Esy+Ddk1Rj99tyD0OMzMb5jxtDGFqKlyuWUFvW4EgjixOudUwX731XkH4TyyxsIyKbiTg+mk9TLG&#10;WNsbb6je+lQECLsYFWTel7GULsnIoOvakjh4Z1sZ9EFWqdQV3gLcFLIfRUNpMOewkGFJs4ySy/Zq&#10;FBx+lit76s3X35/nx5s7rmebY50r1X5tPkYgPDX+P/xsL7SCAfxdCTdAT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kYMLxgAAANoAAAAPAAAAAAAAAAAAAAAAAJcCAABkcnMv&#10;ZG93bnJldi54bWxQSwUGAAAAAAQABAD1AAAAigM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66D38184" w14:textId="77777777" w:rsidR="002E7BC9" w:rsidRDefault="002E7BC9" w:rsidP="002B6704"/>
                    </w:txbxContent>
                  </v:textbox>
                </v:shape>
                <v:shape id="Freeform 5" o:spid="_x0000_s1030"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r9mwwAA&#10;ANoAAAAPAAAAZHJzL2Rvd25yZXYueG1sRI9Bi8IwFITvgv8hPMGbpgrKUo0iiuLFdbeK52fzbIvN&#10;S2mi7frrzcLCHoeZ+YaZL1tTiifVrrCsYDSMQBCnVhecKTiftoMPEM4jaywtk4IfcrBcdDtzjLVt&#10;+Jueic9EgLCLUUHufRVL6dKcDLqhrYiDd7O1QR9knUldYxPgppTjKJpKgwWHhRwrWueU3pOHUfC5&#10;qXaH9XE/OlxvlzbRr69mPGmU6vfa1QyEp9b/h//ae61gAr9Xwg2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Hr9mwwAAANoAAAAPAAAAAAAAAAAAAAAAAJcCAABkcnMvZG93&#10;bnJldi54bWxQSwUGAAAAAAQABAD1AAAAhwM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7055969D" w14:textId="77777777" w:rsidR="002E7BC9" w:rsidRDefault="002E7BC9" w:rsidP="002B6704"/>
                    </w:txbxContent>
                  </v:textbox>
                </v:shape>
                <v:line id="Straight Connector 6" o:spid="_x0000_s1031"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33"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xj7wQAA&#10;ANoAAAAPAAAAZHJzL2Rvd25yZXYueG1sRE/Pa8IwFL4P9j+EN/A20/UwpJoWlU0GnuzG1NujebZ1&#10;zUtJorb/vTkIO358vxfFYDpxJedbywrepgkI4srqlmsFP9+frzMQPiBr7CyTgpE8FPnz0wIzbW+8&#10;o2sZahFD2GeooAmhz6T0VUMG/dT2xJE7WWcwROhqqR3eYrjpZJok79Jgy7GhwZ7WDVV/5cUoKD+O&#10;KzfqfY+H33GzP6frdLsqlZq8DMs5iEBD+Bc/3F9aQdwar8QbIP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jcY+8EAAADaAAAADwAAAAAAAAAAAAAAAACXAgAAZHJzL2Rvd25y&#10;ZXYueG1sUEsFBgAAAAAEAAQA9QAAAIUDAAAAAA==&#10;" filled="f" stroked="f">
                  <v:textbox style="mso-fit-shape-to-text:t" inset="89976emu,44988emu,89976emu,44988emu">
                    <w:txbxContent>
                      <w:p w14:paraId="2C9E51A4" w14:textId="00CA6488" w:rsidR="002E7BC9" w:rsidRDefault="00674F1B" w:rsidP="002B6704">
                        <w:r>
                          <w:t>A</w:t>
                        </w:r>
                      </w:p>
                    </w:txbxContent>
                  </v:textbox>
                </v:shape>
                <v:shape id="Text Box 9" o:spid="_x0000_s1034"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71gxAAA&#10;ANoAAAAPAAAAZHJzL2Rvd25yZXYueG1sRI9Ba8JAFITvgv9heUJvZmMOpY2uUsWWQk9G0fb2yL4m&#10;abNvw+5Wk3/vFgSPw8x8wyxWvWnFmZxvLCuYJSkI4tLqhisFh/3r9AmED8gaW8ukYCAPq+V4tMBc&#10;2wvv6FyESkQI+xwV1CF0uZS+rMmgT2xHHL1v6wyGKF0ltcNLhJtWZmn6KA02HBdq7GhTU/lb/BkF&#10;xfZr7QZ96vDzOLydfrJN9rEulHqY9C9zEIH6cA/f2u9awTP8X4k3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u9YMQAAADaAAAADwAAAAAAAAAAAAAAAACXAgAAZHJzL2Rv&#10;d25yZXYueG1sUEsFBgAAAAAEAAQA9QAAAIgDAAAAAA==&#10;" filled="f" stroked="f">
                  <v:textbox style="mso-fit-shape-to-text:t" inset="89976emu,44988emu,89976emu,44988emu">
                    <w:txbxContent>
                      <w:p w14:paraId="5C604AAD" w14:textId="3BF1724A" w:rsidR="002E7BC9" w:rsidRDefault="00674F1B" w:rsidP="002B6704">
                        <w:r>
                          <w:t>B</w:t>
                        </w:r>
                      </w:p>
                    </w:txbxContent>
                  </v:textbox>
                </v:shape>
                <v:shape id="Text Box 10" o:spid="_x0000_s1035"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YpFxQAA&#10;ANsAAAAPAAAAZHJzL2Rvd25yZXYueG1sRI9Bb8IwDIXvk/YfIk/abaTrYZoKAQHa0KSd1k0DblZj&#10;2rLGqZIA7b/HB6TdbL3n9z7PFoPr1JlCbD0beJ5koIgrb1uuDfx8vz+9gooJ2WLnmQyMFGExv7+b&#10;YWH9hb/oXKZaSQjHAg00KfWF1rFqyGGc+J5YtIMPDpOsodY24EXCXafzLHvRDluWhgZ7WjdU/ZUn&#10;Z6B826/CaLc97n7HzfaYr/PPVWnM48OwnIJKNKR/8+36wwq+0MsvMoC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BikXFAAAA2wAAAA8AAAAAAAAAAAAAAAAAlwIAAGRycy9k&#10;b3ducmV2LnhtbFBLBQYAAAAABAAEAPUAAACJAwAAAAA=&#10;" filled="f" stroked="f">
                  <v:textbox style="mso-fit-shape-to-text:t" inset="89976emu,44988emu,89976emu,44988emu">
                    <w:txbxContent>
                      <w:p w14:paraId="0DF71873" w14:textId="6128B204" w:rsidR="002E7BC9" w:rsidRDefault="00674F1B" w:rsidP="002B6704">
                        <w:r>
                          <w:t>C</w:t>
                        </w:r>
                      </w:p>
                    </w:txbxContent>
                  </v:textbox>
                </v:shape>
                <v:shape id="Text Box 11" o:spid="_x0000_s1036"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S/ewgAA&#10;ANsAAAAPAAAAZHJzL2Rvd25yZXYueG1sRE9Na8JAEL0L/odlhN7qxhyKRFepoiL01LRUexuy0yQ1&#10;Oxt2V03+vSsI3ubxPme+7EwjLuR8bVnBZJyAIC6srrlU8P21fZ2C8AFZY2OZFPTkYbkYDuaYaXvl&#10;T7rkoRQxhH2GCqoQ2kxKX1Rk0I9tSxy5P+sMhghdKbXDaww3jUyT5E0arDk2VNjSuqLilJ+Ngnzz&#10;u3K9PrR4/Ol3h/90nX6scqVeRt37DESgLjzFD/dex/kTuP8SD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NL97CAAAA2wAAAA8AAAAAAAAAAAAAAAAAlwIAAGRycy9kb3du&#10;cmV2LnhtbFBLBQYAAAAABAAEAPUAAACGAwAAAAA=&#10;" filled="f" stroked="f">
                  <v:textbox style="mso-fit-shape-to-text:t" inset="89976emu,44988emu,89976emu,44988emu">
                    <w:txbxContent>
                      <w:p w14:paraId="324CB8BC" w14:textId="1036DA40" w:rsidR="002E7BC9" w:rsidRDefault="00674F1B" w:rsidP="002B6704">
                        <w:r>
                          <w:t>D</w:t>
                        </w:r>
                      </w:p>
                    </w:txbxContent>
                  </v:textbox>
                </v:shape>
                <v:shape id="Text Box 12" o:spid="_x0000_s1037"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7GpwgAA&#10;ANsAAAAPAAAAZHJzL2Rvd25yZXYueG1sRE9Na8JAEL0L/odlhN7MxhxKiW6kii2FnhpF29uQnSbR&#10;7GzY3Wry77uFgrd5vM9ZrQfTiSs531pWsEhSEMSV1S3XCg77l/kTCB+QNXaWScFIHtbFdLLCXNsb&#10;f9C1DLWIIexzVNCE0OdS+qohgz6xPXHkvq0zGCJ0tdQObzHcdDJL00dpsOXY0GBP24aqS/ljFJS7&#10;r40b9anHz+P4ejpn2+x9Uyr1MBuelyACDeEu/ne/6Tg/g79f4gG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fsanCAAAA2wAAAA8AAAAAAAAAAAAAAAAAlwIAAGRycy9kb3du&#10;cmV2LnhtbFBLBQYAAAAABAAEAPUAAACGAwAAAAA=&#10;" filled="f" stroked="f">
                  <v:textbox style="mso-fit-shape-to-text:t" inset="89976emu,44988emu,89976emu,44988emu">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lastRenderedPageBreak/>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3" w:name="_Toc310421738"/>
      <w:bookmarkStart w:id="24" w:name="_Toc316891052"/>
      <w:r>
        <w:t>Neighborhood Proximity</w:t>
      </w:r>
      <w:bookmarkEnd w:id="23"/>
      <w:bookmarkEnd w:id="24"/>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0233B0" w:rsidRDefault="000233B0"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0233B0" w:rsidRDefault="000233B0"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0233B0" w:rsidRDefault="000233B0"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0233B0" w:rsidRDefault="000233B0"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0233B0" w:rsidRDefault="000233B0"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0233B0" w:rsidRDefault="000233B0"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0233B0" w:rsidRDefault="000233B0"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0233B0" w:rsidRDefault="000233B0"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0233B0" w:rsidRDefault="000233B0"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Cpv+gEYwYAAP4iAAAOAAAAAAAAAAAAAAAAACwCAABkcnMvZTJvRG9j&#10;LnhtbFBLAQItABQABgAIAAAAIQAUuc6J3QAAAAUBAAAPAAAAAAAAAAAAAAAAALsIAABkcnMvZG93&#10;bnJldi54bWxQSwUGAAAAAAQABADzAAAAxQkAAAAA&#10;">
                <v:shape id="Freeform 42" o:spid="_x0000_s1039"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745xAAA&#10;ANsAAAAPAAAAZHJzL2Rvd25yZXYueG1sRI9Bi8IwFITvC/6H8AQvy5oqKlKNoouKt0XrYXt7NM+2&#10;tHkpTVbrvzeCsMdhZr5hluvO1OJGrSstKxgNIxDEmdUl5wouyf5rDsJ5ZI21ZVLwIAfrVe9jibG2&#10;dz7R7exzESDsYlRQeN/EUrqsIINuaBvi4F1ta9AH2eZSt3gPcFPLcRTNpMGSw0KBDX0XlFXnP6Pg&#10;N6nSzfY636VJevjZbz+b3bSaKjXod5sFCE+d/w+/20etYDKG15fwA+Tq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O+OcQAAADbAAAADwAAAAAAAAAAAAAAAACXAgAAZHJzL2Rv&#10;d25yZXYueG1sUEsFBgAAAAAEAAQA9QAAAIgDA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1342E386" w14:textId="77777777" w:rsidR="000233B0" w:rsidRDefault="000233B0" w:rsidP="000233B0">
                        <w:pPr>
                          <w:jc w:val="center"/>
                        </w:pPr>
                      </w:p>
                    </w:txbxContent>
                  </v:textbox>
                </v:shape>
                <v:shape id="Freeform 44" o:spid="_x0000_s1040"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HWKxgAA&#10;ANsAAAAPAAAAZHJzL2Rvd25yZXYueG1sRI9Pa8JAFMTvBb/D8gpeitko1kp0FSuoPYhQ9eLtkX35&#10;U7Nv0+xq0m/fFQo9DjPzG2a+7Ewl7tS40rKCYRSDIE6tLjlXcD5tBlMQziNrrCyTgh9ysFz0nuaY&#10;aNvyJ92PPhcBwi5BBYX3dSKlSwsy6CJbEwcvs41BH2STS91gG+CmkqM4nkiDJYeFAmtaF5Rejzej&#10;IN3o78thn71vd/vT1+vb+cW2kpTqP3erGQhPnf8P/7U/tILxGB5fw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hHWKxgAAANsAAAAPAAAAAAAAAAAAAAAAAJcCAABkcnMv&#10;ZG93bnJldi54bWxQSwUGAAAAAAQABAD1AAAAigM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081F43E1" w14:textId="77777777" w:rsidR="000233B0" w:rsidRDefault="000233B0" w:rsidP="000233B0"/>
                    </w:txbxContent>
                  </v:textbox>
                </v:shape>
                <v:shape id="Freeform 45" o:spid="_x0000_s1041"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4v0rxwAA&#10;ANsAAAAPAAAAZHJzL2Rvd25yZXYueG1sRI9Ba8JAFITvgv9heUIvRTcWKyW6ikhbbA/aaCl4e2af&#10;STD7NmS3MfXXu0LB4zAz3zDTeWtK0VDtCssKhoMIBHFqdcGZgu/dW/8FhPPIGkvLpOCPHMxn3c4U&#10;Y23PnFCz9ZkIEHYxKsi9r2IpXZqTQTewFXHwjrY26IOsM6lrPAe4KeVTFI2lwYLDQo4VLXNKT9tf&#10;o+Dn6+PTHobvm/Xr8fLo9ptlsm8KpR567WICwlPr7+H/9korGD3D7Uv4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eL9K8cAAADbAAAADwAAAAAAAAAAAAAAAACXAgAAZHJz&#10;L2Rvd25yZXYueG1sUEsFBgAAAAAEAAQA9QAAAIsDA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327BCB0F" w14:textId="77777777" w:rsidR="000233B0" w:rsidRDefault="000233B0" w:rsidP="000233B0"/>
                    </w:txbxContent>
                  </v:textbox>
                </v:shape>
                <v:shape id="Freeform 46" o:spid="_x0000_s1042"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g+xAAA&#10;ANsAAAAPAAAAZHJzL2Rvd25yZXYueG1sRI9Ba8JAFITvhf6H5QnezEaxItFVxNLixapRPL9mn0lo&#10;9m3Ibk3013cFocdhZr5h5svOVOJKjSstKxhGMQjizOqScwWn48dgCsJ5ZI2VZVJwIwfLxevLHBNt&#10;Wz7QNfW5CBB2CSoovK8TKV1WkEEX2Zo4eBfbGPRBNrnUDbYBbio5iuOJNFhyWCiwpnVB2U/6axR8&#10;vdef2/VuM9x+X85dqu/7dvTWKtXvdasZCE+d/w8/2xutYDyBx5fw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RIPsQAAADbAAAADwAAAAAAAAAAAAAAAACXAgAAZHJzL2Rv&#10;d25yZXYueG1sUEsFBgAAAAAEAAQA9QAAAIgDA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5229BA64" w14:textId="77777777" w:rsidR="000233B0" w:rsidRDefault="000233B0" w:rsidP="000233B0"/>
                    </w:txbxContent>
                  </v:textbox>
                </v:shape>
                <v:line id="Straight Connector 47" o:spid="_x0000_s1043"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AzFxQAA&#10;ANsAAAAPAAAAZHJzL2Rvd25yZXYueG1sRI9Pa8JAFMTvhX6H5Qm91Y2hSBtdRUWL0FNT8c/tkX0m&#10;sdm3YXerybfvFoQeh5n5DTOdd6YRV3K+tqxgNExAEBdW11wq2H1tnl9B+ICssbFMCnryMJ89Pkwx&#10;0/bGn3TNQykihH2GCqoQ2kxKX1Rk0A9tSxy9s3UGQ5SulNrhLcJNI9MkGUuDNceFCltaVVR85z9G&#10;Qb4+LV2vDy0e9/374ZKu0o9lrtTToFtMQATqwn/43t5qBS9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IDMXFAAAA2wAAAA8AAAAAAAAAAAAAAAAAlwIAAGRycy9k&#10;b3ducmV2LnhtbFBLBQYAAAAABAAEAPUAAACJAwAAAAA=&#10;" filled="f" stroked="f">
                  <v:textbox style="mso-fit-shape-to-text:t" inset="89976emu,44988emu,89976emu,44988emu">
                    <w:txbxContent>
                      <w:p w14:paraId="25E07428" w14:textId="77777777" w:rsidR="000233B0" w:rsidRDefault="000233B0" w:rsidP="000233B0">
                        <w:r>
                          <w:t>A</w:t>
                        </w:r>
                      </w:p>
                    </w:txbxContent>
                  </v:textbox>
                </v:shape>
                <v:shape id="Text Box 50" o:spid="_x0000_s1046"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FwgAA&#10;ANsAAAAPAAAAZHJzL2Rvd25yZXYueG1sRE/Pa8IwFL4L+x/CG3jTdAWHdMayiorgaXXM7fZo3tpu&#10;zUtJorb//XIYePz4fq/ywXTiSs63lhU8zRMQxJXVLdcK3k+72RKED8gaO8ukYCQP+fphssJM2xu/&#10;0bUMtYgh7DNU0ITQZ1L6qiGDfm574sh9W2cwROhqqR3eYrjpZJokz9Jgy7GhwZ42DVW/5cUoKLdf&#10;hRv1ucfPj3F//kk36bEolZo+Dq8vIAIN4S7+dx+0gkVcH7/EH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zrM4XCAAAA2wAAAA8AAAAAAAAAAAAAAAAAlwIAAGRycy9kb3du&#10;cmV2LnhtbFBLBQYAAAAABAAEAPUAAACGAwAAAAA=&#10;" filled="f" stroked="f">
                  <v:textbox style="mso-fit-shape-to-text:t" inset="89976emu,44988emu,89976emu,44988emu">
                    <w:txbxContent>
                      <w:p w14:paraId="2ED4F69A" w14:textId="77777777" w:rsidR="000233B0" w:rsidRDefault="000233B0" w:rsidP="000233B0">
                        <w:r>
                          <w:t>B</w:t>
                        </w:r>
                      </w:p>
                    </w:txbxContent>
                  </v:textbox>
                </v:shape>
                <v:shape id="Text Box 51" o:spid="_x0000_s1047"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5YexAAA&#10;ANsAAAAPAAAAZHJzL2Rvd25yZXYueG1sRI9Ba8JAFITvBf/D8gRvdWPAUqKrqNgi9NRYqt4e2WcS&#10;zb4Nu6sm/75bKPQ4zMw3zHzZmUbcyfnasoLJOAFBXFhdc6nga//2/ArCB2SNjWVS0JOH5WLwNMdM&#10;2wd/0j0PpYgQ9hkqqEJoMyl9UZFBP7YtcfTO1hkMUbpSaoePCDeNTJPkRRqsOS5U2NKmouKa34yC&#10;fHtau14fWjx+9++HS7pJP9a5UqNht5qBCNSF//Bfe6cVTCfw+yX+AL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eWHsQAAADbAAAADwAAAAAAAAAAAAAAAACXAgAAZHJzL2Rv&#10;d25yZXYueG1sUEsFBgAAAAAEAAQA9QAAAIgDAAAAAA==&#10;" filled="f" stroked="f">
                  <v:textbox style="mso-fit-shape-to-text:t" inset="89976emu,44988emu,89976emu,44988emu">
                    <w:txbxContent>
                      <w:p w14:paraId="3B054424" w14:textId="77777777" w:rsidR="000233B0" w:rsidRDefault="000233B0" w:rsidP="000233B0">
                        <w:r>
                          <w:t>C</w:t>
                        </w:r>
                      </w:p>
                    </w:txbxContent>
                  </v:textbox>
                </v:shape>
                <v:shape id="Text Box 52" o:spid="_x0000_s1048"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QhpxAAA&#10;ANsAAAAPAAAAZHJzL2Rvd25yZXYueG1sRI9Ba8JAFITvgv9heUJvZmOgpURXqWJLoSejaHt7ZF+T&#10;tNm3YXeryb93C4LHYWa+YRar3rTiTM43lhXMkhQEcWl1w5WCw/51+gzCB2SNrWVSMJCH1XI8WmCu&#10;7YV3dC5CJSKEfY4K6hC6XEpf1mTQJ7Yjjt63dQZDlK6S2uElwk0rszR9kgYbjgs1drSpqfwt/oyC&#10;Yvu1doM+dfh5HN5OP9km+1gXSj1M+pc5iEB9uIdv7Xet4DGD/y/x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UIacQAAADbAAAADwAAAAAAAAAAAAAAAACXAgAAZHJzL2Rv&#10;d25yZXYueG1sUEsFBgAAAAAEAAQA9QAAAIgDAAAAAA==&#10;" filled="f" stroked="f">
                  <v:textbox style="mso-fit-shape-to-text:t" inset="89976emu,44988emu,89976emu,44988emu">
                    <w:txbxContent>
                      <w:p w14:paraId="5413FCE2" w14:textId="77777777" w:rsidR="000233B0" w:rsidRDefault="000233B0" w:rsidP="000233B0">
                        <w:r>
                          <w:t>D</w:t>
                        </w:r>
                      </w:p>
                    </w:txbxContent>
                  </v:textbox>
                </v:shape>
                <v:shape id="Text Box 53" o:spid="_x0000_s1049"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a3yxQAA&#10;ANsAAAAPAAAAZHJzL2Rvd25yZXYueG1sRI9Pa8JAFMTvhX6H5Qm91Y0plhJdRUWL0FNT8c/tkX0m&#10;sdm3YXerybfvFoQeh5n5DTOdd6YRV3K+tqxgNExAEBdW11wq2H1tnt9A+ICssbFMCnryMJ89Pkwx&#10;0/bGn3TNQykihH2GCqoQ2kxKX1Rk0A9tSxy9s3UGQ5SulNrhLcJNI9MkeZUGa44LFba0qqj4zn+M&#10;gnx9WrpeH1o87vv3wyVdpR/LXKmnQbeYgAjUhf/wvb3VCsY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5rfLFAAAA2wAAAA8AAAAAAAAAAAAAAAAAlwIAAGRycy9k&#10;b3ducmV2LnhtbFBLBQYAAAAABAAEAPUAAACJAwAAAAA=&#10;" filled="f" stroked="f">
                  <v:textbox style="mso-fit-shape-to-text:t" inset="89976emu,44988emu,89976emu,44988emu">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5" w:name="_Toc310421739"/>
      <w:bookmarkStart w:id="26" w:name="_Toc316891053"/>
      <w:r>
        <w:t>Local vs. Non-Local Neighborhoods</w:t>
      </w:r>
      <w:bookmarkEnd w:id="25"/>
      <w:bookmarkEnd w:id="26"/>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w:t>
      </w:r>
      <w:r>
        <w:lastRenderedPageBreak/>
        <w:t>United States could be represented as a neighborhood, both as a place to stash US troops and as a way to track US civilian attitudes with regard to actions elsewhere in the world.</w:t>
      </w:r>
      <w:r>
        <w:rPr>
          <w:rStyle w:val="FootnoteReference"/>
          <w:rFonts w:eastAsia="Wingdings"/>
        </w:rPr>
        <w:footnoteReference w:id="5"/>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7" w:name="_Ref309651430"/>
      <w:bookmarkStart w:id="28" w:name="_Toc310421740"/>
      <w:bookmarkStart w:id="29" w:name="_Toc316891054"/>
      <w:r>
        <w:t>Actors</w:t>
      </w:r>
      <w:bookmarkEnd w:id="27"/>
      <w:bookmarkEnd w:id="28"/>
      <w:bookmarkEnd w:id="29"/>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30" w:name="_Toc310421741"/>
      <w:bookmarkStart w:id="31" w:name="_Toc316891055"/>
      <w:r>
        <w:t>Strategies: Goals, Tactics, and Conditions</w:t>
      </w:r>
      <w:bookmarkEnd w:id="30"/>
      <w:bookmarkEnd w:id="31"/>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2" w:name="_Toc310421742"/>
      <w:bookmarkStart w:id="33" w:name="_Toc316891056"/>
      <w:r>
        <w:lastRenderedPageBreak/>
        <w:t>Support, Influence, and Control</w:t>
      </w:r>
      <w:bookmarkEnd w:id="32"/>
      <w:bookmarkEnd w:id="33"/>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D90060">
        <w:t>4</w:t>
      </w:r>
      <w:r w:rsidR="006467AF">
        <w:fldChar w:fldCharType="end"/>
      </w:r>
      <w:r>
        <w:t>.</w:t>
      </w:r>
    </w:p>
    <w:p w14:paraId="49D8A146" w14:textId="77777777" w:rsidR="002B6704" w:rsidRDefault="002B6704" w:rsidP="001E49E9">
      <w:pPr>
        <w:pStyle w:val="Heading4"/>
      </w:pPr>
      <w:bookmarkStart w:id="34" w:name="_Toc310421743"/>
      <w:bookmarkStart w:id="35" w:name="_Toc316891057"/>
      <w:r>
        <w:t>Stability</w:t>
      </w:r>
      <w:bookmarkEnd w:id="34"/>
      <w:bookmarkEnd w:id="35"/>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6" w:name="_Toc310421744"/>
      <w:bookmarkStart w:id="37" w:name="_Toc316891058"/>
      <w:r>
        <w:t>Groups</w:t>
      </w:r>
      <w:bookmarkEnd w:id="36"/>
      <w:bookmarkEnd w:id="37"/>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8" w:name="_Toc310421745"/>
      <w:bookmarkStart w:id="39" w:name="_Toc316891059"/>
      <w:r>
        <w:t>Civilian Groups</w:t>
      </w:r>
      <w:bookmarkEnd w:id="38"/>
      <w:bookmarkEnd w:id="39"/>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D9006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w:t>
      </w:r>
      <w:r>
        <w:lastRenderedPageBreak/>
        <w:t>the two, however; units are simply a</w:t>
      </w:r>
      <w:r w:rsidR="00AA7885">
        <w:t>n aid to</w:t>
      </w:r>
      <w:r>
        <w:t xml:space="preserve"> visualization of where people are and what they are doing.</w:t>
      </w:r>
      <w:r>
        <w:rPr>
          <w:rStyle w:val="FootnoteReference"/>
        </w:rPr>
        <w:footnoteReference w:id="6"/>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40" w:name="_Toc310421746"/>
      <w:bookmarkStart w:id="41" w:name="_Toc316891060"/>
      <w:r>
        <w:t>Force Groups</w:t>
      </w:r>
      <w:bookmarkEnd w:id="40"/>
      <w:bookmarkEnd w:id="41"/>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2" w:name="_Ref309652671"/>
      <w:bookmarkStart w:id="43" w:name="_Toc310421747"/>
      <w:bookmarkStart w:id="44" w:name="_Toc316891061"/>
      <w:r w:rsidRPr="001E49E9">
        <w:t>Mobilization</w:t>
      </w:r>
      <w:r>
        <w:t xml:space="preserve">, </w:t>
      </w:r>
      <w:r w:rsidRPr="001E49E9">
        <w:t>Deployment</w:t>
      </w:r>
      <w:r>
        <w:t>, and Assignment</w:t>
      </w:r>
      <w:bookmarkEnd w:id="42"/>
      <w:bookmarkEnd w:id="43"/>
      <w:bookmarkEnd w:id="44"/>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5" w:name="_Toc310421748"/>
      <w:bookmarkStart w:id="46" w:name="_Toc316891062"/>
      <w:r>
        <w:lastRenderedPageBreak/>
        <w:t>Organization Groups</w:t>
      </w:r>
      <w:bookmarkEnd w:id="45"/>
      <w:bookmarkEnd w:id="46"/>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7" w:name="_Toc310421749"/>
      <w:bookmarkStart w:id="48" w:name="_Toc316891063"/>
      <w:r>
        <w:t>Force, Security, and Volatility</w:t>
      </w:r>
      <w:bookmarkEnd w:id="47"/>
      <w:bookmarkEnd w:id="48"/>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9" w:name="_Toc310421750"/>
      <w:bookmarkStart w:id="50" w:name="_Toc316891064"/>
      <w:r>
        <w:t>Modeling Areas</w:t>
      </w:r>
      <w:bookmarkEnd w:id="49"/>
      <w:bookmarkEnd w:id="50"/>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1" w:name="_Toc310421751"/>
      <w:bookmarkStart w:id="52" w:name="_Toc316891065"/>
      <w:r>
        <w:t>Ground</w:t>
      </w:r>
      <w:bookmarkEnd w:id="51"/>
      <w:bookmarkEnd w:id="52"/>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3" w:name="_Toc310421752"/>
      <w:bookmarkStart w:id="54" w:name="_Toc316891066"/>
      <w:r>
        <w:lastRenderedPageBreak/>
        <w:t>Demographics</w:t>
      </w:r>
      <w:bookmarkEnd w:id="53"/>
      <w:bookmarkEnd w:id="54"/>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7"/>
      </w:r>
    </w:p>
    <w:p w14:paraId="5A409755" w14:textId="77777777" w:rsidR="002B6704" w:rsidRDefault="002B6704" w:rsidP="001E49E9">
      <w:pPr>
        <w:pStyle w:val="Heading4"/>
      </w:pPr>
      <w:bookmarkStart w:id="55" w:name="__RefHeading__35345922"/>
      <w:bookmarkStart w:id="56" w:name="_Toc310421753"/>
      <w:bookmarkStart w:id="57" w:name="_Toc316891067"/>
      <w:r>
        <w:t>Attitudes</w:t>
      </w:r>
      <w:bookmarkEnd w:id="55"/>
      <w:bookmarkEnd w:id="56"/>
      <w:bookmarkEnd w:id="57"/>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8" w:name="_Toc316891068"/>
      <w:r>
        <w:t>Politics</w:t>
      </w:r>
      <w:bookmarkEnd w:id="58"/>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9" w:name="_Toc310421754"/>
      <w:bookmarkStart w:id="60" w:name="_Toc316891069"/>
      <w:r>
        <w:t>Economics</w:t>
      </w:r>
      <w:bookmarkEnd w:id="59"/>
      <w:bookmarkEnd w:id="60"/>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1" w:name="_Toc316891070"/>
      <w:r>
        <w:lastRenderedPageBreak/>
        <w:t>Information</w:t>
      </w:r>
      <w:bookmarkEnd w:id="61"/>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2" w:name="_Toc310421755"/>
      <w:bookmarkStart w:id="63" w:name="_Toc316891071"/>
      <w:r>
        <w:t>Simulation States and the Advancement of Time</w:t>
      </w:r>
      <w:bookmarkEnd w:id="62"/>
      <w:bookmarkEnd w:id="63"/>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lastRenderedPageBreak/>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rsidR="007E45DF">
        <w:t xml:space="preserve">. </w:t>
      </w:r>
    </w:p>
    <w:p w14:paraId="4986A04A" w14:textId="77777777" w:rsidR="00A41624" w:rsidRDefault="00A41624" w:rsidP="00A41624">
      <w:pPr>
        <w:pStyle w:val="Heading2"/>
      </w:pPr>
      <w:bookmarkStart w:id="64" w:name="_Toc310421756"/>
      <w:bookmarkStart w:id="65" w:name="_Ref316890631"/>
      <w:bookmarkStart w:id="66" w:name="_Toc316891072"/>
      <w:r>
        <w:lastRenderedPageBreak/>
        <w:t>Strategies and Strategy Execution</w:t>
      </w:r>
      <w:bookmarkEnd w:id="64"/>
      <w:bookmarkEnd w:id="65"/>
      <w:bookmarkEnd w:id="66"/>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D9006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7" w:name="_Toc310421757"/>
      <w:bookmarkStart w:id="68" w:name="_Toc316891073"/>
      <w:r>
        <w:t>Agents</w:t>
      </w:r>
      <w:bookmarkEnd w:id="67"/>
      <w:bookmarkEnd w:id="68"/>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D9006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9" w:name="_Toc310421758"/>
      <w:bookmarkStart w:id="70" w:name="_Toc316891074"/>
      <w:r>
        <w:t>The SYSTEM Agent</w:t>
      </w:r>
      <w:bookmarkEnd w:id="69"/>
      <w:bookmarkEnd w:id="70"/>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1" w:name="_Ref309652343"/>
      <w:bookmarkStart w:id="72" w:name="_Toc310421759"/>
      <w:bookmarkStart w:id="73" w:name="_Toc316891075"/>
      <w:r>
        <w:t>Actors</w:t>
      </w:r>
      <w:bookmarkEnd w:id="71"/>
      <w:bookmarkEnd w:id="72"/>
      <w:bookmarkEnd w:id="73"/>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4" w:name="_Toc310421760"/>
      <w:bookmarkStart w:id="75" w:name="_Toc316891076"/>
      <w:r>
        <w:t>Assets: Cash</w:t>
      </w:r>
      <w:bookmarkEnd w:id="74"/>
      <w:bookmarkEnd w:id="75"/>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6" w:name="_Toc310421761"/>
      <w:bookmarkStart w:id="77" w:name="_Toc316891077"/>
      <w:r>
        <w:t>Assets: Personnel</w:t>
      </w:r>
      <w:bookmarkEnd w:id="76"/>
      <w:bookmarkEnd w:id="77"/>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D9006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8" w:name="_Toc310421762"/>
      <w:bookmarkStart w:id="79" w:name="_Toc316891078"/>
      <w:r>
        <w:t>Conditions</w:t>
      </w:r>
      <w:bookmarkEnd w:id="78"/>
      <w:bookmarkEnd w:id="79"/>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80" w:name="_Toc310421763"/>
      <w:bookmarkStart w:id="81" w:name="_Toc316891079"/>
      <w:r>
        <w:t>Goals</w:t>
      </w:r>
      <w:bookmarkEnd w:id="80"/>
      <w:bookmarkEnd w:id="81"/>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2" w:name="_Toc310421764"/>
      <w:bookmarkStart w:id="83" w:name="_Toc316891080"/>
      <w:r>
        <w:t>Tactics</w:t>
      </w:r>
      <w:bookmarkEnd w:id="82"/>
      <w:bookmarkEnd w:id="83"/>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4" w:name="_Toc310421765"/>
      <w:bookmarkStart w:id="85" w:name="_Toc316891081"/>
      <w:r>
        <w:t>Strategy Execution</w:t>
      </w:r>
      <w:bookmarkEnd w:id="84"/>
      <w:bookmarkEnd w:id="85"/>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6" w:name="_Toc310421766"/>
      <w:bookmarkStart w:id="87" w:name="_Toc316891082"/>
      <w:r>
        <w:t>Working Data</w:t>
      </w:r>
      <w:bookmarkEnd w:id="86"/>
      <w:bookmarkEnd w:id="87"/>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8" w:name="_Toc310421767"/>
      <w:bookmarkStart w:id="89" w:name="_Toc316891083"/>
      <w:r>
        <w:lastRenderedPageBreak/>
        <w:t>Roads Not Taken</w:t>
      </w:r>
      <w:bookmarkEnd w:id="88"/>
      <w:bookmarkEnd w:id="89"/>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90" w:name="_Toc310421768"/>
      <w:bookmarkStart w:id="91" w:name="_Toc316891084"/>
      <w:r>
        <w:t>Goal Extensions</w:t>
      </w:r>
      <w:bookmarkEnd w:id="90"/>
      <w:bookmarkEnd w:id="91"/>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2" w:name="_Toc310421769"/>
      <w:bookmarkStart w:id="93" w:name="_Toc316891085"/>
      <w:r>
        <w:lastRenderedPageBreak/>
        <w:t>Goal Prioritization</w:t>
      </w:r>
      <w:bookmarkEnd w:id="92"/>
      <w:bookmarkEnd w:id="93"/>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4" w:name="_Toc310421770"/>
      <w:bookmarkStart w:id="95" w:name="_Ref316890632"/>
      <w:bookmarkStart w:id="96" w:name="_Toc316891086"/>
      <w:r>
        <w:lastRenderedPageBreak/>
        <w:t>Relationships and Control</w:t>
      </w:r>
      <w:bookmarkEnd w:id="94"/>
      <w:bookmarkEnd w:id="95"/>
      <w:bookmarkEnd w:id="96"/>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7777777" w:rsidR="00502610" w:rsidRDefault="00502610" w:rsidP="00B80934">
      <w:pPr>
        <w:pStyle w:val="ListParagraph"/>
        <w:numPr>
          <w:ilvl w:val="0"/>
          <w:numId w:val="24"/>
        </w:numPr>
      </w:pPr>
      <w:r>
        <w:t>How vertical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7" w:name="_Toc310421771"/>
      <w:bookmarkStart w:id="98" w:name="_Toc316891087"/>
      <w:r>
        <w:t>Relationships and Affinity</w:t>
      </w:r>
      <w:bookmarkEnd w:id="97"/>
      <w:bookmarkEnd w:id="98"/>
    </w:p>
    <w:p w14:paraId="270DEEF8"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xml:space="preserve">.  The magnitude of the number indicates the strength of the relationship and the sign indicates whether the related parties are friends or foes.  We usually assume that an entity’s relationship with itself is 1.0, and that a relationship of </w:t>
      </w:r>
      <m:oMath>
        <m:r>
          <w:rPr>
            <w:rFonts w:ascii="Cambria Math" w:hAnsi="Cambria Math"/>
          </w:rPr>
          <m:t>-1.0</m:t>
        </m:r>
      </m:oMath>
      <w:r>
        <w:t xml:space="preserve"> is pathological; the practical range is more like  </w:t>
      </w:r>
      <m:oMath>
        <m:r>
          <w:rPr>
            <w:rFonts w:ascii="Cambria Math" w:hAnsi="Cambria Math"/>
          </w:rPr>
          <m:t>-0.6≤X≤ +1.0</m:t>
        </m:r>
      </m:oMath>
      <w:r>
        <w:t>, though this is not a hard and fast rule.</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An affinity greater than zero implies that the two entities tend to have compatible beliefs; an affinity less than zero implies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lastRenderedPageBreak/>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9" w:name="_Toc310421772"/>
      <w:bookmarkStart w:id="100" w:name="_Toc316891088"/>
      <w:r>
        <w:t>Horizontal Relationships</w:t>
      </w:r>
      <w:bookmarkEnd w:id="99"/>
      <w:bookmarkEnd w:id="100"/>
    </w:p>
    <w:p w14:paraId="03F08FE4"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As in earlier versions, it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ECCD6ED" w14:textId="77777777" w:rsidR="00502610" w:rsidRDefault="00502610" w:rsidP="00502610">
      <w:pPr>
        <w:pStyle w:val="Heading4"/>
      </w:pPr>
      <w:bookmarkStart w:id="101" w:name="_Toc310421773"/>
      <w:bookmarkStart w:id="102" w:name="_Toc316891089"/>
      <w:r>
        <w:t>Force and Organization Group Affinities</w:t>
      </w:r>
      <w:bookmarkEnd w:id="101"/>
      <w:bookmarkEnd w:id="102"/>
    </w:p>
    <w:p w14:paraId="535E054F" w14:textId="77777777" w:rsidR="00502610" w:rsidRDefault="00502610" w:rsidP="0036543E">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3" w:name="_Toc310421774"/>
      <w:bookmarkStart w:id="104" w:name="_Toc316891090"/>
      <w:r>
        <w:t>Computing Horizontal Relationships</w:t>
      </w:r>
      <w:bookmarkEnd w:id="103"/>
      <w:bookmarkEnd w:id="104"/>
    </w:p>
    <w:p w14:paraId="16C98952" w14:textId="77777777" w:rsidR="00502610" w:rsidRDefault="00502610" w:rsidP="0036543E">
      <w:r>
        <w:t>The horizontal relationship between two groups is then defined as follows:</w:t>
      </w:r>
    </w:p>
    <w:p w14:paraId="16A4AEC8" w14:textId="77777777" w:rsidR="0036543E" w:rsidRPr="00885938" w:rsidRDefault="0036543E" w:rsidP="0036543E"/>
    <w:p w14:paraId="4CA5BF6B" w14:textId="77777777" w:rsidR="00502610" w:rsidRPr="0081375D" w:rsidRDefault="00734FEE" w:rsidP="0036543E">
      <w:pPr>
        <w:ind w:left="36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77777777" w:rsidR="00502610" w:rsidRDefault="00502610" w:rsidP="0036543E">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25E73F3A" w14:textId="77777777" w:rsidR="00502610" w:rsidRDefault="00502610" w:rsidP="00502610">
      <w:pPr>
        <w:pStyle w:val="Heading3"/>
      </w:pPr>
      <w:bookmarkStart w:id="105" w:name="_Ref174775754"/>
      <w:bookmarkStart w:id="106" w:name="_Toc310421775"/>
      <w:bookmarkStart w:id="107" w:name="_Toc316891091"/>
      <w:r>
        <w:t>Vertical Relationship</w:t>
      </w:r>
      <w:bookmarkEnd w:id="105"/>
      <w:r>
        <w:t>s</w:t>
      </w:r>
      <w:bookmarkEnd w:id="106"/>
      <w:bookmarkEnd w:id="107"/>
    </w:p>
    <w:p w14:paraId="33714C31" w14:textId="49959249"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p>
    <w:p w14:paraId="46D1E08F" w14:textId="77777777" w:rsidR="0036543E" w:rsidRDefault="0036543E" w:rsidP="0036543E"/>
    <w:p w14:paraId="1C84CF84" w14:textId="77777777" w:rsidR="00502610" w:rsidRDefault="00502610" w:rsidP="0036543E">
      <w:r>
        <w:lastRenderedPageBreak/>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2E19BB05" w14:textId="77777777" w:rsidR="00502610" w:rsidRDefault="00502610" w:rsidP="0036543E">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2C286DE8" w14:textId="77777777" w:rsidR="00502610" w:rsidRDefault="00502610" w:rsidP="00502610">
      <w:pPr>
        <w:pStyle w:val="Heading4"/>
      </w:pPr>
      <w:bookmarkStart w:id="108" w:name="_Toc310421776"/>
      <w:bookmarkStart w:id="109" w:name="_Toc316891092"/>
      <w:r w:rsidRPr="0081375D">
        <w:t>Force</w:t>
      </w:r>
      <w:r>
        <w:t xml:space="preserve"> and Organization Groups</w:t>
      </w:r>
      <w:bookmarkEnd w:id="108"/>
      <w:bookmarkEnd w:id="109"/>
    </w:p>
    <w:p w14:paraId="260D34E0"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63B235D0" w14:textId="77777777" w:rsidR="00502610" w:rsidRDefault="00502610" w:rsidP="00502610"/>
    <w:p w14:paraId="46C74E7E" w14:textId="77777777" w:rsidR="00502610" w:rsidRPr="00300366" w:rsidRDefault="00734FEE"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2628E983" w14:textId="3A2983DE" w:rsidR="00502610" w:rsidRDefault="00502610" w:rsidP="0036543E">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0A9315A5" w14:textId="77777777" w:rsidR="00502610" w:rsidRPr="002D708E" w:rsidRDefault="00502610" w:rsidP="00502610">
      <w:pPr>
        <w:pStyle w:val="Heading4"/>
      </w:pPr>
      <w:bookmarkStart w:id="110" w:name="_Ref310421674"/>
      <w:bookmarkStart w:id="111" w:name="_Toc310421777"/>
      <w:bookmarkStart w:id="112" w:name="_Toc316891093"/>
      <w:r>
        <w:t>V</w:t>
      </w:r>
      <w:r>
        <w:rPr>
          <w:vertAlign w:val="subscript"/>
        </w:rPr>
        <w:t>ga</w:t>
      </w:r>
      <w:r>
        <w:t xml:space="preserve"> at Time </w:t>
      </w:r>
      <w:r w:rsidRPr="003444D9">
        <w:t>t</w:t>
      </w:r>
      <w:bookmarkEnd w:id="110"/>
      <w:bookmarkEnd w:id="111"/>
      <w:bookmarkEnd w:id="112"/>
    </w:p>
    <w:p w14:paraId="47B20041" w14:textId="77777777" w:rsidR="00502610" w:rsidRDefault="00502610" w:rsidP="0036543E">
      <w:r>
        <w:t xml:space="preserve">The vertical relationship of civilian group </w:t>
      </w:r>
      <w:r>
        <w:rPr>
          <w:i/>
        </w:rPr>
        <w:t>g</w:t>
      </w:r>
      <w:r>
        <w:t xml:space="preserve"> with actor </w:t>
      </w:r>
      <w:r>
        <w:rPr>
          <w:i/>
        </w:rPr>
        <w:t>a</w:t>
      </w:r>
      <w:r>
        <w:t xml:space="preserve"> is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65B4A201" w14:textId="77777777" w:rsidR="0036543E" w:rsidRDefault="0036543E" w:rsidP="0036543E"/>
    <w:p w14:paraId="12C0A8FD" w14:textId="77777777" w:rsidR="00502610" w:rsidRPr="00DE78EF" w:rsidRDefault="00734FEE"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041FB08E" w14:textId="77777777" w:rsidR="00502610" w:rsidRDefault="00502610" w:rsidP="00502610"/>
    <w:p w14:paraId="4EC4E55E" w14:textId="77777777" w:rsidR="00502610" w:rsidRDefault="00502610" w:rsidP="00502610">
      <w:r>
        <w:t xml:space="preserve">where </w:t>
      </w:r>
    </w:p>
    <w:p w14:paraId="72A0204F" w14:textId="77777777" w:rsidR="00502610" w:rsidRDefault="00502610" w:rsidP="00502610"/>
    <w:p w14:paraId="04047CC0" w14:textId="77777777" w:rsidR="00502610" w:rsidRPr="00DE78EF" w:rsidRDefault="00734FEE" w:rsidP="00502610">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ab/>
        <w:t>=</w:t>
      </w:r>
      <w:r w:rsidR="00502610">
        <w:tab/>
      </w:r>
      <w:r w:rsidR="00502610" w:rsidRPr="0081375D">
        <w:t>The time at which control of group g’s neighborhood last changed.  At simulation start,</w:t>
      </w:r>
      <w:r w:rsidR="00502610">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502610">
        <w:t>.</w:t>
      </w:r>
    </w:p>
    <w:p w14:paraId="3B328394" w14:textId="77777777" w:rsidR="00502610" w:rsidRPr="00DE78EF" w:rsidRDefault="00734FEE" w:rsidP="00502610">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502610">
        <w:tab/>
        <w:t>=</w:t>
      </w:r>
      <w:r w:rsidR="00502610">
        <w:tab/>
        <w:t xml:space="preserve">The </w:t>
      </w:r>
      <w:r w:rsidR="00502610" w:rsidRPr="0081375D">
        <w:t>base</w:t>
      </w:r>
      <w:r w:rsidR="00502610">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w:t>
      </w:r>
    </w:p>
    <w:p w14:paraId="1BEE9697"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2B13DFD2"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D90060">
        <w:t>8</w:t>
      </w:r>
      <w:r>
        <w:fldChar w:fldCharType="end"/>
      </w:r>
      <w:r>
        <w:t>)</w:t>
      </w:r>
    </w:p>
    <w:p w14:paraId="347E4146" w14:textId="77777777" w:rsidR="00502610"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A9AE6EE"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539A23C2" w14:textId="77777777" w:rsidR="00502610" w:rsidRDefault="00502610" w:rsidP="00502610"/>
    <w:p w14:paraId="5B5AA783" w14:textId="77777777" w:rsidR="00502610" w:rsidRDefault="00502610" w:rsidP="00AD49A6">
      <w:r>
        <w:t xml:space="preserve">Note that the symbols listed above depend implicitly on </w:t>
      </w:r>
      <w:r>
        <w:rPr>
          <w:i/>
        </w:rPr>
        <w:t>g</w:t>
      </w:r>
      <w:r>
        <w:t xml:space="preserve"> and </w:t>
      </w:r>
      <w:r>
        <w:rPr>
          <w:i/>
        </w:rPr>
        <w:t>a</w:t>
      </w:r>
      <w:r>
        <w:t>.</w:t>
      </w:r>
    </w:p>
    <w:p w14:paraId="3BC2F735" w14:textId="77777777" w:rsidR="00AD49A6" w:rsidRPr="004C5F9B" w:rsidRDefault="00AD49A6" w:rsidP="00AD49A6"/>
    <w:p w14:paraId="3FD924DB" w14:textId="77777777" w:rsidR="00502610" w:rsidRDefault="00502610" w:rsidP="00AD49A6">
      <w:r>
        <w:lastRenderedPageBreak/>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14:paraId="41927C47" w14:textId="77777777" w:rsidR="00AD49A6" w:rsidRDefault="00AD49A6" w:rsidP="00AD49A6"/>
    <w:p w14:paraId="0867BE5A" w14:textId="77777777"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0C878F83" w14:textId="77777777" w:rsidR="00AD49A6" w:rsidRDefault="00AD49A6" w:rsidP="00AD49A6"/>
    <w:p w14:paraId="0EFE3F8A" w14:textId="77777777" w:rsidR="00502610" w:rsidRDefault="00502610" w:rsidP="00AD49A6">
      <w:r>
        <w:t>The following sections will describe each component of this equation.</w:t>
      </w:r>
    </w:p>
    <w:p w14:paraId="4AD8577D" w14:textId="77777777" w:rsidR="00502610" w:rsidRDefault="00502610" w:rsidP="00502610">
      <w:pPr>
        <w:pStyle w:val="Heading4"/>
      </w:pPr>
      <w:bookmarkStart w:id="113" w:name="_Ref162337101"/>
      <w:bookmarkStart w:id="114" w:name="_Toc310421778"/>
      <w:bookmarkStart w:id="115" w:name="_Toc316891094"/>
      <w:r>
        <w:t>Magnitudes and the Scale Function</w:t>
      </w:r>
      <w:bookmarkEnd w:id="113"/>
      <w:bookmarkEnd w:id="114"/>
      <w:bookmarkEnd w:id="115"/>
    </w:p>
    <w:p w14:paraId="68A145C0" w14:textId="6F06B0C7" w:rsidR="00502610" w:rsidRDefault="00502610" w:rsidP="00AD49A6">
      <w:r>
        <w:t xml:space="preserve">Several of the rules in the following sections make use of </w:t>
      </w:r>
      <w:r w:rsidR="005E7C04">
        <w:t>the following magnitude symbols, which are also used throughout the attitude rules:</w:t>
      </w:r>
    </w:p>
    <w:p w14:paraId="47993AF4" w14:textId="77777777" w:rsidR="00AD49A6" w:rsidRDefault="00AD49A6" w:rsidP="00AD49A6"/>
    <w:tbl>
      <w:tblPr>
        <w:tblStyle w:val="TableGrid"/>
        <w:tblW w:w="5000" w:type="pct"/>
        <w:tblLook w:val="04A0" w:firstRow="1" w:lastRow="0" w:firstColumn="1" w:lastColumn="0" w:noHBand="0" w:noVBand="1"/>
      </w:tblPr>
      <w:tblGrid>
        <w:gridCol w:w="1373"/>
        <w:gridCol w:w="1172"/>
        <w:gridCol w:w="970"/>
        <w:gridCol w:w="767"/>
        <w:gridCol w:w="660"/>
        <w:gridCol w:w="642"/>
        <w:gridCol w:w="785"/>
        <w:gridCol w:w="988"/>
        <w:gridCol w:w="1188"/>
        <w:gridCol w:w="1391"/>
      </w:tblGrid>
      <w:tr w:rsidR="00502610" w14:paraId="73A3C510" w14:textId="77777777" w:rsidTr="005E7C04">
        <w:tc>
          <w:tcPr>
            <w:tcW w:w="691" w:type="pct"/>
          </w:tcPr>
          <w:p w14:paraId="0DFDD3CF" w14:textId="77777777" w:rsidR="00502610" w:rsidRDefault="00502610" w:rsidP="001D79EC">
            <w:r>
              <w:t>XXXXL–</w:t>
            </w:r>
          </w:p>
        </w:tc>
        <w:tc>
          <w:tcPr>
            <w:tcW w:w="590" w:type="pct"/>
          </w:tcPr>
          <w:p w14:paraId="5DB365BE" w14:textId="77777777" w:rsidR="00502610" w:rsidRDefault="00502610" w:rsidP="001D79EC">
            <w:r>
              <w:t>XXXL–</w:t>
            </w:r>
          </w:p>
        </w:tc>
        <w:tc>
          <w:tcPr>
            <w:tcW w:w="488" w:type="pct"/>
          </w:tcPr>
          <w:p w14:paraId="4653170B" w14:textId="77777777" w:rsidR="00502610" w:rsidRDefault="00502610" w:rsidP="001D79EC">
            <w:r>
              <w:t>XXL–</w:t>
            </w:r>
          </w:p>
        </w:tc>
        <w:tc>
          <w:tcPr>
            <w:tcW w:w="386" w:type="pct"/>
          </w:tcPr>
          <w:p w14:paraId="7CA7E5D9" w14:textId="77777777" w:rsidR="00502610" w:rsidRDefault="00502610" w:rsidP="001D79EC">
            <w:r>
              <w:t>XL–</w:t>
            </w:r>
          </w:p>
        </w:tc>
        <w:tc>
          <w:tcPr>
            <w:tcW w:w="332" w:type="pct"/>
          </w:tcPr>
          <w:p w14:paraId="5029A267" w14:textId="77777777" w:rsidR="00502610" w:rsidRDefault="00502610" w:rsidP="001D79EC">
            <w:r>
              <w:t>L–</w:t>
            </w:r>
          </w:p>
        </w:tc>
        <w:tc>
          <w:tcPr>
            <w:tcW w:w="323" w:type="pct"/>
          </w:tcPr>
          <w:p w14:paraId="68482AE6" w14:textId="77777777" w:rsidR="00502610" w:rsidRDefault="00502610" w:rsidP="001D79EC">
            <w:r>
              <w:t>M–</w:t>
            </w:r>
          </w:p>
        </w:tc>
        <w:tc>
          <w:tcPr>
            <w:tcW w:w="395" w:type="pct"/>
          </w:tcPr>
          <w:p w14:paraId="33A29F75" w14:textId="77777777" w:rsidR="00502610" w:rsidRDefault="00502610" w:rsidP="001D79EC">
            <w:r>
              <w:t>S–</w:t>
            </w:r>
          </w:p>
        </w:tc>
        <w:tc>
          <w:tcPr>
            <w:tcW w:w="497" w:type="pct"/>
          </w:tcPr>
          <w:p w14:paraId="00CC268C" w14:textId="77777777" w:rsidR="00502610" w:rsidRDefault="00502610" w:rsidP="001D79EC">
            <w:r>
              <w:t>XS–</w:t>
            </w:r>
          </w:p>
        </w:tc>
        <w:tc>
          <w:tcPr>
            <w:tcW w:w="598" w:type="pct"/>
          </w:tcPr>
          <w:p w14:paraId="32EF7093" w14:textId="77777777" w:rsidR="00502610" w:rsidRDefault="00502610" w:rsidP="001D79EC">
            <w:r>
              <w:t>XXS–</w:t>
            </w:r>
          </w:p>
        </w:tc>
        <w:tc>
          <w:tcPr>
            <w:tcW w:w="700" w:type="pct"/>
          </w:tcPr>
          <w:p w14:paraId="26BE7539" w14:textId="77777777" w:rsidR="00502610" w:rsidRDefault="00502610" w:rsidP="001D79EC">
            <w:r>
              <w:t>XXXS–</w:t>
            </w:r>
          </w:p>
        </w:tc>
      </w:tr>
      <w:tr w:rsidR="00502610" w14:paraId="4A73F0FB" w14:textId="77777777" w:rsidTr="005E7C04">
        <w:tc>
          <w:tcPr>
            <w:tcW w:w="691" w:type="pct"/>
          </w:tcPr>
          <w:p w14:paraId="6CCBE597" w14:textId="77777777" w:rsidR="00502610" w:rsidRDefault="00502610" w:rsidP="001D79EC">
            <w:r>
              <w:t>-30.0</w:t>
            </w:r>
          </w:p>
        </w:tc>
        <w:tc>
          <w:tcPr>
            <w:tcW w:w="590" w:type="pct"/>
          </w:tcPr>
          <w:p w14:paraId="6533D427" w14:textId="77777777" w:rsidR="00502610" w:rsidRDefault="00502610" w:rsidP="001D79EC">
            <w:r>
              <w:t>-20.0</w:t>
            </w:r>
          </w:p>
        </w:tc>
        <w:tc>
          <w:tcPr>
            <w:tcW w:w="488" w:type="pct"/>
          </w:tcPr>
          <w:p w14:paraId="105ED794" w14:textId="77777777" w:rsidR="00502610" w:rsidRDefault="00502610" w:rsidP="001D79EC">
            <w:r>
              <w:t>-15.0</w:t>
            </w:r>
          </w:p>
        </w:tc>
        <w:tc>
          <w:tcPr>
            <w:tcW w:w="386" w:type="pct"/>
          </w:tcPr>
          <w:p w14:paraId="21810276" w14:textId="77777777" w:rsidR="00502610" w:rsidRDefault="00502610" w:rsidP="001D79EC">
            <w:r>
              <w:t>-10.0</w:t>
            </w:r>
          </w:p>
        </w:tc>
        <w:tc>
          <w:tcPr>
            <w:tcW w:w="332" w:type="pct"/>
          </w:tcPr>
          <w:p w14:paraId="6D483D75" w14:textId="77777777" w:rsidR="00502610" w:rsidRDefault="00502610" w:rsidP="001D79EC">
            <w:r>
              <w:t>-7.5</w:t>
            </w:r>
          </w:p>
        </w:tc>
        <w:tc>
          <w:tcPr>
            <w:tcW w:w="323" w:type="pct"/>
          </w:tcPr>
          <w:p w14:paraId="076AB47B" w14:textId="77777777" w:rsidR="00502610" w:rsidRDefault="00502610" w:rsidP="001D79EC">
            <w:r>
              <w:t>-5.0</w:t>
            </w:r>
          </w:p>
        </w:tc>
        <w:tc>
          <w:tcPr>
            <w:tcW w:w="395" w:type="pct"/>
          </w:tcPr>
          <w:p w14:paraId="239A99A5" w14:textId="77777777" w:rsidR="00502610" w:rsidRDefault="00502610" w:rsidP="001D79EC">
            <w:r>
              <w:t>-3.0</w:t>
            </w:r>
          </w:p>
        </w:tc>
        <w:tc>
          <w:tcPr>
            <w:tcW w:w="497" w:type="pct"/>
          </w:tcPr>
          <w:p w14:paraId="7D0502F0" w14:textId="77777777" w:rsidR="00502610" w:rsidRDefault="00502610" w:rsidP="001D79EC">
            <w:r>
              <w:t>-2.0</w:t>
            </w:r>
          </w:p>
        </w:tc>
        <w:tc>
          <w:tcPr>
            <w:tcW w:w="598" w:type="pct"/>
          </w:tcPr>
          <w:p w14:paraId="444EB3A3" w14:textId="77777777" w:rsidR="00502610" w:rsidRDefault="00502610" w:rsidP="001D79EC">
            <w:r>
              <w:t>-1.5</w:t>
            </w:r>
          </w:p>
        </w:tc>
        <w:tc>
          <w:tcPr>
            <w:tcW w:w="700" w:type="pct"/>
          </w:tcPr>
          <w:p w14:paraId="1A4E5733" w14:textId="77777777" w:rsidR="00502610" w:rsidRDefault="00502610" w:rsidP="001D79EC">
            <w:r>
              <w:t>-1.0</w:t>
            </w:r>
          </w:p>
        </w:tc>
      </w:tr>
      <w:tr w:rsidR="005E7C04" w14:paraId="4CBFFBC0" w14:textId="77777777" w:rsidTr="005E7C04">
        <w:trPr>
          <w:trHeight w:hRule="exact" w:val="58"/>
        </w:trPr>
        <w:tc>
          <w:tcPr>
            <w:tcW w:w="5000" w:type="pct"/>
            <w:gridSpan w:val="10"/>
          </w:tcPr>
          <w:p w14:paraId="2AF67A56" w14:textId="77777777" w:rsidR="005E7C04" w:rsidRDefault="005E7C04" w:rsidP="001D79EC"/>
        </w:tc>
      </w:tr>
      <w:tr w:rsidR="00502610" w14:paraId="2F69A1EE" w14:textId="77777777" w:rsidTr="005E7C04">
        <w:tc>
          <w:tcPr>
            <w:tcW w:w="691" w:type="pct"/>
          </w:tcPr>
          <w:p w14:paraId="5CF0A287" w14:textId="77777777" w:rsidR="00502610" w:rsidRDefault="00502610" w:rsidP="001D79EC">
            <w:r>
              <w:t>XXXS+</w:t>
            </w:r>
          </w:p>
        </w:tc>
        <w:tc>
          <w:tcPr>
            <w:tcW w:w="590" w:type="pct"/>
          </w:tcPr>
          <w:p w14:paraId="1697EA9D" w14:textId="77777777" w:rsidR="00502610" w:rsidRDefault="00502610" w:rsidP="001D79EC">
            <w:r>
              <w:t>XXS+</w:t>
            </w:r>
          </w:p>
        </w:tc>
        <w:tc>
          <w:tcPr>
            <w:tcW w:w="488" w:type="pct"/>
          </w:tcPr>
          <w:p w14:paraId="5D104D25" w14:textId="77777777" w:rsidR="00502610" w:rsidRDefault="00502610" w:rsidP="001D79EC">
            <w:r>
              <w:t>XS+</w:t>
            </w:r>
          </w:p>
        </w:tc>
        <w:tc>
          <w:tcPr>
            <w:tcW w:w="386" w:type="pct"/>
          </w:tcPr>
          <w:p w14:paraId="556C628D" w14:textId="77777777" w:rsidR="00502610" w:rsidRDefault="00502610" w:rsidP="001D79EC">
            <w:r>
              <w:t>S+</w:t>
            </w:r>
          </w:p>
        </w:tc>
        <w:tc>
          <w:tcPr>
            <w:tcW w:w="332" w:type="pct"/>
          </w:tcPr>
          <w:p w14:paraId="3A0D9A75" w14:textId="77777777" w:rsidR="00502610" w:rsidRDefault="00502610" w:rsidP="001D79EC">
            <w:r>
              <w:t>M+</w:t>
            </w:r>
          </w:p>
        </w:tc>
        <w:tc>
          <w:tcPr>
            <w:tcW w:w="323" w:type="pct"/>
          </w:tcPr>
          <w:p w14:paraId="36EB4F2C" w14:textId="77777777" w:rsidR="00502610" w:rsidRDefault="00502610" w:rsidP="001D79EC">
            <w:r>
              <w:t>L+</w:t>
            </w:r>
          </w:p>
        </w:tc>
        <w:tc>
          <w:tcPr>
            <w:tcW w:w="395" w:type="pct"/>
          </w:tcPr>
          <w:p w14:paraId="7C492E90" w14:textId="77777777" w:rsidR="00502610" w:rsidRDefault="00502610" w:rsidP="001D79EC">
            <w:r>
              <w:t>XL+</w:t>
            </w:r>
          </w:p>
        </w:tc>
        <w:tc>
          <w:tcPr>
            <w:tcW w:w="497" w:type="pct"/>
          </w:tcPr>
          <w:p w14:paraId="1E8C3384" w14:textId="77777777" w:rsidR="00502610" w:rsidRDefault="00502610" w:rsidP="001D79EC">
            <w:r>
              <w:t>XXL+</w:t>
            </w:r>
          </w:p>
        </w:tc>
        <w:tc>
          <w:tcPr>
            <w:tcW w:w="598" w:type="pct"/>
          </w:tcPr>
          <w:p w14:paraId="03A10355" w14:textId="77777777" w:rsidR="00502610" w:rsidRDefault="00502610" w:rsidP="001D79EC">
            <w:r>
              <w:t>XXXL+</w:t>
            </w:r>
          </w:p>
        </w:tc>
        <w:tc>
          <w:tcPr>
            <w:tcW w:w="700" w:type="pct"/>
          </w:tcPr>
          <w:p w14:paraId="53098614" w14:textId="77777777" w:rsidR="00502610" w:rsidRDefault="00502610" w:rsidP="001D79EC">
            <w:r>
              <w:t>XXXXL+</w:t>
            </w:r>
          </w:p>
        </w:tc>
      </w:tr>
      <w:tr w:rsidR="00502610" w14:paraId="76F76363" w14:textId="77777777" w:rsidTr="005E7C04">
        <w:tc>
          <w:tcPr>
            <w:tcW w:w="691" w:type="pct"/>
          </w:tcPr>
          <w:p w14:paraId="0275FA30" w14:textId="77777777" w:rsidR="00502610" w:rsidRDefault="00502610" w:rsidP="001D79EC">
            <w:r>
              <w:t>1.0</w:t>
            </w:r>
          </w:p>
        </w:tc>
        <w:tc>
          <w:tcPr>
            <w:tcW w:w="590" w:type="pct"/>
          </w:tcPr>
          <w:p w14:paraId="030BA4EF" w14:textId="77777777" w:rsidR="00502610" w:rsidRDefault="00502610" w:rsidP="001D79EC">
            <w:r>
              <w:t>1.5</w:t>
            </w:r>
          </w:p>
        </w:tc>
        <w:tc>
          <w:tcPr>
            <w:tcW w:w="488" w:type="pct"/>
          </w:tcPr>
          <w:p w14:paraId="70C31FB8" w14:textId="77777777" w:rsidR="00502610" w:rsidRDefault="00502610" w:rsidP="001D79EC">
            <w:r>
              <w:t>2.0</w:t>
            </w:r>
          </w:p>
        </w:tc>
        <w:tc>
          <w:tcPr>
            <w:tcW w:w="386" w:type="pct"/>
          </w:tcPr>
          <w:p w14:paraId="08A4BDD8" w14:textId="77777777" w:rsidR="00502610" w:rsidRDefault="00502610" w:rsidP="001D79EC">
            <w:r>
              <w:t>3.0</w:t>
            </w:r>
          </w:p>
        </w:tc>
        <w:tc>
          <w:tcPr>
            <w:tcW w:w="332" w:type="pct"/>
          </w:tcPr>
          <w:p w14:paraId="3313B7CC" w14:textId="77777777" w:rsidR="00502610" w:rsidRDefault="00502610" w:rsidP="001D79EC">
            <w:r>
              <w:t>5.0</w:t>
            </w:r>
          </w:p>
        </w:tc>
        <w:tc>
          <w:tcPr>
            <w:tcW w:w="323" w:type="pct"/>
          </w:tcPr>
          <w:p w14:paraId="167EED05" w14:textId="77777777" w:rsidR="00502610" w:rsidRDefault="00502610" w:rsidP="001D79EC">
            <w:r>
              <w:t>7.5</w:t>
            </w:r>
          </w:p>
        </w:tc>
        <w:tc>
          <w:tcPr>
            <w:tcW w:w="395" w:type="pct"/>
          </w:tcPr>
          <w:p w14:paraId="1E579F7A" w14:textId="77777777" w:rsidR="00502610" w:rsidRDefault="00502610" w:rsidP="001D79EC">
            <w:r>
              <w:t>10.0</w:t>
            </w:r>
          </w:p>
        </w:tc>
        <w:tc>
          <w:tcPr>
            <w:tcW w:w="497" w:type="pct"/>
          </w:tcPr>
          <w:p w14:paraId="228DC9D0" w14:textId="77777777" w:rsidR="00502610" w:rsidRDefault="00502610" w:rsidP="001D79EC">
            <w:r>
              <w:t>15.0</w:t>
            </w:r>
          </w:p>
        </w:tc>
        <w:tc>
          <w:tcPr>
            <w:tcW w:w="598" w:type="pct"/>
          </w:tcPr>
          <w:p w14:paraId="3483F6C5" w14:textId="77777777" w:rsidR="00502610" w:rsidRDefault="00502610" w:rsidP="001D79EC">
            <w:r>
              <w:t>20.0</w:t>
            </w:r>
          </w:p>
        </w:tc>
        <w:tc>
          <w:tcPr>
            <w:tcW w:w="700" w:type="pct"/>
          </w:tcPr>
          <w:p w14:paraId="459EC4F9" w14:textId="77777777" w:rsidR="00502610" w:rsidRDefault="00502610" w:rsidP="001D79EC">
            <w:r>
              <w:t>30.0</w:t>
            </w:r>
          </w:p>
        </w:tc>
      </w:tr>
    </w:tbl>
    <w:p w14:paraId="0BACD27E" w14:textId="77777777" w:rsidR="00502610" w:rsidRDefault="00502610" w:rsidP="00502610"/>
    <w:p w14:paraId="0013D31D" w14:textId="77777777" w:rsidR="00502610" w:rsidRDefault="00502610" w:rsidP="00AD49A6">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C777C7A" w14:textId="77777777" w:rsidR="00AD49A6" w:rsidRDefault="00AD49A6" w:rsidP="00AD49A6"/>
    <w:p w14:paraId="1396C0E0" w14:textId="77777777" w:rsidR="00502610" w:rsidRDefault="00502610" w:rsidP="00AD49A6">
      <w:r>
        <w:t>For vertical relationships, this scaling function is defined as follows:</w:t>
      </w:r>
    </w:p>
    <w:p w14:paraId="6EEF4C5A" w14:textId="77777777" w:rsidR="00AD49A6" w:rsidRDefault="00AD49A6" w:rsidP="00AD49A6"/>
    <w:p w14:paraId="197213D7" w14:textId="77777777" w:rsidR="00502610" w:rsidRPr="0073651F" w:rsidRDefault="00502610" w:rsidP="00AD49A6">
      <w:pPr>
        <w:ind w:left="360"/>
      </w:pPr>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486FE4A8" w14:textId="77777777" w:rsidR="00502610" w:rsidRDefault="00502610" w:rsidP="00502610"/>
    <w:p w14:paraId="07A3E89B" w14:textId="77777777" w:rsidR="00502610" w:rsidRDefault="00502610" w:rsidP="00AD49A6">
      <w:r>
        <w:t xml:space="preserve">where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361F2EF7" w14:textId="77777777" w:rsidR="00502610" w:rsidRDefault="00502610" w:rsidP="00502610">
      <w:pPr>
        <w:pStyle w:val="Heading4"/>
      </w:pPr>
      <w:bookmarkStart w:id="116" w:name="_Toc310421779"/>
      <w:bookmarkStart w:id="117" w:name="_Toc316891095"/>
      <w:r>
        <w:t>The Base Vertical Relationship, BV</w:t>
      </w:r>
      <w:r>
        <w:rPr>
          <w:vertAlign w:val="subscript"/>
        </w:rPr>
        <w:t>ga</w:t>
      </w:r>
      <w:bookmarkEnd w:id="116"/>
      <w:bookmarkEnd w:id="117"/>
    </w:p>
    <w:p w14:paraId="65599D75" w14:textId="77777777" w:rsidR="00502610" w:rsidRDefault="00502610" w:rsidP="00D56613">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55AB3FFB" w14:textId="77777777" w:rsidR="00D56613" w:rsidRDefault="00D56613" w:rsidP="00D56613"/>
    <w:p w14:paraId="39FA88A4" w14:textId="77777777" w:rsidR="00502610" w:rsidRPr="003444D9" w:rsidRDefault="00734FEE"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5B58CE13" w14:textId="77777777" w:rsidR="00502610" w:rsidRPr="003444D9" w:rsidRDefault="00502610" w:rsidP="00502610"/>
    <w:p w14:paraId="78E68837" w14:textId="77777777" w:rsidR="00502610" w:rsidRDefault="00502610" w:rsidP="00D56613">
      <w:r>
        <w:t xml:space="preserve">The base vertical relationship is recomputed whenever control of </w:t>
      </w:r>
      <w:r>
        <w:rPr>
          <w:i/>
        </w:rPr>
        <w:t>g</w:t>
      </w:r>
      <w:r>
        <w:t>’s neighborhood changes:</w:t>
      </w:r>
    </w:p>
    <w:p w14:paraId="25C27260" w14:textId="77777777" w:rsidR="00D56613" w:rsidRPr="00157602" w:rsidRDefault="00D56613" w:rsidP="00D56613"/>
    <w:p w14:paraId="3F04939A" w14:textId="77777777" w:rsidR="00502610" w:rsidRPr="004A6307" w:rsidRDefault="00734FEE"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m:t>
              </m:r>
              <m:r>
                <w:rPr>
                  <w:rFonts w:ascii="Cambria Math" w:hAnsi="Cambria Math"/>
                </w:rPr>
                <m:t>ol</m:t>
              </m:r>
            </m:sub>
          </m:sSub>
        </m:oMath>
      </m:oMathPara>
    </w:p>
    <w:p w14:paraId="2D9F4AE5" w14:textId="77777777" w:rsidR="00502610" w:rsidRDefault="00502610" w:rsidP="00502610"/>
    <w:p w14:paraId="530905C3" w14:textId="77777777" w:rsidR="00502610" w:rsidRDefault="00502610" w:rsidP="00D56613">
      <w:r>
        <w:t>where</w:t>
      </w:r>
    </w:p>
    <w:p w14:paraId="1C2EEA20" w14:textId="77777777" w:rsidR="00502610" w:rsidRPr="00DE78EF" w:rsidRDefault="00734FEE"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734FEE"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65365916" w14:textId="77777777" w:rsidR="00502610" w:rsidRPr="00E6351E"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71048F6F" w14:textId="77777777" w:rsidR="00502610" w:rsidRDefault="00502610" w:rsidP="00502610"/>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734FEE"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r>
              <w:rPr>
                <w:i/>
              </w:rPr>
              <w:t>a</w:t>
            </w:r>
            <w:r>
              <w:t xml:space="preserve"> is now in control</w:t>
            </w:r>
          </w:p>
          <w:p w14:paraId="72F300A3" w14:textId="4ECD53C3" w:rsidR="00502610" w:rsidRPr="00CC2304" w:rsidRDefault="00EC6A88" w:rsidP="001D79EC">
            <w:r>
              <w:t>but was not</w:t>
            </w:r>
          </w:p>
        </w:tc>
        <w:tc>
          <w:tcPr>
            <w:tcW w:w="2484" w:type="dxa"/>
          </w:tcPr>
          <w:p w14:paraId="6F6C56F0" w14:textId="77777777" w:rsidR="00502610" w:rsidRDefault="00502610" w:rsidP="001D79EC">
            <w:r>
              <w:rPr>
                <w:i/>
              </w:rPr>
              <w:t>a</w:t>
            </w:r>
            <w:r>
              <w:t xml:space="preserve"> is still not</w:t>
            </w:r>
          </w:p>
          <w:p w14:paraId="2A501A6B" w14:textId="77777777" w:rsidR="00502610" w:rsidRPr="00CC2304" w:rsidRDefault="00502610" w:rsidP="001D79EC">
            <w:r>
              <w:t>in control</w:t>
            </w:r>
          </w:p>
        </w:tc>
        <w:tc>
          <w:tcPr>
            <w:tcW w:w="2484" w:type="dxa"/>
          </w:tcPr>
          <w:p w14:paraId="5E123DA1" w14:textId="77777777" w:rsidR="00502610" w:rsidRDefault="00502610" w:rsidP="001D79EC">
            <w:r>
              <w:rPr>
                <w:i/>
              </w:rPr>
              <w:t>a</w:t>
            </w:r>
            <w:r>
              <w:t xml:space="preserve"> was in control</w:t>
            </w:r>
          </w:p>
          <w:p w14:paraId="7CD3439E" w14:textId="77777777" w:rsidR="00502610" w:rsidRPr="00CC2304" w:rsidRDefault="00502610" w:rsidP="001D79EC">
            <w:r>
              <w:t>but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D90060">
        <w:t>4.3.3</w:t>
      </w:r>
      <w:r>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2A236FB2" w14:textId="77777777" w:rsidR="00502610" w:rsidRDefault="00502610" w:rsidP="00502610">
      <w:pPr>
        <w:pStyle w:val="Heading4"/>
      </w:pPr>
      <w:bookmarkStart w:id="118" w:name="_Toc310421780"/>
      <w:bookmarkStart w:id="119" w:name="_Toc316891096"/>
      <w:r>
        <w:t>Computing ∆V</w:t>
      </w:r>
      <w:r>
        <w:rPr>
          <w:vertAlign w:val="subscript"/>
        </w:rPr>
        <w:t>mood</w:t>
      </w:r>
      <w:bookmarkEnd w:id="118"/>
      <w:bookmarkEnd w:id="119"/>
    </w:p>
    <w:p w14:paraId="2C80C13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r>
        <w:rPr>
          <w:i/>
        </w:rPr>
        <w:t>a</w:t>
      </w:r>
      <w:r>
        <w:t xml:space="preserve"> is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p w14:paraId="67789FB0" w14:textId="77777777" w:rsidR="00835EBB" w:rsidRDefault="00835EBB" w:rsidP="00835EBB"/>
    <w:tbl>
      <w:tblPr>
        <w:tblStyle w:val="TableGrid"/>
        <w:tblW w:w="0" w:type="auto"/>
        <w:tblLook w:val="04A0" w:firstRow="1" w:lastRow="0" w:firstColumn="1" w:lastColumn="0" w:noHBand="0" w:noVBand="1"/>
      </w:tblPr>
      <w:tblGrid>
        <w:gridCol w:w="4878"/>
        <w:gridCol w:w="2340"/>
        <w:gridCol w:w="2718"/>
      </w:tblGrid>
      <w:tr w:rsidR="00502610" w:rsidRPr="000B60E3" w14:paraId="72183475" w14:textId="77777777" w:rsidTr="001D79EC">
        <w:trPr>
          <w:cantSplit/>
        </w:trPr>
        <w:tc>
          <w:tcPr>
            <w:tcW w:w="4878" w:type="dxa"/>
          </w:tcPr>
          <w:p w14:paraId="6281A56F" w14:textId="77777777" w:rsidR="00502610" w:rsidRPr="003627FD" w:rsidRDefault="00502610" w:rsidP="001D79EC">
            <w:pPr>
              <w:rPr>
                <w:sz w:val="20"/>
                <w:szCs w:val="20"/>
              </w:rPr>
            </w:pPr>
            <w:r w:rsidRPr="003627FD">
              <w:rPr>
                <w:sz w:val="20"/>
                <w:szCs w:val="20"/>
              </w:rPr>
              <w:t xml:space="preserve">Group </w:t>
            </w:r>
            <w:r w:rsidRPr="003627FD">
              <w:rPr>
                <w:i/>
                <w:sz w:val="20"/>
                <w:szCs w:val="20"/>
              </w:rPr>
              <w:t>g</w:t>
            </w:r>
            <w:r w:rsidRPr="003627FD">
              <w:rPr>
                <w:sz w:val="20"/>
                <w:szCs w:val="20"/>
              </w:rPr>
              <w:t>’s mood is:</w:t>
            </w:r>
          </w:p>
        </w:tc>
        <w:tc>
          <w:tcPr>
            <w:tcW w:w="2340" w:type="dxa"/>
          </w:tcPr>
          <w:p w14:paraId="22B48B96"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in control</w:t>
            </w:r>
          </w:p>
        </w:tc>
        <w:tc>
          <w:tcPr>
            <w:tcW w:w="2718" w:type="dxa"/>
          </w:tcPr>
          <w:p w14:paraId="035BC16D"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not in control</w:t>
            </w:r>
          </w:p>
        </w:tc>
      </w:tr>
      <w:tr w:rsidR="00502610" w14:paraId="09ECDB34" w14:textId="77777777" w:rsidTr="003627FD">
        <w:trPr>
          <w:cantSplit/>
        </w:trPr>
        <w:tc>
          <w:tcPr>
            <w:tcW w:w="4878" w:type="dxa"/>
          </w:tcPr>
          <w:p w14:paraId="25A15FBF" w14:textId="77777777" w:rsidR="00502610" w:rsidRPr="003627FD" w:rsidRDefault="00502610" w:rsidP="001D79EC">
            <w:pPr>
              <w:rPr>
                <w:sz w:val="20"/>
                <w:szCs w:val="20"/>
              </w:rPr>
            </w:pPr>
            <w:r w:rsidRPr="003627FD">
              <w:rPr>
                <w:sz w:val="20"/>
                <w:szCs w:val="20"/>
              </w:rPr>
              <w:t>Much worse than at the last change of control:</w:t>
            </w:r>
          </w:p>
          <w:p w14:paraId="3AE2E3CD" w14:textId="77777777" w:rsidR="00502610" w:rsidRPr="003627FD" w:rsidRDefault="00734FEE" w:rsidP="00835EBB">
            <w:pPr>
              <w:ind w:left="360"/>
              <w:rPr>
                <w:sz w:val="20"/>
                <w:szCs w:val="20"/>
                <w:lang w:bidi="ar-SA"/>
              </w:rPr>
            </w:pPr>
            <m:oMathPara>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≤-30</m:t>
                </m:r>
              </m:oMath>
            </m:oMathPara>
          </w:p>
        </w:tc>
        <w:tc>
          <w:tcPr>
            <w:tcW w:w="2340" w:type="dxa"/>
            <w:vAlign w:val="center"/>
          </w:tcPr>
          <w:p w14:paraId="09DE900F"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2A8D4DC2" w14:textId="77777777" w:rsidR="00502610" w:rsidRPr="003627FD" w:rsidRDefault="00502610" w:rsidP="003627FD">
            <w:pPr>
              <w:jc w:val="center"/>
              <w:rPr>
                <w:sz w:val="20"/>
                <w:szCs w:val="20"/>
              </w:rPr>
            </w:pPr>
            <w:r w:rsidRPr="003627FD">
              <w:rPr>
                <w:sz w:val="20"/>
                <w:szCs w:val="20"/>
              </w:rPr>
              <w:t>M+</w:t>
            </w:r>
          </w:p>
        </w:tc>
      </w:tr>
      <w:tr w:rsidR="00502610" w14:paraId="5161AB4D" w14:textId="77777777" w:rsidTr="003627FD">
        <w:trPr>
          <w:cantSplit/>
        </w:trPr>
        <w:tc>
          <w:tcPr>
            <w:tcW w:w="4878" w:type="dxa"/>
          </w:tcPr>
          <w:p w14:paraId="5EA2178E" w14:textId="77777777" w:rsidR="00502610" w:rsidRPr="003627FD" w:rsidRDefault="00502610" w:rsidP="001D79EC">
            <w:pPr>
              <w:rPr>
                <w:sz w:val="20"/>
                <w:szCs w:val="20"/>
              </w:rPr>
            </w:pPr>
            <w:r w:rsidRPr="003627FD">
              <w:rPr>
                <w:sz w:val="20"/>
                <w:szCs w:val="20"/>
              </w:rPr>
              <w:t>About the same as at the last change of control:</w:t>
            </w:r>
          </w:p>
          <w:p w14:paraId="0B6E8F3C" w14:textId="77777777" w:rsidR="00502610" w:rsidRPr="003627FD" w:rsidRDefault="00734FEE"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&lt;30</m:t>
                </m:r>
              </m:oMath>
            </m:oMathPara>
          </w:p>
        </w:tc>
        <w:tc>
          <w:tcPr>
            <w:tcW w:w="2340" w:type="dxa"/>
            <w:vAlign w:val="center"/>
          </w:tcPr>
          <w:p w14:paraId="76CD8A02" w14:textId="77777777" w:rsidR="00502610" w:rsidRPr="003627FD" w:rsidRDefault="00502610" w:rsidP="003627FD">
            <w:pPr>
              <w:jc w:val="center"/>
              <w:rPr>
                <w:sz w:val="20"/>
                <w:szCs w:val="20"/>
              </w:rPr>
            </w:pPr>
            <w:r w:rsidRPr="003627FD">
              <w:rPr>
                <w:sz w:val="20"/>
                <w:szCs w:val="20"/>
              </w:rPr>
              <w:t>0</w:t>
            </w:r>
          </w:p>
        </w:tc>
        <w:tc>
          <w:tcPr>
            <w:tcW w:w="2718" w:type="dxa"/>
            <w:vAlign w:val="center"/>
          </w:tcPr>
          <w:p w14:paraId="656AE861" w14:textId="77777777" w:rsidR="00502610" w:rsidRPr="003627FD" w:rsidRDefault="00502610" w:rsidP="003627FD">
            <w:pPr>
              <w:jc w:val="center"/>
              <w:rPr>
                <w:sz w:val="20"/>
                <w:szCs w:val="20"/>
              </w:rPr>
            </w:pPr>
            <w:r w:rsidRPr="003627FD">
              <w:rPr>
                <w:sz w:val="20"/>
                <w:szCs w:val="20"/>
              </w:rPr>
              <w:t>0</w:t>
            </w:r>
          </w:p>
        </w:tc>
      </w:tr>
      <w:tr w:rsidR="00502610" w:rsidRPr="003627FD" w14:paraId="49ED68D1" w14:textId="77777777" w:rsidTr="003627FD">
        <w:trPr>
          <w:cantSplit/>
        </w:trPr>
        <w:tc>
          <w:tcPr>
            <w:tcW w:w="4878" w:type="dxa"/>
          </w:tcPr>
          <w:p w14:paraId="2AF58F8D" w14:textId="77777777" w:rsidR="00502610" w:rsidRPr="003627FD" w:rsidRDefault="00502610" w:rsidP="001D79EC">
            <w:pPr>
              <w:rPr>
                <w:sz w:val="20"/>
                <w:szCs w:val="20"/>
              </w:rPr>
            </w:pPr>
            <w:r w:rsidRPr="003627FD">
              <w:rPr>
                <w:sz w:val="20"/>
                <w:szCs w:val="20"/>
              </w:rPr>
              <w:t>Much better than at the last change of control:</w:t>
            </w:r>
          </w:p>
          <w:p w14:paraId="2990E140" w14:textId="77777777" w:rsidR="00502610" w:rsidRPr="003627FD" w:rsidRDefault="00734FEE"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oMath>
            </m:oMathPara>
          </w:p>
        </w:tc>
        <w:tc>
          <w:tcPr>
            <w:tcW w:w="2340" w:type="dxa"/>
            <w:vAlign w:val="center"/>
          </w:tcPr>
          <w:p w14:paraId="3D488C22"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3BFF3DAA" w14:textId="77777777" w:rsidR="00502610" w:rsidRPr="003627FD" w:rsidRDefault="00502610" w:rsidP="003627FD">
            <w:pPr>
              <w:jc w:val="center"/>
              <w:rPr>
                <w:sz w:val="20"/>
                <w:szCs w:val="20"/>
              </w:rPr>
            </w:pPr>
            <w:r w:rsidRPr="003627FD">
              <w:rPr>
                <w:sz w:val="20"/>
                <w:szCs w:val="20"/>
              </w:rPr>
              <w:t>M–</w:t>
            </w:r>
          </w:p>
        </w:tc>
      </w:tr>
    </w:tbl>
    <w:p w14:paraId="33DAED66" w14:textId="77777777" w:rsidR="00502610" w:rsidRDefault="00502610" w:rsidP="00502610"/>
    <w:p w14:paraId="70D222DD" w14:textId="77777777" w:rsidR="00502610" w:rsidRDefault="00502610" w:rsidP="00835EBB">
      <w:r>
        <w:lastRenderedPageBreak/>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199308C5" w14:textId="77777777" w:rsidR="00835EBB" w:rsidRDefault="00835EBB" w:rsidP="00835EBB"/>
    <w:p w14:paraId="48907D0F" w14:textId="77777777" w:rsidR="00502610" w:rsidRDefault="00502610" w:rsidP="00835EBB">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6A1A7D31" w14:textId="77777777" w:rsidR="00502610" w:rsidRDefault="00502610" w:rsidP="00502610">
      <w:pPr>
        <w:pStyle w:val="Heading4"/>
      </w:pPr>
      <w:bookmarkStart w:id="120" w:name="_Toc310421781"/>
      <w:bookmarkStart w:id="121" w:name="_Toc316891097"/>
      <w:r>
        <w:t>Computing ∆V</w:t>
      </w:r>
      <w:r>
        <w:rPr>
          <w:vertAlign w:val="subscript"/>
        </w:rPr>
        <w:t>eni</w:t>
      </w:r>
      <w:bookmarkEnd w:id="120"/>
      <w:bookmarkEnd w:id="121"/>
    </w:p>
    <w:p w14:paraId="1541AB5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_Ref310342819 \h \r \t </w:instrText>
      </w:r>
      <w:r>
        <w:fldChar w:fldCharType="separate"/>
      </w:r>
      <w:r w:rsidR="00D90060">
        <w:t>8.2.5</w:t>
      </w:r>
      <w:r>
        <w:fldChar w:fldCharType="end"/>
      </w:r>
      <w:r>
        <w:t>.</w:t>
      </w:r>
    </w:p>
    <w:p w14:paraId="13575A6A" w14:textId="77777777" w:rsidR="00502610" w:rsidRDefault="00502610" w:rsidP="00502610">
      <w:pPr>
        <w:pStyle w:val="Heading4"/>
      </w:pPr>
      <w:bookmarkStart w:id="122" w:name="_Toc310421782"/>
      <w:bookmarkStart w:id="123" w:name="_Toc316891098"/>
      <w:r>
        <w:t>Computing ∆V</w:t>
      </w:r>
      <w:r>
        <w:rPr>
          <w:vertAlign w:val="subscript"/>
        </w:rPr>
        <w:t>beliefs</w:t>
      </w:r>
      <w:bookmarkEnd w:id="122"/>
      <w:bookmarkEnd w:id="123"/>
    </w:p>
    <w:p w14:paraId="19344943" w14:textId="77777777" w:rsidR="00502610" w:rsidRDefault="00502610" w:rsidP="00835EBB">
      <w:r w:rsidRPr="00835EBB">
        <w:rPr>
          <w:b/>
        </w:rPr>
        <w:t>Note:</w:t>
      </w:r>
      <w:r w:rsidRPr="00744FFA">
        <w:t xml:space="preserve"> Beliefs do not change dynamically in this version of Athena; hence, this model will not be implemented until some future release.</w:t>
      </w:r>
    </w:p>
    <w:p w14:paraId="38C41B46" w14:textId="77777777" w:rsidR="00835EBB" w:rsidRPr="00744FFA" w:rsidRDefault="00835EBB" w:rsidP="00835EBB"/>
    <w:p w14:paraId="05EB3E06" w14:textId="77777777" w:rsidR="00502610" w:rsidRDefault="00502610" w:rsidP="00835EBB">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2CB725E0" w14:textId="77777777" w:rsidR="00502610" w:rsidRDefault="00502610" w:rsidP="00502610"/>
    <w:p w14:paraId="0934D6F9" w14:textId="77777777" w:rsidR="00502610" w:rsidRDefault="00502610" w:rsidP="00835EBB">
      <w:r>
        <w:t xml:space="preserve">Given group </w:t>
      </w:r>
      <w:r>
        <w:rPr>
          <w:i/>
        </w:rPr>
        <w:t>g</w:t>
      </w:r>
      <w:r>
        <w:t xml:space="preserve"> and actor </w:t>
      </w:r>
      <w:r>
        <w:rPr>
          <w:i/>
        </w:rPr>
        <w:t>a</w:t>
      </w:r>
      <w:r>
        <w:t xml:space="preserve">, </w:t>
      </w:r>
    </w:p>
    <w:p w14:paraId="56571EA0" w14:textId="77777777" w:rsidR="00835EBB" w:rsidRDefault="00835EBB" w:rsidP="00835EBB"/>
    <w:p w14:paraId="4B27C4B4" w14:textId="77777777" w:rsidR="00502610" w:rsidRPr="005601AC" w:rsidRDefault="00502610" w:rsidP="00835EBB">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14:paraId="4FB21AB6" w14:textId="77777777" w:rsidR="00502610" w:rsidRDefault="00502610" w:rsidP="00502610"/>
    <w:p w14:paraId="7EB7927A" w14:textId="77777777" w:rsidR="00502610" w:rsidRDefault="00502610" w:rsidP="00835EBB">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637B54C5" w14:textId="77777777" w:rsidR="00502610" w:rsidRDefault="00502610" w:rsidP="00502610">
      <w:pPr>
        <w:pStyle w:val="Heading4"/>
      </w:pPr>
      <w:bookmarkStart w:id="124" w:name="_Toc310421783"/>
      <w:bookmarkStart w:id="125" w:name="_Toc316891099"/>
      <w:r>
        <w:t>Computing ∆V</w:t>
      </w:r>
      <w:r>
        <w:rPr>
          <w:vertAlign w:val="subscript"/>
        </w:rPr>
        <w:t>tactics</w:t>
      </w:r>
      <w:bookmarkEnd w:id="124"/>
      <w:bookmarkEnd w:id="125"/>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26" w:name="_Toc310421784"/>
      <w:bookmarkStart w:id="127" w:name="_Toc316891100"/>
      <w:r>
        <w:lastRenderedPageBreak/>
        <w:t>Actor Support and Influence</w:t>
      </w:r>
      <w:bookmarkEnd w:id="126"/>
      <w:bookmarkEnd w:id="127"/>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28" w:name="_Toc310421785"/>
      <w:bookmarkStart w:id="129" w:name="_Toc316891101"/>
      <w:r>
        <w:t>Direct vs. Derived Support</w:t>
      </w:r>
      <w:bookmarkEnd w:id="128"/>
      <w:bookmarkEnd w:id="129"/>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30" w:name="_Toc310421786"/>
      <w:bookmarkStart w:id="131" w:name="_Toc316891102"/>
      <w:r>
        <w:t>Direct Support</w:t>
      </w:r>
      <w:bookmarkEnd w:id="130"/>
      <w:bookmarkEnd w:id="131"/>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734FEE"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734FEE"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734FEE"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734FEE"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734FEE"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734FEE"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734FEE"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734FEE"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32" w:name="_Toc310421787"/>
      <w:bookmarkStart w:id="133" w:name="_Toc316891103"/>
      <w:r>
        <w:t>Derived Support</w:t>
      </w:r>
      <w:bookmarkEnd w:id="132"/>
      <w:bookmarkEnd w:id="133"/>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34" w:name="_Toc310421788"/>
      <w:bookmarkStart w:id="135" w:name="_Toc316891104"/>
      <w:r>
        <w:t>Total Support</w:t>
      </w:r>
      <w:bookmarkEnd w:id="134"/>
      <w:bookmarkEnd w:id="135"/>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734FEE"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36" w:name="_Toc310421789"/>
      <w:bookmarkStart w:id="137" w:name="_Toc316891105"/>
      <w:r>
        <w:t>Influence</w:t>
      </w:r>
      <w:bookmarkEnd w:id="136"/>
      <w:bookmarkEnd w:id="137"/>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734FEE"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38" w:name="_Toc310421790"/>
      <w:bookmarkStart w:id="139" w:name="_Toc316891106"/>
      <w:r>
        <w:lastRenderedPageBreak/>
        <w:t>Control of a Neighborhood</w:t>
      </w:r>
      <w:bookmarkEnd w:id="138"/>
      <w:bookmarkEnd w:id="139"/>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D9006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40" w:name="_Toc310421791"/>
      <w:bookmarkStart w:id="141" w:name="_Toc316891107"/>
      <w:r>
        <w:t>When Control Shifts</w:t>
      </w:r>
      <w:bookmarkEnd w:id="140"/>
      <w:bookmarkEnd w:id="141"/>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42" w:name="_Toc310421792"/>
      <w:bookmarkStart w:id="143" w:name="_Toc316891108"/>
      <w:r>
        <w:lastRenderedPageBreak/>
        <w:t>Force Analysis</w:t>
      </w:r>
      <w:bookmarkEnd w:id="142"/>
      <w:bookmarkEnd w:id="143"/>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44" w:name="_Toc310421793"/>
      <w:bookmarkStart w:id="145" w:name="_Toc316891109"/>
      <w:r>
        <w:t>Measuring Force</w:t>
      </w:r>
      <w:bookmarkEnd w:id="144"/>
      <w:bookmarkEnd w:id="145"/>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53F5F3E9" w14:textId="77777777" w:rsidR="001D79EC" w:rsidRDefault="00734FEE"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734FEE"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r>
        <w:rPr>
          <w:i/>
          <w:iCs/>
        </w:rPr>
        <w:t>a</w:t>
      </w:r>
      <w:r>
        <w:t xml:space="preserve"> is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734FEE"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734FEE"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734FEE"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734FEE"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734FEE"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734FEE"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6" w:name="_Toc310421794"/>
      <w:bookmarkStart w:id="147" w:name="_Toc316891110"/>
      <w:r>
        <w:t>Volatility</w:t>
      </w:r>
      <w:bookmarkEnd w:id="146"/>
      <w:bookmarkEnd w:id="147"/>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734FEE"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734FEE"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734FEE" w:rsidP="006173CD">
      <w:pPr>
        <w:ind w:left="360"/>
      </w:pPr>
      <m:oMathPara>
        <m:oMathParaPr>
          <m:jc m:val="left"/>
        </m:oMathParaPr>
        <m:oMath>
          <m:sSub>
            <m:sSubPr>
              <m:ctrlPr>
                <w:rPr>
                  <w:rFonts w:ascii="Cambria Math" w:hAnsi="Cambria Math"/>
                </w:rPr>
              </m:ctrlPr>
            </m:sSubPr>
            <m:e>
              <m:r>
                <w:rPr>
                  <w:rFonts w:ascii="Cambria Math" w:hAnsi="Cambria Math"/>
                </w:rPr>
                <m:t>Volatilit</m:t>
              </m:r>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8" w:name="_Toc310421795"/>
      <w:bookmarkStart w:id="149" w:name="_Toc316891111"/>
      <w:r>
        <w:t>Security</w:t>
      </w:r>
      <w:bookmarkEnd w:id="148"/>
      <w:bookmarkEnd w:id="149"/>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734FEE"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734FEE"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734FEE"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734FEE"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734FEE"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50" w:name="__RefHeading__30424212"/>
      <w:bookmarkStart w:id="151" w:name="_Toc310421796"/>
      <w:bookmarkStart w:id="152" w:name="_Toc316891112"/>
      <w:r>
        <w:lastRenderedPageBreak/>
        <w:t>Effects of Unit Activities</w:t>
      </w:r>
      <w:bookmarkEnd w:id="150"/>
      <w:bookmarkEnd w:id="151"/>
      <w:bookmarkEnd w:id="152"/>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3" w:name="__RefHeading__35223422"/>
      <w:bookmarkStart w:id="154" w:name="_Toc310421797"/>
      <w:bookmarkStart w:id="155" w:name="_Toc316891113"/>
      <w:r>
        <w:t>Force Presence and Activities</w:t>
      </w:r>
      <w:bookmarkEnd w:id="153"/>
      <w:bookmarkEnd w:id="154"/>
      <w:bookmarkEnd w:id="155"/>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2E7BC9" w:rsidRDefault="002E7BC9"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" fillcolor="white [3201]" stroked="f" strokeweight=".5pt">
                <v:textbox>
                  <w:txbxContent>
                    <w:p w14:paraId="709C0E48" w14:textId="77777777" w:rsidR="002E7BC9" w:rsidRDefault="002E7BC9" w:rsidP="00392218">
                      <w:proofErr w:type="gramStart"/>
                      <w:r>
                        <w:t>c</w:t>
                      </w:r>
                      <w:proofErr w:type="gramEnd"/>
                      <w:r>
                        <w:t xml:space="preserve">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2E7BC9" w:rsidRDefault="002E7BC9" w:rsidP="00392218"/>
                            <w:p w14:paraId="5C39A1A7" w14:textId="77777777" w:rsidR="002E7BC9" w:rsidRDefault="002E7BC9"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2E7BC9" w:rsidRDefault="002E7BC9"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2E7BC9" w:rsidRDefault="002E7BC9"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2E7BC9" w:rsidRDefault="002E7BC9"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2E7BC9" w:rsidRDefault="002E7BC9"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2E7BC9" w:rsidRDefault="002E7BC9"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8,2936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">
                <v:line id="Straight Connector 14" o:spid="_x0000_s1052" style="position:absolute;visibility:visible;mso-wrap-style:square" from="462594,228600" to="4625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94,228600" to="3434394,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94,2743200" to="34343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94;top:457200;width:3200034;height:2285634;visibility:visible;mso-wrap-style:square;v-text-anchor:middle-center" coordsize="8890,63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hz4wgAA&#10;ANsAAAAPAAAAZHJzL2Rvd25yZXYueG1sRE9Na8JAEL0X/A/LCN7qplKtpK7SCgUNvTRRz2N2mg3N&#10;zobsauK/dwuF3ubxPme1GWwjrtT52rGCp2kCgrh0uuZKwaH4eFyC8AFZY+OYFNzIw2Y9elhhql3P&#10;X3TNQyViCPsUFZgQ2lRKXxqy6KeuJY7ct+sshgi7SuoO+xhuGzlLkoW0WHNsMNjS1lD5k1+sgtP5&#10;VCyO71m2s970z1mxzz+buVKT8fD2CiLQEP7Ff+6djvNf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mHPjCAAAA2wAAAA8AAAAAAAAAAAAAAAAAlwIAAGRycy9kb3du&#10;cmV2LnhtbFBLBQYAAAAABAAEAPUAAACGAwAAAAA=&#10;" adj="-11796480,,5400" path="m8890,0c5715,635,3175,1270,,6350l0,6350e" filled="f" strokecolor="red" strokeweight="0">
                  <v:stroke joinstyle="miter"/>
                  <v:formulas/>
                  <v:path arrowok="t" o:connecttype="custom" o:connectlocs="1600017,0;0,1142817;1600017,2285634;3200034,1142817" o:connectangles="270,180,90,0" textboxrect="0,0,8890,6350"/>
                  <v:textbox inset="89976emu,44988emu,89976emu,44988emu">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71;width:679855;height:3630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pCqxAAA&#10;ANsAAAAPAAAAZHJzL2Rvd25yZXYueG1sRI9Ba8MwDIXvg/0Ho8Juq9NBx8jqFlPYKJQOluawo4i1&#10;JCyWg+2m6b+fDoPdJN7Te582u9kPaqKY+sAGVssCFHETXM+tgfr89vgCKmVkh0NgMnCjBLvt/d0G&#10;Sxeu/ElTlVslIZxKNNDlPJZap6Yjj2kZRmLRvkP0mGWNrXYRrxLuB/1UFM/aY8/S0OFI+46an+ri&#10;Dbyfp+Mp2nU122n/Yes62Nvpy5iHxWxfQWWa87/57/rg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KQqsQAAADbAAAADwAAAAAAAAAAAAAAAACXAgAAZHJzL2Rv&#10;d25yZXYueG1sUEsFBgAAAAAEAAQA9QAAAIgDAAAAAA==&#10;" filled="f" stroked="f">
                  <v:textbox inset="89976emu,44988emu,89976emu,44988emu">
                    <w:txbxContent>
                      <w:p w14:paraId="2AFFD8BF" w14:textId="77777777" w:rsidR="002E7BC9" w:rsidRDefault="002E7BC9" w:rsidP="00392218">
                        <w:r>
                          <w:t>1.0</w:t>
                        </w:r>
                      </w:p>
                    </w:txbxContent>
                  </v:textbox>
                </v:shape>
                <v:shape id="Text Box 19" o:spid="_x0000_s1057" type="#_x0000_t202" style="position:absolute;top:914210;width:794496;height:5223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jUxwgAA&#10;ANsAAAAPAAAAZHJzL2Rvd25yZXYueG1sRE/fa8IwEH4X/B/CCXvTdMKGdkYJgmMwHNj2wcejubVl&#10;zaUkWa3//TIY7O0+vp+3O0y2FyP50DlW8LjKQBDXznTcKKjK03IDIkRkg71jUnCnAIf9fLbD3Lgb&#10;X2gsYiNSCIccFbQxDrmUoW7JYli5gThxn85bjAn6RhqPtxRue7nOsmdpsePU0OJAx5bqr+LbKngt&#10;x/ez10/FpMfjh64qp+/nq1IPi0m/gIg0xX/xn/vNpPlb+P0lHS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eNTHCAAAA2wAAAA8AAAAAAAAAAAAAAAAAlwIAAGRycy9kb3du&#10;cmV2LnhtbFBLBQYAAAAABAAEAPUAAACGAwAAAAA=&#10;" filled="f" stroked="f">
                  <v:textbox inset="89976emu,44988emu,89976emu,44988emu">
                    <w:txbxContent>
                      <w:p w14:paraId="6ABABAAD" w14:textId="77777777" w:rsidR="002E7BC9" w:rsidRDefault="002E7BC9" w:rsidP="00392218">
                        <w:r>
                          <w:t>2/3</w:t>
                        </w:r>
                      </w:p>
                    </w:txbxContent>
                  </v:textbox>
                </v:shape>
                <v:shape id="Text Box 20" o:spid="_x0000_s1058" type="#_x0000_t202" style="position:absolute;left:82489;top:2589000;width:711832;height:346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FYRwAAA&#10;ANsAAAAPAAAAZHJzL2Rvd25yZXYueG1sRE/Pa8IwFL4P/B/CE7zNdIIyOqMEQRFEYbUHj4/mrS1r&#10;XkoSa/3vzWGw48f3e70dbScG8qF1rOBjnoEgrpxpuVZQXvfvnyBCRDbYOSYFTwqw3Uze1pgb9+Bv&#10;GopYixTCIUcFTYx9LmWoGrIY5q4nTtyP8xZjgr6WxuMjhdtOLrJsJS22nBoa7GnXUPVb3K2Cw3U4&#10;nb1eFqMedhddlk4/zzelZtNRf4GINMZ/8Z/7aBQs0vr0Jf0AuX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SFYRwAAAANsAAAAPAAAAAAAAAAAAAAAAAJcCAABkcnMvZG93bnJl&#10;di54bWxQSwUGAAAAAAQABAD1AAAAhAMAAAAA&#10;" filled="f" stroked="f">
                  <v:textbox inset="89976emu,44988emu,89976emu,44988emu">
                    <w:txbxContent>
                      <w:p w14:paraId="2B4F3E6B" w14:textId="77777777" w:rsidR="002E7BC9" w:rsidRDefault="002E7BC9" w:rsidP="00392218">
                        <w:r>
                          <w:t>0.0</w:t>
                        </w:r>
                      </w:p>
                    </w:txbxContent>
                  </v:textbox>
                </v:shape>
                <v:shape id="Text Box 21" o:spid="_x0000_s1059" type="#_x0000_t202" style="position:absolute;left:397272;top:2671070;width:29679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POKxAAA&#10;ANsAAAAPAAAAZHJzL2Rvd25yZXYueG1sRI/BasMwEETvgf6D2EBviZxAS3EtBxFoKJQU6viQ42Jt&#10;bRNrZSTFcf6+KhR6HGbmDVPsZjuIiXzoHSvYrDMQxI0zPbcK6tPb6gVEiMgGB8ek4E4BduXDosDc&#10;uBt/0VTFViQIhxwVdDGOuZSh6chiWLuROHnfzluMSfpWGo+3BLeD3GbZs7TYc1rocKR9R82luloF&#10;h9P0cfT6qZr1tP/Ude30/XhW6nE561cQkeb4H/5rvxsF2w38fkk/QJ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TzisQAAADbAAAADwAAAAAAAAAAAAAAAACXAgAAZHJzL2Rv&#10;d25yZXYueG1sUEsFBgAAAAAEAAQA9QAAAIgDAAAAAA==&#10;" filled="f" stroked="f">
                  <v:textbox inset="89976emu,44988emu,89976emu,44988emu">
                    <w:txbxContent>
                      <w:p w14:paraId="7D111AC2" w14:textId="77777777" w:rsidR="002E7BC9" w:rsidRDefault="002E7BC9" w:rsidP="00392218"/>
                    </w:txbxContent>
                  </v:textbox>
                </v:shape>
                <v:shape id="Text Box 22" o:spid="_x0000_s1060" type="#_x0000_t202" style="position:absolute;left:1636436;top:2671070;width:41045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1m39xAAA&#10;ANsAAAAPAAAAZHJzL2Rvd25yZXYueG1sRI9Ba8JAFITvhf6H5Qne6saAIqmrLEJLoSgYc+jxkX1N&#10;QrNvw+42xn/fLQgeh5n5htnuJ9uLkXzoHCtYLjIQxLUzHTcKqsvbywZEiMgGe8ek4EYB9rvnpy0W&#10;xl35TGMZG5EgHApU0MY4FFKGuiWLYeEG4uR9O28xJukbaTxeE9z2Ms+ytbTYcVpocaBDS/VP+WsV&#10;vF/Gz6PXq3LS4+Gkq8rp2/FLqfls0q8gIk3xEb63P4yCPIf/L+kHyN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Zt/cQAAADbAAAADwAAAAAAAAAAAAAAAACXAgAAZHJzL2Rv&#10;d25yZXYueG1sUEsFBgAAAAAEAAQA9QAAAIgDAAAAAA==&#10;" filled="f" stroked="f">
                  <v:textbox inset="89976emu,44988emu,89976emu,44988emu">
                    <w:txbxContent>
                      <w:p w14:paraId="70929AC4" w14:textId="77777777" w:rsidR="002E7BC9" w:rsidRDefault="002E7BC9" w:rsidP="00392218"/>
                    </w:txbxContent>
                  </v:textbox>
                </v:shape>
                <v:line id="Straight Connector 23" o:spid="_x0000_s1061" style="position:absolute;visibility:visible;mso-wrap-style:square" from="462594,1143000" to="1834194,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94,1143000" to="18341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734FEE"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734FEE"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56" w:name="_Toc310421798"/>
      <w:bookmarkStart w:id="157" w:name="_Toc316891114"/>
      <w:r>
        <w:t>Organization Activities</w:t>
      </w:r>
      <w:bookmarkEnd w:id="156"/>
      <w:bookmarkEnd w:id="157"/>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8" w:name="_Toc310421799"/>
      <w:bookmarkStart w:id="159" w:name="_Toc316891115"/>
      <w:r>
        <w:t>Civilian Activities</w:t>
      </w:r>
      <w:bookmarkEnd w:id="158"/>
      <w:bookmarkEnd w:id="159"/>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0" w:name="_Toc310421800"/>
      <w:bookmarkStart w:id="161" w:name="_Toc316891116"/>
      <w:r>
        <w:t>Activity Situations</w:t>
      </w:r>
      <w:bookmarkEnd w:id="160"/>
      <w:bookmarkEnd w:id="161"/>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2" w:name="_Ref310324877"/>
      <w:bookmarkStart w:id="163" w:name="_Toc310421801"/>
      <w:bookmarkStart w:id="164" w:name="_Toc316891117"/>
      <w:r>
        <w:lastRenderedPageBreak/>
        <w:t>Environmental Situations</w:t>
      </w:r>
      <w:bookmarkEnd w:id="162"/>
      <w:bookmarkEnd w:id="163"/>
      <w:bookmarkEnd w:id="164"/>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65" w:name="_Ref310246902"/>
      <w:bookmarkStart w:id="166" w:name="_Ref310247782"/>
      <w:bookmarkStart w:id="167" w:name="_Toc310421802"/>
      <w:bookmarkStart w:id="168" w:name="_Toc316891118"/>
      <w:r>
        <w:lastRenderedPageBreak/>
        <w:t>Services</w:t>
      </w:r>
      <w:bookmarkEnd w:id="165"/>
      <w:bookmarkEnd w:id="166"/>
      <w:bookmarkEnd w:id="167"/>
      <w:bookmarkEnd w:id="168"/>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69" w:name="_Toc310421803"/>
      <w:bookmarkStart w:id="170" w:name="_Toc316891119"/>
      <w:r>
        <w:t>Overview</w:t>
      </w:r>
      <w:bookmarkEnd w:id="169"/>
      <w:bookmarkEnd w:id="170"/>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D9006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1" w:name="_Toc310421804"/>
      <w:bookmarkStart w:id="172" w:name="_Toc316891120"/>
      <w:r>
        <w:t>Services vs. Environmental Situations</w:t>
      </w:r>
      <w:bookmarkEnd w:id="171"/>
      <w:bookmarkEnd w:id="172"/>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D9006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73" w:name="_Toc310421805"/>
      <w:bookmarkStart w:id="174" w:name="_Toc316891121"/>
      <w:r>
        <w:t>Levels of Service</w:t>
      </w:r>
      <w:bookmarkEnd w:id="173"/>
      <w:bookmarkEnd w:id="174"/>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5" w:name="_Ref310415360"/>
      <w:bookmarkStart w:id="176" w:name="_Toc310421806"/>
      <w:bookmarkStart w:id="177" w:name="_Toc316891122"/>
      <w:r>
        <w:t>Service Cases</w:t>
      </w:r>
      <w:bookmarkEnd w:id="175"/>
      <w:bookmarkEnd w:id="176"/>
      <w:bookmarkEnd w:id="177"/>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8" w:name="_Ref310327255"/>
      <w:bookmarkStart w:id="179" w:name="_Toc310421807"/>
      <w:bookmarkStart w:id="180" w:name="_Toc316891123"/>
      <w:r>
        <w:lastRenderedPageBreak/>
        <w:t>Essential Non-Infrastructure (ENI) Services</w:t>
      </w:r>
      <w:bookmarkEnd w:id="178"/>
      <w:bookmarkEnd w:id="179"/>
      <w:bookmarkEnd w:id="180"/>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1" w:name="_Toc310421808"/>
      <w:bookmarkStart w:id="182" w:name="_Toc316891124"/>
      <w:r>
        <w:t>Service vs. Funding</w:t>
      </w:r>
      <w:bookmarkEnd w:id="181"/>
      <w:bookmarkEnd w:id="182"/>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734FEE"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734FE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734FEE"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734FE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734FEE"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734FEE"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734FEE"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734FEE"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734FEE"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3" w:name="_Toc310421809"/>
      <w:bookmarkStart w:id="184" w:name="_Toc316891125"/>
      <w:r>
        <w:t>Funding by Individual Actors</w:t>
      </w:r>
      <w:bookmarkEnd w:id="183"/>
      <w:bookmarkEnd w:id="184"/>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734FEE"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734FE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5" w:name="_Toc310421810"/>
      <w:bookmarkStart w:id="186" w:name="_Toc316891126"/>
      <w:r>
        <w:t>Expected Level of Service</w:t>
      </w:r>
      <w:bookmarkEnd w:id="185"/>
      <w:bookmarkEnd w:id="186"/>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734FEE"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734FEE"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734FEE"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734FE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7BB91A9" w14:textId="77777777" w:rsidR="00B75001" w:rsidRDefault="00B75001" w:rsidP="00B75001">
      <w:pPr>
        <w:pStyle w:val="Heading4"/>
      </w:pPr>
      <w:bookmarkStart w:id="187" w:name="_Toc310421811"/>
      <w:bookmarkStart w:id="188" w:name="_Toc316891127"/>
      <w:r>
        <w:t>Satisfaction Effects</w:t>
      </w:r>
      <w:bookmarkEnd w:id="187"/>
      <w:bookmarkEnd w:id="188"/>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89" w:name="_Toc310421812"/>
      <w:bookmarkStart w:id="190" w:name="_Toc316891128"/>
      <w:r>
        <w:lastRenderedPageBreak/>
        <w:t xml:space="preserve">The </w:t>
      </w:r>
      <w:r w:rsidRPr="00A4698B">
        <w:t>Needs</w:t>
      </w:r>
      <w:r>
        <w:t xml:space="preserve"> Factor</w:t>
      </w:r>
      <w:bookmarkEnd w:id="189"/>
      <w:bookmarkEnd w:id="190"/>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734FEE"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734FE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734FEE"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0"/>
      </w:r>
    </w:p>
    <w:p w14:paraId="2480511D" w14:textId="77777777" w:rsidR="00B75001" w:rsidRDefault="00734FEE"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1"/>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734FEE"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1" w:name="_Toc310421813"/>
      <w:bookmarkStart w:id="192" w:name="_Toc316891129"/>
      <w:r>
        <w:t>The Expectations Factor</w:t>
      </w:r>
      <w:bookmarkEnd w:id="191"/>
      <w:bookmarkEnd w:id="192"/>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734FEE"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734FEE"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734FE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734FEE"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734FEE"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2"/>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Pr="00C87EBD" w:rsidRDefault="00B75001" w:rsidP="00B75001">
      <w:pPr>
        <w:pStyle w:val="Heading4"/>
      </w:pPr>
      <w:bookmarkStart w:id="193" w:name="_Ref310342819"/>
      <w:bookmarkStart w:id="194" w:name="_Toc310421814"/>
      <w:bookmarkStart w:id="195" w:name="_Toc316891130"/>
      <w:r>
        <w:t>Vertical Relationship</w:t>
      </w:r>
      <w:bookmarkEnd w:id="193"/>
      <w:r>
        <w:t xml:space="preserve"> Effects</w:t>
      </w:r>
      <w:bookmarkEnd w:id="194"/>
      <w:bookmarkEnd w:id="195"/>
    </w:p>
    <w:p w14:paraId="270EF2C0" w14:textId="77777777" w:rsidR="00B75001" w:rsidRDefault="00B75001" w:rsidP="00A4698B">
      <w:r>
        <w:t xml:space="preserve">To compute the vertical relationship effects, we use the four service cases described in Section </w:t>
      </w:r>
      <w:r>
        <w:fldChar w:fldCharType="begin"/>
      </w:r>
      <w:r>
        <w:instrText xml:space="preserve"> REF _Ref310415360 \r \h </w:instrText>
      </w:r>
      <w:r>
        <w:fldChar w:fldCharType="separate"/>
      </w:r>
      <w:r w:rsidR="00D9006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w:t>
      </w:r>
    </w:p>
    <w:p w14:paraId="038370CB" w14:textId="77777777" w:rsidR="00B75001" w:rsidRDefault="00B75001" w:rsidP="00A4698B">
      <w:pPr>
        <w:pStyle w:val="Heading5"/>
      </w:pPr>
      <w:bookmarkStart w:id="196" w:name="_Toc310421815"/>
      <w:bookmarkStart w:id="197" w:name="_Toc316891131"/>
      <w:r>
        <w:t>Categorize the Actual Level of Service</w:t>
      </w:r>
      <w:bookmarkEnd w:id="196"/>
      <w:bookmarkEnd w:id="197"/>
    </w:p>
    <w:p w14:paraId="648AC255" w14:textId="77777777" w:rsidR="00B75001" w:rsidRDefault="00B75001" w:rsidP="00A4698B">
      <w:r>
        <w:t>The first step is to determine which of the four cases applies:</w:t>
      </w:r>
    </w:p>
    <w:p w14:paraId="0F3126D8" w14:textId="77777777" w:rsidR="00A4698B" w:rsidRDefault="00A4698B" w:rsidP="00A4698B"/>
    <w:p w14:paraId="3A4E25A0"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5C993F1E" w14:textId="77777777" w:rsidR="00A4698B" w:rsidRDefault="00A4698B" w:rsidP="00A4698B"/>
    <w:p w14:paraId="6306306F" w14:textId="77777777" w:rsidR="00B75001" w:rsidRDefault="00B75001" w:rsidP="00B80934">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15BE5FB8" w14:textId="77777777" w:rsidR="00A4698B" w:rsidRDefault="00A4698B" w:rsidP="00A4698B"/>
    <w:p w14:paraId="7F7CECD6"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B51B70E" w14:textId="77777777" w:rsidR="00A4698B" w:rsidRDefault="00A4698B" w:rsidP="00A4698B"/>
    <w:p w14:paraId="7696B7C3" w14:textId="77777777" w:rsidR="00B75001" w:rsidRDefault="00B75001" w:rsidP="00B80934">
      <w:pPr>
        <w:pStyle w:val="ListParagraph"/>
        <w:numPr>
          <w:ilvl w:val="0"/>
          <w:numId w:val="36"/>
        </w:numPr>
      </w:pPr>
      <w:r>
        <w:t xml:space="preserve">Otherwise, the actual is greater than expected, and case </w:t>
      </w:r>
      <w:r w:rsidRPr="00A4698B">
        <w:rPr>
          <w:b/>
        </w:rPr>
        <w:t>E+</w:t>
      </w:r>
      <w:r>
        <w:t xml:space="preserve"> applies.</w:t>
      </w:r>
    </w:p>
    <w:p w14:paraId="7C965104" w14:textId="77777777" w:rsidR="00A4698B" w:rsidRDefault="00A4698B" w:rsidP="00A4698B"/>
    <w:p w14:paraId="0F14B4F2" w14:textId="77777777" w:rsidR="00B75001" w:rsidRDefault="00B75001" w:rsidP="00A4698B">
      <w:r>
        <w:t>where</w:t>
      </w:r>
    </w:p>
    <w:p w14:paraId="47F3A425" w14:textId="77777777" w:rsidR="00A4698B" w:rsidRDefault="00A4698B" w:rsidP="00A4698B"/>
    <w:p w14:paraId="286E5A31" w14:textId="77777777" w:rsidR="00B75001" w:rsidRDefault="00734FEE"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C86DF12" w14:textId="77777777" w:rsidR="00B75001" w:rsidRDefault="00734FEE"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4D288423" w14:textId="77777777" w:rsidR="00B75001" w:rsidRPr="003D3FDD" w:rsidRDefault="00734FEE"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 as defined above.</w:t>
      </w:r>
    </w:p>
    <w:p w14:paraId="26622150" w14:textId="77777777" w:rsidR="00B75001" w:rsidRDefault="00B75001" w:rsidP="00B75001">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3"/>
      </w:r>
    </w:p>
    <w:p w14:paraId="1DA4B170" w14:textId="77777777" w:rsidR="00B75001" w:rsidRDefault="00B75001" w:rsidP="00A4698B">
      <w:pPr>
        <w:pStyle w:val="Heading5"/>
      </w:pPr>
      <w:bookmarkStart w:id="198" w:name="_Toc310421816"/>
      <w:bookmarkStart w:id="199" w:name="_Toc316891132"/>
      <w:r>
        <w:t>Categorize Each Actor’s Contribution</w:t>
      </w:r>
      <w:bookmarkEnd w:id="198"/>
      <w:bookmarkEnd w:id="199"/>
    </w:p>
    <w:p w14:paraId="5237D214" w14:textId="77777777" w:rsidR="00B75001" w:rsidRDefault="00B75001" w:rsidP="00A4698B">
      <w:r>
        <w:t xml:space="preserve">Next we must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484418C" w14:textId="77777777" w:rsidR="00B75001" w:rsidRDefault="00B75001" w:rsidP="00A4698B">
      <w:r>
        <w:lastRenderedPageBreak/>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734FEE"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734FEE"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734FEE"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734FE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734FEE"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777777" w:rsidR="00B75001" w:rsidRDefault="00B75001" w:rsidP="00A4698B">
      <w:r>
        <w:t>We then categorize these contributions as shown in the following table:</w:t>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734FEE"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734FEE"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734FEE"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9C6D5D0" w14:textId="77777777" w:rsidR="00B75001" w:rsidRDefault="00B75001" w:rsidP="00A4698B">
      <w:pPr>
        <w:pStyle w:val="Heading5"/>
      </w:pPr>
      <w:bookmarkStart w:id="200" w:name="_Toc310421817"/>
      <w:bookmarkStart w:id="201" w:name="_Toc316891133"/>
      <w:r>
        <w:t>Award Vertical Support by Case, Control, and Contribution</w:t>
      </w:r>
      <w:bookmarkEnd w:id="200"/>
      <w:bookmarkEnd w:id="201"/>
    </w:p>
    <w:p w14:paraId="0C057EAF" w14:textId="77777777" w:rsidR="00B75001" w:rsidRDefault="00B75001" w:rsidP="00A4698B">
      <w:r>
        <w:t xml:space="preserve">Finally, we compute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r>
        <w:rPr>
          <w:i/>
        </w:rPr>
        <w:t>a</w:t>
      </w:r>
      <w:r>
        <w:t xml:space="preserve"> depends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The table is based on the following assumptions:</w:t>
      </w:r>
    </w:p>
    <w:p w14:paraId="4BD1CBB7" w14:textId="77777777" w:rsidR="00A4698B" w:rsidRDefault="00A4698B" w:rsidP="00A4698B"/>
    <w:p w14:paraId="49D9A530" w14:textId="77777777" w:rsidR="00B75001" w:rsidRDefault="00B75001" w:rsidP="00B80934">
      <w:pPr>
        <w:pStyle w:val="ListParagraph"/>
        <w:numPr>
          <w:ilvl w:val="0"/>
          <w:numId w:val="37"/>
        </w:numPr>
      </w:pPr>
      <w:r>
        <w:t xml:space="preserve">The actor in control gains support so long as </w:t>
      </w:r>
      <w:r w:rsidRPr="00A4698B">
        <w:rPr>
          <w:i/>
        </w:rPr>
        <w:t>g</w:t>
      </w:r>
      <w:r>
        <w:t xml:space="preserve"> is getting at least as much service as they expected, regardless of who is actually providing it.  That is, so long as the civilians are getting the service they need, the actor in control is seen as doing his job.</w:t>
      </w:r>
    </w:p>
    <w:p w14:paraId="75CFF3A0" w14:textId="77777777" w:rsidR="00A4698B" w:rsidRDefault="00A4698B" w:rsidP="00A4698B"/>
    <w:p w14:paraId="3DA30352" w14:textId="77777777" w:rsidR="00B75001" w:rsidRDefault="00B75001" w:rsidP="00B80934">
      <w:pPr>
        <w:pStyle w:val="ListParagraph"/>
        <w:numPr>
          <w:ilvl w:val="0"/>
          <w:numId w:val="37"/>
        </w:numPr>
      </w:pPr>
      <w:r>
        <w:lastRenderedPageBreak/>
        <w:t xml:space="preserve">The actor in control loses support so long as </w:t>
      </w:r>
      <w:r w:rsidRPr="00A4698B">
        <w:rPr>
          <w:i/>
        </w:rPr>
        <w:t>g</w:t>
      </w:r>
      <w:r>
        <w:t xml:space="preserve"> is getting less service than they expected.  That is, the actor in control is held responsible for problems—but his level of effort is noticed.</w:t>
      </w:r>
    </w:p>
    <w:p w14:paraId="62786373" w14:textId="77777777" w:rsidR="00A4698B" w:rsidRDefault="00A4698B" w:rsidP="00A4698B"/>
    <w:p w14:paraId="31C3354F" w14:textId="1E533697" w:rsidR="00B75001" w:rsidRDefault="00B75001" w:rsidP="00B80934">
      <w:pPr>
        <w:pStyle w:val="ListParagraph"/>
        <w:numPr>
          <w:ilvl w:val="0"/>
          <w:numId w:val="37"/>
        </w:numPr>
      </w:pPr>
      <w:r>
        <w:t>Other actors gain support for any non-negli</w:t>
      </w:r>
      <w:r w:rsidR="007567B0">
        <w:t>gi</w:t>
      </w:r>
      <w:r>
        <w:t>ble contributions they make, but are not held responsible for problems.</w:t>
      </w:r>
    </w:p>
    <w:p w14:paraId="5AE790FC" w14:textId="77777777" w:rsidR="00A4698B" w:rsidRDefault="00A4698B" w:rsidP="00A4698B"/>
    <w:tbl>
      <w:tblPr>
        <w:tblStyle w:val="TableGrid"/>
        <w:tblW w:w="0" w:type="auto"/>
        <w:tblLook w:val="04A0" w:firstRow="1" w:lastRow="0" w:firstColumn="1" w:lastColumn="0" w:noHBand="0" w:noVBand="1"/>
      </w:tblPr>
      <w:tblGrid>
        <w:gridCol w:w="1403"/>
        <w:gridCol w:w="1446"/>
        <w:gridCol w:w="1412"/>
        <w:gridCol w:w="1407"/>
        <w:gridCol w:w="1447"/>
        <w:gridCol w:w="1413"/>
        <w:gridCol w:w="1408"/>
      </w:tblGrid>
      <w:tr w:rsidR="00B75001" w14:paraId="466A4700" w14:textId="77777777" w:rsidTr="00B75001">
        <w:tc>
          <w:tcPr>
            <w:tcW w:w="1455" w:type="dxa"/>
            <w:tcBorders>
              <w:top w:val="nil"/>
              <w:left w:val="nil"/>
              <w:bottom w:val="nil"/>
            </w:tcBorders>
          </w:tcPr>
          <w:p w14:paraId="28E0ED58" w14:textId="77777777" w:rsidR="00B75001" w:rsidRDefault="00B75001" w:rsidP="00B75001">
            <w:pPr>
              <w:pStyle w:val="Textbody"/>
              <w:spacing w:after="0"/>
              <w:jc w:val="center"/>
            </w:pPr>
          </w:p>
        </w:tc>
        <w:tc>
          <w:tcPr>
            <w:tcW w:w="4365" w:type="dxa"/>
            <w:gridSpan w:val="3"/>
          </w:tcPr>
          <w:p w14:paraId="57FE140C" w14:textId="77777777" w:rsidR="00B75001" w:rsidRDefault="00B75001" w:rsidP="00B75001">
            <w:pPr>
              <w:pStyle w:val="Textbody"/>
              <w:spacing w:after="0"/>
              <w:jc w:val="center"/>
            </w:pPr>
            <w:r>
              <w:t>Relative contribution</w:t>
            </w:r>
          </w:p>
          <w:p w14:paraId="4953EA59" w14:textId="77777777" w:rsidR="00B75001" w:rsidRDefault="00B75001" w:rsidP="00B75001">
            <w:pPr>
              <w:pStyle w:val="Textbody"/>
              <w:spacing w:after="0"/>
              <w:jc w:val="center"/>
            </w:pPr>
            <w:r>
              <w:t>(Actor in control)</w:t>
            </w:r>
          </w:p>
        </w:tc>
        <w:tc>
          <w:tcPr>
            <w:tcW w:w="4368" w:type="dxa"/>
            <w:gridSpan w:val="3"/>
          </w:tcPr>
          <w:p w14:paraId="335237F1" w14:textId="77777777" w:rsidR="00B75001" w:rsidRDefault="00B75001" w:rsidP="00B75001">
            <w:pPr>
              <w:pStyle w:val="Textbody"/>
              <w:spacing w:after="0"/>
              <w:jc w:val="center"/>
            </w:pPr>
            <w:r>
              <w:t>Relative contribution</w:t>
            </w:r>
          </w:p>
          <w:p w14:paraId="7438E9B2" w14:textId="77777777" w:rsidR="00B75001" w:rsidRDefault="00B75001" w:rsidP="00B75001">
            <w:pPr>
              <w:pStyle w:val="Textbody"/>
              <w:spacing w:after="0"/>
              <w:jc w:val="center"/>
            </w:pPr>
            <w:r>
              <w:t>(Actor not in control)</w:t>
            </w:r>
          </w:p>
        </w:tc>
      </w:tr>
      <w:tr w:rsidR="00B75001" w14:paraId="778B685A" w14:textId="77777777" w:rsidTr="00B75001">
        <w:tc>
          <w:tcPr>
            <w:tcW w:w="1455" w:type="dxa"/>
            <w:tcBorders>
              <w:top w:val="nil"/>
              <w:left w:val="nil"/>
            </w:tcBorders>
          </w:tcPr>
          <w:p w14:paraId="7632B612" w14:textId="77777777" w:rsidR="00B75001" w:rsidRDefault="00B75001" w:rsidP="00B75001">
            <w:pPr>
              <w:pStyle w:val="Textbody"/>
              <w:spacing w:after="0"/>
              <w:jc w:val="center"/>
            </w:pPr>
            <w:r>
              <w:t>Case</w:t>
            </w:r>
          </w:p>
        </w:tc>
        <w:tc>
          <w:tcPr>
            <w:tcW w:w="1455" w:type="dxa"/>
          </w:tcPr>
          <w:p w14:paraId="127FC009" w14:textId="77777777" w:rsidR="00B75001" w:rsidRPr="00436F82" w:rsidRDefault="00B75001" w:rsidP="00B75001">
            <w:pPr>
              <w:pStyle w:val="Textbody"/>
              <w:spacing w:after="0"/>
              <w:jc w:val="center"/>
              <w:rPr>
                <w:b/>
              </w:rPr>
            </w:pPr>
            <w:r w:rsidRPr="00436F82">
              <w:rPr>
                <w:b/>
              </w:rPr>
              <w:t>Negligible</w:t>
            </w:r>
          </w:p>
        </w:tc>
        <w:tc>
          <w:tcPr>
            <w:tcW w:w="1455" w:type="dxa"/>
          </w:tcPr>
          <w:p w14:paraId="49F6D789" w14:textId="77777777" w:rsidR="00B75001" w:rsidRPr="00436F82" w:rsidRDefault="00B75001" w:rsidP="00B75001">
            <w:pPr>
              <w:pStyle w:val="Textbody"/>
              <w:spacing w:after="0"/>
              <w:jc w:val="center"/>
              <w:rPr>
                <w:b/>
              </w:rPr>
            </w:pPr>
            <w:r w:rsidRPr="00436F82">
              <w:rPr>
                <w:b/>
              </w:rPr>
              <w:t>Some</w:t>
            </w:r>
          </w:p>
        </w:tc>
        <w:tc>
          <w:tcPr>
            <w:tcW w:w="1455" w:type="dxa"/>
          </w:tcPr>
          <w:p w14:paraId="1DB77A70" w14:textId="77777777" w:rsidR="00B75001" w:rsidRPr="00436F82" w:rsidRDefault="00B75001" w:rsidP="00B75001">
            <w:pPr>
              <w:pStyle w:val="Textbody"/>
              <w:spacing w:after="0"/>
              <w:jc w:val="center"/>
              <w:rPr>
                <w:b/>
              </w:rPr>
            </w:pPr>
            <w:r w:rsidRPr="00436F82">
              <w:rPr>
                <w:b/>
              </w:rPr>
              <w:t>Most</w:t>
            </w:r>
          </w:p>
        </w:tc>
        <w:tc>
          <w:tcPr>
            <w:tcW w:w="1456" w:type="dxa"/>
          </w:tcPr>
          <w:p w14:paraId="22E0E219" w14:textId="77777777" w:rsidR="00B75001" w:rsidRPr="00436F82" w:rsidRDefault="00B75001" w:rsidP="00B75001">
            <w:pPr>
              <w:pStyle w:val="Textbody"/>
              <w:spacing w:after="0"/>
              <w:jc w:val="center"/>
              <w:rPr>
                <w:b/>
              </w:rPr>
            </w:pPr>
            <w:r w:rsidRPr="00436F82">
              <w:rPr>
                <w:b/>
              </w:rPr>
              <w:t>Negligible</w:t>
            </w:r>
          </w:p>
        </w:tc>
        <w:tc>
          <w:tcPr>
            <w:tcW w:w="1456" w:type="dxa"/>
          </w:tcPr>
          <w:p w14:paraId="284E9088" w14:textId="77777777" w:rsidR="00B75001" w:rsidRPr="00436F82" w:rsidRDefault="00B75001" w:rsidP="00B75001">
            <w:pPr>
              <w:pStyle w:val="Textbody"/>
              <w:spacing w:after="0"/>
              <w:jc w:val="center"/>
              <w:rPr>
                <w:b/>
              </w:rPr>
            </w:pPr>
            <w:r w:rsidRPr="00436F82">
              <w:rPr>
                <w:b/>
              </w:rPr>
              <w:t>Some</w:t>
            </w:r>
          </w:p>
        </w:tc>
        <w:tc>
          <w:tcPr>
            <w:tcW w:w="1456" w:type="dxa"/>
          </w:tcPr>
          <w:p w14:paraId="690B74C4" w14:textId="77777777" w:rsidR="00B75001" w:rsidRPr="00436F82" w:rsidRDefault="00B75001" w:rsidP="00B75001">
            <w:pPr>
              <w:pStyle w:val="Textbody"/>
              <w:spacing w:after="0"/>
              <w:jc w:val="center"/>
              <w:rPr>
                <w:b/>
              </w:rPr>
            </w:pPr>
            <w:r w:rsidRPr="00436F82">
              <w:rPr>
                <w:b/>
              </w:rPr>
              <w:t>Most</w:t>
            </w:r>
          </w:p>
        </w:tc>
      </w:tr>
      <w:tr w:rsidR="00B75001" w14:paraId="3AE4DBF8" w14:textId="77777777" w:rsidTr="00B75001">
        <w:tc>
          <w:tcPr>
            <w:tcW w:w="1455" w:type="dxa"/>
          </w:tcPr>
          <w:p w14:paraId="3A2F4D24" w14:textId="77777777" w:rsidR="00B75001" w:rsidRPr="00436F82" w:rsidRDefault="00B75001" w:rsidP="00B75001">
            <w:pPr>
              <w:pStyle w:val="Textbody"/>
              <w:spacing w:after="0"/>
              <w:jc w:val="center"/>
              <w:rPr>
                <w:b/>
              </w:rPr>
            </w:pPr>
            <w:r w:rsidRPr="00436F82">
              <w:rPr>
                <w:b/>
              </w:rPr>
              <w:t>E+</w:t>
            </w:r>
          </w:p>
        </w:tc>
        <w:tc>
          <w:tcPr>
            <w:tcW w:w="1455" w:type="dxa"/>
          </w:tcPr>
          <w:p w14:paraId="43AF2F13" w14:textId="77777777" w:rsidR="00B75001" w:rsidRDefault="00B75001" w:rsidP="00B75001">
            <w:pPr>
              <w:pStyle w:val="Textbody"/>
              <w:spacing w:after="0"/>
              <w:jc w:val="center"/>
            </w:pPr>
            <w:r>
              <w:t>XL+</w:t>
            </w:r>
          </w:p>
        </w:tc>
        <w:tc>
          <w:tcPr>
            <w:tcW w:w="1455" w:type="dxa"/>
          </w:tcPr>
          <w:p w14:paraId="32ADD34E" w14:textId="77777777" w:rsidR="00B75001" w:rsidRDefault="00B75001" w:rsidP="00B75001">
            <w:pPr>
              <w:pStyle w:val="Textbody"/>
              <w:spacing w:after="0"/>
              <w:jc w:val="center"/>
            </w:pPr>
            <w:r>
              <w:t>XL+</w:t>
            </w:r>
          </w:p>
        </w:tc>
        <w:tc>
          <w:tcPr>
            <w:tcW w:w="1455" w:type="dxa"/>
          </w:tcPr>
          <w:p w14:paraId="51902449" w14:textId="77777777" w:rsidR="00B75001" w:rsidRDefault="00B75001" w:rsidP="00B75001">
            <w:pPr>
              <w:pStyle w:val="Textbody"/>
              <w:spacing w:after="0"/>
              <w:jc w:val="center"/>
            </w:pPr>
            <w:r>
              <w:t>XL+</w:t>
            </w:r>
          </w:p>
        </w:tc>
        <w:tc>
          <w:tcPr>
            <w:tcW w:w="1456" w:type="dxa"/>
          </w:tcPr>
          <w:p w14:paraId="21CCF344" w14:textId="77777777" w:rsidR="00B75001" w:rsidRDefault="00B75001" w:rsidP="00B75001">
            <w:pPr>
              <w:pStyle w:val="Textbody"/>
              <w:spacing w:after="0"/>
              <w:jc w:val="center"/>
            </w:pPr>
            <w:r>
              <w:t>0</w:t>
            </w:r>
          </w:p>
        </w:tc>
        <w:tc>
          <w:tcPr>
            <w:tcW w:w="1456" w:type="dxa"/>
          </w:tcPr>
          <w:p w14:paraId="4E9D3D03" w14:textId="77777777" w:rsidR="00B75001" w:rsidRDefault="00B75001" w:rsidP="00B75001">
            <w:pPr>
              <w:pStyle w:val="Textbody"/>
              <w:spacing w:after="0"/>
              <w:jc w:val="center"/>
            </w:pPr>
            <w:r>
              <w:t>XL+</w:t>
            </w:r>
          </w:p>
        </w:tc>
        <w:tc>
          <w:tcPr>
            <w:tcW w:w="1456" w:type="dxa"/>
          </w:tcPr>
          <w:p w14:paraId="013A769B" w14:textId="77777777" w:rsidR="00B75001" w:rsidRDefault="00B75001" w:rsidP="00B75001">
            <w:pPr>
              <w:pStyle w:val="Textbody"/>
              <w:spacing w:after="0"/>
              <w:jc w:val="center"/>
            </w:pPr>
            <w:r>
              <w:t>XXL+</w:t>
            </w:r>
          </w:p>
        </w:tc>
      </w:tr>
      <w:tr w:rsidR="00B75001" w14:paraId="4A2630D2" w14:textId="77777777" w:rsidTr="00B75001">
        <w:tc>
          <w:tcPr>
            <w:tcW w:w="1455" w:type="dxa"/>
          </w:tcPr>
          <w:p w14:paraId="78D793C1" w14:textId="77777777" w:rsidR="00B75001" w:rsidRPr="00436F82" w:rsidRDefault="00B75001" w:rsidP="00B75001">
            <w:pPr>
              <w:pStyle w:val="Textbody"/>
              <w:spacing w:after="0"/>
              <w:jc w:val="center"/>
              <w:rPr>
                <w:b/>
              </w:rPr>
            </w:pPr>
            <w:r w:rsidRPr="00436F82">
              <w:rPr>
                <w:b/>
              </w:rPr>
              <w:t>E</w:t>
            </w:r>
          </w:p>
        </w:tc>
        <w:tc>
          <w:tcPr>
            <w:tcW w:w="1455" w:type="dxa"/>
          </w:tcPr>
          <w:p w14:paraId="014C568B" w14:textId="77777777" w:rsidR="00B75001" w:rsidRDefault="00B75001" w:rsidP="00B75001">
            <w:pPr>
              <w:pStyle w:val="Textbody"/>
              <w:spacing w:after="0"/>
              <w:jc w:val="center"/>
            </w:pPr>
            <w:r>
              <w:t>L+</w:t>
            </w:r>
          </w:p>
        </w:tc>
        <w:tc>
          <w:tcPr>
            <w:tcW w:w="1455" w:type="dxa"/>
          </w:tcPr>
          <w:p w14:paraId="68A0B689" w14:textId="77777777" w:rsidR="00B75001" w:rsidRDefault="00B75001" w:rsidP="00B75001">
            <w:pPr>
              <w:pStyle w:val="Textbody"/>
              <w:spacing w:after="0"/>
              <w:jc w:val="center"/>
            </w:pPr>
            <w:r>
              <w:t>L+</w:t>
            </w:r>
          </w:p>
        </w:tc>
        <w:tc>
          <w:tcPr>
            <w:tcW w:w="1455" w:type="dxa"/>
          </w:tcPr>
          <w:p w14:paraId="78878DC5" w14:textId="77777777" w:rsidR="00B75001" w:rsidRDefault="00B75001" w:rsidP="00B75001">
            <w:pPr>
              <w:pStyle w:val="Textbody"/>
              <w:spacing w:after="0"/>
              <w:jc w:val="center"/>
            </w:pPr>
            <w:r>
              <w:t>L+</w:t>
            </w:r>
          </w:p>
        </w:tc>
        <w:tc>
          <w:tcPr>
            <w:tcW w:w="1456" w:type="dxa"/>
          </w:tcPr>
          <w:p w14:paraId="0356A85F" w14:textId="77777777" w:rsidR="00B75001" w:rsidRDefault="00B75001" w:rsidP="00B75001">
            <w:pPr>
              <w:pStyle w:val="Textbody"/>
              <w:spacing w:after="0"/>
              <w:jc w:val="center"/>
            </w:pPr>
            <w:r>
              <w:t>0</w:t>
            </w:r>
          </w:p>
        </w:tc>
        <w:tc>
          <w:tcPr>
            <w:tcW w:w="1456" w:type="dxa"/>
          </w:tcPr>
          <w:p w14:paraId="2E85E3E8" w14:textId="77777777" w:rsidR="00B75001" w:rsidRDefault="00B75001" w:rsidP="00B75001">
            <w:pPr>
              <w:pStyle w:val="Textbody"/>
              <w:spacing w:after="0"/>
              <w:jc w:val="center"/>
            </w:pPr>
            <w:r>
              <w:t>L+</w:t>
            </w:r>
          </w:p>
        </w:tc>
        <w:tc>
          <w:tcPr>
            <w:tcW w:w="1456" w:type="dxa"/>
          </w:tcPr>
          <w:p w14:paraId="6185193D" w14:textId="77777777" w:rsidR="00B75001" w:rsidRDefault="00B75001" w:rsidP="00B75001">
            <w:pPr>
              <w:pStyle w:val="Textbody"/>
              <w:spacing w:after="0"/>
              <w:jc w:val="center"/>
            </w:pPr>
            <w:r>
              <w:t>XL+</w:t>
            </w:r>
          </w:p>
        </w:tc>
      </w:tr>
      <w:tr w:rsidR="00B75001" w14:paraId="2B74DAD5" w14:textId="77777777" w:rsidTr="00B75001">
        <w:tc>
          <w:tcPr>
            <w:tcW w:w="1455" w:type="dxa"/>
          </w:tcPr>
          <w:p w14:paraId="362BC533" w14:textId="77777777" w:rsidR="00B75001" w:rsidRPr="00436F82" w:rsidRDefault="00B75001" w:rsidP="00B75001">
            <w:pPr>
              <w:pStyle w:val="Textbody"/>
              <w:spacing w:after="0"/>
              <w:jc w:val="center"/>
              <w:rPr>
                <w:b/>
              </w:rPr>
            </w:pPr>
            <w:r w:rsidRPr="00436F82">
              <w:rPr>
                <w:b/>
              </w:rPr>
              <w:t>E−</w:t>
            </w:r>
          </w:p>
        </w:tc>
        <w:tc>
          <w:tcPr>
            <w:tcW w:w="1455" w:type="dxa"/>
          </w:tcPr>
          <w:p w14:paraId="4839185C" w14:textId="77777777" w:rsidR="00B75001" w:rsidRDefault="00B75001" w:rsidP="00B75001">
            <w:pPr>
              <w:pStyle w:val="Textbody"/>
              <w:spacing w:after="0"/>
              <w:jc w:val="center"/>
            </w:pPr>
            <w:r>
              <w:t>XL−</w:t>
            </w:r>
          </w:p>
        </w:tc>
        <w:tc>
          <w:tcPr>
            <w:tcW w:w="1455" w:type="dxa"/>
          </w:tcPr>
          <w:p w14:paraId="51684B4D" w14:textId="77777777" w:rsidR="00B75001" w:rsidRDefault="00B75001" w:rsidP="00B75001">
            <w:pPr>
              <w:pStyle w:val="Textbody"/>
              <w:spacing w:after="0"/>
              <w:jc w:val="center"/>
            </w:pPr>
            <w:r>
              <w:t>L−</w:t>
            </w:r>
          </w:p>
        </w:tc>
        <w:tc>
          <w:tcPr>
            <w:tcW w:w="1455" w:type="dxa"/>
          </w:tcPr>
          <w:p w14:paraId="291DA68F" w14:textId="77777777" w:rsidR="00B75001" w:rsidRDefault="00B75001" w:rsidP="00B75001">
            <w:pPr>
              <w:pStyle w:val="Textbody"/>
              <w:spacing w:after="0"/>
              <w:jc w:val="center"/>
            </w:pPr>
            <w:r>
              <w:t>M−</w:t>
            </w:r>
          </w:p>
        </w:tc>
        <w:tc>
          <w:tcPr>
            <w:tcW w:w="1456" w:type="dxa"/>
          </w:tcPr>
          <w:p w14:paraId="718B90C4" w14:textId="77777777" w:rsidR="00B75001" w:rsidRDefault="00B75001" w:rsidP="00B75001">
            <w:pPr>
              <w:pStyle w:val="Textbody"/>
              <w:spacing w:after="0"/>
              <w:jc w:val="center"/>
            </w:pPr>
            <w:r>
              <w:t>0</w:t>
            </w:r>
          </w:p>
        </w:tc>
        <w:tc>
          <w:tcPr>
            <w:tcW w:w="1456" w:type="dxa"/>
          </w:tcPr>
          <w:p w14:paraId="123DA0B9" w14:textId="77777777" w:rsidR="00B75001" w:rsidRDefault="00B75001" w:rsidP="00B75001">
            <w:pPr>
              <w:pStyle w:val="Textbody"/>
              <w:spacing w:after="0"/>
              <w:jc w:val="center"/>
            </w:pPr>
            <w:r>
              <w:t>M+</w:t>
            </w:r>
          </w:p>
        </w:tc>
        <w:tc>
          <w:tcPr>
            <w:tcW w:w="1456" w:type="dxa"/>
          </w:tcPr>
          <w:p w14:paraId="614B93E0" w14:textId="77777777" w:rsidR="00B75001" w:rsidRDefault="00B75001" w:rsidP="00B75001">
            <w:pPr>
              <w:pStyle w:val="Textbody"/>
              <w:spacing w:after="0"/>
              <w:jc w:val="center"/>
            </w:pPr>
            <w:r>
              <w:t>L+</w:t>
            </w:r>
          </w:p>
        </w:tc>
      </w:tr>
      <w:tr w:rsidR="00B75001" w14:paraId="03BB9BC5" w14:textId="77777777" w:rsidTr="00B75001">
        <w:tc>
          <w:tcPr>
            <w:tcW w:w="1455" w:type="dxa"/>
          </w:tcPr>
          <w:p w14:paraId="3CFBEAC8" w14:textId="77777777" w:rsidR="00B75001" w:rsidRPr="00436F82" w:rsidRDefault="00B75001" w:rsidP="00B75001">
            <w:pPr>
              <w:pStyle w:val="Textbody"/>
              <w:spacing w:after="0"/>
              <w:jc w:val="center"/>
              <w:rPr>
                <w:b/>
              </w:rPr>
            </w:pPr>
            <w:r w:rsidRPr="00436F82">
              <w:rPr>
                <w:b/>
              </w:rPr>
              <w:t>R−</w:t>
            </w:r>
          </w:p>
        </w:tc>
        <w:tc>
          <w:tcPr>
            <w:tcW w:w="1455" w:type="dxa"/>
          </w:tcPr>
          <w:p w14:paraId="276AC67C" w14:textId="77777777" w:rsidR="00B75001" w:rsidRDefault="00B75001" w:rsidP="00B75001">
            <w:pPr>
              <w:pStyle w:val="Textbody"/>
              <w:spacing w:after="0"/>
              <w:jc w:val="center"/>
            </w:pPr>
            <w:r>
              <w:t>XXL−</w:t>
            </w:r>
          </w:p>
        </w:tc>
        <w:tc>
          <w:tcPr>
            <w:tcW w:w="1455" w:type="dxa"/>
          </w:tcPr>
          <w:p w14:paraId="464D55FE" w14:textId="77777777" w:rsidR="00B75001" w:rsidRDefault="00B75001" w:rsidP="00B75001">
            <w:pPr>
              <w:pStyle w:val="Textbody"/>
              <w:spacing w:after="0"/>
              <w:jc w:val="center"/>
            </w:pPr>
            <w:r>
              <w:t>XL−</w:t>
            </w:r>
          </w:p>
        </w:tc>
        <w:tc>
          <w:tcPr>
            <w:tcW w:w="1455" w:type="dxa"/>
          </w:tcPr>
          <w:p w14:paraId="1FE8CE09" w14:textId="77777777" w:rsidR="00B75001" w:rsidRDefault="00B75001" w:rsidP="00B75001">
            <w:pPr>
              <w:pStyle w:val="Textbody"/>
              <w:spacing w:after="0"/>
              <w:jc w:val="center"/>
            </w:pPr>
            <w:r>
              <w:t>L−</w:t>
            </w:r>
          </w:p>
        </w:tc>
        <w:tc>
          <w:tcPr>
            <w:tcW w:w="1456" w:type="dxa"/>
          </w:tcPr>
          <w:p w14:paraId="4135042A" w14:textId="77777777" w:rsidR="00B75001" w:rsidRDefault="00B75001" w:rsidP="00B75001">
            <w:pPr>
              <w:pStyle w:val="Textbody"/>
              <w:spacing w:after="0"/>
              <w:jc w:val="center"/>
            </w:pPr>
            <w:r>
              <w:t>0</w:t>
            </w:r>
          </w:p>
        </w:tc>
        <w:tc>
          <w:tcPr>
            <w:tcW w:w="1456" w:type="dxa"/>
          </w:tcPr>
          <w:p w14:paraId="29ED9162" w14:textId="77777777" w:rsidR="00B75001" w:rsidRDefault="00B75001" w:rsidP="00B75001">
            <w:pPr>
              <w:pStyle w:val="Textbody"/>
              <w:spacing w:after="0"/>
              <w:jc w:val="center"/>
            </w:pPr>
            <w:r>
              <w:t>S+</w:t>
            </w:r>
          </w:p>
        </w:tc>
        <w:tc>
          <w:tcPr>
            <w:tcW w:w="1456" w:type="dxa"/>
          </w:tcPr>
          <w:p w14:paraId="19EF1314" w14:textId="77777777" w:rsidR="00B75001" w:rsidRDefault="00B75001" w:rsidP="00B75001">
            <w:pPr>
              <w:pStyle w:val="Textbody"/>
              <w:spacing w:after="0"/>
              <w:jc w:val="center"/>
            </w:pPr>
            <w:r>
              <w:t>M+</w:t>
            </w:r>
          </w:p>
        </w:tc>
      </w:tr>
    </w:tbl>
    <w:p w14:paraId="4F537C34" w14:textId="77777777" w:rsidR="00B75001" w:rsidRDefault="00B75001" w:rsidP="00B75001">
      <w:pPr>
        <w:pStyle w:val="Textbody"/>
        <w:spacing w:after="0"/>
      </w:pPr>
    </w:p>
    <w:p w14:paraId="50D0B41A" w14:textId="77777777" w:rsidR="00B75001" w:rsidRPr="00157412" w:rsidRDefault="00B75001" w:rsidP="00A4698B">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D90060">
        <w:t>4.3.2</w:t>
      </w:r>
      <w:r>
        <w:fldChar w:fldCharType="end"/>
      </w:r>
      <w:r>
        <w: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2" w:name="_Toc310421818"/>
      <w:bookmarkStart w:id="203" w:name="_Toc316891134"/>
      <w:r>
        <w:lastRenderedPageBreak/>
        <w:t>Athena Attrition Model (AAM)</w:t>
      </w:r>
      <w:bookmarkEnd w:id="202"/>
      <w:bookmarkEnd w:id="203"/>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4" w:name="_Toc310421819"/>
      <w:bookmarkStart w:id="205" w:name="_Toc316891135"/>
      <w:r>
        <w:t>Overview</w:t>
      </w:r>
      <w:bookmarkEnd w:id="204"/>
      <w:bookmarkEnd w:id="205"/>
    </w:p>
    <w:p w14:paraId="5F4F888F" w14:textId="77777777" w:rsidR="002520B8" w:rsidRDefault="002520B8" w:rsidP="002520B8">
      <w:pPr>
        <w:pStyle w:val="Heading4"/>
      </w:pPr>
      <w:bookmarkStart w:id="206" w:name="_Toc310421820"/>
      <w:bookmarkStart w:id="207" w:name="_Toc316891136"/>
      <w:r>
        <w:t>Attrition in the Real World</w:t>
      </w:r>
      <w:bookmarkEnd w:id="206"/>
      <w:bookmarkEnd w:id="207"/>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8" w:name="__RefHeading__28413023"/>
      <w:bookmarkStart w:id="209" w:name="_Toc310421821"/>
      <w:bookmarkStart w:id="210" w:name="_Toc316891137"/>
      <w:r>
        <w:lastRenderedPageBreak/>
        <w:t xml:space="preserve">Requirements for This </w:t>
      </w:r>
      <w:bookmarkEnd w:id="208"/>
      <w:r>
        <w:t>Version</w:t>
      </w:r>
      <w:bookmarkEnd w:id="209"/>
      <w:bookmarkEnd w:id="210"/>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4"/>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5"/>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1" w:name="_Toc310421822"/>
      <w:bookmarkStart w:id="212" w:name="_Toc316891138"/>
      <w:r>
        <w:t>Requirements for Later Versions</w:t>
      </w:r>
      <w:bookmarkEnd w:id="211"/>
      <w:bookmarkEnd w:id="212"/>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3" w:name="_Toc310421823"/>
      <w:bookmarkStart w:id="214" w:name="_Toc316891139"/>
      <w:r>
        <w:t>Simplifying Assumptions</w:t>
      </w:r>
      <w:bookmarkEnd w:id="213"/>
      <w:bookmarkEnd w:id="214"/>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15" w:name="__RefHeading__28403723"/>
      <w:bookmarkStart w:id="216" w:name="_Toc310421824"/>
      <w:bookmarkStart w:id="217" w:name="_Toc316891140"/>
      <w:r>
        <w:t>Uniformed vs. Non-Uniformed Forces</w:t>
      </w:r>
      <w:bookmarkEnd w:id="215"/>
      <w:bookmarkEnd w:id="216"/>
      <w:bookmarkEnd w:id="217"/>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8" w:name="_Toc310421825"/>
      <w:bookmarkStart w:id="219" w:name="_Toc316891141"/>
      <w:r>
        <w:lastRenderedPageBreak/>
        <w:t>Units and Unit Activities</w:t>
      </w:r>
      <w:bookmarkEnd w:id="218"/>
      <w:bookmarkEnd w:id="219"/>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20" w:name="_Toc310421826"/>
      <w:bookmarkStart w:id="221" w:name="_Toc316891142"/>
      <w:r>
        <w:t>Unit Number and Unit Size</w:t>
      </w:r>
      <w:bookmarkEnd w:id="220"/>
      <w:bookmarkEnd w:id="221"/>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2" w:name="_Toc310421827"/>
      <w:bookmarkStart w:id="223" w:name="_Toc316891143"/>
      <w:r>
        <w:lastRenderedPageBreak/>
        <w:t>Attrition and Mobilized Troops</w:t>
      </w:r>
      <w:bookmarkEnd w:id="222"/>
      <w:bookmarkEnd w:id="223"/>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4" w:name="_Toc310421828"/>
      <w:bookmarkStart w:id="225" w:name="_Toc316891144"/>
      <w:r>
        <w:t>Magic Attrition</w:t>
      </w:r>
      <w:bookmarkEnd w:id="224"/>
      <w:bookmarkEnd w:id="225"/>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26" w:name="_Toc310421829"/>
      <w:bookmarkStart w:id="227" w:name="_Toc316891145"/>
      <w:r>
        <w:t>Magic Attrition to Units</w:t>
      </w:r>
      <w:bookmarkEnd w:id="226"/>
      <w:bookmarkEnd w:id="227"/>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28" w:name="_Toc310421830"/>
      <w:bookmarkStart w:id="229" w:name="_Toc316891146"/>
      <w:r>
        <w:t>Magic Attrition to Groups</w:t>
      </w:r>
      <w:bookmarkEnd w:id="228"/>
      <w:bookmarkEnd w:id="229"/>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30" w:name="_Toc310421831"/>
      <w:bookmarkStart w:id="231" w:name="_Toc316891147"/>
      <w:r>
        <w:t>Magic Attrition to Neighborhoods</w:t>
      </w:r>
      <w:bookmarkEnd w:id="230"/>
      <w:bookmarkEnd w:id="231"/>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2" w:name="_Toc310421832"/>
      <w:bookmarkStart w:id="233" w:name="_Toc316891148"/>
      <w:r>
        <w:t>Antagonists and ROEs</w:t>
      </w:r>
      <w:bookmarkEnd w:id="232"/>
      <w:bookmarkEnd w:id="233"/>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D90060">
        <w:t>9.2</w:t>
      </w:r>
      <w:r>
        <w:fldChar w:fldCharType="end"/>
      </w:r>
      <w:r>
        <w:t>: NF and UF.</w:t>
      </w:r>
      <w:r>
        <w:rPr>
          <w:rStyle w:val="FootnoteReference"/>
          <w:rFonts w:eastAsia="Wingdings"/>
        </w:rPr>
        <w:footnoteReference w:id="36"/>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34" w:name="_Toc310421833"/>
      <w:bookmarkStart w:id="235" w:name="_Toc316891149"/>
      <w:r>
        <w:t>Attacking ROEs: Maximum Number of Attacks</w:t>
      </w:r>
      <w:bookmarkEnd w:id="234"/>
      <w:bookmarkEnd w:id="235"/>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6" w:name="_Toc310421834"/>
      <w:bookmarkStart w:id="237" w:name="_Toc316891150"/>
      <w:r>
        <w:t>Attacking ROEs: UF</w:t>
      </w:r>
      <w:bookmarkEnd w:id="236"/>
      <w:bookmarkEnd w:id="237"/>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8" w:name="_Toc310421835"/>
      <w:bookmarkStart w:id="239" w:name="_Toc316891151"/>
      <w:r>
        <w:t>Attacking ROEs: NF</w:t>
      </w:r>
      <w:bookmarkEnd w:id="238"/>
      <w:bookmarkEnd w:id="239"/>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40" w:name="_Toc310421836"/>
      <w:bookmarkStart w:id="241" w:name="_Toc316891152"/>
      <w:r>
        <w:t>Defending ROEs</w:t>
      </w:r>
      <w:bookmarkEnd w:id="240"/>
      <w:bookmarkEnd w:id="241"/>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2" w:name="_Toc310421837"/>
      <w:bookmarkStart w:id="243" w:name="_Toc316891153"/>
      <w:r>
        <w:t>The Attrition Cycle</w:t>
      </w:r>
      <w:bookmarkEnd w:id="242"/>
      <w:bookmarkEnd w:id="243"/>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4" w:name="_Toc310421838"/>
      <w:bookmarkStart w:id="245" w:name="_Toc316891154"/>
      <w:r>
        <w:t>Computing Attrition</w:t>
      </w:r>
      <w:bookmarkEnd w:id="244"/>
      <w:bookmarkEnd w:id="245"/>
    </w:p>
    <w:p w14:paraId="3056B491" w14:textId="77777777" w:rsidR="002520B8" w:rsidRDefault="002520B8" w:rsidP="002520B8">
      <w:pPr>
        <w:pStyle w:val="Heading4"/>
      </w:pPr>
      <w:bookmarkStart w:id="246" w:name="_Toc310421839"/>
      <w:bookmarkStart w:id="247" w:name="_Toc316891155"/>
      <w:r>
        <w:t>Uniformed vs. Non-uniformed</w:t>
      </w:r>
      <w:bookmarkEnd w:id="246"/>
      <w:bookmarkEnd w:id="247"/>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7"/>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Increased cooperation of the civilians with the UF, because the UF will get more intel.</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734FE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734FE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734FEE"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734FEE"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734FE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8"/>
      </w:r>
    </w:p>
    <w:p w14:paraId="42589F6C" w14:textId="77777777" w:rsidR="002520B8" w:rsidRDefault="00734FE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39"/>
      </w:r>
    </w:p>
    <w:p w14:paraId="5CE8CF12" w14:textId="77777777" w:rsidR="002520B8" w:rsidRDefault="00734FE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0"/>
      </w:r>
      <w:r w:rsidR="002520B8">
        <w:tab/>
      </w:r>
    </w:p>
    <w:p w14:paraId="6A5CC166" w14:textId="77777777" w:rsidR="002520B8" w:rsidRDefault="00734FE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1"/>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42"/>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734FE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734FE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43"/>
      </w:r>
    </w:p>
    <w:p w14:paraId="5C708B07" w14:textId="77777777" w:rsidR="002520B8" w:rsidRDefault="00734FEE"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734FEE"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734FEE"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4"/>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5"/>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8" w:name="_Toc310421840"/>
      <w:bookmarkStart w:id="249" w:name="_Toc316891156"/>
      <w:r>
        <w:t>Non-uniformed vs. Uniformed</w:t>
      </w:r>
      <w:bookmarkEnd w:id="248"/>
      <w:bookmarkEnd w:id="249"/>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6"/>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m:t>
                          </m:r>
                          <m:r>
                            <w:rPr>
                              <w:rFonts w:ascii="Cambria Math" w:hAnsi="Cambria Math"/>
                            </w:rPr>
                            <m:t>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47"/>
      </w:r>
    </w:p>
    <w:p w14:paraId="649B1585" w14:textId="77777777" w:rsidR="002520B8" w:rsidRDefault="00734FEE"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734FE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734FEE"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8"/>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734FEE"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49"/>
      </w:r>
    </w:p>
    <w:p w14:paraId="174F7A11" w14:textId="0AC00D4F" w:rsidR="002520B8" w:rsidRDefault="00734FEE"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0"/>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50" w:name="_Toc310421841"/>
      <w:bookmarkStart w:id="251" w:name="_Toc316891157"/>
      <w:r>
        <w:t>Loss Exchange Ratio</w:t>
      </w:r>
      <w:bookmarkEnd w:id="250"/>
      <w:bookmarkEnd w:id="251"/>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734FEE"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1"/>
      </w:r>
    </w:p>
    <w:p w14:paraId="2549C96F" w14:textId="77777777" w:rsidR="002520B8" w:rsidRDefault="00734FE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734FEE"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734FEE"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2"/>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2" w:name="_Toc310421842"/>
      <w:bookmarkStart w:id="253" w:name="_Toc316891158"/>
      <w:r>
        <w:t>NF and UF Casualties</w:t>
      </w:r>
      <w:bookmarkEnd w:id="252"/>
      <w:bookmarkEnd w:id="253"/>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3"/>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4"/>
      </w:r>
      <w:r>
        <w:t xml:space="preserve">  Given the LER, they can then kill</w:t>
      </w:r>
    </w:p>
    <w:p w14:paraId="0E2B5904" w14:textId="77777777" w:rsidR="008955F4" w:rsidRDefault="008955F4" w:rsidP="008955F4">
      <w:pPr>
        <w:rPr>
          <w:b/>
          <w:bCs/>
        </w:rPr>
      </w:pPr>
    </w:p>
    <w:p w14:paraId="0B975914"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734FEE"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4" w:name="_Toc310421843"/>
      <w:bookmarkStart w:id="255" w:name="_Toc316891159"/>
      <w:r>
        <w:t>Civilian Collateral Damage</w:t>
      </w:r>
      <w:bookmarkEnd w:id="254"/>
      <w:bookmarkEnd w:id="255"/>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734FEE"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55"/>
      </w:r>
    </w:p>
    <w:p w14:paraId="405A8F8B" w14:textId="77777777" w:rsidR="002520B8" w:rsidRDefault="002520B8" w:rsidP="002520B8">
      <w:pPr>
        <w:pStyle w:val="Heading3"/>
      </w:pPr>
      <w:bookmarkStart w:id="256" w:name="__RefHeading__31420625"/>
      <w:bookmarkStart w:id="257" w:name="_Toc310421844"/>
      <w:bookmarkStart w:id="258" w:name="_Toc316891160"/>
      <w:r>
        <w:t>Applying Attrition</w:t>
      </w:r>
      <w:bookmarkEnd w:id="256"/>
      <w:bookmarkEnd w:id="257"/>
      <w:bookmarkEnd w:id="258"/>
    </w:p>
    <w:p w14:paraId="6D419232"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734FEE"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9" w:name="_Toc310421845"/>
      <w:bookmarkStart w:id="260" w:name="_Toc316891161"/>
      <w:r>
        <w:t>Assessing the Attitude Implications</w:t>
      </w:r>
      <w:bookmarkEnd w:id="259"/>
      <w:bookmarkEnd w:id="260"/>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1" w:name="_Toc310421846"/>
      <w:bookmarkStart w:id="262" w:name="_Toc316891162"/>
      <w:r>
        <w:t>Contrasted with JNEM</w:t>
      </w:r>
      <w:bookmarkEnd w:id="261"/>
      <w:bookmarkEnd w:id="262"/>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3" w:name="_Toc310421847"/>
      <w:bookmarkStart w:id="264" w:name="_Toc316891163"/>
      <w:r>
        <w:t>Satisfaction Effects of Attrition</w:t>
      </w:r>
      <w:bookmarkEnd w:id="263"/>
      <w:bookmarkEnd w:id="264"/>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6"/>
      </w:r>
    </w:p>
    <w:p w14:paraId="05C7291D" w14:textId="77777777" w:rsidR="002520B8" w:rsidRDefault="002520B8" w:rsidP="002520B8">
      <w:pPr>
        <w:pStyle w:val="Definitions"/>
      </w:pPr>
      <w:r w:rsidRPr="008955F4">
        <w:rPr>
          <w:i/>
        </w:rPr>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5" w:name="_Toc310421848"/>
      <w:bookmarkStart w:id="266" w:name="_Toc316891164"/>
      <w:r>
        <w:t>Cooperation Effects of Attrition</w:t>
      </w:r>
      <w:bookmarkEnd w:id="265"/>
      <w:bookmarkEnd w:id="266"/>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734FEE"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7"/>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7" w:name="__RefHeading__11631_1190374725"/>
      <w:bookmarkStart w:id="268" w:name="_Toc310421849"/>
      <w:bookmarkStart w:id="269" w:name="_Toc316891165"/>
      <w:r>
        <w:t>Demographics</w:t>
      </w:r>
      <w:bookmarkEnd w:id="267"/>
      <w:bookmarkEnd w:id="268"/>
      <w:bookmarkEnd w:id="269"/>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8"/>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70" w:name="_Toc310421850"/>
      <w:bookmarkStart w:id="271" w:name="_Toc316891166"/>
      <w:r w:rsidRPr="00753E07">
        <w:t>Requirements</w:t>
      </w:r>
      <w:r>
        <w:t xml:space="preserve"> for This Version</w:t>
      </w:r>
      <w:bookmarkEnd w:id="270"/>
      <w:bookmarkEnd w:id="271"/>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59"/>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2" w:name="_Toc310421851"/>
      <w:bookmarkStart w:id="273" w:name="_Toc316891167"/>
      <w:r>
        <w:t>Simplifying Assumptions</w:t>
      </w:r>
      <w:bookmarkEnd w:id="272"/>
      <w:bookmarkEnd w:id="273"/>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t>Displaced personnel are displaced from their land, and clearly cannot be doing subsistence agriculture.</w:t>
      </w:r>
      <w:r w:rsidRPr="00BB4A47">
        <w:rPr>
          <w:rStyle w:val="FootnoteReference"/>
          <w:rFonts w:eastAsia="Wingdings"/>
        </w:rPr>
        <w:footnoteReference w:id="60"/>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4" w:name="_Toc310421852"/>
      <w:bookmarkStart w:id="275" w:name="_Toc316891168"/>
      <w:r>
        <w:t>Population and Units</w:t>
      </w:r>
      <w:bookmarkEnd w:id="274"/>
      <w:bookmarkEnd w:id="275"/>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6" w:name="_Toc310421853"/>
      <w:bookmarkStart w:id="277" w:name="_Toc316891169"/>
      <w:r>
        <w:t>Civilian Group Population</w:t>
      </w:r>
      <w:bookmarkEnd w:id="276"/>
      <w:bookmarkEnd w:id="277"/>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734FEE"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734FEE"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734FEE"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8" w:name="_Toc310421854"/>
      <w:bookmarkStart w:id="279" w:name="_Toc316891170"/>
      <w:r>
        <w:t>Civilian Attrition</w:t>
      </w:r>
      <w:bookmarkEnd w:id="278"/>
      <w:bookmarkEnd w:id="279"/>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734FEE"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80" w:name="_Toc310421855"/>
      <w:bookmarkStart w:id="281" w:name="_Toc316891171"/>
      <w:r>
        <w:t>Subsistence Population</w:t>
      </w:r>
      <w:bookmarkEnd w:id="280"/>
      <w:bookmarkEnd w:id="281"/>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734FEE"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2" w:name="_Toc310421856"/>
      <w:bookmarkStart w:id="283" w:name="_Toc316891172"/>
      <w:r>
        <w:t>Consumer Population</w:t>
      </w:r>
      <w:bookmarkEnd w:id="282"/>
      <w:bookmarkEnd w:id="283"/>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4" w:name="_Toc310421857"/>
      <w:bookmarkStart w:id="285" w:name="_Toc316891173"/>
      <w:r>
        <w:t>Labor Force</w:t>
      </w:r>
      <w:bookmarkEnd w:id="284"/>
      <w:bookmarkEnd w:id="285"/>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1"/>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734FEE"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t>where</w:t>
      </w:r>
    </w:p>
    <w:p w14:paraId="37A3A411" w14:textId="77777777" w:rsidR="00131AC4" w:rsidRDefault="00131AC4" w:rsidP="00131AC4"/>
    <w:p w14:paraId="060F8FE1" w14:textId="77777777" w:rsidR="00753E07" w:rsidRPr="00FF15B4" w:rsidRDefault="00734FEE"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734FEE"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734FEE"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2"/>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6" w:name="_Toc310421858"/>
      <w:bookmarkStart w:id="287" w:name="_Toc316891174"/>
      <w:r>
        <w:t>Neighborhood Population</w:t>
      </w:r>
      <w:bookmarkEnd w:id="286"/>
      <w:bookmarkEnd w:id="287"/>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8" w:name="_Toc310421859"/>
      <w:bookmarkStart w:id="289" w:name="_Toc316891175"/>
      <w:r>
        <w:t>Displaced Personnel</w:t>
      </w:r>
      <w:bookmarkEnd w:id="288"/>
      <w:bookmarkEnd w:id="289"/>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734FEE"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90" w:name="_Toc310421860"/>
      <w:bookmarkStart w:id="291" w:name="_Toc316891176"/>
      <w:r>
        <w:t>Displaced Consumers</w:t>
      </w:r>
      <w:bookmarkEnd w:id="290"/>
      <w:bookmarkEnd w:id="291"/>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2" w:name="_Toc310421861"/>
      <w:bookmarkStart w:id="293" w:name="_Toc316891177"/>
      <w:r>
        <w:t>Displaced Labor Force</w:t>
      </w:r>
      <w:bookmarkEnd w:id="292"/>
      <w:bookmarkEnd w:id="293"/>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734FEE"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4" w:name="_Toc310421862"/>
      <w:bookmarkStart w:id="295" w:name="_Toc316891178"/>
      <w:r>
        <w:t>Neighborhood Totals</w:t>
      </w:r>
      <w:bookmarkEnd w:id="294"/>
      <w:bookmarkEnd w:id="295"/>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734FEE"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6" w:name="_Toc310421863"/>
      <w:bookmarkStart w:id="297" w:name="_Toc316891179"/>
      <w:r>
        <w:t>Regional Population</w:t>
      </w:r>
      <w:bookmarkEnd w:id="296"/>
      <w:bookmarkEnd w:id="297"/>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8" w:name="_Toc310421864"/>
      <w:bookmarkStart w:id="299" w:name="_Toc316891180"/>
      <w:r>
        <w:t>Unemployment</w:t>
      </w:r>
      <w:bookmarkEnd w:id="298"/>
      <w:bookmarkEnd w:id="299"/>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300" w:name="_Toc310421865"/>
      <w:bookmarkStart w:id="301" w:name="_Toc316891181"/>
      <w:r>
        <w:t>Disaggregation to Neighborhoods</w:t>
      </w:r>
      <w:bookmarkEnd w:id="300"/>
      <w:bookmarkEnd w:id="301"/>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734FEE"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734FEE"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2" w:name="_Toc310421866"/>
      <w:bookmarkStart w:id="303" w:name="_Toc316891182"/>
      <w:r>
        <w:t>Disaggregation to Civilian Groups</w:t>
      </w:r>
      <w:bookmarkEnd w:id="302"/>
      <w:bookmarkEnd w:id="303"/>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734FEE"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734FEE"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4" w:name="_Toc310421867"/>
      <w:bookmarkStart w:id="305" w:name="_Toc316891183"/>
      <w:r>
        <w:t>Unemployment Situations</w:t>
      </w:r>
      <w:bookmarkEnd w:id="304"/>
      <w:bookmarkEnd w:id="305"/>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734FEE"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6" w:name="_Toc310421868"/>
      <w:bookmarkStart w:id="307" w:name="_Toc316891184"/>
      <w:r>
        <w:t>Economics</w:t>
      </w:r>
      <w:bookmarkEnd w:id="306"/>
      <w:bookmarkEnd w:id="307"/>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D90060">
        <w:t>12</w:t>
      </w:r>
      <w:r w:rsidR="00D90060">
        <w:fldChar w:fldCharType="end"/>
      </w:r>
      <w:r>
        <w:t>.</w:t>
      </w:r>
    </w:p>
    <w:p w14:paraId="15CA3BFC" w14:textId="77777777" w:rsidR="004F6A40" w:rsidRDefault="004F6A40" w:rsidP="004F6A40">
      <w:pPr>
        <w:pStyle w:val="Heading3"/>
      </w:pPr>
      <w:bookmarkStart w:id="308" w:name="__RefHeading__1441_2040446466"/>
      <w:bookmarkStart w:id="309" w:name="_Toc310421869"/>
      <w:bookmarkStart w:id="310" w:name="_Toc316891185"/>
      <w:r>
        <w:t>Sectors</w:t>
      </w:r>
      <w:bookmarkEnd w:id="308"/>
      <w:bookmarkEnd w:id="309"/>
      <w:bookmarkEnd w:id="310"/>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311" w:name="_Toc310421870"/>
      <w:bookmarkStart w:id="312" w:name="_Toc316891186"/>
      <w:r>
        <w:t>The Economic Tableau</w:t>
      </w:r>
      <w:bookmarkEnd w:id="311"/>
      <w:bookmarkEnd w:id="312"/>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734FEE"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734FEE"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734FEE"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734FEE"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734FEE"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734FEE"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734FEE"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734FEE"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734FEE"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3" w:name="_Toc310421871"/>
      <w:bookmarkStart w:id="314" w:name="_Toc316891187"/>
      <w:r>
        <w:t>Text Notation</w:t>
      </w:r>
      <w:bookmarkEnd w:id="313"/>
      <w:bookmarkEnd w:id="314"/>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734FEE"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734FEE"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734FEE"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734FEE"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734FEE"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734FEE"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315" w:name="_Toc310421872"/>
      <w:bookmarkStart w:id="316" w:name="_Toc316891188"/>
      <w:r>
        <w:t>Shape vs. Size</w:t>
      </w:r>
      <w:bookmarkEnd w:id="315"/>
      <w:bookmarkEnd w:id="316"/>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D90060">
        <w:t>11.6</w:t>
      </w:r>
      <w:r>
        <w:fldChar w:fldCharType="end"/>
      </w:r>
      <w:r>
        <w:t>.</w:t>
      </w:r>
    </w:p>
    <w:p w14:paraId="63C007BC" w14:textId="77777777" w:rsidR="004F6A40" w:rsidRDefault="004F6A40" w:rsidP="004F6A40">
      <w:pPr>
        <w:pStyle w:val="Heading3"/>
      </w:pPr>
      <w:bookmarkStart w:id="317" w:name="_Toc310421873"/>
      <w:bookmarkStart w:id="318" w:name="_Toc316891189"/>
      <w:r>
        <w:t>Production Functions</w:t>
      </w:r>
      <w:bookmarkEnd w:id="317"/>
      <w:bookmarkEnd w:id="318"/>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3"/>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9" w:name="__RefHeading__1421_2040446466"/>
      <w:bookmarkStart w:id="320" w:name="_Toc310421874"/>
      <w:bookmarkStart w:id="321" w:name="_Toc316891190"/>
      <w:r>
        <w:t>Calibrating the CGE</w:t>
      </w:r>
      <w:bookmarkEnd w:id="319"/>
      <w:bookmarkEnd w:id="320"/>
      <w:bookmarkEnd w:id="321"/>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2" w:name="_Toc310421875"/>
      <w:bookmarkStart w:id="323" w:name="_Toc316891191"/>
      <w:r>
        <w:t>Fill in the Social Accounting Matrix</w:t>
      </w:r>
      <w:bookmarkEnd w:id="322"/>
      <w:bookmarkEnd w:id="323"/>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734FEE"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4"/>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4" w:name="_Toc310421876"/>
      <w:bookmarkStart w:id="325" w:name="_Toc316891192"/>
      <w:r>
        <w:t>Compute the Cobb-Douglas Parameters</w:t>
      </w:r>
      <w:bookmarkEnd w:id="324"/>
      <w:bookmarkEnd w:id="325"/>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734FEE"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26" w:name="_Toc310421877"/>
      <w:bookmarkStart w:id="327" w:name="_Toc316891193"/>
      <w:r>
        <w:t>Set the Base Wage and Consumption</w:t>
      </w:r>
      <w:bookmarkEnd w:id="326"/>
      <w:bookmarkEnd w:id="327"/>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D9006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28" w:name="_Toc310421878"/>
      <w:bookmarkStart w:id="329" w:name="_Toc316891194"/>
      <w:r>
        <w:t>Scenario Inputs</w:t>
      </w:r>
      <w:bookmarkEnd w:id="328"/>
      <w:bookmarkEnd w:id="329"/>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30" w:name="__RefHeading__1469_2040446466"/>
      <w:bookmarkStart w:id="331" w:name="_Toc310421879"/>
      <w:bookmarkStart w:id="332" w:name="_Toc316891195"/>
      <w:r>
        <w:t>Run-time Inputs</w:t>
      </w:r>
      <w:bookmarkEnd w:id="330"/>
      <w:bookmarkEnd w:id="331"/>
      <w:bookmarkEnd w:id="332"/>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3" w:name="_Toc310421880"/>
      <w:bookmarkStart w:id="334" w:name="_Toc316891196"/>
      <w:r>
        <w:t>Outputs</w:t>
      </w:r>
      <w:bookmarkEnd w:id="333"/>
      <w:bookmarkEnd w:id="334"/>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5" w:name="_Toc310421881"/>
      <w:bookmarkStart w:id="336" w:name="_Toc316891197"/>
      <w:r>
        <w:t>Ways to Affect the Economy</w:t>
      </w:r>
      <w:bookmarkEnd w:id="335"/>
      <w:bookmarkEnd w:id="336"/>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D9006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37" w:name="_Toc310421882"/>
      <w:bookmarkStart w:id="338" w:name="_Toc316891198"/>
      <w:r>
        <w:t>Ways the Economy Affects Athena</w:t>
      </w:r>
      <w:bookmarkEnd w:id="337"/>
      <w:bookmarkEnd w:id="338"/>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D90060">
        <w:t>10</w:t>
      </w:r>
      <w:r>
        <w:fldChar w:fldCharType="end"/>
      </w:r>
      <w:r>
        <w:t>.</w:t>
      </w:r>
    </w:p>
    <w:p w14:paraId="6E77ED16" w14:textId="77777777" w:rsidR="004F6A40" w:rsidRDefault="004F6A40" w:rsidP="004F6A40">
      <w:pPr>
        <w:pStyle w:val="Heading3"/>
      </w:pPr>
      <w:bookmarkStart w:id="339" w:name="_Toc310421883"/>
      <w:bookmarkStart w:id="340" w:name="_Toc316891199"/>
      <w:r>
        <w:t>CGE Architecture</w:t>
      </w:r>
      <w:bookmarkEnd w:id="339"/>
      <w:bookmarkEnd w:id="340"/>
    </w:p>
    <w:p w14:paraId="09CF5E01" w14:textId="5D303BAA" w:rsidR="004F6A40" w:rsidRDefault="004F6A40" w:rsidP="001F5946">
      <w:r>
        <w:t xml:space="preserve">The CGE equations are implemented as a </w:t>
      </w:r>
      <w:r>
        <w:rPr>
          <w:i/>
          <w:iCs/>
        </w:rPr>
        <w:t>cell model</w:t>
      </w:r>
      <w:r>
        <w:rPr>
          <w:rStyle w:val="FootnoteReference"/>
        </w:rPr>
        <w:footnoteReference w:id="65"/>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D90060">
        <w:t>12</w:t>
      </w:r>
      <w:r w:rsidR="00D90060">
        <w:fldChar w:fldCharType="end"/>
      </w:r>
      <w:r w:rsidR="00D90060">
        <w:t>.</w:t>
      </w:r>
      <w:r>
        <w:t xml:space="preserve">  A cell model is like a non-GUI spreadsheet model, in which each </w:t>
      </w:r>
      <w:r w:rsidR="001A1D41">
        <w:t>each</w:t>
      </w:r>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D9006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41" w:name="_Toc316891200"/>
      <w:r>
        <w:t>Appendices</w:t>
      </w:r>
      <w:bookmarkEnd w:id="341"/>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2" w:name="_Ref316890958"/>
      <w:bookmarkStart w:id="343" w:name="_Ref316890997"/>
      <w:bookmarkStart w:id="344" w:name="_Ref316891018"/>
      <w:bookmarkStart w:id="345" w:name="_Toc316891201"/>
      <w:r>
        <w:t>The Economics Cell Model</w:t>
      </w:r>
      <w:bookmarkEnd w:id="342"/>
      <w:bookmarkEnd w:id="343"/>
      <w:bookmarkEnd w:id="344"/>
      <w:bookmarkEnd w:id="345"/>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6" w:name="_Toc310421885"/>
      <w:bookmarkStart w:id="347" w:name="_Toc316891202"/>
      <w:r>
        <w:t>Acronyms</w:t>
      </w:r>
      <w:bookmarkEnd w:id="346"/>
      <w:bookmarkEnd w:id="347"/>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6787F" w14:textId="77777777" w:rsidR="003976B8" w:rsidRDefault="003976B8">
      <w:r>
        <w:separator/>
      </w:r>
    </w:p>
    <w:p w14:paraId="34495F61" w14:textId="77777777" w:rsidR="003976B8" w:rsidRDefault="003976B8"/>
    <w:p w14:paraId="7DDCCB66" w14:textId="77777777" w:rsidR="003976B8" w:rsidRDefault="003976B8" w:rsidP="00D7666B"/>
  </w:endnote>
  <w:endnote w:type="continuationSeparator" w:id="0">
    <w:p w14:paraId="7122B580" w14:textId="77777777" w:rsidR="003976B8" w:rsidRDefault="003976B8">
      <w:r>
        <w:continuationSeparator/>
      </w:r>
    </w:p>
    <w:p w14:paraId="5B99D1CE" w14:textId="77777777" w:rsidR="003976B8" w:rsidRDefault="003976B8"/>
    <w:p w14:paraId="3712B1AA" w14:textId="77777777" w:rsidR="003976B8" w:rsidRDefault="003976B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Luxi Sans">
    <w:altName w:val="Arial"/>
    <w:charset w:val="00"/>
    <w:family w:val="swiss"/>
    <w:pitch w:val="variable"/>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7BC9" w:rsidRDefault="002E7BC9"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734FEE">
      <w:rPr>
        <w:rStyle w:val="PageNumber"/>
        <w:noProof/>
      </w:rPr>
      <w:t>7</w:t>
    </w:r>
    <w:r>
      <w:rPr>
        <w:rStyle w:val="PageNumber"/>
      </w:rPr>
      <w:fldChar w:fldCharType="end"/>
    </w:r>
  </w:p>
  <w:p w14:paraId="2AA40724" w14:textId="77777777" w:rsidR="002E7BC9" w:rsidRDefault="002E7BC9"/>
  <w:p w14:paraId="543EF6AC" w14:textId="77777777" w:rsidR="002E7BC9" w:rsidRDefault="002E7BC9"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20B46" w14:textId="77777777" w:rsidR="003976B8" w:rsidRDefault="003976B8">
      <w:r>
        <w:separator/>
      </w:r>
    </w:p>
    <w:p w14:paraId="604744BC" w14:textId="77777777" w:rsidR="003976B8" w:rsidRDefault="003976B8"/>
    <w:p w14:paraId="2924C501" w14:textId="77777777" w:rsidR="003976B8" w:rsidRDefault="003976B8" w:rsidP="00D7666B"/>
  </w:footnote>
  <w:footnote w:type="continuationSeparator" w:id="0">
    <w:p w14:paraId="46158380" w14:textId="77777777" w:rsidR="003976B8" w:rsidRDefault="003976B8">
      <w:r>
        <w:continuationSeparator/>
      </w:r>
    </w:p>
    <w:p w14:paraId="4262A3B0" w14:textId="77777777" w:rsidR="003976B8" w:rsidRDefault="003976B8"/>
    <w:p w14:paraId="5D2E6DC7" w14:textId="77777777" w:rsidR="003976B8" w:rsidRDefault="003976B8" w:rsidP="00D7666B"/>
  </w:footnote>
  <w:footnote w:id="1">
    <w:p w14:paraId="06385EED" w14:textId="39D14B26" w:rsidR="00B80D7B" w:rsidRDefault="00B80D7B">
      <w:pPr>
        <w:pStyle w:val="FootnoteText"/>
      </w:pPr>
      <w:r>
        <w:rPr>
          <w:rStyle w:val="FootnoteReference"/>
        </w:rPr>
        <w:footnoteRef/>
      </w:r>
      <w:r w:rsidR="00734FEE">
        <w:t xml:space="preserve"> i</w:t>
      </w:r>
      <w:r>
        <w:t>.e</w:t>
      </w:r>
      <w:bookmarkStart w:id="6" w:name="_GoBack"/>
      <w:bookmarkEnd w:id="6"/>
      <w:r>
        <w:t>., knowledgeable about both the problem domain and Athena’s models.</w:t>
      </w:r>
    </w:p>
  </w:footnote>
  <w:footnote w:id="2">
    <w:p w14:paraId="209C73A0" w14:textId="77777777" w:rsidR="002E7BC9" w:rsidRDefault="002E7BC9"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054A527" w14:textId="7F782152" w:rsidR="00EE3FE6" w:rsidRDefault="00EE3FE6">
      <w:pPr>
        <w:pStyle w:val="FootnoteText"/>
      </w:pPr>
      <w:r>
        <w:rPr>
          <w:rStyle w:val="FootnoteReference"/>
        </w:rPr>
        <w:footnoteRef/>
      </w:r>
      <w:r>
        <w:t xml:space="preserve"> At this point</w:t>
      </w:r>
      <w:r w:rsidR="001F1D26">
        <w:t xml:space="preserve"> the economics tock is exactly one</w:t>
      </w:r>
      <w:r>
        <w:t xml:space="preserve"> tick, but this may change. In previous versions </w:t>
      </w:r>
      <w:r w:rsidR="001F1D26">
        <w:t>the economics tock was one week, t</w:t>
      </w:r>
      <w:r>
        <w:t>his has not changed just the default tick size has.</w:t>
      </w:r>
    </w:p>
  </w:footnote>
  <w:footnote w:id="4">
    <w:p w14:paraId="0F0051EE" w14:textId="77777777" w:rsidR="002E7BC9" w:rsidRDefault="002E7BC9"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5">
    <w:p w14:paraId="1A53C46C" w14:textId="77777777" w:rsidR="002E7BC9" w:rsidRDefault="002E7BC9"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6">
    <w:p w14:paraId="1AA3161D" w14:textId="77777777" w:rsidR="002E7BC9" w:rsidRPr="009D5360" w:rsidRDefault="002E7BC9"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7">
    <w:p w14:paraId="7D9416D2" w14:textId="77777777" w:rsidR="002E7BC9" w:rsidRDefault="002E7BC9"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63D96D7C" w14:textId="77777777" w:rsidR="002E7BC9" w:rsidRPr="005D6ECD"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74A2376"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623F318B" w14:textId="77777777" w:rsidR="002E7BC9" w:rsidRPr="00D2373B" w:rsidRDefault="002E7BC9"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529505A7" w14:textId="77777777" w:rsidR="002E7BC9" w:rsidRDefault="002E7BC9"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2E7BC9" w:rsidRPr="008E5602" w:rsidRDefault="002E7BC9"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4E372B8A"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5">
    <w:p w14:paraId="358E203B"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6">
    <w:p w14:paraId="28773BC5"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7">
    <w:p w14:paraId="013CC139" w14:textId="0630FE43" w:rsidR="002E7BC9" w:rsidRDefault="002E7BC9" w:rsidP="001D79EC">
      <w:pPr>
        <w:pStyle w:val="Footnote"/>
      </w:pPr>
      <w:r>
        <w:rPr>
          <w:rStyle w:val="FootnoteReference"/>
        </w:rPr>
        <w:footnoteRef/>
      </w:r>
      <w:r>
        <w:t xml:space="preserve">  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8">
    <w:p w14:paraId="12CD5438" w14:textId="209715E0" w:rsidR="002E7BC9" w:rsidRDefault="002E7BC9"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2E7BC9" w:rsidRDefault="002E7BC9"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20">
    <w:p w14:paraId="18DF6B73" w14:textId="287088A0" w:rsidR="002E7BC9" w:rsidRDefault="002E7BC9"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21">
    <w:p w14:paraId="52F56B73" w14:textId="68D82983" w:rsidR="002E7BC9" w:rsidRDefault="002E7BC9"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2E7BC9" w:rsidRDefault="002E7BC9"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23">
    <w:p w14:paraId="12A3F14D" w14:textId="77777777" w:rsidR="002E7BC9" w:rsidRDefault="002E7BC9"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4">
    <w:p w14:paraId="7D094A92" w14:textId="40F9E4CE" w:rsidR="00A2367B" w:rsidRDefault="00A2367B">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2E7BC9" w:rsidRDefault="002E7BC9"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2E7BC9" w:rsidRPr="008D4F12" w:rsidRDefault="002E7BC9"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7">
    <w:p w14:paraId="34BF16EF" w14:textId="77777777" w:rsidR="002E7BC9" w:rsidRDefault="002E7BC9"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8">
    <w:p w14:paraId="21DF9961" w14:textId="77777777" w:rsidR="002E7BC9" w:rsidRDefault="002E7BC9"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9">
    <w:p w14:paraId="1A0BEDD1" w14:textId="77777777" w:rsidR="002E7BC9" w:rsidRDefault="002E7BC9"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30">
    <w:p w14:paraId="56AF1AA7" w14:textId="77777777" w:rsidR="002E7BC9" w:rsidRDefault="002E7BC9"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31">
    <w:p w14:paraId="169E6D8F"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2">
    <w:p w14:paraId="56DDC836"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3">
    <w:p w14:paraId="1556A17A" w14:textId="77777777" w:rsidR="002E7BC9" w:rsidRDefault="002E7BC9" w:rsidP="00B75001">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4">
    <w:p w14:paraId="07BD966E" w14:textId="77777777" w:rsidR="002E7BC9" w:rsidRDefault="002E7BC9" w:rsidP="002520B8">
      <w:pPr>
        <w:pStyle w:val="Footnote"/>
      </w:pPr>
      <w:r>
        <w:rPr>
          <w:rStyle w:val="FootnoteReference"/>
        </w:rPr>
        <w:footnoteRef/>
      </w:r>
      <w:r>
        <w:t>At Athena's timescale, most crowd-related phenomena are events rather than situations.</w:t>
      </w:r>
    </w:p>
  </w:footnote>
  <w:footnote w:id="35">
    <w:p w14:paraId="0F40AF3D" w14:textId="77777777" w:rsidR="002E7BC9" w:rsidRDefault="002E7BC9" w:rsidP="002520B8">
      <w:pPr>
        <w:pStyle w:val="Footnote"/>
      </w:pPr>
      <w:r>
        <w:rPr>
          <w:rStyle w:val="FootnoteReference"/>
        </w:rPr>
        <w:footnoteRef/>
      </w:r>
      <w:r>
        <w:t>This is not quite right; but the current model for displaced civilians is a stopgap until GRAM can support it properly.</w:t>
      </w:r>
    </w:p>
  </w:footnote>
  <w:footnote w:id="36">
    <w:p w14:paraId="3F8F7042" w14:textId="77777777" w:rsidR="002E7BC9" w:rsidRDefault="002E7BC9" w:rsidP="002520B8">
      <w:pPr>
        <w:pStyle w:val="Footnote"/>
      </w:pPr>
      <w:r>
        <w:rPr>
          <w:rStyle w:val="FootnoteReference"/>
        </w:rPr>
        <w:footnoteRef/>
      </w:r>
      <w:r>
        <w:t>We are ignoring civilian and organization group "forces" for the time being.</w:t>
      </w:r>
    </w:p>
  </w:footnote>
  <w:footnote w:id="37">
    <w:p w14:paraId="2C67A3A8" w14:textId="77777777" w:rsidR="002E7BC9" w:rsidRDefault="002E7BC9"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8">
    <w:p w14:paraId="1EFE27FE"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39">
    <w:p w14:paraId="17510B7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40">
    <w:p w14:paraId="1B30FBE5"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1">
    <w:p w14:paraId="413C2DC0"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2">
    <w:p w14:paraId="3CB3E30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3">
    <w:p w14:paraId="5C18AFC6" w14:textId="77777777" w:rsidR="002E7BC9" w:rsidRDefault="002E7BC9"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4">
    <w:p w14:paraId="3A1C15EC"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5">
    <w:p w14:paraId="6281D427"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6">
    <w:p w14:paraId="29B4B8B5" w14:textId="77777777" w:rsidR="002E7BC9" w:rsidRDefault="002E7BC9"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7">
    <w:p w14:paraId="151EB7BF" w14:textId="0D04CF1B" w:rsidR="002E7BC9" w:rsidRDefault="002E7BC9"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8">
    <w:p w14:paraId="567BD282" w14:textId="0C89F9C8"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49">
    <w:p w14:paraId="6747A0F0" w14:textId="24401F43"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50">
    <w:p w14:paraId="41F5FD9D" w14:textId="4AFC0A42"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51">
    <w:p w14:paraId="150F557E"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2">
    <w:p w14:paraId="084F7401"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3">
    <w:p w14:paraId="6B220ACD"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4">
    <w:p w14:paraId="14053C68"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5">
    <w:p w14:paraId="27EB24D8" w14:textId="77777777" w:rsidR="002E7BC9" w:rsidRDefault="002E7BC9"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6">
    <w:p w14:paraId="02F13BC1" w14:textId="77777777" w:rsidR="002E7BC9" w:rsidRDefault="002E7BC9"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7">
    <w:p w14:paraId="7B8E00F3" w14:textId="77777777" w:rsidR="002E7BC9" w:rsidRDefault="002E7BC9"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8">
    <w:p w14:paraId="4458F06F" w14:textId="77777777" w:rsidR="002E7BC9" w:rsidRDefault="002E7BC9"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59">
    <w:p w14:paraId="230C995C" w14:textId="34D5C22F" w:rsidR="002E7BC9" w:rsidRDefault="002E7BC9"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0">
    <w:p w14:paraId="35641964" w14:textId="36CB6D98" w:rsidR="002E7BC9" w:rsidRDefault="002E7BC9"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1">
    <w:p w14:paraId="5C2EE94B" w14:textId="77777777" w:rsidR="002E7BC9" w:rsidRDefault="002E7BC9" w:rsidP="00753E07">
      <w:pPr>
        <w:pStyle w:val="Footnote"/>
      </w:pPr>
      <w:r>
        <w:rPr>
          <w:rStyle w:val="FootnoteReference"/>
        </w:rPr>
        <w:footnoteRef/>
      </w:r>
      <w:r>
        <w:t>By "labor force" we mean that portion of the population that seeks to be employed, whether they are in fact employed or not.</w:t>
      </w:r>
    </w:p>
  </w:footnote>
  <w:footnote w:id="62">
    <w:p w14:paraId="0EB8C588" w14:textId="77777777" w:rsidR="002E7BC9" w:rsidRPr="00FF15B4" w:rsidRDefault="002E7BC9"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3">
    <w:p w14:paraId="1A895B3E" w14:textId="4A890E05" w:rsidR="002E7BC9" w:rsidRDefault="002E7BC9"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w:t>
      </w:r>
      <w:r w:rsidR="00470476">
        <w:t xml:space="preserve">provides a better model of production requirements for some </w:t>
      </w:r>
      <w:r>
        <w:t>sectors in real economies, and it is likely that we will use it in the future.</w:t>
      </w:r>
    </w:p>
  </w:footnote>
  <w:footnote w:id="64">
    <w:p w14:paraId="227E12F5" w14:textId="2EEC7309" w:rsidR="002E7BC9" w:rsidRDefault="002E7BC9"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5">
    <w:p w14:paraId="59AA1064" w14:textId="77777777" w:rsidR="002E7BC9" w:rsidRDefault="002E7BC9" w:rsidP="004F6A40">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6AE6AA3B" w:rsidR="002E7BC9" w:rsidRPr="004D07B9" w:rsidRDefault="002E7BC9">
    <w:pPr>
      <w:pStyle w:val="Header"/>
      <w:rPr>
        <w:rFonts w:ascii="Arial" w:hAnsi="Arial" w:cs="Arial"/>
      </w:rPr>
    </w:pPr>
    <w:r w:rsidRPr="004D07B9">
      <w:rPr>
        <w:rFonts w:ascii="Arial" w:hAnsi="Arial" w:cs="Arial"/>
      </w:rPr>
      <w:t xml:space="preserve">Athena </w:t>
    </w:r>
    <w:r w:rsidR="00163FF9">
      <w:rPr>
        <w:rFonts w:ascii="Arial" w:hAnsi="Arial" w:cs="Arial"/>
      </w:rPr>
      <w:t>Analyst’s</w:t>
    </w:r>
    <w:r w:rsidRPr="004D07B9">
      <w:rPr>
        <w:rFonts w:ascii="Arial" w:hAnsi="Arial" w:cs="Arial"/>
      </w:rPr>
      <w:t xml:space="preserve"> Guide, V3</w:t>
    </w:r>
    <w:r w:rsidRPr="004D07B9">
      <w:rPr>
        <w:rFonts w:ascii="Arial" w:hAnsi="Arial" w:cs="Arial"/>
      </w:rPr>
      <w:ptab w:relativeTo="margin" w:alignment="center" w:leader="none"/>
    </w:r>
    <w:r w:rsidRPr="004D07B9">
      <w:rPr>
        <w:rFonts w:ascii="Arial" w:hAnsi="Arial" w:cs="Arial"/>
      </w:rPr>
      <w:ptab w:relativeTo="margin" w:alignment="right" w:leader="none"/>
    </w:r>
    <w:r w:rsidR="00163FF9">
      <w:rPr>
        <w:rFonts w:ascii="Arial" w:hAnsi="Arial" w:cs="Arial"/>
      </w:rPr>
      <w:t>March</w:t>
    </w:r>
    <w:r w:rsidRPr="004D07B9">
      <w:rPr>
        <w:rFonts w:ascii="Arial" w:hAnsi="Arial" w:cs="Arial"/>
      </w:rPr>
      <w:t>, 201</w:t>
    </w:r>
    <w:r>
      <w:rPr>
        <w:rFonts w:ascii="Arial" w:hAnsi="Arial" w:cs="Arial"/>
      </w:rPr>
      <w:t>2</w:t>
    </w:r>
  </w:p>
  <w:p w14:paraId="7F59FE28" w14:textId="77777777" w:rsidR="002E7BC9" w:rsidRDefault="002E7BC9"/>
  <w:p w14:paraId="2A8EE832" w14:textId="77777777" w:rsidR="002E7BC9" w:rsidRDefault="002E7BC9"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D26"/>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5F9B"/>
    <w:rsid w:val="004D07B9"/>
    <w:rsid w:val="004E31BA"/>
    <w:rsid w:val="004E4EDF"/>
    <w:rsid w:val="004E4F17"/>
    <w:rsid w:val="004E57CE"/>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4FEE"/>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E7DA8"/>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illam.H.Duquette@jpl.nasa.gov"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-100.0</c:v>
                </c:pt>
                <c:pt idx="1">
                  <c:v>-25.0</c:v>
                </c:pt>
                <c:pt idx="2">
                  <c:v>25.0</c:v>
                </c:pt>
                <c:pt idx="3">
                  <c:v>100.0</c:v>
                </c:pt>
              </c:numCache>
            </c:numRef>
          </c:cat>
          <c:val>
            <c:numRef>
              <c:f>Sheet1!$B$2:$B$5</c:f>
              <c:numCache>
                <c:formatCode>General</c:formatCode>
                <c:ptCount val="4"/>
                <c:pt idx="0">
                  <c:v>0.0</c:v>
                </c:pt>
                <c:pt idx="1">
                  <c:v>0.0</c:v>
                </c:pt>
                <c:pt idx="2">
                  <c:v>1.0</c:v>
                </c:pt>
                <c:pt idx="3">
                  <c:v>1.0</c:v>
                </c:pt>
              </c:numCache>
            </c:numRef>
          </c:val>
          <c:smooth val="0"/>
        </c:ser>
        <c:dLbls>
          <c:showLegendKey val="0"/>
          <c:showVal val="0"/>
          <c:showCatName val="0"/>
          <c:showSerName val="0"/>
          <c:showPercent val="0"/>
          <c:showBubbleSize val="0"/>
        </c:dLbls>
        <c:marker val="1"/>
        <c:smooth val="0"/>
        <c:axId val="510755656"/>
        <c:axId val="510758600"/>
      </c:lineChart>
      <c:catAx>
        <c:axId val="510755656"/>
        <c:scaling>
          <c:orientation val="minMax"/>
        </c:scaling>
        <c:delete val="0"/>
        <c:axPos val="b"/>
        <c:numFmt formatCode="General" sourceLinked="1"/>
        <c:majorTickMark val="out"/>
        <c:minorTickMark val="none"/>
        <c:tickLblPos val="nextTo"/>
        <c:crossAx val="510758600"/>
        <c:crosses val="autoZero"/>
        <c:auto val="1"/>
        <c:lblAlgn val="ctr"/>
        <c:lblOffset val="100"/>
        <c:noMultiLvlLbl val="0"/>
      </c:catAx>
      <c:valAx>
        <c:axId val="510758600"/>
        <c:scaling>
          <c:orientation val="minMax"/>
        </c:scaling>
        <c:delete val="0"/>
        <c:axPos val="l"/>
        <c:majorGridlines/>
        <c:numFmt formatCode="General" sourceLinked="1"/>
        <c:majorTickMark val="out"/>
        <c:minorTickMark val="none"/>
        <c:tickLblPos val="nextTo"/>
        <c:crossAx val="51075565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5B292-CEA5-8742-8020-5C5A4C5F1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4547</TotalTime>
  <Pages>68</Pages>
  <Words>28042</Words>
  <Characters>159840</Characters>
  <Application>Microsoft Macintosh Word</Application>
  <DocSecurity>0</DocSecurity>
  <Lines>1332</Lines>
  <Paragraphs>375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187507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David Hanks</cp:lastModifiedBy>
  <cp:revision>119</cp:revision>
  <cp:lastPrinted>2012-01-20T17:10:00Z</cp:lastPrinted>
  <dcterms:created xsi:type="dcterms:W3CDTF">2012-02-10T18:28:00Z</dcterms:created>
  <dcterms:modified xsi:type="dcterms:W3CDTF">2012-04-12T15:23:00Z</dcterms:modified>
</cp:coreProperties>
</file>