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7D1700">
        <w:t>5</w:t>
      </w:r>
    </w:p>
    <w:p w:rsidR="004D07B9" w:rsidRDefault="00712F3E" w:rsidP="004D07B9">
      <w:pPr>
        <w:pStyle w:val="Subtitle"/>
        <w:rPr>
          <w:i w:val="0"/>
          <w:iCs w:val="0"/>
        </w:rPr>
      </w:pPr>
      <w:r>
        <w:rPr>
          <w:i w:val="0"/>
          <w:iCs w:val="0"/>
        </w:rPr>
        <w:t>August</w:t>
      </w:r>
      <w:r w:rsidR="00490243">
        <w:rPr>
          <w:i w:val="0"/>
          <w:iCs w:val="0"/>
        </w:rPr>
        <w:t>, 201</w:t>
      </w:r>
      <w:r w:rsidR="009731AD">
        <w:rPr>
          <w:i w:val="0"/>
          <w:iCs w:val="0"/>
        </w:rPr>
        <w:t>3</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William H. Duquette</w:t>
      </w:r>
    </w:p>
    <w:p w:rsidR="00B844AD" w:rsidRDefault="00B844AD" w:rsidP="004D07B9">
      <w:pPr>
        <w:jc w:val="center"/>
      </w:pPr>
      <w:r>
        <w:t>Robert G. Chamberlain</w:t>
      </w:r>
    </w:p>
    <w:p w:rsidR="00CC578D" w:rsidRDefault="00CC578D" w:rsidP="004D07B9">
      <w:pPr>
        <w:jc w:val="center"/>
      </w:pPr>
      <w:r>
        <w:t>David R. Hanks</w:t>
      </w:r>
    </w:p>
    <w:p w:rsidR="002A6838" w:rsidRDefault="002A6838" w:rsidP="004D07B9">
      <w:pPr>
        <w:jc w:val="center"/>
      </w:pP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r w:rsidRPr="007F1C14">
        <w:rPr>
          <w:i/>
          <w:sz w:val="20"/>
          <w:szCs w:val="20"/>
        </w:rPr>
        <w:t>Copyright 2008-201</w:t>
      </w:r>
      <w:r w:rsidR="007A7EB7">
        <w:rPr>
          <w:i/>
          <w:sz w:val="20"/>
          <w:szCs w:val="20"/>
        </w:rPr>
        <w:t>3</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BD4BB5" w:rsidRDefault="009F5549">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BD4BB5">
        <w:rPr>
          <w:noProof/>
        </w:rPr>
        <w:t>Models</w:t>
      </w:r>
      <w:r w:rsidR="00BD4BB5">
        <w:rPr>
          <w:noProof/>
        </w:rPr>
        <w:tab/>
      </w:r>
      <w:r w:rsidR="00BD4BB5">
        <w:rPr>
          <w:noProof/>
        </w:rPr>
        <w:fldChar w:fldCharType="begin"/>
      </w:r>
      <w:r w:rsidR="00BD4BB5">
        <w:rPr>
          <w:noProof/>
        </w:rPr>
        <w:instrText xml:space="preserve"> PAGEREF _Toc364076399 \h </w:instrText>
      </w:r>
      <w:r w:rsidR="00BD4BB5">
        <w:rPr>
          <w:noProof/>
        </w:rPr>
      </w:r>
      <w:r w:rsidR="00BD4BB5">
        <w:rPr>
          <w:noProof/>
        </w:rPr>
        <w:fldChar w:fldCharType="separate"/>
      </w:r>
      <w:r w:rsidR="00BD4BB5">
        <w:rPr>
          <w:noProof/>
        </w:rPr>
        <w:t>6</w:t>
      </w:r>
      <w:r w:rsidR="00BD4BB5">
        <w:rPr>
          <w:noProof/>
        </w:rPr>
        <w:fldChar w:fldCharType="end"/>
      </w:r>
    </w:p>
    <w:p w:rsidR="00BD4BB5" w:rsidRDefault="00BD4BB5">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_Toc364076400 \h </w:instrText>
      </w:r>
      <w:r>
        <w:fldChar w:fldCharType="separate"/>
      </w:r>
      <w:r>
        <w:t>7</w:t>
      </w:r>
      <w:r>
        <w:fldChar w:fldCharType="end"/>
      </w:r>
    </w:p>
    <w:p w:rsidR="00BD4BB5" w:rsidRDefault="00BD4BB5">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_Toc364076401 \h </w:instrText>
      </w:r>
      <w:r>
        <w:fldChar w:fldCharType="separate"/>
      </w:r>
      <w:r>
        <w:t>7</w:t>
      </w:r>
      <w:r>
        <w:fldChar w:fldCharType="end"/>
      </w:r>
    </w:p>
    <w:p w:rsidR="00BD4BB5" w:rsidRDefault="00BD4BB5">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_Toc364076402 \h </w:instrText>
      </w:r>
      <w:r>
        <w:fldChar w:fldCharType="separate"/>
      </w:r>
      <w:r>
        <w:t>7</w:t>
      </w:r>
      <w:r>
        <w:fldChar w:fldCharType="end"/>
      </w:r>
    </w:p>
    <w:p w:rsidR="00BD4BB5" w:rsidRDefault="00BD4BB5">
      <w:pPr>
        <w:pStyle w:val="TOC3"/>
        <w:rPr>
          <w:rFonts w:eastAsiaTheme="minorEastAsia" w:cstheme="minorBidi"/>
          <w:sz w:val="22"/>
          <w:szCs w:val="22"/>
        </w:rPr>
      </w:pPr>
      <w:r>
        <w:t>1.3</w:t>
      </w:r>
      <w:r>
        <w:rPr>
          <w:rFonts w:eastAsiaTheme="minorEastAsia" w:cstheme="minorBidi"/>
          <w:sz w:val="22"/>
          <w:szCs w:val="22"/>
        </w:rPr>
        <w:tab/>
      </w:r>
      <w:r>
        <w:t>Changes for Athena 5</w:t>
      </w:r>
      <w:r>
        <w:tab/>
      </w:r>
      <w:r>
        <w:fldChar w:fldCharType="begin"/>
      </w:r>
      <w:r>
        <w:instrText xml:space="preserve"> PAGEREF _Toc364076403 \h </w:instrText>
      </w:r>
      <w:r>
        <w:fldChar w:fldCharType="separate"/>
      </w:r>
      <w:r>
        <w:t>8</w:t>
      </w:r>
      <w:r>
        <w:fldChar w:fldCharType="end"/>
      </w:r>
    </w:p>
    <w:p w:rsidR="00BD4BB5" w:rsidRDefault="00BD4BB5">
      <w:pPr>
        <w:pStyle w:val="TOC3"/>
        <w:rPr>
          <w:rFonts w:eastAsiaTheme="minorEastAsia" w:cstheme="minorBidi"/>
          <w:sz w:val="22"/>
          <w:szCs w:val="22"/>
        </w:rPr>
      </w:pPr>
      <w:r>
        <w:t>1.4</w:t>
      </w:r>
      <w:r>
        <w:rPr>
          <w:rFonts w:eastAsiaTheme="minorEastAsia" w:cstheme="minorBidi"/>
          <w:sz w:val="22"/>
          <w:szCs w:val="22"/>
        </w:rPr>
        <w:tab/>
      </w:r>
      <w:r>
        <w:t>Changes for Athena 4</w:t>
      </w:r>
      <w:r>
        <w:tab/>
      </w:r>
      <w:r>
        <w:fldChar w:fldCharType="begin"/>
      </w:r>
      <w:r>
        <w:instrText xml:space="preserve"> PAGEREF _Toc364076404 \h </w:instrText>
      </w:r>
      <w:r>
        <w:fldChar w:fldCharType="separate"/>
      </w:r>
      <w:r>
        <w:t>9</w:t>
      </w:r>
      <w:r>
        <w:fldChar w:fldCharType="end"/>
      </w:r>
    </w:p>
    <w:p w:rsidR="00BD4BB5" w:rsidRDefault="00BD4BB5">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_Toc364076405 \h </w:instrText>
      </w:r>
      <w:r>
        <w:fldChar w:fldCharType="separate"/>
      </w:r>
      <w:r>
        <w:t>11</w:t>
      </w:r>
      <w:r>
        <w:fldChar w:fldCharType="end"/>
      </w:r>
    </w:p>
    <w:p w:rsidR="00BD4BB5" w:rsidRDefault="00BD4BB5">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_Toc364076406 \h </w:instrText>
      </w:r>
      <w:r>
        <w:fldChar w:fldCharType="separate"/>
      </w:r>
      <w:r>
        <w:t>11</w:t>
      </w:r>
      <w:r>
        <w:fldChar w:fldCharType="end"/>
      </w:r>
    </w:p>
    <w:p w:rsidR="00BD4BB5" w:rsidRDefault="00BD4BB5">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_Toc364076407 \h </w:instrText>
      </w:r>
      <w:r>
        <w:fldChar w:fldCharType="separate"/>
      </w:r>
      <w:r>
        <w:t>11</w:t>
      </w:r>
      <w:r>
        <w:fldChar w:fldCharType="end"/>
      </w:r>
    </w:p>
    <w:p w:rsidR="00BD4BB5" w:rsidRDefault="00BD4BB5">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_Toc364076408 \h </w:instrText>
      </w:r>
      <w:r>
        <w:fldChar w:fldCharType="separate"/>
      </w:r>
      <w:r>
        <w:t>11</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_Toc364076409 \h </w:instrText>
      </w:r>
      <w:r>
        <w:rPr>
          <w:noProof/>
        </w:rPr>
      </w:r>
      <w:r>
        <w:rPr>
          <w:noProof/>
        </w:rPr>
        <w:fldChar w:fldCharType="separate"/>
      </w:r>
      <w:r>
        <w:rPr>
          <w:noProof/>
        </w:rPr>
        <w:t>12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_Toc364076410 \h </w:instrText>
      </w:r>
      <w:r>
        <w:rPr>
          <w:noProof/>
        </w:rPr>
      </w:r>
      <w:r>
        <w:rPr>
          <w:noProof/>
        </w:rPr>
        <w:fldChar w:fldCharType="separate"/>
      </w:r>
      <w:r>
        <w:rPr>
          <w:noProof/>
        </w:rPr>
        <w:t>13</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_Toc364076411 \h </w:instrText>
      </w:r>
      <w:r>
        <w:rPr>
          <w:noProof/>
        </w:rPr>
      </w:r>
      <w:r>
        <w:rPr>
          <w:noProof/>
        </w:rPr>
        <w:fldChar w:fldCharType="separate"/>
      </w:r>
      <w:r>
        <w:rPr>
          <w:noProof/>
        </w:rPr>
        <w:t>13</w:t>
      </w:r>
      <w:r>
        <w:rPr>
          <w:noProof/>
        </w:rPr>
        <w:fldChar w:fldCharType="end"/>
      </w:r>
    </w:p>
    <w:p w:rsidR="00BD4BB5" w:rsidRDefault="00BD4BB5">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_Toc364076412 \h </w:instrText>
      </w:r>
      <w:r>
        <w:fldChar w:fldCharType="separate"/>
      </w:r>
      <w:r>
        <w:t>14</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_Toc364076413 \h </w:instrText>
      </w:r>
      <w:r>
        <w:rPr>
          <w:noProof/>
        </w:rPr>
      </w:r>
      <w:r>
        <w:rPr>
          <w:noProof/>
        </w:rPr>
        <w:fldChar w:fldCharType="separate"/>
      </w:r>
      <w:r>
        <w:rPr>
          <w:noProof/>
        </w:rPr>
        <w:t>14</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_Toc364076414 \h </w:instrText>
      </w:r>
      <w:r>
        <w:rPr>
          <w:noProof/>
        </w:rPr>
      </w:r>
      <w:r>
        <w:rPr>
          <w:noProof/>
        </w:rPr>
        <w:fldChar w:fldCharType="separate"/>
      </w:r>
      <w:r>
        <w:rPr>
          <w:noProof/>
        </w:rPr>
        <w:t>14</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_Toc364076415 \h </w:instrText>
      </w:r>
      <w:r>
        <w:rPr>
          <w:noProof/>
        </w:rPr>
      </w:r>
      <w:r>
        <w:rPr>
          <w:noProof/>
        </w:rPr>
        <w:fldChar w:fldCharType="separate"/>
      </w:r>
      <w:r>
        <w:rPr>
          <w:noProof/>
        </w:rPr>
        <w:t>15</w:t>
      </w:r>
      <w:r>
        <w:rPr>
          <w:noProof/>
        </w:rPr>
        <w:fldChar w:fldCharType="end"/>
      </w:r>
    </w:p>
    <w:p w:rsidR="00BD4BB5" w:rsidRDefault="00BD4BB5">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_Toc364076416 \h </w:instrText>
      </w:r>
      <w:r>
        <w:fldChar w:fldCharType="separate"/>
      </w:r>
      <w:r>
        <w:t>15</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_Toc364076417 \h </w:instrText>
      </w:r>
      <w:r>
        <w:rPr>
          <w:noProof/>
        </w:rPr>
      </w:r>
      <w:r>
        <w:rPr>
          <w:noProof/>
        </w:rPr>
        <w:fldChar w:fldCharType="separate"/>
      </w:r>
      <w:r>
        <w:rPr>
          <w:noProof/>
        </w:rPr>
        <w:t>15</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_Toc364076418 \h </w:instrText>
      </w:r>
      <w:r>
        <w:rPr>
          <w:noProof/>
        </w:rPr>
      </w:r>
      <w:r>
        <w:rPr>
          <w:noProof/>
        </w:rPr>
        <w:fldChar w:fldCharType="separate"/>
      </w:r>
      <w:r>
        <w:rPr>
          <w:noProof/>
        </w:rPr>
        <w:t>16</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_Toc364076419 \h </w:instrText>
      </w:r>
      <w:r>
        <w:rPr>
          <w:noProof/>
        </w:rPr>
      </w:r>
      <w:r>
        <w:rPr>
          <w:noProof/>
        </w:rPr>
        <w:fldChar w:fldCharType="separate"/>
      </w:r>
      <w:r>
        <w:rPr>
          <w:noProof/>
        </w:rPr>
        <w:t>16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_Toc364076420 \h </w:instrText>
      </w:r>
      <w:r>
        <w:rPr>
          <w:noProof/>
        </w:rPr>
      </w:r>
      <w:r>
        <w:rPr>
          <w:noProof/>
        </w:rPr>
        <w:fldChar w:fldCharType="separate"/>
      </w:r>
      <w:r>
        <w:rPr>
          <w:noProof/>
        </w:rPr>
        <w:t>16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_Toc364076421 \h </w:instrText>
      </w:r>
      <w:r>
        <w:rPr>
          <w:noProof/>
        </w:rPr>
      </w:r>
      <w:r>
        <w:rPr>
          <w:noProof/>
        </w:rPr>
        <w:fldChar w:fldCharType="separate"/>
      </w:r>
      <w:r>
        <w:rPr>
          <w:noProof/>
        </w:rPr>
        <w:t>17</w:t>
      </w:r>
      <w:r>
        <w:rPr>
          <w:noProof/>
        </w:rPr>
        <w:fldChar w:fldCharType="end"/>
      </w:r>
    </w:p>
    <w:p w:rsidR="00BD4BB5" w:rsidRDefault="00BD4BB5">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_Toc364076422 \h </w:instrText>
      </w:r>
      <w:r>
        <w:fldChar w:fldCharType="separate"/>
      </w:r>
      <w:r>
        <w:t>17</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_Toc364076423 \h </w:instrText>
      </w:r>
      <w:r>
        <w:rPr>
          <w:noProof/>
        </w:rPr>
      </w:r>
      <w:r>
        <w:rPr>
          <w:noProof/>
        </w:rPr>
        <w:fldChar w:fldCharType="separate"/>
      </w:r>
      <w:r>
        <w:rPr>
          <w:noProof/>
        </w:rPr>
        <w:t>17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_Toc364076424 \h </w:instrText>
      </w:r>
      <w:r>
        <w:rPr>
          <w:noProof/>
        </w:rPr>
      </w:r>
      <w:r>
        <w:rPr>
          <w:noProof/>
        </w:rPr>
        <w:fldChar w:fldCharType="separate"/>
      </w:r>
      <w:r>
        <w:rPr>
          <w:noProof/>
        </w:rPr>
        <w:t>17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_Toc364076425 \h </w:instrText>
      </w:r>
      <w:r>
        <w:rPr>
          <w:noProof/>
        </w:rPr>
      </w:r>
      <w:r>
        <w:rPr>
          <w:noProof/>
        </w:rPr>
        <w:fldChar w:fldCharType="separate"/>
      </w:r>
      <w:r>
        <w:rPr>
          <w:noProof/>
        </w:rPr>
        <w:t>18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_Toc364076426 \h </w:instrText>
      </w:r>
      <w:r>
        <w:rPr>
          <w:noProof/>
        </w:rPr>
      </w:r>
      <w:r>
        <w:rPr>
          <w:noProof/>
        </w:rPr>
        <w:fldChar w:fldCharType="separate"/>
      </w:r>
      <w:r>
        <w:rPr>
          <w:noProof/>
        </w:rPr>
        <w:t>18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_Toc364076427 \h </w:instrText>
      </w:r>
      <w:r>
        <w:rPr>
          <w:noProof/>
        </w:rPr>
      </w:r>
      <w:r>
        <w:rPr>
          <w:noProof/>
        </w:rPr>
        <w:fldChar w:fldCharType="separate"/>
      </w:r>
      <w:r>
        <w:rPr>
          <w:noProof/>
        </w:rPr>
        <w:t>18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_Toc364076428 \h </w:instrText>
      </w:r>
      <w:r>
        <w:rPr>
          <w:noProof/>
        </w:rPr>
      </w:r>
      <w:r>
        <w:rPr>
          <w:noProof/>
        </w:rPr>
        <w:fldChar w:fldCharType="separate"/>
      </w:r>
      <w:r>
        <w:rPr>
          <w:noProof/>
        </w:rPr>
        <w:t>19</w:t>
      </w:r>
      <w:r>
        <w:rPr>
          <w:noProof/>
        </w:rPr>
        <w:fldChar w:fldCharType="end"/>
      </w:r>
    </w:p>
    <w:p w:rsidR="00BD4BB5" w:rsidRDefault="00BD4BB5">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_Toc364076429 \h </w:instrText>
      </w:r>
      <w:r>
        <w:fldChar w:fldCharType="separate"/>
      </w:r>
      <w:r>
        <w:t>19</w:t>
      </w:r>
      <w:r>
        <w:fldChar w:fldCharType="end"/>
      </w:r>
    </w:p>
    <w:p w:rsidR="00BD4BB5" w:rsidRDefault="00BD4BB5">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_Toc364076430 \h </w:instrText>
      </w:r>
      <w:r>
        <w:fldChar w:fldCharType="separate"/>
      </w:r>
      <w:r>
        <w:t>21</w:t>
      </w:r>
      <w:r>
        <w:fldChar w:fldCharType="end"/>
      </w:r>
    </w:p>
    <w:p w:rsidR="00BD4BB5" w:rsidRDefault="00BD4BB5">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_Toc364076431 \h </w:instrText>
      </w:r>
      <w:r>
        <w:fldChar w:fldCharType="separate"/>
      </w:r>
      <w:r>
        <w:t>21</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_Toc364076432 \h </w:instrText>
      </w:r>
      <w:r>
        <w:rPr>
          <w:noProof/>
        </w:rPr>
      </w:r>
      <w:r>
        <w:rPr>
          <w:noProof/>
        </w:rPr>
        <w:fldChar w:fldCharType="separate"/>
      </w:r>
      <w:r>
        <w:rPr>
          <w:noProof/>
        </w:rPr>
        <w:t>21</w:t>
      </w:r>
      <w:r>
        <w:rPr>
          <w:noProof/>
        </w:rPr>
        <w:fldChar w:fldCharType="end"/>
      </w:r>
    </w:p>
    <w:p w:rsidR="00BD4BB5" w:rsidRDefault="00BD4BB5">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_Toc364076433 \h </w:instrText>
      </w:r>
      <w:r>
        <w:fldChar w:fldCharType="separate"/>
      </w:r>
      <w:r>
        <w:t>21</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_Toc364076434 \h </w:instrText>
      </w:r>
      <w:r>
        <w:rPr>
          <w:noProof/>
        </w:rPr>
      </w:r>
      <w:r>
        <w:rPr>
          <w:noProof/>
        </w:rPr>
        <w:fldChar w:fldCharType="separate"/>
      </w:r>
      <w:r>
        <w:rPr>
          <w:noProof/>
        </w:rPr>
        <w:t>21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_Toc364076435 \h </w:instrText>
      </w:r>
      <w:r>
        <w:rPr>
          <w:noProof/>
        </w:rPr>
      </w:r>
      <w:r>
        <w:rPr>
          <w:noProof/>
        </w:rPr>
        <w:fldChar w:fldCharType="separate"/>
      </w:r>
      <w:r>
        <w:rPr>
          <w:noProof/>
        </w:rPr>
        <w:t>22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_Toc364076436 \h </w:instrText>
      </w:r>
      <w:r>
        <w:rPr>
          <w:noProof/>
        </w:rPr>
      </w:r>
      <w:r>
        <w:rPr>
          <w:noProof/>
        </w:rPr>
        <w:fldChar w:fldCharType="separate"/>
      </w:r>
      <w:r>
        <w:rPr>
          <w:noProof/>
        </w:rPr>
        <w:t>22</w:t>
      </w:r>
      <w:r>
        <w:rPr>
          <w:noProof/>
        </w:rPr>
        <w:fldChar w:fldCharType="end"/>
      </w:r>
    </w:p>
    <w:p w:rsidR="00BD4BB5" w:rsidRDefault="00BD4BB5">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_Toc364076437 \h </w:instrText>
      </w:r>
      <w:r>
        <w:fldChar w:fldCharType="separate"/>
      </w:r>
      <w:r>
        <w:t>22</w:t>
      </w:r>
      <w:r>
        <w:fldChar w:fldCharType="end"/>
      </w:r>
    </w:p>
    <w:p w:rsidR="00BD4BB5" w:rsidRDefault="00BD4BB5">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_Toc364076438 \h </w:instrText>
      </w:r>
      <w:r>
        <w:fldChar w:fldCharType="separate"/>
      </w:r>
      <w:r>
        <w:t>23</w:t>
      </w:r>
      <w:r>
        <w:fldChar w:fldCharType="end"/>
      </w:r>
    </w:p>
    <w:p w:rsidR="00BD4BB5" w:rsidRDefault="00BD4BB5">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_Toc364076439 \h </w:instrText>
      </w:r>
      <w:r>
        <w:fldChar w:fldCharType="separate"/>
      </w:r>
      <w:r>
        <w:t>23</w:t>
      </w:r>
      <w:r>
        <w:fldChar w:fldCharType="end"/>
      </w:r>
    </w:p>
    <w:p w:rsidR="00BD4BB5" w:rsidRDefault="00BD4BB5">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_Toc364076440 \h </w:instrText>
      </w:r>
      <w:r>
        <w:fldChar w:fldCharType="separate"/>
      </w:r>
      <w:r>
        <w:t>24</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_Toc364076441 \h </w:instrText>
      </w:r>
      <w:r>
        <w:rPr>
          <w:noProof/>
        </w:rPr>
      </w:r>
      <w:r>
        <w:rPr>
          <w:noProof/>
        </w:rPr>
        <w:fldChar w:fldCharType="separate"/>
      </w:r>
      <w:r>
        <w:rPr>
          <w:noProof/>
        </w:rPr>
        <w:t>24</w:t>
      </w:r>
      <w:r>
        <w:rPr>
          <w:noProof/>
        </w:rPr>
        <w:fldChar w:fldCharType="end"/>
      </w:r>
    </w:p>
    <w:p w:rsidR="00BD4BB5" w:rsidRDefault="00BD4BB5">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_Toc364076442 \h </w:instrText>
      </w:r>
      <w:r>
        <w:fldChar w:fldCharType="separate"/>
      </w:r>
      <w:r>
        <w:t>25</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_Toc364076443 \h </w:instrText>
      </w:r>
      <w:r>
        <w:rPr>
          <w:noProof/>
        </w:rPr>
      </w:r>
      <w:r>
        <w:rPr>
          <w:noProof/>
        </w:rPr>
        <w:fldChar w:fldCharType="separate"/>
      </w:r>
      <w:r>
        <w:rPr>
          <w:noProof/>
        </w:rPr>
        <w:t>25</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_Toc364076444 \h </w:instrText>
      </w:r>
      <w:r>
        <w:rPr>
          <w:noProof/>
        </w:rPr>
      </w:r>
      <w:r>
        <w:rPr>
          <w:noProof/>
        </w:rPr>
        <w:fldChar w:fldCharType="separate"/>
      </w:r>
      <w:r>
        <w:rPr>
          <w:noProof/>
        </w:rPr>
        <w:t>26</w:t>
      </w:r>
      <w:r>
        <w:rPr>
          <w:noProof/>
        </w:rPr>
        <w:fldChar w:fldCharType="end"/>
      </w:r>
    </w:p>
    <w:p w:rsidR="00BD4BB5" w:rsidRDefault="00BD4BB5">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_Toc364076445 \h </w:instrText>
      </w:r>
      <w:r>
        <w:fldChar w:fldCharType="separate"/>
      </w:r>
      <w:r>
        <w:t>27</w:t>
      </w:r>
      <w:r>
        <w:fldChar w:fldCharType="end"/>
      </w:r>
    </w:p>
    <w:p w:rsidR="00BD4BB5" w:rsidRDefault="00BD4BB5">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_Toc364076446 \h </w:instrText>
      </w:r>
      <w:r>
        <w:fldChar w:fldCharType="separate"/>
      </w:r>
      <w:r>
        <w:t>27</w:t>
      </w:r>
      <w:r>
        <w:fldChar w:fldCharType="end"/>
      </w:r>
    </w:p>
    <w:p w:rsidR="00BD4BB5" w:rsidRDefault="00BD4BB5">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_Toc364076447 \h </w:instrText>
      </w:r>
      <w:r>
        <w:fldChar w:fldCharType="separate"/>
      </w:r>
      <w:r>
        <w:t>28</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_Toc364076448 \h </w:instrText>
      </w:r>
      <w:r>
        <w:rPr>
          <w:noProof/>
        </w:rPr>
      </w:r>
      <w:r>
        <w:rPr>
          <w:noProof/>
        </w:rPr>
        <w:fldChar w:fldCharType="separate"/>
      </w:r>
      <w:r>
        <w:rPr>
          <w:noProof/>
        </w:rPr>
        <w:t>28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_Toc364076449 \h </w:instrText>
      </w:r>
      <w:r>
        <w:rPr>
          <w:noProof/>
        </w:rPr>
      </w:r>
      <w:r>
        <w:rPr>
          <w:noProof/>
        </w:rPr>
        <w:fldChar w:fldCharType="separate"/>
      </w:r>
      <w:r>
        <w:rPr>
          <w:noProof/>
        </w:rPr>
        <w:t>28</w:t>
      </w:r>
      <w:r>
        <w:rPr>
          <w:noProof/>
        </w:rPr>
        <w:fldChar w:fldCharType="end"/>
      </w:r>
    </w:p>
    <w:p w:rsidR="00BD4BB5" w:rsidRDefault="00BD4BB5">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_Toc364076450 \h </w:instrText>
      </w:r>
      <w:r>
        <w:fldChar w:fldCharType="separate"/>
      </w:r>
      <w:r>
        <w:t>28</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lastRenderedPageBreak/>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_Toc364076451 \h </w:instrText>
      </w:r>
      <w:r>
        <w:rPr>
          <w:noProof/>
        </w:rPr>
      </w:r>
      <w:r>
        <w:rPr>
          <w:noProof/>
        </w:rPr>
        <w:fldChar w:fldCharType="separate"/>
      </w:r>
      <w:r>
        <w:rPr>
          <w:noProof/>
        </w:rPr>
        <w:t>29</w:t>
      </w:r>
      <w:r>
        <w:rPr>
          <w:noProof/>
        </w:rPr>
        <w:fldChar w:fldCharType="end"/>
      </w:r>
    </w:p>
    <w:p w:rsidR="00BD4BB5" w:rsidRDefault="00BD4BB5">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_Toc364076452 \h </w:instrText>
      </w:r>
      <w:r>
        <w:fldChar w:fldCharType="separate"/>
      </w:r>
      <w:r>
        <w:t>29</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_Toc364076453 \h </w:instrText>
      </w:r>
      <w:r>
        <w:rPr>
          <w:noProof/>
        </w:rPr>
      </w:r>
      <w:r>
        <w:rPr>
          <w:noProof/>
        </w:rPr>
        <w:fldChar w:fldCharType="separate"/>
      </w:r>
      <w:r>
        <w:rPr>
          <w:noProof/>
        </w:rPr>
        <w:t>30</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_Toc364076454 \h </w:instrText>
      </w:r>
      <w:r>
        <w:rPr>
          <w:noProof/>
        </w:rPr>
      </w:r>
      <w:r>
        <w:rPr>
          <w:noProof/>
        </w:rPr>
        <w:fldChar w:fldCharType="separate"/>
      </w:r>
      <w:r>
        <w:rPr>
          <w:noProof/>
        </w:rPr>
        <w:t>30</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_Toc364076455 \h </w:instrText>
      </w:r>
      <w:r>
        <w:rPr>
          <w:noProof/>
        </w:rPr>
      </w:r>
      <w:r>
        <w:rPr>
          <w:noProof/>
        </w:rPr>
        <w:fldChar w:fldCharType="separate"/>
      </w:r>
      <w:r>
        <w:rPr>
          <w:noProof/>
        </w:rPr>
        <w:t>31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_Toc364076456 \h </w:instrText>
      </w:r>
      <w:r>
        <w:rPr>
          <w:noProof/>
        </w:rPr>
      </w:r>
      <w:r>
        <w:rPr>
          <w:noProof/>
        </w:rPr>
        <w:fldChar w:fldCharType="separate"/>
      </w:r>
      <w:r>
        <w:rPr>
          <w:noProof/>
        </w:rPr>
        <w:t>32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_Toc364076457 \h </w:instrText>
      </w:r>
      <w:r>
        <w:rPr>
          <w:noProof/>
        </w:rPr>
      </w:r>
      <w:r>
        <w:rPr>
          <w:noProof/>
        </w:rPr>
        <w:fldChar w:fldCharType="separate"/>
      </w:r>
      <w:r>
        <w:rPr>
          <w:noProof/>
        </w:rPr>
        <w:t>33</w:t>
      </w:r>
      <w:r>
        <w:rPr>
          <w:noProof/>
        </w:rPr>
        <w:fldChar w:fldCharType="end"/>
      </w:r>
    </w:p>
    <w:p w:rsidR="00BD4BB5" w:rsidRDefault="00BD4BB5">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_Toc364076458 \h </w:instrText>
      </w:r>
      <w:r>
        <w:fldChar w:fldCharType="separate"/>
      </w:r>
      <w:r>
        <w:t>33</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_Toc364076459 \h </w:instrText>
      </w:r>
      <w:r>
        <w:rPr>
          <w:noProof/>
        </w:rPr>
      </w:r>
      <w:r>
        <w:rPr>
          <w:noProof/>
        </w:rPr>
        <w:fldChar w:fldCharType="separate"/>
      </w:r>
      <w:r>
        <w:rPr>
          <w:noProof/>
        </w:rPr>
        <w:t>34</w:t>
      </w:r>
      <w:r>
        <w:rPr>
          <w:noProof/>
        </w:rPr>
        <w:fldChar w:fldCharType="end"/>
      </w:r>
    </w:p>
    <w:p w:rsidR="00BD4BB5" w:rsidRDefault="00BD4BB5">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_Toc364076460 \h </w:instrText>
      </w:r>
      <w:r>
        <w:fldChar w:fldCharType="separate"/>
      </w:r>
      <w:r>
        <w:t>36</w:t>
      </w:r>
      <w:r>
        <w:fldChar w:fldCharType="end"/>
      </w:r>
    </w:p>
    <w:p w:rsidR="00BD4BB5" w:rsidRDefault="00BD4BB5">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_Toc364076461 \h </w:instrText>
      </w:r>
      <w:r>
        <w:fldChar w:fldCharType="separate"/>
      </w:r>
      <w:r>
        <w:t>36</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_Toc364076462 \h </w:instrText>
      </w:r>
      <w:r>
        <w:rPr>
          <w:noProof/>
        </w:rPr>
      </w:r>
      <w:r>
        <w:rPr>
          <w:noProof/>
        </w:rPr>
        <w:fldChar w:fldCharType="separate"/>
      </w:r>
      <w:r>
        <w:rPr>
          <w:noProof/>
        </w:rPr>
        <w:t>37</w:t>
      </w:r>
      <w:r>
        <w:rPr>
          <w:noProof/>
        </w:rPr>
        <w:fldChar w:fldCharType="end"/>
      </w:r>
    </w:p>
    <w:p w:rsidR="00BD4BB5" w:rsidRDefault="00BD4BB5">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_Toc364076463 \h </w:instrText>
      </w:r>
      <w:r>
        <w:fldChar w:fldCharType="separate"/>
      </w:r>
      <w:r>
        <w:t>37</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_Toc364076464 \h </w:instrText>
      </w:r>
      <w:r>
        <w:rPr>
          <w:noProof/>
        </w:rPr>
      </w:r>
      <w:r>
        <w:rPr>
          <w:noProof/>
        </w:rPr>
        <w:fldChar w:fldCharType="separate"/>
      </w:r>
      <w:r>
        <w:rPr>
          <w:noProof/>
        </w:rPr>
        <w:t>38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_Toc364076465 \h </w:instrText>
      </w:r>
      <w:r>
        <w:rPr>
          <w:noProof/>
        </w:rPr>
      </w:r>
      <w:r>
        <w:rPr>
          <w:noProof/>
        </w:rPr>
        <w:fldChar w:fldCharType="separate"/>
      </w:r>
      <w:r>
        <w:rPr>
          <w:noProof/>
        </w:rPr>
        <w:t>38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_Toc364076466 \h </w:instrText>
      </w:r>
      <w:r>
        <w:rPr>
          <w:noProof/>
        </w:rPr>
      </w:r>
      <w:r>
        <w:rPr>
          <w:noProof/>
        </w:rPr>
        <w:fldChar w:fldCharType="separate"/>
      </w:r>
      <w:r>
        <w:rPr>
          <w:noProof/>
        </w:rPr>
        <w:t>38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_Toc364076467 \h </w:instrText>
      </w:r>
      <w:r>
        <w:rPr>
          <w:noProof/>
        </w:rPr>
      </w:r>
      <w:r>
        <w:rPr>
          <w:noProof/>
        </w:rPr>
        <w:fldChar w:fldCharType="separate"/>
      </w:r>
      <w:r>
        <w:rPr>
          <w:noProof/>
        </w:rPr>
        <w:t>39</w:t>
      </w:r>
      <w:r>
        <w:rPr>
          <w:noProof/>
        </w:rPr>
        <w:fldChar w:fldCharType="end"/>
      </w:r>
    </w:p>
    <w:p w:rsidR="00BD4BB5" w:rsidRDefault="00BD4BB5">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_Toc364076468 \h </w:instrText>
      </w:r>
      <w:r>
        <w:fldChar w:fldCharType="separate"/>
      </w:r>
      <w:r>
        <w:t>40</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_Toc364076469 \h </w:instrText>
      </w:r>
      <w:r>
        <w:rPr>
          <w:noProof/>
        </w:rPr>
      </w:r>
      <w:r>
        <w:rPr>
          <w:noProof/>
        </w:rPr>
        <w:fldChar w:fldCharType="separate"/>
      </w:r>
      <w:r>
        <w:rPr>
          <w:noProof/>
        </w:rPr>
        <w:t>40</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_Toc364076470 \h </w:instrText>
      </w:r>
      <w:r>
        <w:rPr>
          <w:noProof/>
        </w:rPr>
      </w:r>
      <w:r>
        <w:rPr>
          <w:noProof/>
        </w:rPr>
        <w:fldChar w:fldCharType="separate"/>
      </w:r>
      <w:r>
        <w:rPr>
          <w:noProof/>
        </w:rPr>
        <w:t>41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_Toc364076471 \h </w:instrText>
      </w:r>
      <w:r>
        <w:rPr>
          <w:noProof/>
        </w:rPr>
      </w:r>
      <w:r>
        <w:rPr>
          <w:noProof/>
        </w:rPr>
        <w:fldChar w:fldCharType="separate"/>
      </w:r>
      <w:r>
        <w:rPr>
          <w:noProof/>
        </w:rPr>
        <w:t>42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_Toc364076472 \h </w:instrText>
      </w:r>
      <w:r>
        <w:rPr>
          <w:noProof/>
        </w:rPr>
      </w:r>
      <w:r>
        <w:rPr>
          <w:noProof/>
        </w:rPr>
        <w:fldChar w:fldCharType="separate"/>
      </w:r>
      <w:r>
        <w:rPr>
          <w:noProof/>
        </w:rPr>
        <w:t>43</w:t>
      </w:r>
      <w:r>
        <w:rPr>
          <w:noProof/>
        </w:rPr>
        <w:fldChar w:fldCharType="end"/>
      </w:r>
    </w:p>
    <w:p w:rsidR="00BD4BB5" w:rsidRDefault="00BD4BB5">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_Toc364076473 \h </w:instrText>
      </w:r>
      <w:r>
        <w:fldChar w:fldCharType="separate"/>
      </w:r>
      <w:r>
        <w:t>44</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_Toc364076474 \h </w:instrText>
      </w:r>
      <w:r>
        <w:rPr>
          <w:noProof/>
        </w:rPr>
      </w:r>
      <w:r>
        <w:rPr>
          <w:noProof/>
        </w:rPr>
        <w:fldChar w:fldCharType="separate"/>
      </w:r>
      <w:r>
        <w:rPr>
          <w:noProof/>
        </w:rPr>
        <w:t>44</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_Toc364076475 \h </w:instrText>
      </w:r>
      <w:r>
        <w:rPr>
          <w:noProof/>
        </w:rPr>
      </w:r>
      <w:r>
        <w:rPr>
          <w:noProof/>
        </w:rPr>
        <w:fldChar w:fldCharType="separate"/>
      </w:r>
      <w:r>
        <w:rPr>
          <w:noProof/>
        </w:rPr>
        <w:t>44</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_Toc364076476 \h </w:instrText>
      </w:r>
      <w:r>
        <w:rPr>
          <w:noProof/>
        </w:rPr>
      </w:r>
      <w:r>
        <w:rPr>
          <w:noProof/>
        </w:rPr>
        <w:fldChar w:fldCharType="separate"/>
      </w:r>
      <w:r>
        <w:rPr>
          <w:noProof/>
        </w:rPr>
        <w:t>45</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_Toc364076477 \h </w:instrText>
      </w:r>
      <w:r>
        <w:rPr>
          <w:noProof/>
        </w:rPr>
      </w:r>
      <w:r>
        <w:rPr>
          <w:noProof/>
        </w:rPr>
        <w:fldChar w:fldCharType="separate"/>
      </w:r>
      <w:r>
        <w:rPr>
          <w:noProof/>
        </w:rPr>
        <w:t>46</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_Toc364076478 \h </w:instrText>
      </w:r>
      <w:r>
        <w:rPr>
          <w:noProof/>
        </w:rPr>
      </w:r>
      <w:r>
        <w:rPr>
          <w:noProof/>
        </w:rPr>
        <w:fldChar w:fldCharType="separate"/>
      </w:r>
      <w:r>
        <w:rPr>
          <w:noProof/>
        </w:rPr>
        <w:t>47</w:t>
      </w:r>
      <w:r>
        <w:rPr>
          <w:noProof/>
        </w:rPr>
        <w:fldChar w:fldCharType="end"/>
      </w:r>
    </w:p>
    <w:p w:rsidR="00BD4BB5" w:rsidRDefault="00BD4BB5">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_Toc364076479 \h </w:instrText>
      </w:r>
      <w:r>
        <w:fldChar w:fldCharType="separate"/>
      </w:r>
      <w:r>
        <w:t>47</w:t>
      </w:r>
      <w:r>
        <w:fldChar w:fldCharType="end"/>
      </w:r>
    </w:p>
    <w:p w:rsidR="00BD4BB5" w:rsidRDefault="00BD4BB5">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_Toc364076480 \h </w:instrText>
      </w:r>
      <w:r>
        <w:fldChar w:fldCharType="separate"/>
      </w:r>
      <w:r>
        <w:t>49</w:t>
      </w:r>
      <w:r>
        <w:fldChar w:fldCharType="end"/>
      </w:r>
    </w:p>
    <w:p w:rsidR="00BD4BB5" w:rsidRDefault="00BD4BB5">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_Toc364076481 \h </w:instrText>
      </w:r>
      <w:r>
        <w:fldChar w:fldCharType="separate"/>
      </w:r>
      <w:r>
        <w:t>49</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Security and Empty Groups</w:t>
      </w:r>
      <w:r>
        <w:rPr>
          <w:noProof/>
        </w:rPr>
        <w:tab/>
      </w:r>
      <w:r>
        <w:rPr>
          <w:noProof/>
        </w:rPr>
        <w:fldChar w:fldCharType="begin"/>
      </w:r>
      <w:r>
        <w:rPr>
          <w:noProof/>
        </w:rPr>
        <w:instrText xml:space="preserve"> PAGEREF _Toc364076482 \h </w:instrText>
      </w:r>
      <w:r>
        <w:rPr>
          <w:noProof/>
        </w:rPr>
      </w:r>
      <w:r>
        <w:rPr>
          <w:noProof/>
        </w:rPr>
        <w:fldChar w:fldCharType="separate"/>
      </w:r>
      <w:r>
        <w:rPr>
          <w:noProof/>
        </w:rPr>
        <w:t>50</w:t>
      </w:r>
      <w:r>
        <w:rPr>
          <w:noProof/>
        </w:rPr>
        <w:fldChar w:fldCharType="end"/>
      </w:r>
    </w:p>
    <w:p w:rsidR="00BD4BB5" w:rsidRDefault="00BD4BB5">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_Toc364076483 \h </w:instrText>
      </w:r>
      <w:r>
        <w:fldChar w:fldCharType="separate"/>
      </w:r>
      <w:r>
        <w:t>51</w:t>
      </w:r>
      <w:r>
        <w:fldChar w:fldCharType="end"/>
      </w:r>
    </w:p>
    <w:p w:rsidR="00BD4BB5" w:rsidRDefault="00BD4BB5">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_Toc364076484 \h </w:instrText>
      </w:r>
      <w:r>
        <w:fldChar w:fldCharType="separate"/>
      </w:r>
      <w:r>
        <w:t>51</w:t>
      </w:r>
      <w:r>
        <w:fldChar w:fldCharType="end"/>
      </w:r>
    </w:p>
    <w:p w:rsidR="00BD4BB5" w:rsidRDefault="00BD4BB5">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_Toc364076485 \h </w:instrText>
      </w:r>
      <w:r>
        <w:fldChar w:fldCharType="separate"/>
      </w:r>
      <w:r>
        <w:t>54</w:t>
      </w:r>
      <w:r>
        <w:fldChar w:fldCharType="end"/>
      </w:r>
    </w:p>
    <w:p w:rsidR="00BD4BB5" w:rsidRDefault="00BD4BB5">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_Toc364076486 \h </w:instrText>
      </w:r>
      <w:r>
        <w:fldChar w:fldCharType="separate"/>
      </w:r>
      <w:r>
        <w:t>54</w:t>
      </w:r>
      <w:r>
        <w:fldChar w:fldCharType="end"/>
      </w:r>
    </w:p>
    <w:p w:rsidR="00BD4BB5" w:rsidRDefault="00BD4BB5">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_Toc364076487 \h </w:instrText>
      </w:r>
      <w:r>
        <w:fldChar w:fldCharType="separate"/>
      </w:r>
      <w:r>
        <w:t>55</w:t>
      </w:r>
      <w:r>
        <w:fldChar w:fldCharType="end"/>
      </w:r>
    </w:p>
    <w:p w:rsidR="00BD4BB5" w:rsidRDefault="00BD4BB5">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_Toc364076488 \h </w:instrText>
      </w:r>
      <w:r>
        <w:fldChar w:fldCharType="separate"/>
      </w:r>
      <w:r>
        <w:t>56</w:t>
      </w:r>
      <w:r>
        <w:fldChar w:fldCharType="end"/>
      </w:r>
    </w:p>
    <w:p w:rsidR="00BD4BB5" w:rsidRDefault="00BD4BB5">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_Toc364076489 \h </w:instrText>
      </w:r>
      <w:r>
        <w:fldChar w:fldCharType="separate"/>
      </w:r>
      <w:r>
        <w:t>56</w:t>
      </w:r>
      <w:r>
        <w:fldChar w:fldCharType="end"/>
      </w:r>
    </w:p>
    <w:p w:rsidR="00BD4BB5" w:rsidRDefault="00BD4BB5">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_Toc364076490 \h </w:instrText>
      </w:r>
      <w:r>
        <w:fldChar w:fldCharType="separate"/>
      </w:r>
      <w:r>
        <w:t>57</w:t>
      </w:r>
      <w:r>
        <w:fldChar w:fldCharType="end"/>
      </w:r>
    </w:p>
    <w:p w:rsidR="00BD4BB5" w:rsidRDefault="00BD4BB5">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_Toc364076491 \h </w:instrText>
      </w:r>
      <w:r>
        <w:fldChar w:fldCharType="separate"/>
      </w:r>
      <w:r>
        <w:t>57</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_Toc364076492 \h </w:instrText>
      </w:r>
      <w:r>
        <w:rPr>
          <w:noProof/>
        </w:rPr>
      </w:r>
      <w:r>
        <w:rPr>
          <w:noProof/>
        </w:rPr>
        <w:fldChar w:fldCharType="separate"/>
      </w:r>
      <w:r>
        <w:rPr>
          <w:noProof/>
        </w:rPr>
        <w:t>57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_Toc364076493 \h </w:instrText>
      </w:r>
      <w:r>
        <w:rPr>
          <w:noProof/>
        </w:rPr>
      </w:r>
      <w:r>
        <w:rPr>
          <w:noProof/>
        </w:rPr>
        <w:fldChar w:fldCharType="separate"/>
      </w:r>
      <w:r>
        <w:rPr>
          <w:noProof/>
        </w:rPr>
        <w:t>57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_Toc364076494 \h </w:instrText>
      </w:r>
      <w:r>
        <w:rPr>
          <w:noProof/>
        </w:rPr>
      </w:r>
      <w:r>
        <w:rPr>
          <w:noProof/>
        </w:rPr>
        <w:fldChar w:fldCharType="separate"/>
      </w:r>
      <w:r>
        <w:rPr>
          <w:noProof/>
        </w:rPr>
        <w:t>58</w:t>
      </w:r>
      <w:r>
        <w:rPr>
          <w:noProof/>
        </w:rPr>
        <w:fldChar w:fldCharType="end"/>
      </w:r>
    </w:p>
    <w:p w:rsidR="00BD4BB5" w:rsidRDefault="00BD4BB5">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_Toc364076495 \h </w:instrText>
      </w:r>
      <w:r>
        <w:fldChar w:fldCharType="separate"/>
      </w:r>
      <w:r>
        <w:t>58</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_Toc364076496 \h </w:instrText>
      </w:r>
      <w:r>
        <w:rPr>
          <w:noProof/>
        </w:rPr>
      </w:r>
      <w:r>
        <w:rPr>
          <w:noProof/>
        </w:rPr>
        <w:fldChar w:fldCharType="separate"/>
      </w:r>
      <w:r>
        <w:rPr>
          <w:noProof/>
        </w:rPr>
        <w:t>59</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_Toc364076497 \h </w:instrText>
      </w:r>
      <w:r>
        <w:rPr>
          <w:noProof/>
        </w:rPr>
      </w:r>
      <w:r>
        <w:rPr>
          <w:noProof/>
        </w:rPr>
        <w:fldChar w:fldCharType="separate"/>
      </w:r>
      <w:r>
        <w:rPr>
          <w:noProof/>
        </w:rPr>
        <w:t>61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_Toc364076498 \h </w:instrText>
      </w:r>
      <w:r>
        <w:rPr>
          <w:noProof/>
        </w:rPr>
      </w:r>
      <w:r>
        <w:rPr>
          <w:noProof/>
        </w:rPr>
        <w:fldChar w:fldCharType="separate"/>
      </w:r>
      <w:r>
        <w:rPr>
          <w:noProof/>
        </w:rPr>
        <w:t>61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_Toc364076499 \h </w:instrText>
      </w:r>
      <w:r>
        <w:rPr>
          <w:noProof/>
        </w:rPr>
      </w:r>
      <w:r>
        <w:rPr>
          <w:noProof/>
        </w:rPr>
        <w:fldChar w:fldCharType="separate"/>
      </w:r>
      <w:r>
        <w:rPr>
          <w:noProof/>
        </w:rPr>
        <w:t>62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_Toc364076500 \h </w:instrText>
      </w:r>
      <w:r>
        <w:rPr>
          <w:noProof/>
        </w:rPr>
      </w:r>
      <w:r>
        <w:rPr>
          <w:noProof/>
        </w:rPr>
        <w:fldChar w:fldCharType="separate"/>
      </w:r>
      <w:r>
        <w:rPr>
          <w:noProof/>
        </w:rPr>
        <w:t>63</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_Toc364076501 \h </w:instrText>
      </w:r>
      <w:r>
        <w:rPr>
          <w:noProof/>
        </w:rPr>
      </w:r>
      <w:r>
        <w:rPr>
          <w:noProof/>
        </w:rPr>
        <w:fldChar w:fldCharType="separate"/>
      </w:r>
      <w:r>
        <w:rPr>
          <w:noProof/>
        </w:rPr>
        <w:t>63</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_Toc364076502 \h </w:instrText>
      </w:r>
      <w:r>
        <w:rPr>
          <w:noProof/>
        </w:rPr>
      </w:r>
      <w:r>
        <w:rPr>
          <w:noProof/>
        </w:rPr>
        <w:fldChar w:fldCharType="separate"/>
      </w:r>
      <w:r>
        <w:rPr>
          <w:noProof/>
        </w:rPr>
        <w:t>65</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_Toc364076503 \h </w:instrText>
      </w:r>
      <w:r>
        <w:rPr>
          <w:noProof/>
        </w:rPr>
      </w:r>
      <w:r>
        <w:rPr>
          <w:noProof/>
        </w:rPr>
        <w:fldChar w:fldCharType="separate"/>
      </w:r>
      <w:r>
        <w:rPr>
          <w:noProof/>
        </w:rPr>
        <w:t>66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8.2.7</w:t>
      </w:r>
      <w:r>
        <w:rPr>
          <w:rFonts w:eastAsiaTheme="minorEastAsia" w:cstheme="minorBidi"/>
          <w:noProof/>
          <w:sz w:val="22"/>
          <w:szCs w:val="22"/>
        </w:rPr>
        <w:tab/>
      </w:r>
      <w:r>
        <w:rPr>
          <w:noProof/>
        </w:rPr>
        <w:t>ENI Services and Empty Civilian Groups</w:t>
      </w:r>
      <w:r>
        <w:rPr>
          <w:noProof/>
        </w:rPr>
        <w:tab/>
      </w:r>
      <w:r>
        <w:rPr>
          <w:noProof/>
        </w:rPr>
        <w:fldChar w:fldCharType="begin"/>
      </w:r>
      <w:r>
        <w:rPr>
          <w:noProof/>
        </w:rPr>
        <w:instrText xml:space="preserve"> PAGEREF _Toc364076504 \h </w:instrText>
      </w:r>
      <w:r>
        <w:rPr>
          <w:noProof/>
        </w:rPr>
      </w:r>
      <w:r>
        <w:rPr>
          <w:noProof/>
        </w:rPr>
        <w:fldChar w:fldCharType="separate"/>
      </w:r>
      <w:r>
        <w:rPr>
          <w:noProof/>
        </w:rPr>
        <w:t>67</w:t>
      </w:r>
      <w:r>
        <w:rPr>
          <w:noProof/>
        </w:rPr>
        <w:fldChar w:fldCharType="end"/>
      </w:r>
    </w:p>
    <w:p w:rsidR="00BD4BB5" w:rsidRDefault="00BD4BB5">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_Toc364076505 \h </w:instrText>
      </w:r>
      <w:r>
        <w:fldChar w:fldCharType="separate"/>
      </w:r>
      <w:r>
        <w:t>68</w:t>
      </w:r>
      <w:r>
        <w:fldChar w:fldCharType="end"/>
      </w:r>
    </w:p>
    <w:p w:rsidR="00BD4BB5" w:rsidRDefault="00BD4BB5">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_Toc364076506 \h </w:instrText>
      </w:r>
      <w:r>
        <w:fldChar w:fldCharType="separate"/>
      </w:r>
      <w:r>
        <w:t>68</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_Toc364076507 \h </w:instrText>
      </w:r>
      <w:r>
        <w:rPr>
          <w:noProof/>
        </w:rPr>
      </w:r>
      <w:r>
        <w:rPr>
          <w:noProof/>
        </w:rPr>
        <w:fldChar w:fldCharType="separate"/>
      </w:r>
      <w:r>
        <w:rPr>
          <w:noProof/>
        </w:rPr>
        <w:t>68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lastRenderedPageBreak/>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_Toc364076508 \h </w:instrText>
      </w:r>
      <w:r>
        <w:rPr>
          <w:noProof/>
        </w:rPr>
      </w:r>
      <w:r>
        <w:rPr>
          <w:noProof/>
        </w:rPr>
        <w:fldChar w:fldCharType="separate"/>
      </w:r>
      <w:r>
        <w:rPr>
          <w:noProof/>
        </w:rPr>
        <w:t>69</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_Toc364076509 \h </w:instrText>
      </w:r>
      <w:r>
        <w:rPr>
          <w:noProof/>
        </w:rPr>
      </w:r>
      <w:r>
        <w:rPr>
          <w:noProof/>
        </w:rPr>
        <w:fldChar w:fldCharType="separate"/>
      </w:r>
      <w:r>
        <w:rPr>
          <w:noProof/>
        </w:rPr>
        <w:t>70</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_Toc364076510 \h </w:instrText>
      </w:r>
      <w:r>
        <w:rPr>
          <w:noProof/>
        </w:rPr>
      </w:r>
      <w:r>
        <w:rPr>
          <w:noProof/>
        </w:rPr>
        <w:fldChar w:fldCharType="separate"/>
      </w:r>
      <w:r>
        <w:rPr>
          <w:noProof/>
        </w:rPr>
        <w:t>70</w:t>
      </w:r>
      <w:r>
        <w:rPr>
          <w:noProof/>
        </w:rPr>
        <w:fldChar w:fldCharType="end"/>
      </w:r>
    </w:p>
    <w:p w:rsidR="00BD4BB5" w:rsidRDefault="00BD4BB5">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_Toc364076511 \h </w:instrText>
      </w:r>
      <w:r>
        <w:fldChar w:fldCharType="separate"/>
      </w:r>
      <w:r>
        <w:t>70</w:t>
      </w:r>
      <w:r>
        <w:fldChar w:fldCharType="end"/>
      </w:r>
    </w:p>
    <w:p w:rsidR="00BD4BB5" w:rsidRDefault="00BD4BB5">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_Toc364076512 \h </w:instrText>
      </w:r>
      <w:r>
        <w:fldChar w:fldCharType="separate"/>
      </w:r>
      <w:r>
        <w:t>70</w:t>
      </w:r>
      <w:r>
        <w:fldChar w:fldCharType="end"/>
      </w:r>
    </w:p>
    <w:p w:rsidR="00BD4BB5" w:rsidRDefault="00BD4BB5">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_Toc364076513 \h </w:instrText>
      </w:r>
      <w:r>
        <w:fldChar w:fldCharType="separate"/>
      </w:r>
      <w:r>
        <w:t>71</w:t>
      </w:r>
      <w:r>
        <w:fldChar w:fldCharType="end"/>
      </w:r>
    </w:p>
    <w:p w:rsidR="00BD4BB5" w:rsidRDefault="00BD4BB5">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_Toc364076514 \h </w:instrText>
      </w:r>
      <w:r>
        <w:fldChar w:fldCharType="separate"/>
      </w:r>
      <w:r>
        <w:t>71</w:t>
      </w:r>
      <w:r>
        <w:fldChar w:fldCharType="end"/>
      </w:r>
    </w:p>
    <w:p w:rsidR="00BD4BB5" w:rsidRDefault="00BD4BB5">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_Toc364076515 \h </w:instrText>
      </w:r>
      <w:r>
        <w:fldChar w:fldCharType="separate"/>
      </w:r>
      <w:r>
        <w:t>72</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_Toc364076516 \h </w:instrText>
      </w:r>
      <w:r>
        <w:rPr>
          <w:noProof/>
        </w:rPr>
      </w:r>
      <w:r>
        <w:rPr>
          <w:noProof/>
        </w:rPr>
        <w:fldChar w:fldCharType="separate"/>
      </w:r>
      <w:r>
        <w:rPr>
          <w:noProof/>
        </w:rPr>
        <w:t>72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_Toc364076517 \h </w:instrText>
      </w:r>
      <w:r>
        <w:rPr>
          <w:noProof/>
        </w:rPr>
      </w:r>
      <w:r>
        <w:rPr>
          <w:noProof/>
        </w:rPr>
        <w:fldChar w:fldCharType="separate"/>
      </w:r>
      <w:r>
        <w:rPr>
          <w:noProof/>
        </w:rPr>
        <w:t>72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_Toc364076518 \h </w:instrText>
      </w:r>
      <w:r>
        <w:rPr>
          <w:noProof/>
        </w:rPr>
      </w:r>
      <w:r>
        <w:rPr>
          <w:noProof/>
        </w:rPr>
        <w:fldChar w:fldCharType="separate"/>
      </w:r>
      <w:r>
        <w:rPr>
          <w:noProof/>
        </w:rPr>
        <w:t>72</w:t>
      </w:r>
      <w:r>
        <w:rPr>
          <w:noProof/>
        </w:rPr>
        <w:fldChar w:fldCharType="end"/>
      </w:r>
    </w:p>
    <w:p w:rsidR="00BD4BB5" w:rsidRDefault="00BD4BB5">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_Toc364076519 \h </w:instrText>
      </w:r>
      <w:r>
        <w:fldChar w:fldCharType="separate"/>
      </w:r>
      <w:r>
        <w:t>72</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_Toc364076520 \h </w:instrText>
      </w:r>
      <w:r>
        <w:rPr>
          <w:noProof/>
        </w:rPr>
      </w:r>
      <w:r>
        <w:rPr>
          <w:noProof/>
        </w:rPr>
        <w:fldChar w:fldCharType="separate"/>
      </w:r>
      <w:r>
        <w:rPr>
          <w:noProof/>
        </w:rPr>
        <w:t>72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_Toc364076521 \h </w:instrText>
      </w:r>
      <w:r>
        <w:rPr>
          <w:noProof/>
        </w:rPr>
      </w:r>
      <w:r>
        <w:rPr>
          <w:noProof/>
        </w:rPr>
        <w:fldChar w:fldCharType="separate"/>
      </w:r>
      <w:r>
        <w:rPr>
          <w:noProof/>
        </w:rPr>
        <w:t>72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_Toc364076522 \h </w:instrText>
      </w:r>
      <w:r>
        <w:rPr>
          <w:noProof/>
        </w:rPr>
      </w:r>
      <w:r>
        <w:rPr>
          <w:noProof/>
        </w:rPr>
        <w:fldChar w:fldCharType="separate"/>
      </w:r>
      <w:r>
        <w:rPr>
          <w:noProof/>
        </w:rPr>
        <w:t>73</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_Toc364076523 \h </w:instrText>
      </w:r>
      <w:r>
        <w:rPr>
          <w:noProof/>
        </w:rPr>
      </w:r>
      <w:r>
        <w:rPr>
          <w:noProof/>
        </w:rPr>
        <w:fldChar w:fldCharType="separate"/>
      </w:r>
      <w:r>
        <w:rPr>
          <w:noProof/>
        </w:rPr>
        <w:t>74</w:t>
      </w:r>
      <w:r>
        <w:rPr>
          <w:noProof/>
        </w:rPr>
        <w:fldChar w:fldCharType="end"/>
      </w:r>
    </w:p>
    <w:p w:rsidR="00BD4BB5" w:rsidRDefault="00BD4BB5">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_Toc364076524 \h </w:instrText>
      </w:r>
      <w:r>
        <w:fldChar w:fldCharType="separate"/>
      </w:r>
      <w:r>
        <w:t>74</w:t>
      </w:r>
      <w:r>
        <w:fldChar w:fldCharType="end"/>
      </w:r>
    </w:p>
    <w:p w:rsidR="00BD4BB5" w:rsidRDefault="00BD4BB5">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_Toc364076525 \h </w:instrText>
      </w:r>
      <w:r>
        <w:fldChar w:fldCharType="separate"/>
      </w:r>
      <w:r>
        <w:t>75</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_Toc364076526 \h </w:instrText>
      </w:r>
      <w:r>
        <w:rPr>
          <w:noProof/>
        </w:rPr>
      </w:r>
      <w:r>
        <w:rPr>
          <w:noProof/>
        </w:rPr>
        <w:fldChar w:fldCharType="separate"/>
      </w:r>
      <w:r>
        <w:rPr>
          <w:noProof/>
        </w:rPr>
        <w:t>75</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_Toc364076527 \h </w:instrText>
      </w:r>
      <w:r>
        <w:rPr>
          <w:noProof/>
        </w:rPr>
      </w:r>
      <w:r>
        <w:rPr>
          <w:noProof/>
        </w:rPr>
        <w:fldChar w:fldCharType="separate"/>
      </w:r>
      <w:r>
        <w:rPr>
          <w:noProof/>
        </w:rPr>
        <w:t>77</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_Toc364076528 \h </w:instrText>
      </w:r>
      <w:r>
        <w:rPr>
          <w:noProof/>
        </w:rPr>
      </w:r>
      <w:r>
        <w:rPr>
          <w:noProof/>
        </w:rPr>
        <w:fldChar w:fldCharType="separate"/>
      </w:r>
      <w:r>
        <w:rPr>
          <w:noProof/>
        </w:rPr>
        <w:t>79</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_Toc364076529 \h </w:instrText>
      </w:r>
      <w:r>
        <w:rPr>
          <w:noProof/>
        </w:rPr>
      </w:r>
      <w:r>
        <w:rPr>
          <w:noProof/>
        </w:rPr>
        <w:fldChar w:fldCharType="separate"/>
      </w:r>
      <w:r>
        <w:rPr>
          <w:noProof/>
        </w:rPr>
        <w:t>79</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_Toc364076530 \h </w:instrText>
      </w:r>
      <w:r>
        <w:rPr>
          <w:noProof/>
        </w:rPr>
      </w:r>
      <w:r>
        <w:rPr>
          <w:noProof/>
        </w:rPr>
        <w:fldChar w:fldCharType="separate"/>
      </w:r>
      <w:r>
        <w:rPr>
          <w:noProof/>
        </w:rPr>
        <w:t>81</w:t>
      </w:r>
      <w:r>
        <w:rPr>
          <w:noProof/>
        </w:rPr>
        <w:fldChar w:fldCharType="end"/>
      </w:r>
    </w:p>
    <w:p w:rsidR="00BD4BB5" w:rsidRDefault="00BD4BB5">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_Toc364076531 \h </w:instrText>
      </w:r>
      <w:r>
        <w:fldChar w:fldCharType="separate"/>
      </w:r>
      <w:r>
        <w:t>81</w:t>
      </w:r>
      <w:r>
        <w:fldChar w:fldCharType="end"/>
      </w:r>
    </w:p>
    <w:p w:rsidR="00BD4BB5" w:rsidRDefault="00BD4BB5">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_Toc364076532 \h </w:instrText>
      </w:r>
      <w:r>
        <w:fldChar w:fldCharType="separate"/>
      </w:r>
      <w:r>
        <w:t>82</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_Toc364076533 \h </w:instrText>
      </w:r>
      <w:r>
        <w:rPr>
          <w:noProof/>
        </w:rPr>
      </w:r>
      <w:r>
        <w:rPr>
          <w:noProof/>
        </w:rPr>
        <w:fldChar w:fldCharType="separate"/>
      </w:r>
      <w:r>
        <w:rPr>
          <w:noProof/>
        </w:rPr>
        <w:t>82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_Toc364076534 \h </w:instrText>
      </w:r>
      <w:r>
        <w:rPr>
          <w:noProof/>
        </w:rPr>
      </w:r>
      <w:r>
        <w:rPr>
          <w:noProof/>
        </w:rPr>
        <w:fldChar w:fldCharType="separate"/>
      </w:r>
      <w:r>
        <w:rPr>
          <w:noProof/>
        </w:rPr>
        <w:t>83</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_Toc364076535 \h </w:instrText>
      </w:r>
      <w:r>
        <w:rPr>
          <w:noProof/>
        </w:rPr>
      </w:r>
      <w:r>
        <w:rPr>
          <w:noProof/>
        </w:rPr>
        <w:fldChar w:fldCharType="separate"/>
      </w:r>
      <w:r>
        <w:rPr>
          <w:noProof/>
        </w:rPr>
        <w:t>83</w:t>
      </w:r>
      <w:r>
        <w:rPr>
          <w:noProof/>
        </w:rPr>
        <w:fldChar w:fldCharType="end"/>
      </w:r>
    </w:p>
    <w:p w:rsidR="00BD4BB5" w:rsidRDefault="00BD4BB5">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_Toc364076536 \h </w:instrText>
      </w:r>
      <w:r>
        <w:fldChar w:fldCharType="separate"/>
      </w:r>
      <w:r>
        <w:t>85</w:t>
      </w:r>
      <w:r>
        <w:fldChar w:fldCharType="end"/>
      </w:r>
    </w:p>
    <w:p w:rsidR="00BD4BB5" w:rsidRDefault="00BD4BB5">
      <w:pPr>
        <w:pStyle w:val="TOC3"/>
        <w:rPr>
          <w:rFonts w:eastAsiaTheme="minorEastAsia" w:cstheme="minorBidi"/>
          <w:sz w:val="22"/>
          <w:szCs w:val="22"/>
        </w:rPr>
      </w:pPr>
      <w:r>
        <w:t>10.1</w:t>
      </w:r>
      <w:r>
        <w:rPr>
          <w:rFonts w:eastAsiaTheme="minorEastAsia" w:cstheme="minorBidi"/>
          <w:sz w:val="22"/>
          <w:szCs w:val="22"/>
        </w:rPr>
        <w:tab/>
      </w:r>
      <w:r>
        <w:t>Connections with Other Models</w:t>
      </w:r>
      <w:r>
        <w:tab/>
      </w:r>
      <w:r>
        <w:fldChar w:fldCharType="begin"/>
      </w:r>
      <w:r>
        <w:instrText xml:space="preserve"> PAGEREF _Toc364076537 \h </w:instrText>
      </w:r>
      <w:r>
        <w:fldChar w:fldCharType="separate"/>
      </w:r>
      <w:r>
        <w:t>85</w:t>
      </w:r>
      <w:r>
        <w:fldChar w:fldCharType="end"/>
      </w:r>
    </w:p>
    <w:p w:rsidR="00BD4BB5" w:rsidRDefault="00BD4BB5">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_Toc364076538 \h </w:instrText>
      </w:r>
      <w:r>
        <w:fldChar w:fldCharType="separate"/>
      </w:r>
      <w:r>
        <w:t>85</w:t>
      </w:r>
      <w:r>
        <w:fldChar w:fldCharType="end"/>
      </w:r>
    </w:p>
    <w:p w:rsidR="00BD4BB5" w:rsidRDefault="00BD4BB5">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_Toc364076539 \h </w:instrText>
      </w:r>
      <w:r>
        <w:fldChar w:fldCharType="separate"/>
      </w:r>
      <w:r>
        <w:t>86</w:t>
      </w:r>
      <w:r>
        <w:fldChar w:fldCharType="end"/>
      </w:r>
    </w:p>
    <w:p w:rsidR="00BD4BB5" w:rsidRDefault="00BD4BB5">
      <w:pPr>
        <w:pStyle w:val="TOC3"/>
        <w:rPr>
          <w:rFonts w:eastAsiaTheme="minorEastAsia" w:cstheme="minorBidi"/>
          <w:sz w:val="22"/>
          <w:szCs w:val="22"/>
        </w:rPr>
      </w:pPr>
      <w:r>
        <w:t>10.4</w:t>
      </w:r>
      <w:r>
        <w:rPr>
          <w:rFonts w:eastAsiaTheme="minorEastAsia" w:cstheme="minorBidi"/>
          <w:sz w:val="22"/>
          <w:szCs w:val="22"/>
        </w:rPr>
        <w:tab/>
      </w:r>
      <w:r>
        <w:t>Civilian Group Population over Time</w:t>
      </w:r>
      <w:r>
        <w:tab/>
      </w:r>
      <w:r>
        <w:fldChar w:fldCharType="begin"/>
      </w:r>
      <w:r>
        <w:instrText xml:space="preserve"> PAGEREF _Toc364076540 \h </w:instrText>
      </w:r>
      <w:r>
        <w:fldChar w:fldCharType="separate"/>
      </w:r>
      <w:r>
        <w:t>86</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Natural Population Change</w:t>
      </w:r>
      <w:r>
        <w:rPr>
          <w:noProof/>
        </w:rPr>
        <w:tab/>
      </w:r>
      <w:r>
        <w:rPr>
          <w:noProof/>
        </w:rPr>
        <w:fldChar w:fldCharType="begin"/>
      </w:r>
      <w:r>
        <w:rPr>
          <w:noProof/>
        </w:rPr>
        <w:instrText xml:space="preserve"> PAGEREF _Toc364076541 \h </w:instrText>
      </w:r>
      <w:r>
        <w:rPr>
          <w:noProof/>
        </w:rPr>
      </w:r>
      <w:r>
        <w:rPr>
          <w:noProof/>
        </w:rPr>
        <w:fldChar w:fldCharType="separate"/>
      </w:r>
      <w:r>
        <w:rPr>
          <w:noProof/>
        </w:rPr>
        <w:t>86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_Toc364076542 \h </w:instrText>
      </w:r>
      <w:r>
        <w:rPr>
          <w:noProof/>
        </w:rPr>
      </w:r>
      <w:r>
        <w:rPr>
          <w:noProof/>
        </w:rPr>
        <w:fldChar w:fldCharType="separate"/>
      </w:r>
      <w:r>
        <w:rPr>
          <w:noProof/>
        </w:rPr>
        <w:t>87</w:t>
      </w:r>
      <w:r>
        <w:rPr>
          <w:noProof/>
        </w:rPr>
        <w:fldChar w:fldCharType="end"/>
      </w:r>
    </w:p>
    <w:p w:rsidR="00BD4BB5" w:rsidRDefault="00BD4BB5">
      <w:pPr>
        <w:pStyle w:val="TOC3"/>
        <w:rPr>
          <w:rFonts w:eastAsiaTheme="minorEastAsia" w:cstheme="minorBidi"/>
          <w:sz w:val="22"/>
          <w:szCs w:val="22"/>
        </w:rPr>
      </w:pPr>
      <w:r>
        <w:t>10.5</w:t>
      </w:r>
      <w:r>
        <w:rPr>
          <w:rFonts w:eastAsiaTheme="minorEastAsia" w:cstheme="minorBidi"/>
          <w:sz w:val="22"/>
          <w:szCs w:val="22"/>
        </w:rPr>
        <w:tab/>
      </w:r>
      <w:r>
        <w:t>Population Breakdowns</w:t>
      </w:r>
      <w:r>
        <w:tab/>
      </w:r>
      <w:r>
        <w:fldChar w:fldCharType="begin"/>
      </w:r>
      <w:r>
        <w:instrText xml:space="preserve"> PAGEREF _Toc364076543 \h </w:instrText>
      </w:r>
      <w:r>
        <w:fldChar w:fldCharType="separate"/>
      </w:r>
      <w:r>
        <w:t>87</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_Toc364076544 \h </w:instrText>
      </w:r>
      <w:r>
        <w:rPr>
          <w:noProof/>
        </w:rPr>
      </w:r>
      <w:r>
        <w:rPr>
          <w:noProof/>
        </w:rPr>
        <w:fldChar w:fldCharType="separate"/>
      </w:r>
      <w:r>
        <w:rPr>
          <w:noProof/>
        </w:rPr>
        <w:t>88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_Toc364076545 \h </w:instrText>
      </w:r>
      <w:r>
        <w:rPr>
          <w:noProof/>
        </w:rPr>
      </w:r>
      <w:r>
        <w:rPr>
          <w:noProof/>
        </w:rPr>
        <w:fldChar w:fldCharType="separate"/>
      </w:r>
      <w:r>
        <w:rPr>
          <w:noProof/>
        </w:rPr>
        <w:t>88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_Toc364076546 \h </w:instrText>
      </w:r>
      <w:r>
        <w:rPr>
          <w:noProof/>
        </w:rPr>
      </w:r>
      <w:r>
        <w:rPr>
          <w:noProof/>
        </w:rPr>
        <w:fldChar w:fldCharType="separate"/>
      </w:r>
      <w:r>
        <w:rPr>
          <w:noProof/>
        </w:rPr>
        <w:t>88</w:t>
      </w:r>
      <w:r>
        <w:rPr>
          <w:noProof/>
        </w:rPr>
        <w:fldChar w:fldCharType="end"/>
      </w:r>
    </w:p>
    <w:p w:rsidR="00BD4BB5" w:rsidRDefault="00BD4BB5">
      <w:pPr>
        <w:pStyle w:val="TOC3"/>
        <w:rPr>
          <w:rFonts w:eastAsiaTheme="minorEastAsia" w:cstheme="minorBidi"/>
          <w:sz w:val="22"/>
          <w:szCs w:val="22"/>
        </w:rPr>
      </w:pPr>
      <w:r>
        <w:t>10.6</w:t>
      </w:r>
      <w:r>
        <w:rPr>
          <w:rFonts w:eastAsiaTheme="minorEastAsia" w:cstheme="minorBidi"/>
          <w:sz w:val="22"/>
          <w:szCs w:val="22"/>
        </w:rPr>
        <w:tab/>
      </w:r>
      <w:r>
        <w:t>Aggregate Statistics</w:t>
      </w:r>
      <w:r>
        <w:tab/>
      </w:r>
      <w:r>
        <w:fldChar w:fldCharType="begin"/>
      </w:r>
      <w:r>
        <w:instrText xml:space="preserve"> PAGEREF _Toc364076547 \h </w:instrText>
      </w:r>
      <w:r>
        <w:fldChar w:fldCharType="separate"/>
      </w:r>
      <w:r>
        <w:t>89</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10.6.1</w:t>
      </w:r>
      <w:r>
        <w:rPr>
          <w:rFonts w:eastAsiaTheme="minorEastAsia" w:cstheme="minorBidi"/>
          <w:noProof/>
          <w:sz w:val="22"/>
          <w:szCs w:val="22"/>
        </w:rPr>
        <w:tab/>
      </w:r>
      <w:r>
        <w:rPr>
          <w:noProof/>
        </w:rPr>
        <w:t>Neighborhood Population</w:t>
      </w:r>
      <w:r>
        <w:rPr>
          <w:noProof/>
        </w:rPr>
        <w:tab/>
      </w:r>
      <w:r>
        <w:rPr>
          <w:noProof/>
        </w:rPr>
        <w:fldChar w:fldCharType="begin"/>
      </w:r>
      <w:r>
        <w:rPr>
          <w:noProof/>
        </w:rPr>
        <w:instrText xml:space="preserve"> PAGEREF _Toc364076548 \h </w:instrText>
      </w:r>
      <w:r>
        <w:rPr>
          <w:noProof/>
        </w:rPr>
      </w:r>
      <w:r>
        <w:rPr>
          <w:noProof/>
        </w:rPr>
        <w:fldChar w:fldCharType="separate"/>
      </w:r>
      <w:r>
        <w:rPr>
          <w:noProof/>
        </w:rPr>
        <w:t>89</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10.6.2</w:t>
      </w:r>
      <w:r>
        <w:rPr>
          <w:rFonts w:eastAsiaTheme="minorEastAsia" w:cstheme="minorBidi"/>
          <w:noProof/>
          <w:sz w:val="22"/>
          <w:szCs w:val="22"/>
        </w:rPr>
        <w:tab/>
      </w:r>
      <w:r>
        <w:rPr>
          <w:noProof/>
        </w:rPr>
        <w:t>Regional Population</w:t>
      </w:r>
      <w:r>
        <w:rPr>
          <w:noProof/>
        </w:rPr>
        <w:tab/>
      </w:r>
      <w:r>
        <w:rPr>
          <w:noProof/>
        </w:rPr>
        <w:fldChar w:fldCharType="begin"/>
      </w:r>
      <w:r>
        <w:rPr>
          <w:noProof/>
        </w:rPr>
        <w:instrText xml:space="preserve"> PAGEREF _Toc364076549 \h </w:instrText>
      </w:r>
      <w:r>
        <w:rPr>
          <w:noProof/>
        </w:rPr>
      </w:r>
      <w:r>
        <w:rPr>
          <w:noProof/>
        </w:rPr>
        <w:fldChar w:fldCharType="separate"/>
      </w:r>
      <w:r>
        <w:rPr>
          <w:noProof/>
        </w:rPr>
        <w:t>89</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10.6.3</w:t>
      </w:r>
      <w:r>
        <w:rPr>
          <w:rFonts w:eastAsiaTheme="minorEastAsia" w:cstheme="minorBidi"/>
          <w:noProof/>
          <w:sz w:val="22"/>
          <w:szCs w:val="22"/>
        </w:rPr>
        <w:tab/>
      </w:r>
      <w:r>
        <w:rPr>
          <w:noProof/>
        </w:rPr>
        <w:t>Labor Security Factor</w:t>
      </w:r>
      <w:r>
        <w:rPr>
          <w:noProof/>
        </w:rPr>
        <w:tab/>
      </w:r>
      <w:r>
        <w:rPr>
          <w:noProof/>
        </w:rPr>
        <w:fldChar w:fldCharType="begin"/>
      </w:r>
      <w:r>
        <w:rPr>
          <w:noProof/>
        </w:rPr>
        <w:instrText xml:space="preserve"> PAGEREF _Toc364076550 \h </w:instrText>
      </w:r>
      <w:r>
        <w:rPr>
          <w:noProof/>
        </w:rPr>
      </w:r>
      <w:r>
        <w:rPr>
          <w:noProof/>
        </w:rPr>
        <w:fldChar w:fldCharType="separate"/>
      </w:r>
      <w:r>
        <w:rPr>
          <w:noProof/>
        </w:rPr>
        <w:t>89</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10.6.4</w:t>
      </w:r>
      <w:r>
        <w:rPr>
          <w:rFonts w:eastAsiaTheme="minorEastAsia" w:cstheme="minorBidi"/>
          <w:noProof/>
          <w:sz w:val="22"/>
          <w:szCs w:val="22"/>
        </w:rPr>
        <w:tab/>
      </w:r>
      <w:r>
        <w:rPr>
          <w:noProof/>
        </w:rPr>
        <w:t>Consumer Security Factor</w:t>
      </w:r>
      <w:r>
        <w:rPr>
          <w:noProof/>
        </w:rPr>
        <w:tab/>
      </w:r>
      <w:r>
        <w:rPr>
          <w:noProof/>
        </w:rPr>
        <w:fldChar w:fldCharType="begin"/>
      </w:r>
      <w:r>
        <w:rPr>
          <w:noProof/>
        </w:rPr>
        <w:instrText xml:space="preserve"> PAGEREF _Toc364076551 \h </w:instrText>
      </w:r>
      <w:r>
        <w:rPr>
          <w:noProof/>
        </w:rPr>
      </w:r>
      <w:r>
        <w:rPr>
          <w:noProof/>
        </w:rPr>
        <w:fldChar w:fldCharType="separate"/>
      </w:r>
      <w:r>
        <w:rPr>
          <w:noProof/>
        </w:rPr>
        <w:t>90</w:t>
      </w:r>
      <w:r>
        <w:rPr>
          <w:noProof/>
        </w:rPr>
        <w:fldChar w:fldCharType="end"/>
      </w:r>
    </w:p>
    <w:p w:rsidR="00BD4BB5" w:rsidRDefault="00BD4BB5">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_Toc364076552 \h </w:instrText>
      </w:r>
      <w:r>
        <w:fldChar w:fldCharType="separate"/>
      </w:r>
      <w:r>
        <w:t>90</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_Toc364076553 \h </w:instrText>
      </w:r>
      <w:r>
        <w:rPr>
          <w:noProof/>
        </w:rPr>
      </w:r>
      <w:r>
        <w:rPr>
          <w:noProof/>
        </w:rPr>
        <w:fldChar w:fldCharType="separate"/>
      </w:r>
      <w:r>
        <w:rPr>
          <w:noProof/>
        </w:rPr>
        <w:t>91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_Toc364076554 \h </w:instrText>
      </w:r>
      <w:r>
        <w:rPr>
          <w:noProof/>
        </w:rPr>
      </w:r>
      <w:r>
        <w:rPr>
          <w:noProof/>
        </w:rPr>
        <w:fldChar w:fldCharType="separate"/>
      </w:r>
      <w:r>
        <w:rPr>
          <w:noProof/>
        </w:rPr>
        <w:t>91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_Toc364076555 \h </w:instrText>
      </w:r>
      <w:r>
        <w:rPr>
          <w:noProof/>
        </w:rPr>
      </w:r>
      <w:r>
        <w:rPr>
          <w:noProof/>
        </w:rPr>
        <w:fldChar w:fldCharType="separate"/>
      </w:r>
      <w:r>
        <w:rPr>
          <w:noProof/>
        </w:rPr>
        <w:t>91</w:t>
      </w:r>
      <w:r>
        <w:rPr>
          <w:noProof/>
        </w:rPr>
        <w:fldChar w:fldCharType="end"/>
      </w:r>
    </w:p>
    <w:p w:rsidR="00BD4BB5" w:rsidRDefault="00BD4BB5">
      <w:pPr>
        <w:pStyle w:val="TOC3"/>
        <w:rPr>
          <w:rFonts w:eastAsiaTheme="minorEastAsia" w:cstheme="minorBidi"/>
          <w:sz w:val="22"/>
          <w:szCs w:val="22"/>
        </w:rPr>
      </w:pPr>
      <w:r>
        <w:t>10.8</w:t>
      </w:r>
      <w:r>
        <w:rPr>
          <w:rFonts w:eastAsiaTheme="minorEastAsia" w:cstheme="minorBidi"/>
          <w:sz w:val="22"/>
          <w:szCs w:val="22"/>
        </w:rPr>
        <w:tab/>
      </w:r>
      <w:r>
        <w:t>Consumption of Goods</w:t>
      </w:r>
      <w:r>
        <w:tab/>
      </w:r>
      <w:r>
        <w:fldChar w:fldCharType="begin"/>
      </w:r>
      <w:r>
        <w:instrText xml:space="preserve"> PAGEREF _Toc364076556 \h </w:instrText>
      </w:r>
      <w:r>
        <w:fldChar w:fldCharType="separate"/>
      </w:r>
      <w:r>
        <w:t>93</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10.8.1</w:t>
      </w:r>
      <w:r>
        <w:rPr>
          <w:rFonts w:eastAsiaTheme="minorEastAsia" w:cstheme="minorBidi"/>
          <w:noProof/>
          <w:sz w:val="22"/>
          <w:szCs w:val="22"/>
        </w:rPr>
        <w:tab/>
      </w:r>
      <w:r>
        <w:rPr>
          <w:noProof/>
        </w:rPr>
        <w:t>The Actual Level of Consumption (ALOC)</w:t>
      </w:r>
      <w:r>
        <w:rPr>
          <w:noProof/>
        </w:rPr>
        <w:tab/>
      </w:r>
      <w:r>
        <w:rPr>
          <w:noProof/>
        </w:rPr>
        <w:fldChar w:fldCharType="begin"/>
      </w:r>
      <w:r>
        <w:rPr>
          <w:noProof/>
        </w:rPr>
        <w:instrText xml:space="preserve"> PAGEREF _Toc364076557 \h </w:instrText>
      </w:r>
      <w:r>
        <w:rPr>
          <w:noProof/>
        </w:rPr>
      </w:r>
      <w:r>
        <w:rPr>
          <w:noProof/>
        </w:rPr>
        <w:fldChar w:fldCharType="separate"/>
      </w:r>
      <w:r>
        <w:rPr>
          <w:noProof/>
        </w:rPr>
        <w:t>93</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10.8.2</w:t>
      </w:r>
      <w:r>
        <w:rPr>
          <w:rFonts w:eastAsiaTheme="minorEastAsia" w:cstheme="minorBidi"/>
          <w:noProof/>
          <w:sz w:val="22"/>
          <w:szCs w:val="22"/>
        </w:rPr>
        <w:tab/>
      </w:r>
      <w:r>
        <w:rPr>
          <w:noProof/>
        </w:rPr>
        <w:t>The Expected Level of Consumption (ELOC)</w:t>
      </w:r>
      <w:r>
        <w:rPr>
          <w:noProof/>
        </w:rPr>
        <w:tab/>
      </w:r>
      <w:r>
        <w:rPr>
          <w:noProof/>
        </w:rPr>
        <w:fldChar w:fldCharType="begin"/>
      </w:r>
      <w:r>
        <w:rPr>
          <w:noProof/>
        </w:rPr>
        <w:instrText xml:space="preserve"> PAGEREF _Toc364076558 \h </w:instrText>
      </w:r>
      <w:r>
        <w:rPr>
          <w:noProof/>
        </w:rPr>
      </w:r>
      <w:r>
        <w:rPr>
          <w:noProof/>
        </w:rPr>
        <w:fldChar w:fldCharType="separate"/>
      </w:r>
      <w:r>
        <w:rPr>
          <w:noProof/>
        </w:rPr>
        <w:t>94</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10.8.3</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_Toc364076559 \h </w:instrText>
      </w:r>
      <w:r>
        <w:rPr>
          <w:noProof/>
        </w:rPr>
      </w:r>
      <w:r>
        <w:rPr>
          <w:noProof/>
        </w:rPr>
        <w:fldChar w:fldCharType="separate"/>
      </w:r>
      <w:r>
        <w:rPr>
          <w:noProof/>
        </w:rPr>
        <w:t>95</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10.8.4</w:t>
      </w:r>
      <w:r>
        <w:rPr>
          <w:rFonts w:eastAsiaTheme="minorEastAsia" w:cstheme="minorBidi"/>
          <w:noProof/>
          <w:sz w:val="22"/>
          <w:szCs w:val="22"/>
        </w:rPr>
        <w:tab/>
      </w:r>
      <w:r>
        <w:rPr>
          <w:noProof/>
        </w:rPr>
        <w:t>The Required Level of Consumption (RLOC)</w:t>
      </w:r>
      <w:r>
        <w:rPr>
          <w:noProof/>
        </w:rPr>
        <w:tab/>
      </w:r>
      <w:r>
        <w:rPr>
          <w:noProof/>
        </w:rPr>
        <w:fldChar w:fldCharType="begin"/>
      </w:r>
      <w:r>
        <w:rPr>
          <w:noProof/>
        </w:rPr>
        <w:instrText xml:space="preserve"> PAGEREF _Toc364076560 \h </w:instrText>
      </w:r>
      <w:r>
        <w:rPr>
          <w:noProof/>
        </w:rPr>
      </w:r>
      <w:r>
        <w:rPr>
          <w:noProof/>
        </w:rPr>
        <w:fldChar w:fldCharType="separate"/>
      </w:r>
      <w:r>
        <w:rPr>
          <w:noProof/>
        </w:rPr>
        <w:t>96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10.8.5</w:t>
      </w:r>
      <w:r>
        <w:rPr>
          <w:rFonts w:eastAsiaTheme="minorEastAsia" w:cstheme="minorBidi"/>
          <w:noProof/>
          <w:sz w:val="22"/>
          <w:szCs w:val="22"/>
        </w:rPr>
        <w:tab/>
      </w:r>
      <w:r>
        <w:rPr>
          <w:noProof/>
        </w:rPr>
        <w:t>The Lorenz Curve</w:t>
      </w:r>
      <w:r>
        <w:rPr>
          <w:noProof/>
        </w:rPr>
        <w:tab/>
      </w:r>
      <w:r>
        <w:rPr>
          <w:noProof/>
        </w:rPr>
        <w:fldChar w:fldCharType="begin"/>
      </w:r>
      <w:r>
        <w:rPr>
          <w:noProof/>
        </w:rPr>
        <w:instrText xml:space="preserve"> PAGEREF _Toc364076561 \h </w:instrText>
      </w:r>
      <w:r>
        <w:rPr>
          <w:noProof/>
        </w:rPr>
      </w:r>
      <w:r>
        <w:rPr>
          <w:noProof/>
        </w:rPr>
        <w:fldChar w:fldCharType="separate"/>
      </w:r>
      <w:r>
        <w:rPr>
          <w:noProof/>
        </w:rPr>
        <w:t>96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10.8.6</w:t>
      </w:r>
      <w:r>
        <w:rPr>
          <w:rFonts w:eastAsiaTheme="minorEastAsia" w:cstheme="minorBidi"/>
          <w:noProof/>
          <w:sz w:val="22"/>
          <w:szCs w:val="22"/>
        </w:rPr>
        <w:tab/>
      </w:r>
      <w:r>
        <w:rPr>
          <w:noProof/>
        </w:rPr>
        <w:t>The Consumption Curve</w:t>
      </w:r>
      <w:r>
        <w:rPr>
          <w:noProof/>
        </w:rPr>
        <w:tab/>
      </w:r>
      <w:r>
        <w:rPr>
          <w:noProof/>
        </w:rPr>
        <w:fldChar w:fldCharType="begin"/>
      </w:r>
      <w:r>
        <w:rPr>
          <w:noProof/>
        </w:rPr>
        <w:instrText xml:space="preserve"> PAGEREF _Toc364076562 \h </w:instrText>
      </w:r>
      <w:r>
        <w:rPr>
          <w:noProof/>
        </w:rPr>
      </w:r>
      <w:r>
        <w:rPr>
          <w:noProof/>
        </w:rPr>
        <w:fldChar w:fldCharType="separate"/>
      </w:r>
      <w:r>
        <w:rPr>
          <w:noProof/>
        </w:rPr>
        <w:t>98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10.8.7</w:t>
      </w:r>
      <w:r>
        <w:rPr>
          <w:rFonts w:eastAsiaTheme="minorEastAsia" w:cstheme="minorBidi"/>
          <w:noProof/>
          <w:sz w:val="22"/>
          <w:szCs w:val="22"/>
        </w:rPr>
        <w:tab/>
      </w:r>
      <w:r>
        <w:rPr>
          <w:noProof/>
        </w:rPr>
        <w:t>The Poverty Fraction</w:t>
      </w:r>
      <w:r>
        <w:rPr>
          <w:noProof/>
        </w:rPr>
        <w:tab/>
      </w:r>
      <w:r>
        <w:rPr>
          <w:noProof/>
        </w:rPr>
        <w:fldChar w:fldCharType="begin"/>
      </w:r>
      <w:r>
        <w:rPr>
          <w:noProof/>
        </w:rPr>
        <w:instrText xml:space="preserve"> PAGEREF _Toc364076563 \h </w:instrText>
      </w:r>
      <w:r>
        <w:rPr>
          <w:noProof/>
        </w:rPr>
      </w:r>
      <w:r>
        <w:rPr>
          <w:noProof/>
        </w:rPr>
        <w:fldChar w:fldCharType="separate"/>
      </w:r>
      <w:r>
        <w:rPr>
          <w:noProof/>
        </w:rPr>
        <w:t>98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10.8.8</w:t>
      </w:r>
      <w:r>
        <w:rPr>
          <w:rFonts w:eastAsiaTheme="minorEastAsia" w:cstheme="minorBidi"/>
          <w:noProof/>
          <w:sz w:val="22"/>
          <w:szCs w:val="22"/>
        </w:rPr>
        <w:tab/>
      </w:r>
      <w:r>
        <w:rPr>
          <w:noProof/>
        </w:rPr>
        <w:t>The Poverty Factor</w:t>
      </w:r>
      <w:r>
        <w:rPr>
          <w:noProof/>
        </w:rPr>
        <w:tab/>
      </w:r>
      <w:r>
        <w:rPr>
          <w:noProof/>
        </w:rPr>
        <w:fldChar w:fldCharType="begin"/>
      </w:r>
      <w:r>
        <w:rPr>
          <w:noProof/>
        </w:rPr>
        <w:instrText xml:space="preserve"> PAGEREF _Toc364076564 \h </w:instrText>
      </w:r>
      <w:r>
        <w:rPr>
          <w:noProof/>
        </w:rPr>
      </w:r>
      <w:r>
        <w:rPr>
          <w:noProof/>
        </w:rPr>
        <w:fldChar w:fldCharType="separate"/>
      </w:r>
      <w:r>
        <w:rPr>
          <w:noProof/>
        </w:rPr>
        <w:t>100</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10.8.9</w:t>
      </w:r>
      <w:r>
        <w:rPr>
          <w:rFonts w:eastAsiaTheme="minorEastAsia" w:cstheme="minorBidi"/>
          <w:noProof/>
          <w:sz w:val="22"/>
          <w:szCs w:val="22"/>
        </w:rPr>
        <w:tab/>
      </w:r>
      <w:r>
        <w:rPr>
          <w:noProof/>
        </w:rPr>
        <w:t>Consumption Situations</w:t>
      </w:r>
      <w:r>
        <w:rPr>
          <w:noProof/>
        </w:rPr>
        <w:tab/>
      </w:r>
      <w:r>
        <w:rPr>
          <w:noProof/>
        </w:rPr>
        <w:fldChar w:fldCharType="begin"/>
      </w:r>
      <w:r>
        <w:rPr>
          <w:noProof/>
        </w:rPr>
        <w:instrText xml:space="preserve"> PAGEREF _Toc364076565 \h </w:instrText>
      </w:r>
      <w:r>
        <w:rPr>
          <w:noProof/>
        </w:rPr>
      </w:r>
      <w:r>
        <w:rPr>
          <w:noProof/>
        </w:rPr>
        <w:fldChar w:fldCharType="separate"/>
      </w:r>
      <w:r>
        <w:rPr>
          <w:noProof/>
        </w:rPr>
        <w:t>100</w:t>
      </w:r>
      <w:r>
        <w:rPr>
          <w:noProof/>
        </w:rPr>
        <w:fldChar w:fldCharType="end"/>
      </w:r>
    </w:p>
    <w:p w:rsidR="00BD4BB5" w:rsidRDefault="00BD4BB5">
      <w:pPr>
        <w:pStyle w:val="TOC2"/>
        <w:rPr>
          <w:rFonts w:eastAsiaTheme="minorEastAsia" w:cstheme="minorBidi"/>
          <w:sz w:val="22"/>
          <w:szCs w:val="22"/>
        </w:rPr>
      </w:pPr>
      <w:r>
        <w:lastRenderedPageBreak/>
        <w:t>11.</w:t>
      </w:r>
      <w:r>
        <w:rPr>
          <w:rFonts w:eastAsiaTheme="minorEastAsia" w:cstheme="minorBidi"/>
          <w:sz w:val="22"/>
          <w:szCs w:val="22"/>
        </w:rPr>
        <w:tab/>
      </w:r>
      <w:r>
        <w:t>Economics</w:t>
      </w:r>
      <w:r>
        <w:tab/>
      </w:r>
      <w:r>
        <w:fldChar w:fldCharType="begin"/>
      </w:r>
      <w:r>
        <w:instrText xml:space="preserve"> PAGEREF _Toc364076566 \h </w:instrText>
      </w:r>
      <w:r>
        <w:fldChar w:fldCharType="separate"/>
      </w:r>
      <w:r>
        <w:t>101</w:t>
      </w:r>
      <w:r>
        <w:fldChar w:fldCharType="end"/>
      </w:r>
    </w:p>
    <w:p w:rsidR="00BD4BB5" w:rsidRDefault="00BD4BB5">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_Toc364076567 \h </w:instrText>
      </w:r>
      <w:r>
        <w:fldChar w:fldCharType="separate"/>
      </w:r>
      <w:r>
        <w:t>101</w:t>
      </w:r>
      <w:r>
        <w:fldChar w:fldCharType="end"/>
      </w:r>
    </w:p>
    <w:p w:rsidR="00BD4BB5" w:rsidRDefault="00BD4BB5">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fldChar w:fldCharType="begin"/>
      </w:r>
      <w:r>
        <w:instrText xml:space="preserve"> PAGEREF _Toc364076568 \h </w:instrText>
      </w:r>
      <w:r>
        <w:fldChar w:fldCharType="separate"/>
      </w:r>
      <w:r>
        <w:t>102</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_Toc364076569 \h </w:instrText>
      </w:r>
      <w:r>
        <w:rPr>
          <w:noProof/>
        </w:rPr>
      </w:r>
      <w:r>
        <w:rPr>
          <w:noProof/>
        </w:rPr>
        <w:fldChar w:fldCharType="separate"/>
      </w:r>
      <w:r>
        <w:rPr>
          <w:noProof/>
        </w:rPr>
        <w:t>104</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_Toc364076570 \h </w:instrText>
      </w:r>
      <w:r>
        <w:rPr>
          <w:noProof/>
        </w:rPr>
      </w:r>
      <w:r>
        <w:rPr>
          <w:noProof/>
        </w:rPr>
        <w:fldChar w:fldCharType="separate"/>
      </w:r>
      <w:r>
        <w:rPr>
          <w:noProof/>
        </w:rPr>
        <w:t>106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Balancing Flows Matrix (T-matrix)</w:t>
      </w:r>
      <w:r>
        <w:rPr>
          <w:noProof/>
        </w:rPr>
        <w:tab/>
      </w:r>
      <w:r>
        <w:rPr>
          <w:noProof/>
        </w:rPr>
        <w:fldChar w:fldCharType="begin"/>
      </w:r>
      <w:r>
        <w:rPr>
          <w:noProof/>
        </w:rPr>
        <w:instrText xml:space="preserve"> PAGEREF _Toc364076571 \h </w:instrText>
      </w:r>
      <w:r>
        <w:rPr>
          <w:noProof/>
        </w:rPr>
      </w:r>
      <w:r>
        <w:rPr>
          <w:noProof/>
        </w:rPr>
        <w:fldChar w:fldCharType="separate"/>
      </w:r>
      <w:r>
        <w:rPr>
          <w:noProof/>
        </w:rPr>
        <w:t>107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11.2.5</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_Toc364076572 \h </w:instrText>
      </w:r>
      <w:r>
        <w:rPr>
          <w:noProof/>
        </w:rPr>
      </w:r>
      <w:r>
        <w:rPr>
          <w:noProof/>
        </w:rPr>
        <w:fldChar w:fldCharType="separate"/>
      </w:r>
      <w:r>
        <w:rPr>
          <w:noProof/>
        </w:rPr>
        <w:t>108</w:t>
      </w:r>
      <w:r>
        <w:rPr>
          <w:noProof/>
        </w:rPr>
        <w:fldChar w:fldCharType="end"/>
      </w:r>
    </w:p>
    <w:p w:rsidR="00BD4BB5" w:rsidRDefault="00BD4BB5">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fldChar w:fldCharType="begin"/>
      </w:r>
      <w:r>
        <w:instrText xml:space="preserve"> PAGEREF _Toc364076573 \h </w:instrText>
      </w:r>
      <w:r>
        <w:fldChar w:fldCharType="separate"/>
      </w:r>
      <w:r>
        <w:t>110</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_Toc364076574 \h </w:instrText>
      </w:r>
      <w:r>
        <w:rPr>
          <w:noProof/>
        </w:rPr>
      </w:r>
      <w:r>
        <w:rPr>
          <w:noProof/>
        </w:rPr>
        <w:fldChar w:fldCharType="separate"/>
      </w:r>
      <w:r>
        <w:rPr>
          <w:noProof/>
        </w:rPr>
        <w:t>111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_Toc364076575 \h </w:instrText>
      </w:r>
      <w:r>
        <w:rPr>
          <w:noProof/>
        </w:rPr>
      </w:r>
      <w:r>
        <w:rPr>
          <w:noProof/>
        </w:rPr>
        <w:fldChar w:fldCharType="separate"/>
      </w:r>
      <w:r>
        <w:rPr>
          <w:noProof/>
        </w:rPr>
        <w:t>112</w:t>
      </w:r>
      <w:r>
        <w:rPr>
          <w:noProof/>
        </w:rPr>
        <w:fldChar w:fldCharType="end"/>
      </w:r>
    </w:p>
    <w:p w:rsidR="00BD4BB5" w:rsidRDefault="00BD4BB5">
      <w:pPr>
        <w:pStyle w:val="TOC3"/>
        <w:rPr>
          <w:rFonts w:eastAsiaTheme="minorEastAsia" w:cstheme="minorBidi"/>
          <w:sz w:val="22"/>
          <w:szCs w:val="22"/>
        </w:rPr>
      </w:pPr>
      <w:r>
        <w:t>11.4</w:t>
      </w:r>
      <w:r>
        <w:rPr>
          <w:rFonts w:eastAsiaTheme="minorEastAsia" w:cstheme="minorBidi"/>
          <w:sz w:val="22"/>
          <w:szCs w:val="22"/>
        </w:rPr>
        <w:tab/>
      </w:r>
      <w:r>
        <w:t>Text Notation</w:t>
      </w:r>
      <w:r>
        <w:tab/>
      </w:r>
      <w:r>
        <w:fldChar w:fldCharType="begin"/>
      </w:r>
      <w:r>
        <w:instrText xml:space="preserve"> PAGEREF _Toc364076576 \h </w:instrText>
      </w:r>
      <w:r>
        <w:fldChar w:fldCharType="separate"/>
      </w:r>
      <w:r>
        <w:t>114</w:t>
      </w:r>
      <w:r>
        <w:fldChar w:fldCharType="end"/>
      </w:r>
    </w:p>
    <w:p w:rsidR="00BD4BB5" w:rsidRDefault="00BD4BB5">
      <w:pPr>
        <w:pStyle w:val="TOC3"/>
        <w:rPr>
          <w:rFonts w:eastAsiaTheme="minorEastAsia" w:cstheme="minorBidi"/>
          <w:sz w:val="22"/>
          <w:szCs w:val="22"/>
        </w:rPr>
      </w:pPr>
      <w:r>
        <w:t>11.5</w:t>
      </w:r>
      <w:r>
        <w:rPr>
          <w:rFonts w:eastAsiaTheme="minorEastAsia" w:cstheme="minorBidi"/>
          <w:sz w:val="22"/>
          <w:szCs w:val="22"/>
        </w:rPr>
        <w:tab/>
      </w:r>
      <w:r>
        <w:t>Shape vs. Size</w:t>
      </w:r>
      <w:r>
        <w:tab/>
      </w:r>
      <w:r>
        <w:fldChar w:fldCharType="begin"/>
      </w:r>
      <w:r>
        <w:instrText xml:space="preserve"> PAGEREF _Toc364076577 \h </w:instrText>
      </w:r>
      <w:r>
        <w:fldChar w:fldCharType="separate"/>
      </w:r>
      <w:r>
        <w:t>114</w:t>
      </w:r>
      <w:r>
        <w:fldChar w:fldCharType="end"/>
      </w:r>
    </w:p>
    <w:p w:rsidR="00BD4BB5" w:rsidRDefault="00BD4BB5">
      <w:pPr>
        <w:pStyle w:val="TOC3"/>
        <w:rPr>
          <w:rFonts w:eastAsiaTheme="minorEastAsia" w:cstheme="minorBidi"/>
          <w:sz w:val="22"/>
          <w:szCs w:val="22"/>
        </w:rPr>
      </w:pPr>
      <w:r>
        <w:t>11.6</w:t>
      </w:r>
      <w:r>
        <w:rPr>
          <w:rFonts w:eastAsiaTheme="minorEastAsia" w:cstheme="minorBidi"/>
          <w:sz w:val="22"/>
          <w:szCs w:val="22"/>
        </w:rPr>
        <w:tab/>
      </w:r>
      <w:r>
        <w:t>Production Functions</w:t>
      </w:r>
      <w:r>
        <w:tab/>
      </w:r>
      <w:r>
        <w:fldChar w:fldCharType="begin"/>
      </w:r>
      <w:r>
        <w:instrText xml:space="preserve"> PAGEREF _Toc364076578 \h </w:instrText>
      </w:r>
      <w:r>
        <w:fldChar w:fldCharType="separate"/>
      </w:r>
      <w:r>
        <w:t>115</w:t>
      </w:r>
      <w:r>
        <w:fldChar w:fldCharType="end"/>
      </w:r>
    </w:p>
    <w:p w:rsidR="00BD4BB5" w:rsidRDefault="00BD4BB5">
      <w:pPr>
        <w:pStyle w:val="TOC3"/>
        <w:rPr>
          <w:rFonts w:eastAsiaTheme="minorEastAsia" w:cstheme="minorBidi"/>
          <w:sz w:val="22"/>
          <w:szCs w:val="22"/>
        </w:rPr>
      </w:pPr>
      <w:r>
        <w:t>11.7</w:t>
      </w:r>
      <w:r>
        <w:rPr>
          <w:rFonts w:eastAsiaTheme="minorEastAsia" w:cstheme="minorBidi"/>
          <w:sz w:val="22"/>
          <w:szCs w:val="22"/>
        </w:rPr>
        <w:tab/>
      </w:r>
      <w:r>
        <w:t>Calibrating the CGE</w:t>
      </w:r>
      <w:r>
        <w:tab/>
      </w:r>
      <w:r>
        <w:fldChar w:fldCharType="begin"/>
      </w:r>
      <w:r>
        <w:instrText xml:space="preserve"> PAGEREF _Toc364076579 \h </w:instrText>
      </w:r>
      <w:r>
        <w:fldChar w:fldCharType="separate"/>
      </w:r>
      <w:r>
        <w:t>115</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_Toc364076580 \h </w:instrText>
      </w:r>
      <w:r>
        <w:rPr>
          <w:noProof/>
        </w:rPr>
      </w:r>
      <w:r>
        <w:rPr>
          <w:noProof/>
        </w:rPr>
        <w:fldChar w:fldCharType="separate"/>
      </w:r>
      <w:r>
        <w:rPr>
          <w:noProof/>
        </w:rPr>
        <w:t>116</w:t>
      </w:r>
      <w:r>
        <w:rPr>
          <w:noProof/>
        </w:rPr>
        <w:fldChar w:fldCharType="end"/>
      </w:r>
    </w:p>
    <w:p w:rsidR="00BD4BB5" w:rsidRDefault="00BD4BB5">
      <w:pPr>
        <w:pStyle w:val="TOC3"/>
        <w:rPr>
          <w:rFonts w:eastAsiaTheme="minorEastAsia" w:cstheme="minorBidi"/>
          <w:sz w:val="22"/>
          <w:szCs w:val="22"/>
        </w:rPr>
      </w:pPr>
      <w:r>
        <w:t>11.8</w:t>
      </w:r>
      <w:r>
        <w:rPr>
          <w:rFonts w:eastAsiaTheme="minorEastAsia" w:cstheme="minorBidi"/>
          <w:sz w:val="22"/>
          <w:szCs w:val="22"/>
        </w:rPr>
        <w:tab/>
      </w:r>
      <w:r>
        <w:t>Scenario Inputs</w:t>
      </w:r>
      <w:r>
        <w:tab/>
      </w:r>
      <w:r>
        <w:fldChar w:fldCharType="begin"/>
      </w:r>
      <w:r>
        <w:instrText xml:space="preserve"> PAGEREF _Toc364076581 \h </w:instrText>
      </w:r>
      <w:r>
        <w:fldChar w:fldCharType="separate"/>
      </w:r>
      <w:r>
        <w:t>117</w:t>
      </w:r>
      <w:r>
        <w:fldChar w:fldCharType="end"/>
      </w:r>
    </w:p>
    <w:p w:rsidR="00BD4BB5" w:rsidRDefault="00BD4BB5">
      <w:pPr>
        <w:pStyle w:val="TOC3"/>
        <w:rPr>
          <w:rFonts w:eastAsiaTheme="minorEastAsia" w:cstheme="minorBidi"/>
          <w:sz w:val="22"/>
          <w:szCs w:val="22"/>
        </w:rPr>
      </w:pPr>
      <w:r>
        <w:t>11.9</w:t>
      </w:r>
      <w:r>
        <w:rPr>
          <w:rFonts w:eastAsiaTheme="minorEastAsia" w:cstheme="minorBidi"/>
          <w:sz w:val="22"/>
          <w:szCs w:val="22"/>
        </w:rPr>
        <w:tab/>
      </w:r>
      <w:r>
        <w:t>Run-time Inputs</w:t>
      </w:r>
      <w:r>
        <w:tab/>
      </w:r>
      <w:r>
        <w:fldChar w:fldCharType="begin"/>
      </w:r>
      <w:r>
        <w:instrText xml:space="preserve"> PAGEREF _Toc364076582 \h </w:instrText>
      </w:r>
      <w:r>
        <w:fldChar w:fldCharType="separate"/>
      </w:r>
      <w:r>
        <w:t>118</w:t>
      </w:r>
      <w:r>
        <w:fldChar w:fldCharType="end"/>
      </w:r>
    </w:p>
    <w:p w:rsidR="00BD4BB5" w:rsidRDefault="00BD4BB5">
      <w:pPr>
        <w:pStyle w:val="TOC3"/>
        <w:rPr>
          <w:rFonts w:eastAsiaTheme="minorEastAsia" w:cstheme="minorBidi"/>
          <w:sz w:val="22"/>
          <w:szCs w:val="22"/>
        </w:rPr>
      </w:pPr>
      <w:r>
        <w:t>11.10</w:t>
      </w:r>
      <w:r>
        <w:rPr>
          <w:rFonts w:eastAsiaTheme="minorEastAsia" w:cstheme="minorBidi"/>
          <w:sz w:val="22"/>
          <w:szCs w:val="22"/>
        </w:rPr>
        <w:tab/>
      </w:r>
      <w:r>
        <w:t>Outputs</w:t>
      </w:r>
      <w:r>
        <w:tab/>
      </w:r>
      <w:r>
        <w:fldChar w:fldCharType="begin"/>
      </w:r>
      <w:r>
        <w:instrText xml:space="preserve"> PAGEREF _Toc364076583 \h </w:instrText>
      </w:r>
      <w:r>
        <w:fldChar w:fldCharType="separate"/>
      </w:r>
      <w:r>
        <w:t>119</w:t>
      </w:r>
      <w:r>
        <w:fldChar w:fldCharType="end"/>
      </w:r>
    </w:p>
    <w:p w:rsidR="00BD4BB5" w:rsidRDefault="00BD4BB5">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fldChar w:fldCharType="begin"/>
      </w:r>
      <w:r>
        <w:instrText xml:space="preserve"> PAGEREF _Toc364076584 \h </w:instrText>
      </w:r>
      <w:r>
        <w:fldChar w:fldCharType="separate"/>
      </w:r>
      <w:r>
        <w:t>119</w:t>
      </w:r>
      <w:r>
        <w:fldChar w:fldCharType="end"/>
      </w:r>
    </w:p>
    <w:p w:rsidR="00BD4BB5" w:rsidRDefault="00BD4BB5">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fldChar w:fldCharType="begin"/>
      </w:r>
      <w:r>
        <w:instrText xml:space="preserve"> PAGEREF _Toc364076585 \h </w:instrText>
      </w:r>
      <w:r>
        <w:fldChar w:fldCharType="separate"/>
      </w:r>
      <w:r>
        <w:t>120</w:t>
      </w:r>
      <w:r>
        <w:fldChar w:fldCharType="end"/>
      </w:r>
    </w:p>
    <w:p w:rsidR="00BD4BB5" w:rsidRDefault="00BD4BB5">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_Toc364076586 \h </w:instrText>
      </w:r>
      <w:r>
        <w:fldChar w:fldCharType="separate"/>
      </w:r>
      <w:r>
        <w:t>121</w:t>
      </w:r>
      <w:r>
        <w:fldChar w:fldCharType="end"/>
      </w:r>
    </w:p>
    <w:p w:rsidR="00BD4BB5" w:rsidRDefault="00BD4BB5">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_Toc364076587 \h </w:instrText>
      </w:r>
      <w:r>
        <w:fldChar w:fldCharType="separate"/>
      </w:r>
      <w:r>
        <w:t>121</w:t>
      </w:r>
      <w:r>
        <w:fldChar w:fldCharType="end"/>
      </w:r>
    </w:p>
    <w:p w:rsidR="00BD4BB5" w:rsidRDefault="00BD4BB5">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_Toc364076588 \h </w:instrText>
      </w:r>
      <w:r>
        <w:fldChar w:fldCharType="separate"/>
      </w:r>
      <w:r>
        <w:t>121</w:t>
      </w:r>
      <w:r>
        <w:fldChar w:fldCharType="end"/>
      </w:r>
    </w:p>
    <w:p w:rsidR="00BD4BB5" w:rsidRDefault="00BD4BB5">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_Toc364076589 \h </w:instrText>
      </w:r>
      <w:r>
        <w:fldChar w:fldCharType="separate"/>
      </w:r>
      <w:r>
        <w:t>121</w:t>
      </w:r>
      <w:r>
        <w:fldChar w:fldCharType="end"/>
      </w:r>
    </w:p>
    <w:p w:rsidR="00BD4BB5" w:rsidRDefault="00BD4BB5">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_Toc364076590 \h </w:instrText>
      </w:r>
      <w:r>
        <w:fldChar w:fldCharType="separate"/>
      </w:r>
      <w:r>
        <w:t>122</w:t>
      </w:r>
      <w:r>
        <w:fldChar w:fldCharType="end"/>
      </w:r>
    </w:p>
    <w:p w:rsidR="00BD4BB5" w:rsidRDefault="00BD4BB5">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_Toc364076591 \h </w:instrText>
      </w:r>
      <w:r>
        <w:fldChar w:fldCharType="separate"/>
      </w:r>
      <w:r>
        <w:t>122</w:t>
      </w:r>
      <w:r>
        <w:fldChar w:fldCharType="end"/>
      </w:r>
    </w:p>
    <w:p w:rsidR="00BD4BB5" w:rsidRDefault="00BD4BB5">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_Toc364076592 \h </w:instrText>
      </w:r>
      <w:r>
        <w:fldChar w:fldCharType="separate"/>
      </w:r>
      <w:r>
        <w:t>122</w:t>
      </w:r>
      <w:r>
        <w:fldChar w:fldCharType="end"/>
      </w:r>
    </w:p>
    <w:p w:rsidR="00BD4BB5" w:rsidRDefault="00BD4BB5">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_Toc364076593 \h </w:instrText>
      </w:r>
      <w:r>
        <w:fldChar w:fldCharType="separate"/>
      </w:r>
      <w:r>
        <w:t>123</w:t>
      </w:r>
      <w:r>
        <w:fldChar w:fldCharType="end"/>
      </w:r>
    </w:p>
    <w:p w:rsidR="00BD4BB5" w:rsidRDefault="00BD4BB5">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_Toc364076594 \h </w:instrText>
      </w:r>
      <w:r>
        <w:fldChar w:fldCharType="separate"/>
      </w:r>
      <w:r>
        <w:t>124</w:t>
      </w:r>
      <w:r>
        <w:fldChar w:fldCharType="end"/>
      </w:r>
    </w:p>
    <w:p w:rsidR="00BD4BB5" w:rsidRDefault="00BD4BB5">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_Toc364076595 \h </w:instrText>
      </w:r>
      <w:r>
        <w:fldChar w:fldCharType="separate"/>
      </w:r>
      <w:r>
        <w:t>124</w:t>
      </w:r>
      <w:r>
        <w:fldChar w:fldCharType="end"/>
      </w:r>
    </w:p>
    <w:p w:rsidR="00BD4BB5" w:rsidRDefault="00BD4BB5">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_Toc364076596 \h </w:instrText>
      </w:r>
      <w:r>
        <w:fldChar w:fldCharType="separate"/>
      </w:r>
      <w:r>
        <w:t>125</w:t>
      </w:r>
      <w:r>
        <w:fldChar w:fldCharType="end"/>
      </w:r>
    </w:p>
    <w:p w:rsidR="00BD4BB5" w:rsidRDefault="00BD4BB5">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_Toc364076597 \h </w:instrText>
      </w:r>
      <w:r>
        <w:fldChar w:fldCharType="separate"/>
      </w:r>
      <w:r>
        <w:t>126</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_Toc364076598 \h </w:instrText>
      </w:r>
      <w:r>
        <w:rPr>
          <w:noProof/>
        </w:rPr>
      </w:r>
      <w:r>
        <w:rPr>
          <w:noProof/>
        </w:rPr>
        <w:fldChar w:fldCharType="separate"/>
      </w:r>
      <w:r>
        <w:rPr>
          <w:noProof/>
        </w:rPr>
        <w:t>127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_Toc364076599 \h </w:instrText>
      </w:r>
      <w:r>
        <w:rPr>
          <w:noProof/>
        </w:rPr>
      </w:r>
      <w:r>
        <w:rPr>
          <w:noProof/>
        </w:rPr>
        <w:fldChar w:fldCharType="separate"/>
      </w:r>
      <w:r>
        <w:rPr>
          <w:noProof/>
        </w:rPr>
        <w:t>127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_Toc364076600 \h </w:instrText>
      </w:r>
      <w:r>
        <w:rPr>
          <w:noProof/>
        </w:rPr>
      </w:r>
      <w:r>
        <w:rPr>
          <w:noProof/>
        </w:rPr>
        <w:fldChar w:fldCharType="separate"/>
      </w:r>
      <w:r>
        <w:rPr>
          <w:noProof/>
        </w:rPr>
        <w:t>128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_Toc364076601 \h </w:instrText>
      </w:r>
      <w:r>
        <w:rPr>
          <w:noProof/>
        </w:rPr>
      </w:r>
      <w:r>
        <w:rPr>
          <w:noProof/>
        </w:rPr>
        <w:fldChar w:fldCharType="separate"/>
      </w:r>
      <w:r>
        <w:rPr>
          <w:noProof/>
        </w:rPr>
        <w:t>129</w:t>
      </w:r>
      <w:r>
        <w:rPr>
          <w:noProof/>
        </w:rPr>
        <w:fldChar w:fldCharType="end"/>
      </w:r>
    </w:p>
    <w:p w:rsidR="00BD4BB5" w:rsidRDefault="00BD4BB5">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_Toc364076602 \h </w:instrText>
      </w:r>
      <w:r>
        <w:fldChar w:fldCharType="separate"/>
      </w:r>
      <w:r>
        <w:t>129</w:t>
      </w:r>
      <w:r>
        <w:fldChar w:fldCharType="end"/>
      </w:r>
    </w:p>
    <w:p w:rsidR="00BD4BB5" w:rsidRDefault="00BD4BB5">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_Toc364076603 \h </w:instrText>
      </w:r>
      <w:r>
        <w:rPr>
          <w:noProof/>
        </w:rPr>
      </w:r>
      <w:r>
        <w:rPr>
          <w:noProof/>
        </w:rPr>
        <w:fldChar w:fldCharType="separate"/>
      </w:r>
      <w:r>
        <w:rPr>
          <w:noProof/>
        </w:rPr>
        <w:t>132</w:t>
      </w:r>
      <w:r>
        <w:rPr>
          <w:noProof/>
        </w:rPr>
        <w:fldChar w:fldCharType="end"/>
      </w:r>
    </w:p>
    <w:p w:rsidR="00BD4BB5" w:rsidRDefault="00BD4BB5">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_Toc364076604 \h </w:instrText>
      </w:r>
      <w:r>
        <w:fldChar w:fldCharType="separate"/>
      </w:r>
      <w:r>
        <w:t>133</w:t>
      </w:r>
      <w:r>
        <w:fldChar w:fldCharType="end"/>
      </w:r>
    </w:p>
    <w:p w:rsidR="004D07B9" w:rsidRDefault="009F5549" w:rsidP="007F1C14">
      <w:pPr>
        <w:pStyle w:val="TOC3"/>
      </w:pPr>
      <w:r>
        <w:fldChar w:fldCharType="end"/>
      </w:r>
    </w:p>
    <w:p w:rsidR="009875C8" w:rsidRPr="009875C8" w:rsidRDefault="00B844AD" w:rsidP="00C41A13">
      <w:pPr>
        <w:pStyle w:val="Heading1"/>
      </w:pPr>
      <w:bookmarkStart w:id="1" w:name="_Ref339608700"/>
      <w:bookmarkStart w:id="2" w:name="_Toc364076399"/>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64076400"/>
      <w:r>
        <w:lastRenderedPageBreak/>
        <w:t>Introduction</w:t>
      </w:r>
      <w:bookmarkEnd w:id="3"/>
      <w:bookmarkEnd w:id="4"/>
    </w:p>
    <w:p w:rsidR="000604F7" w:rsidRPr="00812628" w:rsidRDefault="000604F7" w:rsidP="000604F7">
      <w:r>
        <w:t xml:space="preserve">This document presents the models and related constructs implemented in version </w:t>
      </w:r>
      <w:r w:rsidR="00FC0A5B">
        <w:t>4</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9F5549">
        <w:fldChar w:fldCharType="begin"/>
      </w:r>
      <w:r>
        <w:instrText xml:space="preserve"> REF _Ref309649305 \r \h </w:instrText>
      </w:r>
      <w:r w:rsidR="009F5549">
        <w:fldChar w:fldCharType="separate"/>
      </w:r>
      <w:r w:rsidR="00D217C6">
        <w:t>2</w:t>
      </w:r>
      <w:r w:rsidR="009F5549">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64076401"/>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64076402"/>
      <w:r>
        <w:t>Other Documents</w:t>
      </w:r>
      <w:bookmarkEnd w:id="7"/>
      <w:bookmarkEnd w:id="8"/>
      <w:bookmarkEnd w:id="9"/>
    </w:p>
    <w:p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Documentation in the "docs" directory include:</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604F7" w:rsidRDefault="000604F7" w:rsidP="000604F7">
      <w:pPr>
        <w:pStyle w:val="Heading3"/>
      </w:pPr>
      <w:bookmarkStart w:id="10" w:name="_Toc310421732"/>
      <w:bookmarkStart w:id="11" w:name="_Toc364076403"/>
      <w:r>
        <w:t xml:space="preserve">Changes for Athena </w:t>
      </w:r>
      <w:bookmarkEnd w:id="10"/>
      <w:r w:rsidR="0020734C">
        <w:t>5</w:t>
      </w:r>
      <w:bookmarkEnd w:id="11"/>
    </w:p>
    <w:p w:rsidR="0020734C" w:rsidRDefault="008E0355" w:rsidP="0020734C">
      <w:r>
        <w:t>Athena 5 includes the following model changes:</w:t>
      </w:r>
    </w:p>
    <w:p w:rsidR="008E0355" w:rsidRDefault="008E0355" w:rsidP="0020734C"/>
    <w:p w:rsidR="008E0355" w:rsidRDefault="008E0355" w:rsidP="008E0355">
      <w:pPr>
        <w:pStyle w:val="ListParagraph"/>
        <w:numPr>
          <w:ilvl w:val="0"/>
          <w:numId w:val="68"/>
        </w:numPr>
      </w:pPr>
      <w:r>
        <w:t>Economics Model</w:t>
      </w:r>
    </w:p>
    <w:p w:rsidR="008E0355" w:rsidRDefault="008E0355" w:rsidP="008E0355">
      <w:pPr>
        <w:pStyle w:val="ListParagraph"/>
        <w:numPr>
          <w:ilvl w:val="1"/>
          <w:numId w:val="68"/>
        </w:numPr>
      </w:pPr>
      <w:r>
        <w:t>Instead of the "Long", "Medium", and "Short" views of the economy, we now speak more accurately of the "Unconstrained", "Capacity Constrained", and "Capacity Constrained with Security Factors".</w:t>
      </w:r>
    </w:p>
    <w:p w:rsidR="008E0355" w:rsidRDefault="008E0355" w:rsidP="008E0355">
      <w:pPr>
        <w:pStyle w:val="ListParagraph"/>
        <w:numPr>
          <w:ilvl w:val="1"/>
          <w:numId w:val="68"/>
        </w:numPr>
      </w:pPr>
      <w:r>
        <w:t>We calibrate the CGE's "Capacity Constrained" view to the base SAM data. The data and algorithms used to calibrate the CGE on scenario lock have been greatly improved.  In particular, the CGE's GDP and Unemployment Rate outputs match the base SAM.</w:t>
      </w:r>
    </w:p>
    <w:p w:rsidR="00525AD8" w:rsidRDefault="00525AD8" w:rsidP="008E0355">
      <w:pPr>
        <w:pStyle w:val="ListParagraph"/>
        <w:numPr>
          <w:ilvl w:val="1"/>
          <w:numId w:val="68"/>
        </w:numPr>
      </w:pPr>
      <w:r>
        <w:t xml:space="preserve">Actors can now be </w:t>
      </w:r>
      <w:r>
        <w:rPr>
          <w:i/>
        </w:rPr>
        <w:t>income actors</w:t>
      </w:r>
      <w:r>
        <w:t xml:space="preserve"> or </w:t>
      </w:r>
      <w:r>
        <w:rPr>
          <w:i/>
        </w:rPr>
        <w:t>budget actors</w:t>
      </w:r>
      <w:r>
        <w:t>.  An income actor receives his income from the local economy, as in Athena 4.  A budget actor has a budget; only money he actually spends enters the local economy.</w:t>
      </w:r>
    </w:p>
    <w:p w:rsidR="00481FE6" w:rsidRDefault="00481FE6" w:rsidP="008E0355">
      <w:pPr>
        <w:pStyle w:val="ListParagraph"/>
        <w:numPr>
          <w:ilvl w:val="1"/>
          <w:numId w:val="68"/>
        </w:numPr>
      </w:pPr>
      <w:r>
        <w:t xml:space="preserve">Overhead is no longer automatically deducted from an actor's income.  Instead, </w:t>
      </w:r>
      <w:r w:rsidR="009C3B10">
        <w:t>a new tactic</w:t>
      </w:r>
      <w:r>
        <w:t xml:space="preserve"> make</w:t>
      </w:r>
      <w:r w:rsidR="009C3B10">
        <w:t>s</w:t>
      </w:r>
      <w:r>
        <w:t xml:space="preserve"> it easy to spend remaining cash-on-hand to the appropriate overhead sectors.</w:t>
      </w:r>
    </w:p>
    <w:p w:rsidR="00454C9C" w:rsidRDefault="00454C9C" w:rsidP="00454C9C"/>
    <w:p w:rsidR="00454C9C" w:rsidRDefault="00454C9C" w:rsidP="00454C9C">
      <w:pPr>
        <w:pStyle w:val="ListParagraph"/>
        <w:numPr>
          <w:ilvl w:val="0"/>
          <w:numId w:val="68"/>
        </w:numPr>
      </w:pPr>
      <w:r>
        <w:t>Population</w:t>
      </w:r>
    </w:p>
    <w:p w:rsidR="00454C9C" w:rsidRDefault="00454C9C" w:rsidP="00454C9C">
      <w:pPr>
        <w:pStyle w:val="ListParagraph"/>
        <w:numPr>
          <w:ilvl w:val="1"/>
          <w:numId w:val="68"/>
        </w:numPr>
      </w:pPr>
      <w:r>
        <w:t xml:space="preserve">Civilian groups can now be </w:t>
      </w:r>
      <w:r>
        <w:rPr>
          <w:i/>
        </w:rPr>
        <w:t>empty</w:t>
      </w:r>
      <w:r>
        <w:t>, i.e., they can have a zero population.</w:t>
      </w:r>
    </w:p>
    <w:p w:rsidR="00454C9C" w:rsidRDefault="00454C9C" w:rsidP="00454C9C">
      <w:pPr>
        <w:pStyle w:val="ListParagraph"/>
        <w:numPr>
          <w:ilvl w:val="1"/>
          <w:numId w:val="68"/>
        </w:numPr>
      </w:pPr>
      <w:r>
        <w:t>Population can be made to flow from one group to another, via the new FLOW tactic.  This can be used to model seasonal migration, displaced persons, immigration, and conversion of beliefs.</w:t>
      </w:r>
    </w:p>
    <w:p w:rsidR="00454C9C" w:rsidRDefault="00454C9C" w:rsidP="00454C9C">
      <w:pPr>
        <w:pStyle w:val="ListParagraph"/>
        <w:numPr>
          <w:ilvl w:val="1"/>
          <w:numId w:val="68"/>
        </w:numPr>
      </w:pPr>
      <w:r>
        <w:t>Populations can grow or shrink over time due to a group-specific population change rate.</w:t>
      </w:r>
    </w:p>
    <w:p w:rsidR="00454C9C" w:rsidRDefault="00454C9C" w:rsidP="00454C9C">
      <w:pPr>
        <w:pStyle w:val="ListParagraph"/>
        <w:numPr>
          <w:ilvl w:val="1"/>
          <w:numId w:val="68"/>
        </w:numPr>
      </w:pPr>
      <w:r>
        <w:t>Subsistence agriculture is now a group flag; a group is either part of the regional economy or it is not.</w:t>
      </w:r>
    </w:p>
    <w:p w:rsidR="00454C9C" w:rsidRDefault="00454C9C" w:rsidP="00454C9C">
      <w:pPr>
        <w:pStyle w:val="ListParagraph"/>
        <w:numPr>
          <w:ilvl w:val="1"/>
          <w:numId w:val="68"/>
        </w:numPr>
      </w:pPr>
      <w:r>
        <w:t>Displacement is now a group attribute rather than an assigned activity.  A group may be "at home", "displaced", or "in camp".  Civilians can be displaced by moving them from a group that is "at home" to one in that is "displaced" or "in camp".  (Attitude rule changes are pending.)</w:t>
      </w:r>
    </w:p>
    <w:p w:rsidR="00454C9C" w:rsidRDefault="00454C9C" w:rsidP="00454C9C">
      <w:pPr>
        <w:pStyle w:val="ListParagraph"/>
        <w:numPr>
          <w:ilvl w:val="1"/>
          <w:numId w:val="68"/>
        </w:numPr>
      </w:pPr>
      <w:r>
        <w:t>Civilian attitudes are now affected by their consumption of goods, as represented in the CONSUMP rule set.  The UNEMP rule set was in part a proxy for consumption-based effects, and has been simplified.</w:t>
      </w:r>
    </w:p>
    <w:p w:rsidR="00922BB7" w:rsidRDefault="00922BB7" w:rsidP="00454C9C">
      <w:pPr>
        <w:pStyle w:val="ListParagraph"/>
        <w:numPr>
          <w:ilvl w:val="1"/>
          <w:numId w:val="68"/>
        </w:numPr>
      </w:pPr>
      <w:r>
        <w:lastRenderedPageBreak/>
        <w:t>The Labor Security Factor and Consumer Security Factor, two inputs to the CGE, are now properly documented in this guide.</w:t>
      </w:r>
    </w:p>
    <w:p w:rsidR="00454C9C" w:rsidRDefault="00454C9C" w:rsidP="00454C9C"/>
    <w:p w:rsidR="00454C9C" w:rsidRDefault="00454C9C" w:rsidP="00454C9C">
      <w:pPr>
        <w:pStyle w:val="ListParagraph"/>
        <w:numPr>
          <w:ilvl w:val="0"/>
          <w:numId w:val="70"/>
        </w:numPr>
      </w:pPr>
      <w:r>
        <w:t>Force and organization group personnel can now be deployed "without reinforcement".</w:t>
      </w:r>
    </w:p>
    <w:p w:rsidR="00922BB7" w:rsidRDefault="00454C9C" w:rsidP="00922BB7">
      <w:pPr>
        <w:pStyle w:val="ListParagraph"/>
        <w:numPr>
          <w:ilvl w:val="1"/>
          <w:numId w:val="70"/>
        </w:numPr>
      </w:pPr>
      <w:r>
        <w:t>Over a series of weeks, attrition can erode the number of forces deployed to a neighborhood.</w:t>
      </w:r>
      <w:r w:rsidR="000835BB">
        <w:t>d</w:t>
      </w:r>
    </w:p>
    <w:p w:rsidR="0020734C" w:rsidRDefault="0020734C" w:rsidP="0020734C">
      <w:pPr>
        <w:pStyle w:val="Heading3"/>
      </w:pPr>
      <w:bookmarkStart w:id="12" w:name="_Toc364076404"/>
      <w:r>
        <w:t>Changes for Athena 4</w:t>
      </w:r>
      <w:bookmarkEnd w:id="12"/>
    </w:p>
    <w:p w:rsidR="0020734C" w:rsidRDefault="0020734C" w:rsidP="0020734C">
      <w:r>
        <w:t>(</w:t>
      </w:r>
      <w:r w:rsidRPr="0020734C">
        <w:rPr>
          <w:i/>
        </w:rPr>
        <w:t>This section is retained for comparison.</w:t>
      </w:r>
      <w:r>
        <w:t>)</w:t>
      </w:r>
    </w:p>
    <w:p w:rsidR="0020734C" w:rsidRPr="0020734C" w:rsidRDefault="0020734C" w:rsidP="0020734C"/>
    <w:p w:rsidR="009742AA" w:rsidRDefault="009742AA" w:rsidP="009742AA">
      <w:r>
        <w:t>Athena 4 includes the following model changes:</w:t>
      </w:r>
    </w:p>
    <w:p w:rsidR="009742AA" w:rsidRDefault="009742AA" w:rsidP="009742AA"/>
    <w:p w:rsidR="00B46E92" w:rsidRDefault="00B46E92" w:rsidP="00EA4D0B">
      <w:pPr>
        <w:pStyle w:val="ListParagraph"/>
        <w:numPr>
          <w:ilvl w:val="0"/>
          <w:numId w:val="53"/>
        </w:numPr>
      </w:pPr>
      <w:r>
        <w:t>Athena's Economic model is now based on a six-sector CGE, in place of the old three-sector CGE.</w:t>
      </w:r>
    </w:p>
    <w:p w:rsidR="00B46E92" w:rsidRDefault="00B46E92" w:rsidP="00EA4D0B">
      <w:pPr>
        <w:pStyle w:val="ListParagraph"/>
        <w:numPr>
          <w:ilvl w:val="1"/>
          <w:numId w:val="53"/>
        </w:numPr>
      </w:pPr>
      <w:r>
        <w:t>Actors now derive income from the economy.</w:t>
      </w:r>
    </w:p>
    <w:p w:rsidR="00B46E92" w:rsidRDefault="00B46E92" w:rsidP="00EA4D0B">
      <w:pPr>
        <w:pStyle w:val="ListParagraph"/>
        <w:numPr>
          <w:ilvl w:val="1"/>
          <w:numId w:val="53"/>
        </w:numPr>
      </w:pPr>
      <w:r>
        <w:t>Actors can derive income from the international black market, e.g., in drugs, human trafficking, or guns.</w:t>
      </w:r>
    </w:p>
    <w:p w:rsidR="0098356A" w:rsidRDefault="0098356A" w:rsidP="0098356A">
      <w:pPr>
        <w:ind w:left="1080"/>
      </w:pPr>
    </w:p>
    <w:p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rsidR="009742AA" w:rsidRDefault="009742AA" w:rsidP="00EA4D0B">
      <w:pPr>
        <w:pStyle w:val="ListParagraph"/>
        <w:numPr>
          <w:ilvl w:val="1"/>
          <w:numId w:val="53"/>
        </w:numPr>
      </w:pPr>
      <w:r>
        <w:t>The model of attitude inputs is now more suitable for Athena time horizons.</w:t>
      </w:r>
    </w:p>
    <w:p w:rsidR="009742AA" w:rsidRDefault="009742AA" w:rsidP="00EA4D0B">
      <w:pPr>
        <w:pStyle w:val="ListParagraph"/>
        <w:numPr>
          <w:ilvl w:val="1"/>
          <w:numId w:val="53"/>
        </w:numPr>
      </w:pPr>
      <w:r>
        <w:t>URAM tracks both horizontal and vertical relationships in addition to satisfaction and cooperation.</w:t>
      </w:r>
    </w:p>
    <w:p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rsidR="009742AA" w:rsidRDefault="009742AA" w:rsidP="00EA4D0B">
      <w:pPr>
        <w:pStyle w:val="ListParagraph"/>
        <w:numPr>
          <w:ilvl w:val="1"/>
          <w:numId w:val="53"/>
        </w:numPr>
      </w:pPr>
      <w:r>
        <w:t xml:space="preserve">Horizontal relationships can now vary with time. </w:t>
      </w:r>
    </w:p>
    <w:p w:rsidR="009742AA" w:rsidRDefault="009742AA" w:rsidP="00EA4D0B">
      <w:pPr>
        <w:pStyle w:val="ListParagraph"/>
        <w:numPr>
          <w:ilvl w:val="1"/>
          <w:numId w:val="53"/>
        </w:numPr>
      </w:pPr>
      <w:r>
        <w:t>Regression of an attitude curve to a natural level is now much simpler.</w:t>
      </w:r>
    </w:p>
    <w:p w:rsidR="0098356A" w:rsidRDefault="0098356A" w:rsidP="0098356A"/>
    <w:p w:rsidR="0098356A" w:rsidRDefault="0098356A" w:rsidP="00EA4D0B">
      <w:pPr>
        <w:pStyle w:val="ListParagraph"/>
        <w:numPr>
          <w:ilvl w:val="0"/>
          <w:numId w:val="53"/>
        </w:numPr>
      </w:pPr>
      <w:r>
        <w:t>Actors can conduct information operations campaigns.</w:t>
      </w:r>
    </w:p>
    <w:p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rsidR="0098356A" w:rsidRDefault="0098356A" w:rsidP="00EA4D0B">
      <w:pPr>
        <w:pStyle w:val="ListParagraph"/>
        <w:numPr>
          <w:ilvl w:val="1"/>
          <w:numId w:val="53"/>
        </w:numPr>
      </w:pPr>
      <w:r>
        <w:t>IOMs can affect any of the four kinds of attitude.</w:t>
      </w:r>
    </w:p>
    <w:p w:rsidR="0098356A" w:rsidRDefault="0098356A" w:rsidP="0098356A"/>
    <w:p w:rsidR="0098356A" w:rsidRDefault="0098356A" w:rsidP="00EA4D0B">
      <w:pPr>
        <w:pStyle w:val="ListParagraph"/>
        <w:numPr>
          <w:ilvl w:val="0"/>
          <w:numId w:val="53"/>
        </w:numPr>
      </w:pPr>
      <w:r>
        <w:t>The Security model has been enriched:</w:t>
      </w:r>
    </w:p>
    <w:p w:rsidR="0098356A" w:rsidRDefault="0098356A" w:rsidP="00EA4D0B">
      <w:pPr>
        <w:pStyle w:val="ListParagraph"/>
        <w:numPr>
          <w:ilvl w:val="1"/>
          <w:numId w:val="53"/>
        </w:numPr>
      </w:pPr>
      <w:r>
        <w:t>The model now takes into account the stance of force group personnel toward the residents of a neighborhood when computing group force projection.</w:t>
      </w:r>
    </w:p>
    <w:p w:rsidR="0098356A" w:rsidRDefault="0098356A" w:rsidP="00EA4D0B">
      <w:pPr>
        <w:pStyle w:val="ListParagraph"/>
        <w:numPr>
          <w:ilvl w:val="1"/>
          <w:numId w:val="53"/>
        </w:numPr>
      </w:pPr>
      <w:r>
        <w:t>It also takes into account the activities being performed by force group personnel.</w:t>
      </w:r>
    </w:p>
    <w:p w:rsidR="0098356A" w:rsidRDefault="0098356A" w:rsidP="00EA4D0B">
      <w:pPr>
        <w:pStyle w:val="ListParagraph"/>
        <w:numPr>
          <w:ilvl w:val="1"/>
          <w:numId w:val="53"/>
        </w:numPr>
      </w:pPr>
      <w:r>
        <w:t>Civilian groups now spontaneously generate a certain degree of background criminal activity, which lowers security.</w:t>
      </w:r>
    </w:p>
    <w:p w:rsidR="0098356A" w:rsidRDefault="0098356A" w:rsidP="00EA4D0B">
      <w:pPr>
        <w:pStyle w:val="ListParagraph"/>
        <w:numPr>
          <w:ilvl w:val="1"/>
          <w:numId w:val="53"/>
        </w:numPr>
      </w:pPr>
      <w:r>
        <w:lastRenderedPageBreak/>
        <w:t>Law enforcement suppresses this criminal activity, thus improving security.</w:t>
      </w:r>
    </w:p>
    <w:p w:rsidR="0098356A" w:rsidRDefault="0098356A" w:rsidP="0098356A"/>
    <w:p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rsidR="0098356A" w:rsidRDefault="0098356A" w:rsidP="0098356A">
      <w:pPr>
        <w:ind w:left="360"/>
      </w:pPr>
    </w:p>
    <w:p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rsidR="0098356A" w:rsidRDefault="0098356A" w:rsidP="0098356A">
      <w:pPr>
        <w:ind w:left="360"/>
      </w:pPr>
    </w:p>
    <w:p w:rsidR="009742AA" w:rsidRDefault="009742AA" w:rsidP="00B46E92"/>
    <w:p w:rsidR="009742AA" w:rsidRDefault="009742AA" w:rsidP="009742AA"/>
    <w:p w:rsidR="009742AA" w:rsidRPr="009742AA" w:rsidRDefault="009742AA" w:rsidP="009742AA"/>
    <w:p w:rsidR="002B6704" w:rsidRDefault="002B6704" w:rsidP="002B6704">
      <w:pPr>
        <w:pStyle w:val="Heading2"/>
      </w:pPr>
      <w:bookmarkStart w:id="13" w:name="_Ref309649305"/>
      <w:bookmarkStart w:id="14" w:name="_Toc310421733"/>
      <w:bookmarkStart w:id="15" w:name="_Toc364076405"/>
      <w:r>
        <w:lastRenderedPageBreak/>
        <w:t>Athena Concepts</w:t>
      </w:r>
      <w:bookmarkEnd w:id="13"/>
      <w:bookmarkEnd w:id="14"/>
      <w:bookmarkEnd w:id="15"/>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9F5549">
        <w:fldChar w:fldCharType="begin"/>
      </w:r>
      <w:r w:rsidR="006467AF">
        <w:instrText xml:space="preserve"> REF _Ref316890631 \r \h </w:instrText>
      </w:r>
      <w:r w:rsidR="009F5549">
        <w:fldChar w:fldCharType="separate"/>
      </w:r>
      <w:r w:rsidR="00D217C6">
        <w:t>3</w:t>
      </w:r>
      <w:r w:rsidR="009F5549">
        <w:fldChar w:fldCharType="end"/>
      </w:r>
      <w:r>
        <w:t xml:space="preserve"> and following for the detailed models.</w:t>
      </w:r>
    </w:p>
    <w:p w:rsidR="002B6704" w:rsidRDefault="002B6704" w:rsidP="002B6704">
      <w:pPr>
        <w:pStyle w:val="Heading3"/>
      </w:pPr>
      <w:bookmarkStart w:id="16" w:name="_Toc310421734"/>
      <w:bookmarkStart w:id="17" w:name="_Toc364076406"/>
      <w:r>
        <w:t>Model Parameters</w:t>
      </w:r>
      <w:bookmarkEnd w:id="16"/>
      <w:bookmarkEnd w:id="17"/>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8" w:name="_Toc310421735"/>
      <w:bookmarkStart w:id="19" w:name="_Toc364076407"/>
      <w:r>
        <w:t>Simulated Time</w:t>
      </w:r>
      <w:bookmarkEnd w:id="18"/>
      <w:bookmarkEnd w:id="19"/>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20" w:name="_Toc310421736"/>
      <w:bookmarkStart w:id="21" w:name="_Toc364076408"/>
      <w:r>
        <w:t>Geography</w:t>
      </w:r>
      <w:bookmarkEnd w:id="20"/>
      <w:bookmarkEnd w:id="21"/>
    </w:p>
    <w:p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2B6704" w:rsidRDefault="002B6704" w:rsidP="002B6704">
      <w:pPr>
        <w:pStyle w:val="Heading4"/>
      </w:pPr>
      <w:bookmarkStart w:id="22" w:name="_Toc310421737"/>
      <w:bookmarkStart w:id="23" w:name="_Toc364076409"/>
      <w:r w:rsidRPr="002B6704">
        <w:lastRenderedPageBreak/>
        <w:t>Neighborhoods</w:t>
      </w:r>
      <w:bookmarkEnd w:id="22"/>
      <w:bookmarkEnd w:id="23"/>
    </w:p>
    <w:p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rsidR="002B6704" w:rsidRDefault="002B6704" w:rsidP="002B6704"/>
    <w:p w:rsidR="002B6704" w:rsidRDefault="00443502" w:rsidP="002B6704">
      <w:pPr>
        <w:jc w:val="center"/>
      </w:pPr>
      <w:r>
        <w:rPr>
          <w:noProof/>
        </w:rPr>
      </w:r>
      <w:r>
        <w:rPr>
          <w:noProof/>
        </w:rPr>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 strokeweight="0">
              <v:stroke joinstyle="miter"/>
              <v:formulas/>
              <v:path arrowok="t" o:connecttype="custom" o:connectlocs="968944,0;0,761741;968944,1523481;1937887,761741" o:connectangles="270,180,90,0" textboxrect="0,0,5384,4233"/>
              <v:textbox inset="2.49931mm,1.2497mm,2.49931mm,1.2497mm">
                <w:txbxContent>
                  <w:p w:rsidR="004A0845" w:rsidRDefault="004A0845"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 fillcolor="silver" strokeweight="0">
              <v:stroke joinstyle="miter"/>
              <v:formulas/>
              <v:path arrowok="t" o:connecttype="custom" o:connectlocs="321320,0;0,373670;321320,747339;642640,373670" o:connectangles="270,180,90,0" textboxrect="0,0,1786,2077"/>
              <v:textbox inset="2.49931mm,1.2497mm,2.49931mm,1.2497mm">
                <w:txbxContent>
                  <w:p w:rsidR="004A0845" w:rsidRDefault="004A0845"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 fillcolor="silver" strokeweight="0">
              <v:stroke joinstyle="miter"/>
              <v:formulas/>
              <v:path arrowok="t" o:connecttype="custom" o:connectlocs="364160,0;0,306918;364160,613836;728319,306918" o:connectangles="270,180,90,0" textboxrect="0,0,2024,1706"/>
              <v:textbox inset="2.49931mm,1.2497mm,2.49931mm,1.2497mm">
                <w:txbxContent>
                  <w:p w:rsidR="004A0845" w:rsidRDefault="004A0845"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 fillcolor="gray" strokeweight="0">
              <v:stroke joinstyle="miter"/>
              <v:formulas/>
              <v:path arrowok="t" o:connecttype="custom" o:connectlocs="178582,0;0,154625;178582,309250;357164,154625" o:connectangles="270,180,90,0" textboxrect="0,0,993,860"/>
              <v:textbox inset="2.49931mm,1.2497mm,2.49931mm,1.2497mm">
                <w:txbxContent>
                  <w:p w:rsidR="004A0845" w:rsidRDefault="004A0845"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1mm,1.2497mm,2.49931mm,1.2497mm">
                <w:txbxContent>
                  <w:p w:rsidR="004A0845" w:rsidRDefault="004A0845"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1mm,1.2497mm,2.49931mm,1.2497mm">
                <w:txbxContent>
                  <w:p w:rsidR="004A0845" w:rsidRDefault="004A0845"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1mm,1.2497mm,2.49931mm,1.2497mm">
                <w:txbxContent>
                  <w:p w:rsidR="004A0845" w:rsidRDefault="004A0845"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1mm,1.2497mm,2.49931mm,1.2497mm">
                <w:txbxContent>
                  <w:p w:rsidR="004A0845" w:rsidRDefault="004A0845"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1mm,1.2497mm,2.49931mm,1.2497mm">
                <w:txbxContent>
                  <w:p w:rsidR="004A0845" w:rsidRDefault="004A0845" w:rsidP="002B6704">
                    <w:r>
                      <w:t>E</w:t>
                    </w:r>
                  </w:p>
                </w:txbxContent>
              </v:textbox>
            </v:shape>
            <w10:wrap type="none"/>
            <w10:anchorlock/>
          </v:group>
        </w:pict>
      </w:r>
    </w:p>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4" w:name="_Toc310421738"/>
      <w:bookmarkStart w:id="25" w:name="_Toc364076410"/>
      <w:r>
        <w:lastRenderedPageBreak/>
        <w:t>Neighborhood Proximity</w:t>
      </w:r>
      <w:bookmarkEnd w:id="24"/>
      <w:bookmarkEnd w:id="25"/>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0233B0" w:rsidRDefault="000233B0" w:rsidP="000233B0"/>
    <w:p w:rsidR="000233B0" w:rsidRDefault="00443502" w:rsidP="000233B0">
      <w:pPr>
        <w:jc w:val="center"/>
      </w:pPr>
      <w:r>
        <w:rPr>
          <w:noProof/>
        </w:rPr>
      </w:r>
      <w:r>
        <w:rPr>
          <w:noProof/>
        </w:rPr>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 strokeweight="0">
              <v:stroke joinstyle="miter"/>
              <v:formulas/>
              <v:path arrowok="t" o:connecttype="custom" o:connectlocs="968944,0;0,761741;968944,1523481;1937887,761741" o:connectangles="270,180,90,0" textboxrect="0,0,5384,4233"/>
              <v:textbox inset="2.49931mm,1.2497mm,2.49931mm,1.2497mm">
                <w:txbxContent>
                  <w:p w:rsidR="004A0845" w:rsidRDefault="004A0845"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 fillcolor="silver" strokeweight="0">
              <v:stroke joinstyle="miter"/>
              <v:formulas/>
              <v:path arrowok="t" o:connecttype="custom" o:connectlocs="321320,0;0,373670;321320,747339;642640,373670" o:connectangles="270,180,90,0" textboxrect="0,0,1786,2077"/>
              <v:textbox inset="2.49931mm,1.2497mm,2.49931mm,1.2497mm">
                <w:txbxContent>
                  <w:p w:rsidR="004A0845" w:rsidRDefault="004A0845"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 fillcolor="silver" strokeweight="0">
              <v:stroke joinstyle="miter"/>
              <v:formulas/>
              <v:path arrowok="t" o:connecttype="custom" o:connectlocs="364160,0;0,306918;364160,613836;728319,306918" o:connectangles="270,180,90,0" textboxrect="0,0,2024,1706"/>
              <v:textbox inset="2.49931mm,1.2497mm,2.49931mm,1.2497mm">
                <w:txbxContent>
                  <w:p w:rsidR="004A0845" w:rsidRDefault="004A0845"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 fillcolor="gray" strokeweight="0">
              <v:stroke joinstyle="miter"/>
              <v:formulas/>
              <v:path arrowok="t" o:connecttype="custom" o:connectlocs="178582,0;0,154625;178582,309250;357164,154625" o:connectangles="270,180,90,0" textboxrect="0,0,993,860"/>
              <v:textbox inset="2.49931mm,1.2497mm,2.49931mm,1.2497mm">
                <w:txbxContent>
                  <w:p w:rsidR="004A0845" w:rsidRDefault="004A0845"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1mm,1.2497mm,2.49931mm,1.2497mm">
                <w:txbxContent>
                  <w:p w:rsidR="004A0845" w:rsidRDefault="004A0845"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1mm,1.2497mm,2.49931mm,1.2497mm">
                <w:txbxContent>
                  <w:p w:rsidR="004A0845" w:rsidRDefault="004A0845"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1mm,1.2497mm,2.49931mm,1.2497mm">
                <w:txbxContent>
                  <w:p w:rsidR="004A0845" w:rsidRDefault="004A0845"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1mm,1.2497mm,2.49931mm,1.2497mm">
                <w:txbxContent>
                  <w:p w:rsidR="004A0845" w:rsidRDefault="004A0845"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1mm,1.2497mm,2.49931mm,1.2497mm">
                <w:txbxContent>
                  <w:p w:rsidR="004A0845" w:rsidRDefault="004A0845" w:rsidP="000233B0">
                    <w:r>
                      <w:t>E</w:t>
                    </w:r>
                  </w:p>
                </w:txbxContent>
              </v:textbox>
            </v:shape>
            <w10:wrap type="none"/>
            <w10:anchorlock/>
          </v:group>
        </w:pict>
      </w:r>
    </w:p>
    <w:p w:rsidR="002B6704" w:rsidRDefault="002B6704" w:rsidP="000233B0"/>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6" w:name="_Toc310421739"/>
      <w:bookmarkStart w:id="27" w:name="_Toc364076411"/>
      <w:r>
        <w:t>Local vs. Non-Local Neighborhoods</w:t>
      </w:r>
      <w:bookmarkEnd w:id="26"/>
      <w:bookmarkEnd w:id="27"/>
    </w:p>
    <w:p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rsidR="002B6704" w:rsidRDefault="002B6704" w:rsidP="001E49E9">
      <w:pPr>
        <w:pStyle w:val="Heading3"/>
      </w:pPr>
      <w:bookmarkStart w:id="28" w:name="_Ref309651430"/>
      <w:bookmarkStart w:id="29" w:name="_Toc310421740"/>
      <w:bookmarkStart w:id="30" w:name="_Toc364076412"/>
      <w:r>
        <w:t>Actors</w:t>
      </w:r>
      <w:bookmarkEnd w:id="28"/>
      <w:bookmarkEnd w:id="29"/>
      <w:bookmarkEnd w:id="30"/>
    </w:p>
    <w:p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1" w:name="_Toc310421741"/>
      <w:bookmarkStart w:id="32" w:name="_Toc364076413"/>
      <w:r>
        <w:t>Strategies: Goals, Tactics, and Conditions</w:t>
      </w:r>
      <w:bookmarkEnd w:id="31"/>
      <w:bookmarkEnd w:id="32"/>
    </w:p>
    <w:p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rsidR="001E49E9" w:rsidRDefault="001E49E9" w:rsidP="001E49E9"/>
    <w:p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rsidR="001E49E9" w:rsidRDefault="001E49E9" w:rsidP="001E49E9"/>
    <w:p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2B6704" w:rsidRDefault="002B6704" w:rsidP="001E49E9">
      <w:pPr>
        <w:pStyle w:val="Heading4"/>
      </w:pPr>
      <w:bookmarkStart w:id="33" w:name="_Toc310421742"/>
      <w:bookmarkStart w:id="34" w:name="_Toc364076414"/>
      <w:r>
        <w:t>Support, Influence, and Control</w:t>
      </w:r>
      <w:bookmarkEnd w:id="33"/>
      <w:bookmarkEnd w:id="34"/>
    </w:p>
    <w:p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9F5549">
        <w:fldChar w:fldCharType="begin"/>
      </w:r>
      <w:r w:rsidR="006467AF">
        <w:instrText xml:space="preserve"> REF _Ref316890632 \r \h </w:instrText>
      </w:r>
      <w:r w:rsidR="009F5549">
        <w:fldChar w:fldCharType="separate"/>
      </w:r>
      <w:r w:rsidR="00D217C6">
        <w:t>4</w:t>
      </w:r>
      <w:r w:rsidR="009F5549">
        <w:fldChar w:fldCharType="end"/>
      </w:r>
      <w:r>
        <w:t>.</w:t>
      </w:r>
    </w:p>
    <w:p w:rsidR="002B6704" w:rsidRDefault="002B6704" w:rsidP="001E49E9">
      <w:pPr>
        <w:pStyle w:val="Heading4"/>
      </w:pPr>
      <w:bookmarkStart w:id="35" w:name="_Toc310421743"/>
      <w:bookmarkStart w:id="36" w:name="_Toc364076415"/>
      <w:r>
        <w:t>Stability</w:t>
      </w:r>
      <w:bookmarkEnd w:id="35"/>
      <w:bookmarkEnd w:id="36"/>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7" w:name="_Toc310421744"/>
      <w:bookmarkStart w:id="38" w:name="_Toc364076416"/>
      <w:r>
        <w:t>Groups</w:t>
      </w:r>
      <w:bookmarkEnd w:id="37"/>
      <w:bookmarkEnd w:id="38"/>
    </w:p>
    <w:p w:rsidR="002B6704" w:rsidRDefault="002B6704" w:rsidP="001E49E9">
      <w:r>
        <w:t xml:space="preserve">The people in the playbox are divided into </w:t>
      </w:r>
      <w:r>
        <w:rPr>
          <w:i/>
          <w:iCs/>
        </w:rPr>
        <w:t>groups</w:t>
      </w:r>
      <w:r>
        <w:t>, of which there are three kinds: civilian groups, force groups, and organization groups.</w:t>
      </w:r>
    </w:p>
    <w:p w:rsidR="002B6704" w:rsidRDefault="002B6704" w:rsidP="001E49E9">
      <w:pPr>
        <w:pStyle w:val="Heading4"/>
      </w:pPr>
      <w:bookmarkStart w:id="39" w:name="_Toc310421745"/>
      <w:bookmarkStart w:id="40" w:name="_Toc364076417"/>
      <w:r>
        <w:t>Civilian Groups</w:t>
      </w:r>
      <w:bookmarkEnd w:id="39"/>
      <w:bookmarkEnd w:id="40"/>
    </w:p>
    <w:p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9F5549">
        <w:fldChar w:fldCharType="begin"/>
      </w:r>
      <w:r w:rsidR="00D90060">
        <w:instrText xml:space="preserve"> REF __RefHeading__11631_1190374725 \r \h </w:instrText>
      </w:r>
      <w:r w:rsidR="009F5549">
        <w:fldChar w:fldCharType="separate"/>
      </w:r>
      <w:r w:rsidR="00D217C6">
        <w:t>10</w:t>
      </w:r>
      <w:r w:rsidR="009F5549">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945875" w:rsidP="00771818">
      <w:r>
        <w:lastRenderedPageBreak/>
        <w:t xml:space="preserve">In Athena 5, civilian groups are allowed to be </w:t>
      </w:r>
      <w:r>
        <w:rPr>
          <w:i/>
        </w:rPr>
        <w:t>empty</w:t>
      </w:r>
      <w:r>
        <w:t>, that is, they can a population of zero.  Empty groups serve as placeholders for population movements; for example, suppose the scenario involves a large fraction of group A fleeing to neighborhood N.  The analyst can include an empty group B in neighborhood N; then, the FLOW tactic can be used to move population from A to B.</w:t>
      </w:r>
    </w:p>
    <w:p w:rsidR="002B6704" w:rsidRDefault="002B6704" w:rsidP="001E49E9">
      <w:pPr>
        <w:pStyle w:val="Heading4"/>
      </w:pPr>
      <w:bookmarkStart w:id="41" w:name="_Toc310421746"/>
      <w:bookmarkStart w:id="42" w:name="_Toc364076418"/>
      <w:r>
        <w:t>Force Groups</w:t>
      </w:r>
      <w:bookmarkEnd w:id="41"/>
      <w:bookmarkEnd w:id="42"/>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3" w:name="_Ref309652671"/>
      <w:bookmarkStart w:id="44" w:name="_Toc310421747"/>
      <w:bookmarkStart w:id="45" w:name="_Toc364076419"/>
      <w:r w:rsidRPr="001E49E9">
        <w:t>Mobilization</w:t>
      </w:r>
      <w:r>
        <w:t xml:space="preserve">, </w:t>
      </w:r>
      <w:r w:rsidRPr="001E49E9">
        <w:t>Deployment</w:t>
      </w:r>
      <w:r>
        <w:t>, and Assignment</w:t>
      </w:r>
      <w:bookmarkEnd w:id="43"/>
      <w:bookmarkEnd w:id="44"/>
      <w:bookmarkEnd w:id="45"/>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6" w:name="_Toc310421748"/>
      <w:bookmarkStart w:id="47" w:name="_Toc364076420"/>
      <w:r>
        <w:t>Organization Groups</w:t>
      </w:r>
      <w:bookmarkEnd w:id="46"/>
      <w:bookmarkEnd w:id="47"/>
    </w:p>
    <w:p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rsidR="001E49E9" w:rsidRDefault="001E49E9" w:rsidP="001E49E9"/>
    <w:p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8" w:name="_Toc310421749"/>
      <w:bookmarkStart w:id="49" w:name="_Toc364076421"/>
      <w:r>
        <w:t>Force, Security, and Volatility</w:t>
      </w:r>
      <w:bookmarkEnd w:id="48"/>
      <w:bookmarkEnd w:id="49"/>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50" w:name="_Toc310421750"/>
      <w:bookmarkStart w:id="51" w:name="_Toc364076422"/>
      <w:r>
        <w:t>Modeling Areas</w:t>
      </w:r>
      <w:bookmarkEnd w:id="50"/>
      <w:bookmarkEnd w:id="51"/>
    </w:p>
    <w:p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rsidR="002B6704" w:rsidRDefault="002B6704" w:rsidP="001E49E9">
      <w:pPr>
        <w:pStyle w:val="Heading4"/>
      </w:pPr>
      <w:bookmarkStart w:id="52" w:name="_Toc310421751"/>
      <w:bookmarkStart w:id="53" w:name="_Toc364076423"/>
      <w:r>
        <w:t>Ground</w:t>
      </w:r>
      <w:bookmarkEnd w:id="52"/>
      <w:bookmarkEnd w:id="53"/>
    </w:p>
    <w:p w:rsidR="002B6704" w:rsidRDefault="002B6704" w:rsidP="001E49E9">
      <w:r>
        <w:t xml:space="preserve">The most basic area is the Ground </w:t>
      </w:r>
      <w:r w:rsidR="001E49E9">
        <w:t>area</w:t>
      </w:r>
      <w:r>
        <w:t>.  It includes the neighborhoods, groups, and units, as described above, and also the following specific models:</w:t>
      </w:r>
    </w:p>
    <w:p w:rsidR="001E49E9" w:rsidRDefault="001E49E9" w:rsidP="001E49E9"/>
    <w:p w:rsidR="002B6704" w:rsidRDefault="002B6704" w:rsidP="00EA4D0B">
      <w:pPr>
        <w:pStyle w:val="ListParagraph"/>
        <w:numPr>
          <w:ilvl w:val="0"/>
          <w:numId w:val="13"/>
        </w:numPr>
      </w:pPr>
      <w:r>
        <w:t>Force, security, and volatility</w:t>
      </w:r>
    </w:p>
    <w:p w:rsidR="002B6704" w:rsidRDefault="002B6704" w:rsidP="00EA4D0B">
      <w:pPr>
        <w:pStyle w:val="ListParagraph"/>
        <w:numPr>
          <w:ilvl w:val="0"/>
          <w:numId w:val="13"/>
        </w:numPr>
      </w:pPr>
      <w:r>
        <w:t>Group activity analysis, including activity coverage and the resulting Activity Situations (actsits).</w:t>
      </w:r>
    </w:p>
    <w:p w:rsidR="002B6704" w:rsidRDefault="002B6704" w:rsidP="00EA4D0B">
      <w:pPr>
        <w:pStyle w:val="ListParagraph"/>
        <w:numPr>
          <w:ilvl w:val="0"/>
          <w:numId w:val="13"/>
        </w:numPr>
      </w:pPr>
      <w:r>
        <w:t>The Athena Attrition Model (AAM)</w:t>
      </w:r>
    </w:p>
    <w:p w:rsidR="002B6704" w:rsidRDefault="002B6704" w:rsidP="00EA4D0B">
      <w:pPr>
        <w:pStyle w:val="ListParagraph"/>
        <w:numPr>
          <w:ilvl w:val="0"/>
          <w:numId w:val="13"/>
        </w:numPr>
      </w:pPr>
      <w:r>
        <w:t>Environmental Situations (ensits)</w:t>
      </w:r>
    </w:p>
    <w:p w:rsidR="001E49E9" w:rsidRDefault="001E49E9" w:rsidP="00EA4D0B">
      <w:pPr>
        <w:pStyle w:val="ListParagraph"/>
        <w:numPr>
          <w:ilvl w:val="0"/>
          <w:numId w:val="13"/>
        </w:numPr>
      </w:pPr>
      <w:r>
        <w:t>Services</w:t>
      </w:r>
    </w:p>
    <w:p w:rsidR="002B6704" w:rsidRDefault="002B6704" w:rsidP="001E49E9">
      <w:pPr>
        <w:pStyle w:val="Heading4"/>
      </w:pPr>
      <w:bookmarkStart w:id="54" w:name="_Toc310421752"/>
      <w:bookmarkStart w:id="55" w:name="_Toc364076424"/>
      <w:r>
        <w:t>Demographics</w:t>
      </w:r>
      <w:bookmarkEnd w:id="54"/>
      <w:bookmarkEnd w:id="55"/>
    </w:p>
    <w:p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w:t>
      </w:r>
      <w:r w:rsidR="00945875">
        <w:lastRenderedPageBreak/>
        <w:t>flow to other groups in</w:t>
      </w:r>
      <w:r>
        <w:t xml:space="preserve">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rsidR="002B6704" w:rsidRDefault="002B6704" w:rsidP="001E49E9">
      <w:pPr>
        <w:pStyle w:val="Heading4"/>
      </w:pPr>
      <w:bookmarkStart w:id="56" w:name="__RefHeading__35345922"/>
      <w:bookmarkStart w:id="57" w:name="_Toc310421753"/>
      <w:bookmarkStart w:id="58" w:name="_Toc364076425"/>
      <w:r>
        <w:t>Attitudes</w:t>
      </w:r>
      <w:bookmarkEnd w:id="56"/>
      <w:bookmarkEnd w:id="57"/>
      <w:bookmarkEnd w:id="58"/>
    </w:p>
    <w:p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rsidR="00771818" w:rsidRDefault="00771818" w:rsidP="001E49E9"/>
    <w:p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1E49E9" w:rsidRDefault="001E49E9" w:rsidP="001E49E9"/>
    <w:p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rsidR="001E49E9" w:rsidRDefault="001E49E9" w:rsidP="001E49E9"/>
    <w:p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rsidR="00945875" w:rsidRDefault="00945875" w:rsidP="001E49E9"/>
    <w:p w:rsidR="00945875" w:rsidRDefault="00945875" w:rsidP="001E49E9">
      <w:r>
        <w:t>Attitudes for empty civilian groups are fixed at their natural levels.</w:t>
      </w:r>
    </w:p>
    <w:p w:rsidR="001E49E9" w:rsidRDefault="001E49E9" w:rsidP="001E49E9">
      <w:pPr>
        <w:pStyle w:val="Heading4"/>
      </w:pPr>
      <w:bookmarkStart w:id="59" w:name="_Toc364076426"/>
      <w:r>
        <w:t>Politics</w:t>
      </w:r>
      <w:bookmarkEnd w:id="59"/>
    </w:p>
    <w:p w:rsidR="001E49E9" w:rsidRPr="001E49E9" w:rsidRDefault="001E49E9" w:rsidP="001E49E9">
      <w:r>
        <w:t>The Politics area covers actors and their strategies and the computation of actor support, influence, and control.</w:t>
      </w:r>
    </w:p>
    <w:p w:rsidR="002B6704" w:rsidRDefault="002B6704" w:rsidP="001E49E9">
      <w:pPr>
        <w:pStyle w:val="Heading4"/>
      </w:pPr>
      <w:bookmarkStart w:id="60" w:name="_Toc310421754"/>
      <w:bookmarkStart w:id="61" w:name="_Toc364076427"/>
      <w:r>
        <w:t>Economics</w:t>
      </w:r>
      <w:bookmarkEnd w:id="60"/>
      <w:bookmarkEnd w:id="61"/>
    </w:p>
    <w:p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rsidR="001E49E9" w:rsidRDefault="001E49E9" w:rsidP="001E49E9">
      <w:pPr>
        <w:pStyle w:val="Heading4"/>
      </w:pPr>
      <w:bookmarkStart w:id="62" w:name="_Toc364076428"/>
      <w:r>
        <w:lastRenderedPageBreak/>
        <w:t>Information</w:t>
      </w:r>
      <w:bookmarkEnd w:id="62"/>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EA4D0B">
      <w:pPr>
        <w:pStyle w:val="ListParagraph"/>
        <w:numPr>
          <w:ilvl w:val="0"/>
          <w:numId w:val="54"/>
        </w:numPr>
      </w:pPr>
      <w:r>
        <w:t>In the spread of indirect satisfaction and cooperation effects in URAM, reflecting implicit communication among the civilians.</w:t>
      </w:r>
    </w:p>
    <w:p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rsidR="001E49E9" w:rsidRPr="001E49E9" w:rsidRDefault="00F75CF0" w:rsidP="00EA4D0B">
      <w:pPr>
        <w:pStyle w:val="ListParagraph"/>
        <w:numPr>
          <w:ilvl w:val="0"/>
          <w:numId w:val="54"/>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3" w:name="_Toc310421755"/>
      <w:bookmarkStart w:id="64" w:name="_Toc364076429"/>
      <w:r>
        <w:t>Simulation States and the Advancement of Time</w:t>
      </w:r>
      <w:bookmarkEnd w:id="63"/>
      <w:bookmarkEnd w:id="64"/>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A76464" w:rsidRDefault="00A76464" w:rsidP="00EA4D0B">
      <w:pPr>
        <w:pStyle w:val="ListParagraph"/>
        <w:numPr>
          <w:ilvl w:val="0"/>
          <w:numId w:val="15"/>
        </w:numPr>
      </w:pPr>
      <w:r>
        <w:t>Executes any scheduled events (i.e., ensit spawns or resolutions)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lastRenderedPageBreak/>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A41624" w:rsidRDefault="00A41624" w:rsidP="00A41624">
      <w:pPr>
        <w:pStyle w:val="Heading2"/>
      </w:pPr>
      <w:bookmarkStart w:id="65" w:name="_Toc310421756"/>
      <w:bookmarkStart w:id="66" w:name="_Ref316890631"/>
      <w:bookmarkStart w:id="67" w:name="_Ref341685117"/>
      <w:bookmarkStart w:id="68" w:name="_Ref341685118"/>
      <w:bookmarkStart w:id="69" w:name="_Toc364076430"/>
      <w:r>
        <w:lastRenderedPageBreak/>
        <w:t>Strategies and Strategy Execution</w:t>
      </w:r>
      <w:bookmarkEnd w:id="65"/>
      <w:bookmarkEnd w:id="66"/>
      <w:bookmarkEnd w:id="67"/>
      <w:bookmarkEnd w:id="68"/>
      <w:bookmarkEnd w:id="69"/>
    </w:p>
    <w:p w:rsidR="00A41624" w:rsidRDefault="00A41624" w:rsidP="00A41624">
      <w:r>
        <w:t>Section</w:t>
      </w:r>
      <w:r w:rsidR="00D90060">
        <w:t xml:space="preserve"> </w:t>
      </w:r>
      <w:r w:rsidR="009F5549">
        <w:fldChar w:fldCharType="begin"/>
      </w:r>
      <w:r>
        <w:instrText xml:space="preserve"> REF _Ref309651430 \r \h </w:instrText>
      </w:r>
      <w:r w:rsidR="009F5549">
        <w:fldChar w:fldCharType="separate"/>
      </w:r>
      <w:r w:rsidR="00D217C6">
        <w:t>2.4</w:t>
      </w:r>
      <w:r w:rsidR="009F5549">
        <w:fldChar w:fldCharType="end"/>
      </w:r>
      <w:r w:rsidR="00D90060">
        <w:t xml:space="preserve"> </w:t>
      </w:r>
      <w:r>
        <w:t>gives a brief overview of actors and their strategies: goals, tactics, and conditions.  This section goes into more detail about each of these.</w:t>
      </w:r>
    </w:p>
    <w:p w:rsidR="00A41624" w:rsidRPr="002D0E44" w:rsidRDefault="00A41624" w:rsidP="00A41624">
      <w:pPr>
        <w:rPr>
          <w:b/>
        </w:rPr>
      </w:pPr>
    </w:p>
    <w:p w:rsidR="00A41624" w:rsidRDefault="00A41624" w:rsidP="00A41624">
      <w:r>
        <w:t xml:space="preserve">The specific tactics and conditions supported by Athena are discussed in detail in the </w:t>
      </w:r>
      <w:r>
        <w:rPr>
          <w:i/>
        </w:rPr>
        <w:t>Athena User’s Guide</w:t>
      </w:r>
      <w:r>
        <w:t>.</w:t>
      </w:r>
    </w:p>
    <w:p w:rsidR="00A41624" w:rsidRDefault="00A41624" w:rsidP="00A41624">
      <w:pPr>
        <w:pStyle w:val="Heading3"/>
      </w:pPr>
      <w:bookmarkStart w:id="70" w:name="_Toc310421757"/>
      <w:bookmarkStart w:id="71" w:name="_Toc364076431"/>
      <w:r>
        <w:t>Agents</w:t>
      </w:r>
      <w:bookmarkEnd w:id="70"/>
      <w:bookmarkEnd w:id="71"/>
    </w:p>
    <w:p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9F5549">
        <w:fldChar w:fldCharType="begin"/>
      </w:r>
      <w:r>
        <w:instrText xml:space="preserve"> REF _Ref309651430 \r \h </w:instrText>
      </w:r>
      <w:r w:rsidR="009F5549">
        <w:fldChar w:fldCharType="separate"/>
      </w:r>
      <w:r w:rsidR="00D217C6">
        <w:t>2.4</w:t>
      </w:r>
      <w:r w:rsidR="009F5549">
        <w:fldChar w:fldCharType="end"/>
      </w:r>
      <w:r w:rsidR="00D90060">
        <w:t xml:space="preserve"> </w:t>
      </w:r>
      <w:r>
        <w:t>and below, and the “SYSTEM” agent.  In the future, civilian groups might also be agents.</w:t>
      </w:r>
    </w:p>
    <w:p w:rsidR="00A41624" w:rsidRDefault="00A41624" w:rsidP="00A41624">
      <w:pPr>
        <w:pStyle w:val="Heading4"/>
      </w:pPr>
      <w:bookmarkStart w:id="72" w:name="_Toc310421758"/>
      <w:bookmarkStart w:id="73" w:name="_Toc364076432"/>
      <w:r>
        <w:t>The SYSTEM Agent</w:t>
      </w:r>
      <w:bookmarkEnd w:id="72"/>
      <w:bookmarkEnd w:id="73"/>
    </w:p>
    <w:p w:rsidR="00A41624" w:rsidRPr="004651BF" w:rsidRDefault="00A41624" w:rsidP="00A41624">
      <w:r>
        <w:t xml:space="preserve">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w:t>
      </w:r>
      <w:r w:rsidR="00945875">
        <w:t>flowing</w:t>
      </w:r>
      <w:r>
        <w:t xml:space="preserve"> civilians </w:t>
      </w:r>
      <w:r w:rsidR="00945875">
        <w:t>in</w:t>
      </w:r>
      <w:r>
        <w:t xml:space="preserve">to other </w:t>
      </w:r>
      <w:r w:rsidR="00945875">
        <w:t>groups</w:t>
      </w:r>
      <w:r>
        <w:t>.  However, the SYSTEM agent is not an actor; it has no assets and plays no role in the politics of the region.</w:t>
      </w:r>
    </w:p>
    <w:p w:rsidR="00A41624" w:rsidRDefault="00A41624" w:rsidP="00A41624">
      <w:pPr>
        <w:pStyle w:val="Heading3"/>
      </w:pPr>
      <w:bookmarkStart w:id="74" w:name="_Ref309652343"/>
      <w:bookmarkStart w:id="75" w:name="_Toc310421759"/>
      <w:bookmarkStart w:id="76" w:name="_Toc364076433"/>
      <w:r>
        <w:t>Actors</w:t>
      </w:r>
      <w:bookmarkEnd w:id="74"/>
      <w:bookmarkEnd w:id="75"/>
      <w:bookmarkEnd w:id="76"/>
    </w:p>
    <w:p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A41624" w:rsidRDefault="00A41624" w:rsidP="00A41624">
      <w:pPr>
        <w:pStyle w:val="Heading4"/>
      </w:pPr>
      <w:bookmarkStart w:id="77" w:name="_Toc310421760"/>
      <w:bookmarkStart w:id="78" w:name="_Toc364076434"/>
      <w:r>
        <w:t>Assets: Cash</w:t>
      </w:r>
      <w:bookmarkEnd w:id="77"/>
      <w:bookmarkEnd w:id="78"/>
    </w:p>
    <w:p w:rsidR="00A41624" w:rsidRDefault="00A41624" w:rsidP="00A41624">
      <w:r>
        <w:t>Each actor has the following attributes:</w:t>
      </w:r>
    </w:p>
    <w:p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A41624" w:rsidRDefault="00A41624" w:rsidP="00A41624"/>
    <w:p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rsidR="00A41624" w:rsidRDefault="00A41624" w:rsidP="00A41624"/>
    <w:p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rsidR="005D5070" w:rsidRDefault="005D5070" w:rsidP="00A41624"/>
    <w:p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9F5549">
        <w:fldChar w:fldCharType="begin"/>
      </w:r>
      <w:r w:rsidR="004A128D">
        <w:instrText xml:space="preserve"> REF _Ref340133761 \r \h </w:instrText>
      </w:r>
      <w:r w:rsidR="009F5549">
        <w:fldChar w:fldCharType="separate"/>
      </w:r>
      <w:r w:rsidR="00D217C6">
        <w:t>11.3.2</w:t>
      </w:r>
      <w:r w:rsidR="009F5549">
        <w:fldChar w:fldCharType="end"/>
      </w:r>
      <w:r w:rsidR="004A128D">
        <w:t xml:space="preserve"> for</w:t>
      </w:r>
      <w:r>
        <w:t xml:space="preserve"> details.</w:t>
      </w:r>
    </w:p>
    <w:p w:rsidR="00A41624" w:rsidRDefault="00A41624" w:rsidP="00A41624">
      <w:pPr>
        <w:pStyle w:val="Heading4"/>
      </w:pPr>
      <w:bookmarkStart w:id="79" w:name="_Toc310421761"/>
      <w:bookmarkStart w:id="80" w:name="_Toc364076435"/>
      <w:r>
        <w:t>Assets: Personnel</w:t>
      </w:r>
      <w:bookmarkEnd w:id="79"/>
      <w:bookmarkEnd w:id="80"/>
    </w:p>
    <w:p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9F5549">
        <w:fldChar w:fldCharType="begin"/>
      </w:r>
      <w:r w:rsidR="005D5070">
        <w:instrText xml:space="preserve"> REF _Ref309652671 \r \h </w:instrText>
      </w:r>
      <w:r w:rsidR="009F5549">
        <w:fldChar w:fldCharType="separate"/>
      </w:r>
      <w:r w:rsidR="00D217C6">
        <w:t>2.5.2.1</w:t>
      </w:r>
      <w:r w:rsidR="009F5549">
        <w:fldChar w:fldCharType="end"/>
      </w:r>
      <w:r w:rsidR="005D5070">
        <w:t>)</w:t>
      </w:r>
      <w:r>
        <w:t>.  In addition, the presence of personnel belonging to an actor’s groups in a neighborhood contributes to the actor’s support in that neighborhood.</w:t>
      </w:r>
    </w:p>
    <w:p w:rsidR="005D5070" w:rsidRDefault="005D5070" w:rsidP="005D5070">
      <w:pPr>
        <w:pStyle w:val="Heading4"/>
      </w:pPr>
      <w:bookmarkStart w:id="81" w:name="_Toc364076436"/>
      <w:r>
        <w:t>Assets: Communications</w:t>
      </w:r>
      <w:bookmarkEnd w:id="81"/>
    </w:p>
    <w:p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rsidR="00A41624" w:rsidRDefault="00A41624" w:rsidP="00A41624">
      <w:pPr>
        <w:pStyle w:val="Heading3"/>
      </w:pPr>
      <w:bookmarkStart w:id="82" w:name="_Toc310421762"/>
      <w:bookmarkStart w:id="83" w:name="_Toc364076437"/>
      <w:r>
        <w:t>Conditions</w:t>
      </w:r>
      <w:bookmarkEnd w:id="82"/>
      <w:bookmarkEnd w:id="83"/>
    </w:p>
    <w:p w:rsidR="00A41624" w:rsidRDefault="00A41624" w:rsidP="0005327A">
      <w:r>
        <w:t>A condition is a Boolean predicate about some aspect of Athena and its models which can be attached to a goal or tactic to control strategy execution.  Athena defines a variety of types of condition; for example,</w:t>
      </w:r>
    </w:p>
    <w:p w:rsidR="0005327A" w:rsidRDefault="0005327A" w:rsidP="0005327A"/>
    <w:p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rsidR="00A41624" w:rsidRDefault="00A41624" w:rsidP="00EA4D0B">
      <w:pPr>
        <w:pStyle w:val="ListParagraph"/>
        <w:numPr>
          <w:ilvl w:val="0"/>
          <w:numId w:val="16"/>
        </w:numPr>
      </w:pPr>
      <w:r>
        <w:t xml:space="preserve">Is actor </w:t>
      </w:r>
      <w:r w:rsidRPr="0005327A">
        <w:rPr>
          <w:i/>
        </w:rPr>
        <w:t>a</w:t>
      </w:r>
      <w:r>
        <w:t>’s cash-reserve greater than $1,000,000?</w:t>
      </w:r>
    </w:p>
    <w:p w:rsidR="00A41624" w:rsidRDefault="00A41624" w:rsidP="00EA4D0B">
      <w:pPr>
        <w:pStyle w:val="ListParagraph"/>
        <w:numPr>
          <w:ilvl w:val="0"/>
          <w:numId w:val="16"/>
        </w:numPr>
      </w:pPr>
      <w:r>
        <w:t xml:space="preserve">Is group </w:t>
      </w:r>
      <w:r w:rsidRPr="0005327A">
        <w:rPr>
          <w:i/>
        </w:rPr>
        <w:t>g</w:t>
      </w:r>
      <w:r>
        <w:t>’s mood less than -40.0?</w:t>
      </w:r>
    </w:p>
    <w:p w:rsidR="0005327A" w:rsidRDefault="0005327A" w:rsidP="0005327A"/>
    <w:p w:rsidR="00A41624" w:rsidRDefault="00A41624" w:rsidP="0005327A">
      <w:r>
        <w:t>A condition can be evaluated, returning a true or false value.  The condition’s truth value depends on the condition type, the condition’s parameters, and on the current state of the simulation.</w:t>
      </w:r>
    </w:p>
    <w:p w:rsidR="0005327A" w:rsidRDefault="0005327A" w:rsidP="0005327A"/>
    <w:p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rsidR="0005327A" w:rsidRDefault="0005327A" w:rsidP="0005327A"/>
    <w:p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rsidR="00A41624" w:rsidRDefault="00A41624" w:rsidP="00A41624">
      <w:pPr>
        <w:pStyle w:val="Heading3"/>
      </w:pPr>
      <w:bookmarkStart w:id="84" w:name="_Toc310421763"/>
      <w:bookmarkStart w:id="85" w:name="_Toc364076438"/>
      <w:r>
        <w:lastRenderedPageBreak/>
        <w:t>Goals</w:t>
      </w:r>
      <w:bookmarkEnd w:id="84"/>
      <w:bookmarkEnd w:id="85"/>
    </w:p>
    <w:p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05327A" w:rsidRDefault="0005327A" w:rsidP="0005327A"/>
    <w:p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rsidR="0005327A" w:rsidRDefault="0005327A" w:rsidP="0005327A"/>
    <w:p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rsidR="00A41624" w:rsidRDefault="00A41624" w:rsidP="00A41624">
      <w:pPr>
        <w:pStyle w:val="Heading3"/>
      </w:pPr>
      <w:bookmarkStart w:id="86" w:name="_Toc310421764"/>
      <w:bookmarkStart w:id="87" w:name="_Toc364076439"/>
      <w:r>
        <w:t>Tactics</w:t>
      </w:r>
      <w:bookmarkEnd w:id="86"/>
      <w:bookmarkEnd w:id="87"/>
    </w:p>
    <w:p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rsidR="0005327A" w:rsidRDefault="0005327A" w:rsidP="0005327A"/>
    <w:p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05327A" w:rsidRDefault="0005327A" w:rsidP="0005327A"/>
    <w:p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rsidR="0005327A" w:rsidRDefault="0005327A" w:rsidP="0005327A"/>
    <w:p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rsidR="0005327A" w:rsidRDefault="0005327A" w:rsidP="0005327A"/>
    <w:p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05327A" w:rsidRDefault="0005327A" w:rsidP="0005327A"/>
    <w:p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A41624" w:rsidRDefault="00A41624" w:rsidP="00A41624">
      <w:pPr>
        <w:pStyle w:val="Heading3"/>
      </w:pPr>
      <w:bookmarkStart w:id="88" w:name="_Toc310421765"/>
      <w:bookmarkStart w:id="89" w:name="_Toc364076440"/>
      <w:r>
        <w:lastRenderedPageBreak/>
        <w:t>Strategy Execution</w:t>
      </w:r>
      <w:bookmarkEnd w:id="88"/>
      <w:bookmarkEnd w:id="89"/>
    </w:p>
    <w:p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rsidR="0005327A" w:rsidRDefault="0005327A" w:rsidP="0005327A"/>
    <w:p w:rsidR="00A41624" w:rsidRDefault="00A41624" w:rsidP="0005327A">
      <w:pPr>
        <w:keepNext/>
        <w:keepLines/>
        <w:ind w:left="360"/>
      </w:pPr>
      <w:r>
        <w:t>Load working data (see below)</w:t>
      </w:r>
    </w:p>
    <w:p w:rsidR="00A41624" w:rsidRDefault="00A41624" w:rsidP="0005327A">
      <w:pPr>
        <w:keepNext/>
        <w:keepLines/>
        <w:ind w:left="360"/>
      </w:pPr>
      <w:r>
        <w:t>Evaluate all goals.</w:t>
      </w:r>
    </w:p>
    <w:p w:rsidR="00A41624" w:rsidRDefault="00A41624" w:rsidP="0005327A">
      <w:pPr>
        <w:keepNext/>
        <w:keepLines/>
        <w:ind w:left="360"/>
      </w:pPr>
      <w:r>
        <w:t>For each agent:</w:t>
      </w:r>
    </w:p>
    <w:p w:rsidR="00A41624" w:rsidRDefault="00A41624" w:rsidP="0005327A">
      <w:pPr>
        <w:keepNext/>
        <w:keepLines/>
        <w:ind w:left="360" w:firstLine="360"/>
      </w:pPr>
      <w:r>
        <w:t>For each of the agent’s tactics in priority order:</w:t>
      </w:r>
    </w:p>
    <w:p w:rsidR="00A41624" w:rsidRDefault="00A41624" w:rsidP="0005327A">
      <w:pPr>
        <w:keepNext/>
        <w:keepLines/>
        <w:ind w:left="720" w:firstLine="360"/>
      </w:pPr>
      <w:r>
        <w:t>If the tactic’s dependent conditions are met:</w:t>
      </w:r>
    </w:p>
    <w:p w:rsidR="00A41624" w:rsidRDefault="00A41624" w:rsidP="0005327A">
      <w:pPr>
        <w:keepNext/>
        <w:keepLines/>
        <w:ind w:left="1080" w:firstLine="360"/>
      </w:pPr>
      <w:r>
        <w:t>Attempt to execute the tactic:</w:t>
      </w:r>
    </w:p>
    <w:p w:rsidR="00A41624" w:rsidRDefault="00A41624" w:rsidP="0005327A">
      <w:pPr>
        <w:keepNext/>
        <w:keepLines/>
        <w:ind w:left="1440" w:firstLine="360"/>
      </w:pPr>
      <w:r>
        <w:t>If insufficient resources are available:</w:t>
      </w:r>
    </w:p>
    <w:p w:rsidR="00A41624" w:rsidRDefault="00A41624" w:rsidP="0005327A">
      <w:pPr>
        <w:keepNext/>
        <w:keepLines/>
        <w:ind w:left="1800" w:firstLine="360"/>
      </w:pPr>
      <w:r>
        <w:t>Skip this tactic.</w:t>
      </w:r>
    </w:p>
    <w:p w:rsidR="00A41624" w:rsidRDefault="00A41624" w:rsidP="0005327A">
      <w:pPr>
        <w:keepNext/>
        <w:keepLines/>
        <w:ind w:left="1440" w:firstLine="360"/>
      </w:pPr>
      <w:r>
        <w:t>Otherwise:</w:t>
      </w:r>
    </w:p>
    <w:p w:rsidR="00A41624" w:rsidRDefault="00A41624" w:rsidP="0005327A">
      <w:pPr>
        <w:keepNext/>
        <w:keepLines/>
        <w:ind w:left="1800" w:firstLine="360"/>
      </w:pPr>
      <w:r>
        <w:t>Expend the resources.</w:t>
      </w:r>
    </w:p>
    <w:p w:rsidR="00A41624" w:rsidRDefault="00A41624" w:rsidP="0005327A">
      <w:pPr>
        <w:keepNext/>
        <w:keepLines/>
        <w:ind w:left="1440" w:firstLine="360"/>
      </w:pPr>
      <w:r>
        <w:t>Execute the tactic.</w:t>
      </w:r>
    </w:p>
    <w:p w:rsidR="00A41624" w:rsidRDefault="00A41624" w:rsidP="0005327A">
      <w:pPr>
        <w:keepNext/>
        <w:keepLines/>
        <w:ind w:left="360"/>
      </w:pPr>
      <w:r>
        <w:t>Save working data.</w:t>
      </w:r>
    </w:p>
    <w:p w:rsidR="00A41624" w:rsidRDefault="00A41624" w:rsidP="00A41624"/>
    <w:p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rsidR="00A41624" w:rsidRDefault="00A41624" w:rsidP="00A41624">
      <w:pPr>
        <w:pStyle w:val="Heading4"/>
      </w:pPr>
      <w:bookmarkStart w:id="90" w:name="_Toc310421766"/>
      <w:bookmarkStart w:id="91" w:name="_Toc364076441"/>
      <w:r>
        <w:t>Working Data</w:t>
      </w:r>
      <w:bookmarkEnd w:id="90"/>
      <w:bookmarkEnd w:id="91"/>
    </w:p>
    <w:p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C27347" w:rsidRDefault="00C27347" w:rsidP="00C27347"/>
    <w:p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rsidR="00C27347" w:rsidRDefault="00C27347" w:rsidP="001C770E"/>
    <w:p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C27347" w:rsidRDefault="00C27347" w:rsidP="00C27347"/>
    <w:p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rsidR="00A41624" w:rsidRDefault="00A41624" w:rsidP="00A41624">
      <w:pPr>
        <w:pStyle w:val="Heading3"/>
      </w:pPr>
      <w:bookmarkStart w:id="92" w:name="_Toc310421767"/>
      <w:bookmarkStart w:id="93" w:name="_Toc364076442"/>
      <w:r>
        <w:t>Roads Not Taken</w:t>
      </w:r>
      <w:bookmarkEnd w:id="92"/>
      <w:bookmarkEnd w:id="93"/>
    </w:p>
    <w:p w:rsidR="00A41624" w:rsidRDefault="00A41624" w:rsidP="00C27347">
      <w:r>
        <w:t>This section records ideas we chose not to implement, with our reasons for not doing so.  Some of them we may choose to reconsider in the future, so it seems worthwhile recording them.</w:t>
      </w:r>
    </w:p>
    <w:p w:rsidR="00A41624" w:rsidRDefault="00A41624" w:rsidP="00A41624">
      <w:pPr>
        <w:pStyle w:val="Heading4"/>
      </w:pPr>
      <w:bookmarkStart w:id="94" w:name="_Toc310421768"/>
      <w:bookmarkStart w:id="95" w:name="_Toc364076443"/>
      <w:r>
        <w:t>Goal Extensions</w:t>
      </w:r>
      <w:bookmarkEnd w:id="94"/>
      <w:bookmarkEnd w:id="95"/>
    </w:p>
    <w:p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27347" w:rsidRDefault="00C27347" w:rsidP="00C27347"/>
    <w:p w:rsidR="00A41624" w:rsidRDefault="00A41624" w:rsidP="00C27347">
      <w:r>
        <w:t>The following are some extensions to the original notion of goal.</w:t>
      </w:r>
    </w:p>
    <w:p w:rsidR="00C27347" w:rsidRDefault="00C27347" w:rsidP="00C27347"/>
    <w:p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rsidR="00C27347" w:rsidRDefault="00C27347" w:rsidP="00C27347"/>
    <w:p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C27347" w:rsidRDefault="00C27347" w:rsidP="00C27347"/>
    <w:p w:rsidR="00A41624" w:rsidRDefault="00A41624" w:rsidP="00EA4D0B">
      <w:pPr>
        <w:pStyle w:val="ListParagraph"/>
        <w:numPr>
          <w:ilvl w:val="0"/>
          <w:numId w:val="18"/>
        </w:numPr>
      </w:pPr>
      <w:r>
        <w:t>Goal G2 has been met.</w:t>
      </w:r>
    </w:p>
    <w:p w:rsidR="00A41624" w:rsidRDefault="00A41624" w:rsidP="00EA4D0B">
      <w:pPr>
        <w:pStyle w:val="ListParagraph"/>
        <w:numPr>
          <w:ilvl w:val="0"/>
          <w:numId w:val="18"/>
        </w:numPr>
      </w:pPr>
      <w:r>
        <w:t>Goal G3 has not been met.</w:t>
      </w:r>
    </w:p>
    <w:p w:rsidR="00A41624" w:rsidRDefault="00A41624" w:rsidP="00EA4D0B">
      <w:pPr>
        <w:pStyle w:val="ListParagraph"/>
        <w:numPr>
          <w:ilvl w:val="0"/>
          <w:numId w:val="18"/>
        </w:numPr>
      </w:pPr>
      <w:r>
        <w:t>The simulation time is less than six months after time 0.</w:t>
      </w:r>
    </w:p>
    <w:p w:rsidR="00C27347" w:rsidRDefault="00C27347" w:rsidP="008E7DA8">
      <w:pPr>
        <w:pStyle w:val="ListParagraph"/>
      </w:pPr>
    </w:p>
    <w:p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rsidR="00A41624" w:rsidRDefault="00A41624" w:rsidP="00A41624">
      <w:pPr>
        <w:pStyle w:val="Heading4"/>
      </w:pPr>
      <w:bookmarkStart w:id="96" w:name="_Toc310421769"/>
      <w:bookmarkStart w:id="97" w:name="_Toc364076444"/>
      <w:r>
        <w:t>Goal Prioritization</w:t>
      </w:r>
      <w:bookmarkEnd w:id="96"/>
      <w:bookmarkEnd w:id="97"/>
    </w:p>
    <w:p w:rsidR="00A41624" w:rsidRDefault="00A41624" w:rsidP="00C27347">
      <w:r>
        <w:t>As described above, the analyst sets the priority of each of the actor’s tactics; the tactics are then executed in priority order, as resources and conditions permit.  Originally we considered a different approach:</w:t>
      </w:r>
    </w:p>
    <w:p w:rsidR="00C27347" w:rsidRDefault="00C27347" w:rsidP="00C27347"/>
    <w:p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rsidR="00A41624" w:rsidRDefault="00A41624" w:rsidP="00EA4D0B">
      <w:pPr>
        <w:pStyle w:val="ListParagraph"/>
        <w:numPr>
          <w:ilvl w:val="0"/>
          <w:numId w:val="19"/>
        </w:numPr>
      </w:pPr>
      <w:r>
        <w:t>Every tactic is associated explicitly with one or more goal.</w:t>
      </w:r>
    </w:p>
    <w:p w:rsidR="00A41624" w:rsidRDefault="00A41624" w:rsidP="00EA4D0B">
      <w:pPr>
        <w:pStyle w:val="ListParagraph"/>
        <w:numPr>
          <w:ilvl w:val="0"/>
          <w:numId w:val="19"/>
        </w:numPr>
      </w:pPr>
      <w:r>
        <w:t>The tactics associated with a goal are in priority order for that goal.</w:t>
      </w:r>
    </w:p>
    <w:p w:rsidR="00C27347" w:rsidRDefault="00C27347" w:rsidP="00C27347">
      <w:pPr>
        <w:pStyle w:val="ListParagraph"/>
      </w:pPr>
    </w:p>
    <w:p w:rsidR="00A41624" w:rsidRDefault="00A41624" w:rsidP="00C27347">
      <w:r>
        <w:t>Then, the algorithm is as follows:</w:t>
      </w:r>
    </w:p>
    <w:p w:rsidR="00C27347" w:rsidRDefault="00C27347" w:rsidP="00C27347"/>
    <w:p w:rsidR="00A41624" w:rsidRDefault="00A41624" w:rsidP="00C27347">
      <w:pPr>
        <w:ind w:left="360"/>
      </w:pPr>
      <w:r>
        <w:t xml:space="preserve">For each actor </w:t>
      </w:r>
      <w:r>
        <w:rPr>
          <w:i/>
          <w:iCs/>
        </w:rPr>
        <w:t>a:</w:t>
      </w:r>
    </w:p>
    <w:p w:rsidR="00A41624" w:rsidRDefault="00A41624" w:rsidP="00C27347">
      <w:pPr>
        <w:ind w:left="360" w:firstLine="360"/>
      </w:pPr>
      <w:r>
        <w:t xml:space="preserve">Let the </w:t>
      </w:r>
      <w:r>
        <w:rPr>
          <w:i/>
          <w:iCs/>
        </w:rPr>
        <w:t>plan</w:t>
      </w:r>
      <w:r>
        <w:t xml:space="preserve"> be the empty list.</w:t>
      </w:r>
    </w:p>
    <w:p w:rsidR="00A41624" w:rsidRDefault="00A41624" w:rsidP="00C27347">
      <w:pPr>
        <w:ind w:left="360" w:firstLine="360"/>
      </w:pPr>
      <w:r>
        <w:t xml:space="preserve">For each of </w:t>
      </w:r>
      <w:r>
        <w:rPr>
          <w:i/>
          <w:iCs/>
        </w:rPr>
        <w:t>a'</w:t>
      </w:r>
      <w:r>
        <w:t xml:space="preserve">s goals </w:t>
      </w:r>
      <w:r>
        <w:rPr>
          <w:i/>
          <w:iCs/>
        </w:rPr>
        <w:t>G</w:t>
      </w:r>
      <w:r>
        <w:t>, in priority order,</w:t>
      </w:r>
    </w:p>
    <w:p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rsidR="00A41624" w:rsidRDefault="00A41624" w:rsidP="00C27347">
      <w:pPr>
        <w:ind w:left="1080" w:firstLine="360"/>
      </w:pPr>
      <w:r>
        <w:t xml:space="preserve">If </w:t>
      </w:r>
      <w:r>
        <w:rPr>
          <w:i/>
          <w:iCs/>
        </w:rPr>
        <w:t>T</w:t>
      </w:r>
      <w:r>
        <w:t xml:space="preserve"> is already in the </w:t>
      </w:r>
      <w:r>
        <w:rPr>
          <w:i/>
          <w:iCs/>
        </w:rPr>
        <w:t>plan</w:t>
      </w:r>
      <w:r>
        <w:t>, skip it.</w:t>
      </w:r>
    </w:p>
    <w:p w:rsidR="00A41624" w:rsidRDefault="00A41624" w:rsidP="00C27347">
      <w:pPr>
        <w:ind w:left="1080" w:firstLine="360"/>
      </w:pPr>
      <w:r>
        <w:t xml:space="preserve">If </w:t>
      </w:r>
      <w:r>
        <w:rPr>
          <w:i/>
          <w:iCs/>
        </w:rPr>
        <w:t>T</w:t>
      </w:r>
      <w:r>
        <w:t>'s conditions are not met, skip it.</w:t>
      </w:r>
    </w:p>
    <w:p w:rsidR="00A41624" w:rsidRDefault="00A41624" w:rsidP="00C27347">
      <w:pPr>
        <w:ind w:left="1080" w:firstLine="360"/>
      </w:pPr>
      <w:r>
        <w:t xml:space="preserve">If </w:t>
      </w:r>
      <w:r>
        <w:rPr>
          <w:i/>
          <w:iCs/>
        </w:rPr>
        <w:t>T</w:t>
      </w:r>
      <w:r>
        <w:t>'s cost exceeds the available resources, skip it.</w:t>
      </w:r>
    </w:p>
    <w:p w:rsidR="00A41624" w:rsidRDefault="00A41624" w:rsidP="00C27347">
      <w:pPr>
        <w:ind w:left="1080" w:firstLine="360"/>
      </w:pPr>
      <w:r>
        <w:t xml:space="preserve">Reduce </w:t>
      </w:r>
      <w:r>
        <w:rPr>
          <w:i/>
          <w:iCs/>
        </w:rPr>
        <w:t>a</w:t>
      </w:r>
      <w:r>
        <w:t xml:space="preserve">'s resources by </w:t>
      </w:r>
      <w:r>
        <w:rPr>
          <w:i/>
          <w:iCs/>
        </w:rPr>
        <w:t>T'</w:t>
      </w:r>
      <w:r>
        <w:t>s cost.</w:t>
      </w:r>
    </w:p>
    <w:p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rsidR="00A41624" w:rsidRDefault="00A41624" w:rsidP="00C27347">
      <w:pPr>
        <w:ind w:left="720" w:firstLine="360"/>
      </w:pPr>
      <w:r>
        <w:t xml:space="preserve">Execute tactic </w:t>
      </w:r>
      <w:r>
        <w:rPr>
          <w:i/>
          <w:iCs/>
        </w:rPr>
        <w:t>T</w:t>
      </w:r>
      <w:r>
        <w:t>.</w:t>
      </w:r>
    </w:p>
    <w:p w:rsidR="00FB278E" w:rsidRDefault="00FB278E" w:rsidP="00FB278E"/>
    <w:p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FB278E" w:rsidRDefault="00FB278E" w:rsidP="00FB278E"/>
    <w:p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A41624" w:rsidRDefault="00A41624" w:rsidP="00A41624">
      <w:pPr>
        <w:pStyle w:val="Textbody"/>
      </w:pPr>
    </w:p>
    <w:p w:rsidR="00502610" w:rsidRDefault="00502610" w:rsidP="00A41624">
      <w:pPr>
        <w:pStyle w:val="Textbody"/>
      </w:pPr>
    </w:p>
    <w:p w:rsidR="00502610" w:rsidRDefault="00502610" w:rsidP="00502610">
      <w:pPr>
        <w:pStyle w:val="Heading2"/>
      </w:pPr>
      <w:bookmarkStart w:id="98" w:name="_Toc310421770"/>
      <w:bookmarkStart w:id="99" w:name="_Ref316890632"/>
      <w:bookmarkStart w:id="100" w:name="_Toc364076445"/>
      <w:r>
        <w:lastRenderedPageBreak/>
        <w:t>Relationships and Control</w:t>
      </w:r>
      <w:bookmarkEnd w:id="98"/>
      <w:bookmarkEnd w:id="99"/>
      <w:bookmarkEnd w:id="100"/>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101" w:name="_Toc310421771"/>
      <w:bookmarkStart w:id="102" w:name="_Ref339611827"/>
      <w:bookmarkStart w:id="103" w:name="_Toc364076446"/>
      <w:r>
        <w:t>Relationships and Affinity</w:t>
      </w:r>
      <w:bookmarkEnd w:id="101"/>
      <w:bookmarkEnd w:id="102"/>
      <w:bookmarkEnd w:id="103"/>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r>
              <w:rPr>
                <w:i/>
              </w:rPr>
              <w:t>a</w:t>
            </w:r>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104" w:name="_Toc310421772"/>
      <w:bookmarkStart w:id="105" w:name="_Toc364076447"/>
      <w:r>
        <w:lastRenderedPageBreak/>
        <w:t>Horizontal Relationships</w:t>
      </w:r>
      <w:bookmarkEnd w:id="104"/>
      <w:bookmarkEnd w:id="105"/>
    </w:p>
    <w:p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106" w:name="_Toc310421773"/>
      <w:bookmarkStart w:id="107" w:name="_Toc364076448"/>
      <w:r>
        <w:t>Force and Organization Group Affinities</w:t>
      </w:r>
      <w:bookmarkEnd w:id="106"/>
      <w:bookmarkEnd w:id="107"/>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502610" w:rsidRDefault="00502610" w:rsidP="00502610">
      <w:pPr>
        <w:pStyle w:val="Heading4"/>
      </w:pPr>
      <w:bookmarkStart w:id="108" w:name="_Toc310421774"/>
      <w:bookmarkStart w:id="109" w:name="_Toc364076449"/>
      <w:r>
        <w:t>Computing Horizontal Relationships</w:t>
      </w:r>
      <w:bookmarkEnd w:id="108"/>
      <w:bookmarkEnd w:id="109"/>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443502"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110" w:name="_Ref174775754"/>
      <w:bookmarkStart w:id="111" w:name="_Toc310421775"/>
      <w:bookmarkStart w:id="112" w:name="_Toc364076450"/>
      <w:r>
        <w:t>Vertical Relationship</w:t>
      </w:r>
      <w:bookmarkEnd w:id="110"/>
      <w:r>
        <w:t>s</w:t>
      </w:r>
      <w:bookmarkEnd w:id="111"/>
      <w:bookmarkEnd w:id="112"/>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113" w:name="_Toc364076451"/>
      <w:r>
        <w:t>Baseline Vertical Relationships</w:t>
      </w:r>
      <w:bookmarkEnd w:id="113"/>
    </w:p>
    <w:p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rsidR="007C6DC9" w:rsidRDefault="007C6DC9" w:rsidP="007C6DC9"/>
    <w:p w:rsidR="007C6DC9" w:rsidRPr="007C6DC9" w:rsidRDefault="00443502"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443502"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114" w:name="_Toc310421784"/>
      <w:bookmarkStart w:id="115" w:name="_Toc364076452"/>
      <w:r>
        <w:t>Actor Support and Influence</w:t>
      </w:r>
      <w:bookmarkEnd w:id="114"/>
      <w:bookmarkEnd w:id="115"/>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116" w:name="_Toc310421785"/>
      <w:bookmarkStart w:id="117" w:name="_Toc364076453"/>
      <w:r>
        <w:lastRenderedPageBreak/>
        <w:t>Direct vs. Derived Support</w:t>
      </w:r>
      <w:bookmarkEnd w:id="116"/>
      <w:bookmarkEnd w:id="117"/>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118" w:name="_Toc310421786"/>
      <w:bookmarkStart w:id="119" w:name="_Toc364076454"/>
      <w:r>
        <w:t>Direct Support</w:t>
      </w:r>
      <w:bookmarkEnd w:id="118"/>
      <w:bookmarkEnd w:id="119"/>
    </w:p>
    <w:p w:rsidR="00744469" w:rsidRDefault="00502610" w:rsidP="00FF0D58">
      <w:r>
        <w:t xml:space="preserve">Actor </w:t>
      </w:r>
      <w:r>
        <w:rPr>
          <w:i/>
        </w:rPr>
        <w:t>a’</w:t>
      </w:r>
      <w:r>
        <w:t xml:space="preserve">s direct support in </w:t>
      </w:r>
      <w:r>
        <w:rPr>
          <w:i/>
        </w:rPr>
        <w:t>n</w:t>
      </w:r>
      <w:r>
        <w:t xml:space="preserve"> is determined by</w:t>
      </w:r>
      <w:r w:rsidR="00744469">
        <w:t>:</w:t>
      </w:r>
    </w:p>
    <w:p w:rsidR="00744469" w:rsidRDefault="00744469" w:rsidP="00FF0D58"/>
    <w:p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9F5549">
        <w:fldChar w:fldCharType="begin"/>
      </w:r>
      <w:r>
        <w:instrText xml:space="preserve"> REF _Ref339455549 \r \h </w:instrText>
      </w:r>
      <w:r w:rsidR="009F5549">
        <w:fldChar w:fldCharType="separate"/>
      </w:r>
      <w:r w:rsidR="00D217C6">
        <w:t>5</w:t>
      </w:r>
      <w:r w:rsidR="009F5549">
        <w:fldChar w:fldCharType="end"/>
      </w:r>
      <w:r>
        <w:t>)</w:t>
      </w:r>
    </w:p>
    <w:p w:rsidR="00744469" w:rsidRDefault="00744469" w:rsidP="00744469"/>
    <w:p w:rsidR="00502610" w:rsidRDefault="00502610" w:rsidP="00744469">
      <w:r>
        <w:t>Thus,</w:t>
      </w:r>
    </w:p>
    <w:p w:rsidR="00502610" w:rsidRDefault="00502610" w:rsidP="00502610"/>
    <w:p w:rsidR="00502610" w:rsidRPr="00314031" w:rsidRDefault="00443502"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r>
        <w:t>where</w:t>
      </w:r>
    </w:p>
    <w:p w:rsidR="00502610" w:rsidRDefault="00502610" w:rsidP="00502610"/>
    <w:p w:rsidR="00502610" w:rsidRPr="00A06820" w:rsidRDefault="00443502"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rsidR="00502610" w:rsidRDefault="00443502"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443502"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443502"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443502"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443502"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443502"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120" w:name="_Toc310421787"/>
      <w:bookmarkStart w:id="121" w:name="_Toc364076455"/>
      <w:r>
        <w:t>Derived Support</w:t>
      </w:r>
      <w:bookmarkEnd w:id="120"/>
      <w:bookmarkEnd w:id="121"/>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122" w:name="_Toc310421788"/>
      <w:bookmarkStart w:id="123" w:name="_Toc364076456"/>
      <w:r>
        <w:t>Total Support</w:t>
      </w:r>
      <w:bookmarkEnd w:id="122"/>
      <w:bookmarkEnd w:id="123"/>
    </w:p>
    <w:p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rsidTr="001D79EC">
        <w:tc>
          <w:tcPr>
            <w:tcW w:w="9198" w:type="dxa"/>
          </w:tcPr>
          <w:p w:rsidR="00502610" w:rsidRPr="00D2373B" w:rsidRDefault="00443502"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m:t>
            </m:r>
            <m:r>
              <w:rPr>
                <w:rFonts w:ascii="Cambria Math" w:hAnsi="Cambria Math"/>
              </w:rPr>
              <m:t>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124" w:name="_Toc310421789"/>
      <w:bookmarkStart w:id="125" w:name="_Toc364076457"/>
      <w:r>
        <w:t>Influence</w:t>
      </w:r>
      <w:bookmarkEnd w:id="124"/>
      <w:bookmarkEnd w:id="125"/>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m:t>
        </m:r>
        <m:r>
          <w:rPr>
            <w:rFonts w:ascii="Cambria Math" w:hAnsi="Cambria Math"/>
          </w:rPr>
          <m:t>shold</m:t>
        </m:r>
      </m:oMath>
      <w:r>
        <w:t xml:space="preserve">.  Actor </w:t>
      </w:r>
      <w:r>
        <w:rPr>
          <w:i/>
        </w:rPr>
        <w:t>a</w:t>
      </w:r>
      <w:r>
        <w:t xml:space="preserve">’s influence in neighborhood </w:t>
      </w:r>
      <w:r>
        <w:rPr>
          <w:i/>
        </w:rPr>
        <w:t>n</w:t>
      </w:r>
      <w:r>
        <w:t xml:space="preserve"> is then</w:t>
      </w:r>
    </w:p>
    <w:p w:rsidR="00B147AC" w:rsidRDefault="00B147AC" w:rsidP="00B147AC"/>
    <w:p w:rsidR="00502610" w:rsidRPr="00300366" w:rsidRDefault="00443502"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126" w:name="_Toc310421790"/>
      <w:bookmarkStart w:id="127" w:name="_Toc364076458"/>
      <w:r>
        <w:t>Control of a Neighborhood</w:t>
      </w:r>
      <w:bookmarkEnd w:id="126"/>
      <w:bookmarkEnd w:id="127"/>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9F5549">
        <w:fldChar w:fldCharType="begin"/>
      </w:r>
      <w:r>
        <w:instrText xml:space="preserve"> REF _Ref174775754 \r \h </w:instrText>
      </w:r>
      <w:r w:rsidR="009F5549">
        <w:fldChar w:fldCharType="separate"/>
      </w:r>
      <w:r w:rsidR="00D217C6">
        <w:t>4.3</w:t>
      </w:r>
      <w:r w:rsidR="009F5549">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128" w:name="_Toc310421791"/>
      <w:bookmarkStart w:id="129" w:name="_Toc364076459"/>
      <w:r>
        <w:t>When Control Shifts</w:t>
      </w:r>
      <w:bookmarkEnd w:id="128"/>
      <w:bookmarkEnd w:id="129"/>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130" w:name="_Toc310421792"/>
      <w:bookmarkStart w:id="131" w:name="_Ref339455549"/>
      <w:bookmarkStart w:id="132" w:name="_Toc364076460"/>
      <w:r>
        <w:lastRenderedPageBreak/>
        <w:t>Force Analysis</w:t>
      </w:r>
      <w:bookmarkEnd w:id="130"/>
      <w:bookmarkEnd w:id="131"/>
      <w:bookmarkEnd w:id="132"/>
    </w:p>
    <w:p w:rsidR="00F73DC8" w:rsidRPr="00F73DC8" w:rsidRDefault="00F73DC8" w:rsidP="00F73DC8">
      <w:pPr>
        <w:pStyle w:val="Heading3"/>
      </w:pPr>
      <w:bookmarkStart w:id="133" w:name="_Toc364076461"/>
      <w:r>
        <w:t>Overview</w:t>
      </w:r>
      <w:bookmarkEnd w:id="133"/>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34" w:name="_Toc364076462"/>
      <w:r>
        <w:t>Changes in Athena 4</w:t>
      </w:r>
      <w:bookmarkEnd w:id="134"/>
    </w:p>
    <w:p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rsidR="00F73DC8" w:rsidRDefault="00F73DC8" w:rsidP="00F73DC8"/>
    <w:p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35" w:name="_Toc364076463"/>
      <w:r>
        <w:t>Force Group Stance</w:t>
      </w:r>
      <w:r w:rsidR="00F73DC8">
        <w:t xml:space="preserve"> and Effective Relationships</w:t>
      </w:r>
      <w:bookmarkEnd w:id="135"/>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36" w:name="_Toc364076464"/>
      <w:r>
        <w:lastRenderedPageBreak/>
        <w:t>Stance</w:t>
      </w:r>
      <w:bookmarkEnd w:id="136"/>
    </w:p>
    <w:p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37" w:name="_Toc364076465"/>
      <w:r>
        <w:t>Effect of Attacking ROEs</w:t>
      </w:r>
      <w:bookmarkEnd w:id="137"/>
    </w:p>
    <w:p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443502"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It is likely that over time we will discover other similar constraints on stance.</w:t>
      </w:r>
    </w:p>
    <w:p w:rsidR="00F73DC8" w:rsidRDefault="00F73DC8" w:rsidP="008F4412"/>
    <w:p w:rsidR="00F73DC8" w:rsidRDefault="00F73DC8" w:rsidP="008F4412">
      <w:r>
        <w:t xml:space="preserve">See Section </w:t>
      </w:r>
      <w:r w:rsidR="009F5549">
        <w:fldChar w:fldCharType="begin"/>
      </w:r>
      <w:r>
        <w:instrText xml:space="preserve"> REF _Ref339521624 \r \h </w:instrText>
      </w:r>
      <w:r w:rsidR="009F5549">
        <w:fldChar w:fldCharType="separate"/>
      </w:r>
      <w:r w:rsidR="00D217C6">
        <w:t>9</w:t>
      </w:r>
      <w:r w:rsidR="009F5549">
        <w:fldChar w:fldCharType="end"/>
      </w:r>
      <w:r>
        <w:t xml:space="preserve"> for more on ROEs and the Athena Attrition Model.</w:t>
      </w:r>
    </w:p>
    <w:p w:rsidR="008F4412" w:rsidRDefault="008F4412" w:rsidP="008F4412"/>
    <w:p w:rsidR="008F4412" w:rsidRDefault="008F4412" w:rsidP="00F73DC8">
      <w:pPr>
        <w:pStyle w:val="Heading4"/>
      </w:pPr>
      <w:bookmarkStart w:id="138" w:name="_Ref339522391"/>
      <w:bookmarkStart w:id="139" w:name="_Toc364076466"/>
      <w:r>
        <w:t>Group Discipline</w:t>
      </w:r>
      <w:bookmarkEnd w:id="138"/>
      <w:bookmarkEnd w:id="139"/>
    </w:p>
    <w:p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443502"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443502"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40" w:name="_Ref332872025"/>
      <w:bookmarkStart w:id="141" w:name="_Toc364076467"/>
      <w:r>
        <w:t>Effective Relationships</w:t>
      </w:r>
      <w:bookmarkEnd w:id="140"/>
      <w:bookmarkEnd w:id="141"/>
    </w:p>
    <w:p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443502"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42" w:name="_Ref339523218"/>
      <w:bookmarkStart w:id="143" w:name="_Toc364076468"/>
      <w:r>
        <w:lastRenderedPageBreak/>
        <w:t>Background Criminal Activity</w:t>
      </w:r>
      <w:bookmarkEnd w:id="142"/>
      <w:bookmarkEnd w:id="143"/>
    </w:p>
    <w:p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44" w:name="_Toc364076469"/>
      <w:r>
        <w:t>Law Enforcement Personnel</w:t>
      </w:r>
      <w:bookmarkEnd w:id="144"/>
    </w:p>
    <w:p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EA4D0B">
      <w:pPr>
        <w:pStyle w:val="ListParagraph"/>
        <w:numPr>
          <w:ilvl w:val="0"/>
          <w:numId w:val="56"/>
        </w:numPr>
      </w:pPr>
      <w:r>
        <w:t xml:space="preserve">The force group personnel present in </w:t>
      </w:r>
      <w:r>
        <w:rPr>
          <w:i/>
        </w:rPr>
        <w:t>n</w:t>
      </w:r>
    </w:p>
    <w:p w:rsidR="00F73DC8" w:rsidRDefault="00F73DC8" w:rsidP="00EA4D0B">
      <w:pPr>
        <w:pStyle w:val="ListParagraph"/>
        <w:numPr>
          <w:ilvl w:val="0"/>
          <w:numId w:val="56"/>
        </w:numPr>
      </w:pPr>
      <w:r>
        <w:t>The activities to which they are assigned</w:t>
      </w:r>
    </w:p>
    <w:p w:rsidR="00F73DC8" w:rsidRDefault="00F73DC8" w:rsidP="00EA4D0B">
      <w:pPr>
        <w:pStyle w:val="ListParagraph"/>
        <w:numPr>
          <w:ilvl w:val="0"/>
          <w:numId w:val="56"/>
        </w:numPr>
      </w:pPr>
      <w:r>
        <w:t>Each force group’s suitability for law enforcement activities given its force type</w:t>
      </w:r>
    </w:p>
    <w:p w:rsidR="00F73DC8" w:rsidRDefault="00F73DC8" w:rsidP="00EA4D0B">
      <w:pPr>
        <w:pStyle w:val="ListParagraph"/>
        <w:numPr>
          <w:ilvl w:val="0"/>
          <w:numId w:val="56"/>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Each member of an actual police group counts fully; members of other group types count less.</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9F5549">
        <w:fldChar w:fldCharType="begin"/>
      </w:r>
      <w:r>
        <w:instrText xml:space="preserve"> REF _Ref339522391 \r \h </w:instrText>
      </w:r>
      <w:r w:rsidR="009F5549">
        <w:fldChar w:fldCharType="separate"/>
      </w:r>
      <w:r w:rsidR="00D217C6">
        <w:t>5.2.3</w:t>
      </w:r>
      <w:r w:rsidR="009F5549">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rsidTr="009F4E0C">
        <w:trPr>
          <w:jc w:val="center"/>
        </w:trPr>
        <w:tc>
          <w:tcPr>
            <w:tcW w:w="3070"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rsidR="00F73DC8" w:rsidRDefault="00F73DC8" w:rsidP="009F4E0C">
            <w:pPr>
              <w:jc w:val="center"/>
            </w:pPr>
            <m:oMathPara>
              <m:oMath>
                <m:r>
                  <w:rPr>
                    <w:rFonts w:ascii="Cambria Math" w:hAnsi="Cambria Math"/>
                  </w:rPr>
                  <m:t>β</m:t>
                </m:r>
              </m:oMath>
            </m:oMathPara>
          </w:p>
        </w:tc>
      </w:tr>
      <w:tr w:rsidR="00F73DC8" w:rsidTr="009F4E0C">
        <w:trPr>
          <w:jc w:val="center"/>
        </w:trPr>
        <w:tc>
          <w:tcPr>
            <w:tcW w:w="3070" w:type="dxa"/>
          </w:tcPr>
          <w:p w:rsidR="00F73DC8" w:rsidRDefault="00F73DC8" w:rsidP="009F4E0C">
            <w:pPr>
              <w:jc w:val="center"/>
            </w:pPr>
            <w:r>
              <w:t>CMO_CONSTRUCTION</w:t>
            </w:r>
          </w:p>
        </w:tc>
        <w:tc>
          <w:tcPr>
            <w:tcW w:w="908" w:type="dxa"/>
          </w:tcPr>
          <w:p w:rsidR="00F73DC8" w:rsidRDefault="00F73DC8" w:rsidP="009F4E0C">
            <w:pPr>
              <w:jc w:val="center"/>
            </w:pPr>
            <w:r>
              <w:t>0.0</w:t>
            </w:r>
          </w:p>
        </w:tc>
        <w:tc>
          <w:tcPr>
            <w:tcW w:w="3476" w:type="dxa"/>
          </w:tcPr>
          <w:p w:rsidR="00F73DC8" w:rsidRDefault="00F73DC8" w:rsidP="009F4E0C">
            <w:pPr>
              <w:jc w:val="center"/>
            </w:pPr>
            <w:r>
              <w:t>CHECKPOINT</w:t>
            </w:r>
          </w:p>
        </w:tc>
        <w:tc>
          <w:tcPr>
            <w:tcW w:w="844" w:type="dxa"/>
          </w:tcPr>
          <w:p w:rsidR="00F73DC8" w:rsidRDefault="00F73DC8" w:rsidP="009F4E0C">
            <w:pPr>
              <w:jc w:val="center"/>
            </w:pPr>
            <w:r>
              <w:t>0.5</w:t>
            </w:r>
          </w:p>
        </w:tc>
      </w:tr>
      <w:tr w:rsidR="00F73DC8" w:rsidTr="009F4E0C">
        <w:trPr>
          <w:jc w:val="center"/>
        </w:trPr>
        <w:tc>
          <w:tcPr>
            <w:tcW w:w="3070" w:type="dxa"/>
          </w:tcPr>
          <w:p w:rsidR="00F73DC8" w:rsidRDefault="00F73DC8" w:rsidP="009F4E0C">
            <w:pPr>
              <w:jc w:val="center"/>
            </w:pPr>
            <w:r>
              <w:t>CMO_DEVELOPMENT</w:t>
            </w:r>
          </w:p>
        </w:tc>
        <w:tc>
          <w:tcPr>
            <w:tcW w:w="908" w:type="dxa"/>
          </w:tcPr>
          <w:p w:rsidR="00F73DC8" w:rsidRDefault="00F73DC8" w:rsidP="009F4E0C">
            <w:pPr>
              <w:jc w:val="center"/>
            </w:pPr>
            <w:r>
              <w:t>0.0</w:t>
            </w:r>
          </w:p>
        </w:tc>
        <w:tc>
          <w:tcPr>
            <w:tcW w:w="3476" w:type="dxa"/>
          </w:tcPr>
          <w:p w:rsidR="00F73DC8" w:rsidRDefault="00F73DC8" w:rsidP="009F4E0C">
            <w:pPr>
              <w:jc w:val="center"/>
            </w:pPr>
            <w:r>
              <w:t>COERCION</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CMO_EDUCATION</w:t>
            </w:r>
          </w:p>
        </w:tc>
        <w:tc>
          <w:tcPr>
            <w:tcW w:w="908" w:type="dxa"/>
          </w:tcPr>
          <w:p w:rsidR="00F73DC8" w:rsidRDefault="00F73DC8" w:rsidP="009F4E0C">
            <w:pPr>
              <w:jc w:val="center"/>
            </w:pPr>
            <w:r>
              <w:t>0.0</w:t>
            </w:r>
          </w:p>
        </w:tc>
        <w:tc>
          <w:tcPr>
            <w:tcW w:w="3476" w:type="dxa"/>
          </w:tcPr>
          <w:p w:rsidR="00F73DC8" w:rsidRDefault="00F73DC8" w:rsidP="009F4E0C">
            <w:pPr>
              <w:jc w:val="center"/>
            </w:pPr>
            <w:r>
              <w:t>CRIMINAL_ACTIVITIES</w:t>
            </w:r>
          </w:p>
        </w:tc>
        <w:tc>
          <w:tcPr>
            <w:tcW w:w="844" w:type="dxa"/>
          </w:tcPr>
          <w:p w:rsidR="00F73DC8" w:rsidRDefault="00F73DC8" w:rsidP="009F4E0C">
            <w:pPr>
              <w:jc w:val="center"/>
            </w:pPr>
            <w:r>
              <w:t>0.0</w:t>
            </w:r>
          </w:p>
        </w:tc>
      </w:tr>
      <w:tr w:rsidR="00F73DC8" w:rsidTr="009F4E0C">
        <w:trPr>
          <w:jc w:val="center"/>
        </w:trPr>
        <w:tc>
          <w:tcPr>
            <w:tcW w:w="3070" w:type="dxa"/>
          </w:tcPr>
          <w:p w:rsidR="00F73DC8" w:rsidRDefault="00F73DC8" w:rsidP="009F4E0C">
            <w:pPr>
              <w:jc w:val="center"/>
            </w:pPr>
            <w:r>
              <w:t>CMO_EMPLOYMENT</w:t>
            </w:r>
          </w:p>
        </w:tc>
        <w:tc>
          <w:tcPr>
            <w:tcW w:w="908" w:type="dxa"/>
          </w:tcPr>
          <w:p w:rsidR="00F73DC8" w:rsidRDefault="00F73DC8" w:rsidP="009F4E0C">
            <w:pPr>
              <w:jc w:val="center"/>
            </w:pPr>
            <w:r>
              <w:t>0.0</w:t>
            </w:r>
          </w:p>
        </w:tc>
        <w:tc>
          <w:tcPr>
            <w:tcW w:w="3476" w:type="dxa"/>
          </w:tcPr>
          <w:p w:rsidR="00F73DC8" w:rsidRDefault="00F73DC8" w:rsidP="009F4E0C">
            <w:pPr>
              <w:jc w:val="center"/>
            </w:pPr>
            <w:r>
              <w:t>CURFEW</w:t>
            </w:r>
          </w:p>
        </w:tc>
        <w:tc>
          <w:tcPr>
            <w:tcW w:w="844" w:type="dxa"/>
          </w:tcPr>
          <w:p w:rsidR="00F73DC8" w:rsidRDefault="00F73DC8" w:rsidP="009F4E0C">
            <w:pPr>
              <w:jc w:val="center"/>
            </w:pPr>
            <w:r>
              <w:t>1.2</w:t>
            </w:r>
          </w:p>
        </w:tc>
      </w:tr>
      <w:tr w:rsidR="00F73DC8" w:rsidTr="009F4E0C">
        <w:trPr>
          <w:jc w:val="center"/>
        </w:trPr>
        <w:tc>
          <w:tcPr>
            <w:tcW w:w="3070" w:type="dxa"/>
          </w:tcPr>
          <w:p w:rsidR="00F73DC8" w:rsidRDefault="00F73DC8" w:rsidP="009F4E0C">
            <w:pPr>
              <w:jc w:val="center"/>
            </w:pPr>
            <w:r>
              <w:t>CMO_HEALTHCARE</w:t>
            </w:r>
          </w:p>
        </w:tc>
        <w:tc>
          <w:tcPr>
            <w:tcW w:w="908" w:type="dxa"/>
          </w:tcPr>
          <w:p w:rsidR="00F73DC8" w:rsidRDefault="00F73DC8" w:rsidP="009F4E0C">
            <w:pPr>
              <w:jc w:val="center"/>
            </w:pPr>
            <w:r>
              <w:t>0.0</w:t>
            </w:r>
          </w:p>
        </w:tc>
        <w:tc>
          <w:tcPr>
            <w:tcW w:w="3476" w:type="dxa"/>
          </w:tcPr>
          <w:p w:rsidR="00F73DC8" w:rsidRDefault="00F73DC8" w:rsidP="009F4E0C">
            <w:pPr>
              <w:jc w:val="center"/>
            </w:pPr>
            <w:r>
              <w:t>GUARD</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CMO_INDUSTRY</w:t>
            </w:r>
          </w:p>
        </w:tc>
        <w:tc>
          <w:tcPr>
            <w:tcW w:w="908" w:type="dxa"/>
          </w:tcPr>
          <w:p w:rsidR="00F73DC8" w:rsidRDefault="00F73DC8" w:rsidP="009F4E0C">
            <w:pPr>
              <w:jc w:val="center"/>
            </w:pPr>
            <w:r>
              <w:t>0.0</w:t>
            </w:r>
          </w:p>
        </w:tc>
        <w:tc>
          <w:tcPr>
            <w:tcW w:w="3476" w:type="dxa"/>
          </w:tcPr>
          <w:p w:rsidR="00F73DC8" w:rsidRDefault="00F73DC8" w:rsidP="009F4E0C">
            <w:pPr>
              <w:jc w:val="center"/>
            </w:pPr>
            <w:r>
              <w:t>PATROL</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CMO_LAW_ENFORCEMENT</w:t>
            </w:r>
          </w:p>
        </w:tc>
        <w:tc>
          <w:tcPr>
            <w:tcW w:w="908" w:type="dxa"/>
          </w:tcPr>
          <w:p w:rsidR="00F73DC8" w:rsidRDefault="00F73DC8" w:rsidP="009F4E0C">
            <w:pPr>
              <w:jc w:val="center"/>
            </w:pPr>
            <w:r>
              <w:t>1.0</w:t>
            </w:r>
          </w:p>
        </w:tc>
        <w:tc>
          <w:tcPr>
            <w:tcW w:w="3476" w:type="dxa"/>
          </w:tcPr>
          <w:p w:rsidR="00F73DC8" w:rsidRDefault="00F73DC8" w:rsidP="009F4E0C">
            <w:pPr>
              <w:jc w:val="center"/>
            </w:pPr>
            <w:r>
              <w:t>PSYOP</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CMO_OTHER</w:t>
            </w:r>
          </w:p>
        </w:tc>
        <w:tc>
          <w:tcPr>
            <w:tcW w:w="908" w:type="dxa"/>
          </w:tcPr>
          <w:p w:rsidR="00F73DC8" w:rsidRDefault="00F73DC8" w:rsidP="009F4E0C">
            <w:pPr>
              <w:jc w:val="center"/>
            </w:pPr>
            <w:r>
              <w:t>0.3</w:t>
            </w:r>
          </w:p>
        </w:tc>
        <w:tc>
          <w:tcPr>
            <w:tcW w:w="3476" w:type="dxa"/>
          </w:tcPr>
          <w:p w:rsidR="00F73DC8" w:rsidRDefault="00F73DC8" w:rsidP="009F4E0C">
            <w:pPr>
              <w:jc w:val="center"/>
            </w:pPr>
            <w:r>
              <w:t>NONE</w:t>
            </w:r>
          </w:p>
        </w:tc>
        <w:tc>
          <w:tcPr>
            <w:tcW w:w="844" w:type="dxa"/>
          </w:tcPr>
          <w:p w:rsidR="00F73DC8" w:rsidRDefault="00F73DC8" w:rsidP="009F4E0C">
            <w:pPr>
              <w:jc w:val="center"/>
            </w:pPr>
            <w:r>
              <w:t>0.0</w:t>
            </w:r>
          </w:p>
        </w:tc>
      </w:tr>
    </w:tbl>
    <w:p w:rsidR="00F73DC8" w:rsidRDefault="00F73DC8" w:rsidP="00F73DC8"/>
    <w:p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443502"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45" w:name="_Toc364076470"/>
      <w:r>
        <w:t>Suppression of Criminal Activity</w:t>
      </w:r>
      <w:bookmarkEnd w:id="145"/>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rsidR="00F72DE2" w:rsidRDefault="00F72DE2" w:rsidP="00F72DE2">
      <w:pPr>
        <w:pStyle w:val="Heading4"/>
      </w:pPr>
      <w:bookmarkStart w:id="146" w:name="_Toc364076471"/>
      <w:r>
        <w:t>Nominal Criminal Fraction</w:t>
      </w:r>
      <w:bookmarkEnd w:id="146"/>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47" w:name="_Toc364076472"/>
      <w:r>
        <w:t>Actual Criminal Fraction</w:t>
      </w:r>
      <w:bookmarkEnd w:id="147"/>
    </w:p>
    <w:p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443502"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r>
        <w:t>where</w:t>
      </w:r>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443502"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3"/>
      </w:r>
      <w:r>
        <w:t xml:space="preserve"> nominally 0.6.</w:t>
      </w:r>
    </w:p>
    <w:p w:rsidR="00F72DE2" w:rsidRDefault="00443502"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443502"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443502"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48" w:name="_Toc310421793"/>
      <w:bookmarkStart w:id="149" w:name="_Toc364076473"/>
      <w:r>
        <w:lastRenderedPageBreak/>
        <w:t>Measuring Force</w:t>
      </w:r>
      <w:bookmarkEnd w:id="148"/>
      <w:bookmarkEnd w:id="149"/>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50" w:name="_Toc364076474"/>
      <w:r>
        <w:t>A Group's Own Force</w:t>
      </w:r>
      <w:bookmarkEnd w:id="150"/>
    </w:p>
    <w:p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443502"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r>
        <w:t>where</w:t>
      </w:r>
    </w:p>
    <w:p w:rsidR="009F4E0C" w:rsidRDefault="009F4E0C" w:rsidP="001D79EC"/>
    <w:p w:rsidR="009F4E0C" w:rsidRDefault="00443502"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443502"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51" w:name="_Toc364076475"/>
      <w:r>
        <w:t>Civilian Group Force</w:t>
      </w:r>
      <w:bookmarkEnd w:id="151"/>
    </w:p>
    <w:p w:rsidR="001D79EC" w:rsidRDefault="009F4E0C" w:rsidP="001D79EC">
      <w:r>
        <w:t>The own force of a civilian group is defined to be</w:t>
      </w:r>
    </w:p>
    <w:p w:rsidR="009F4E0C" w:rsidRDefault="009F4E0C" w:rsidP="001D79EC"/>
    <w:p w:rsidR="001D79EC" w:rsidRPr="001D79EC" w:rsidRDefault="00443502"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r>
        <w:t>where</w:t>
      </w:r>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443502"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rsidR="009F4E0C" w:rsidRDefault="00443502"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rsidR="001D79EC" w:rsidRDefault="00443502"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443502"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443502"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52" w:name="_Toc364076476"/>
      <w:r>
        <w:t>Organization Group Force</w:t>
      </w:r>
      <w:bookmarkEnd w:id="152"/>
    </w:p>
    <w:p w:rsidR="003C07F5" w:rsidRDefault="003C07F5" w:rsidP="003C07F5">
      <w:r>
        <w:t>The own force of an organization group is defined to be</w:t>
      </w:r>
    </w:p>
    <w:p w:rsidR="003C07F5" w:rsidRDefault="003C07F5" w:rsidP="003C07F5"/>
    <w:p w:rsidR="003C07F5" w:rsidRPr="001D79EC" w:rsidRDefault="00443502"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443502"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443502"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rsidR="003C07F5" w:rsidRDefault="00443502"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53" w:name="_Toc364076477"/>
      <w:r>
        <w:lastRenderedPageBreak/>
        <w:t>Force Group Force</w:t>
      </w:r>
      <w:bookmarkEnd w:id="153"/>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443502"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443502"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443502"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rsidR="001A341C" w:rsidRDefault="001A341C" w:rsidP="001A341C">
      <w:pPr>
        <w:pStyle w:val="Definitions"/>
      </w:pPr>
      <w:r>
        <w:rPr>
          <w:i/>
        </w:rPr>
        <w:t>a</w:t>
      </w:r>
      <w:r>
        <w:tab/>
        <w:t>=</w:t>
      </w:r>
      <w:r>
        <w:tab/>
        <w:t xml:space="preserve">A force group activity (see Section </w:t>
      </w:r>
      <w:r w:rsidR="009F5549">
        <w:fldChar w:fldCharType="begin"/>
      </w:r>
      <w:r>
        <w:instrText xml:space="preserve"> REF __RefHeading__30424212 \r \h </w:instrText>
      </w:r>
      <w:r w:rsidR="009F5549">
        <w:fldChar w:fldCharType="separate"/>
      </w:r>
      <w:r w:rsidR="00D217C6">
        <w:t>6</w:t>
      </w:r>
      <w:r w:rsidR="009F5549">
        <w:fldChar w:fldCharType="end"/>
      </w:r>
      <w:r>
        <w:t>).</w:t>
      </w:r>
    </w:p>
    <w:p w:rsidR="001A341C" w:rsidRPr="001A341C" w:rsidRDefault="00443502"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rsidR="003C07F5" w:rsidRDefault="00443502"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rsidR="001D79EC" w:rsidRDefault="001D79EC" w:rsidP="001D79EC"/>
    <w:p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rsidTr="001E703A">
        <w:trPr>
          <w:jc w:val="center"/>
        </w:trPr>
        <w:tc>
          <w:tcPr>
            <w:tcW w:w="3070" w:type="dxa"/>
            <w:shd w:val="clear" w:color="auto" w:fill="000000" w:themeFill="text1"/>
          </w:tcPr>
          <w:p w:rsidR="001A341C" w:rsidRDefault="001A341C" w:rsidP="001E703A">
            <w:r>
              <w:lastRenderedPageBreak/>
              <w:t>Activity</w:t>
            </w:r>
          </w:p>
        </w:tc>
        <w:tc>
          <w:tcPr>
            <w:tcW w:w="908" w:type="dxa"/>
            <w:shd w:val="clear" w:color="auto" w:fill="000000" w:themeFill="text1"/>
          </w:tcPr>
          <w:p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rsidR="001A341C" w:rsidRDefault="001A341C" w:rsidP="001E703A">
            <w:r>
              <w:t>Activity</w:t>
            </w:r>
          </w:p>
        </w:tc>
        <w:tc>
          <w:tcPr>
            <w:tcW w:w="844" w:type="dxa"/>
            <w:shd w:val="clear" w:color="auto" w:fill="000000" w:themeFill="text1"/>
          </w:tcPr>
          <w:p w:rsidR="001A341C" w:rsidRDefault="001A341C" w:rsidP="00C70750">
            <w:pPr>
              <w:jc w:val="center"/>
            </w:pPr>
            <m:oMathPara>
              <m:oMath>
                <m:r>
                  <w:rPr>
                    <w:rFonts w:ascii="Cambria Math" w:hAnsi="Cambria Math"/>
                  </w:rPr>
                  <m:t>α</m:t>
                </m:r>
              </m:oMath>
            </m:oMathPara>
          </w:p>
        </w:tc>
      </w:tr>
      <w:tr w:rsidR="001A341C" w:rsidTr="001E703A">
        <w:trPr>
          <w:jc w:val="center"/>
        </w:trPr>
        <w:tc>
          <w:tcPr>
            <w:tcW w:w="3070" w:type="dxa"/>
          </w:tcPr>
          <w:p w:rsidR="001A341C" w:rsidRDefault="001A341C" w:rsidP="001E703A">
            <w:r>
              <w:t>CMO_CONSTRUCTION</w:t>
            </w:r>
          </w:p>
        </w:tc>
        <w:tc>
          <w:tcPr>
            <w:tcW w:w="908" w:type="dxa"/>
          </w:tcPr>
          <w:p w:rsidR="001A341C" w:rsidRDefault="001A341C" w:rsidP="00C70750">
            <w:pPr>
              <w:jc w:val="center"/>
            </w:pPr>
            <w:r>
              <w:t>0.8</w:t>
            </w:r>
          </w:p>
        </w:tc>
        <w:tc>
          <w:tcPr>
            <w:tcW w:w="3476" w:type="dxa"/>
          </w:tcPr>
          <w:p w:rsidR="001A341C" w:rsidRDefault="001A341C" w:rsidP="001E703A">
            <w:r>
              <w:t>CHECKPOINT</w:t>
            </w:r>
          </w:p>
        </w:tc>
        <w:tc>
          <w:tcPr>
            <w:tcW w:w="844" w:type="dxa"/>
          </w:tcPr>
          <w:p w:rsidR="001A341C" w:rsidRDefault="001A341C" w:rsidP="00C70750">
            <w:pPr>
              <w:jc w:val="center"/>
            </w:pPr>
            <w:r>
              <w:t>1.5</w:t>
            </w:r>
          </w:p>
        </w:tc>
      </w:tr>
      <w:tr w:rsidR="001A341C" w:rsidTr="001E703A">
        <w:trPr>
          <w:jc w:val="center"/>
        </w:trPr>
        <w:tc>
          <w:tcPr>
            <w:tcW w:w="3070" w:type="dxa"/>
          </w:tcPr>
          <w:p w:rsidR="001A341C" w:rsidRDefault="001A341C" w:rsidP="001E703A">
            <w:r>
              <w:t>CMO_DEVELOPMENT</w:t>
            </w:r>
          </w:p>
        </w:tc>
        <w:tc>
          <w:tcPr>
            <w:tcW w:w="908" w:type="dxa"/>
          </w:tcPr>
          <w:p w:rsidR="001A341C" w:rsidRDefault="001A341C" w:rsidP="00C70750">
            <w:pPr>
              <w:jc w:val="center"/>
            </w:pPr>
            <w:r>
              <w:t>0.8</w:t>
            </w:r>
          </w:p>
        </w:tc>
        <w:tc>
          <w:tcPr>
            <w:tcW w:w="3476" w:type="dxa"/>
          </w:tcPr>
          <w:p w:rsidR="001A341C" w:rsidRDefault="001A341C" w:rsidP="001E703A">
            <w:r>
              <w:t>COERCION</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CMO_EDUCATION</w:t>
            </w:r>
          </w:p>
        </w:tc>
        <w:tc>
          <w:tcPr>
            <w:tcW w:w="908" w:type="dxa"/>
          </w:tcPr>
          <w:p w:rsidR="001A341C" w:rsidRDefault="001A341C" w:rsidP="00C70750">
            <w:pPr>
              <w:jc w:val="center"/>
            </w:pPr>
            <w:r>
              <w:t>0.8</w:t>
            </w:r>
          </w:p>
        </w:tc>
        <w:tc>
          <w:tcPr>
            <w:tcW w:w="3476" w:type="dxa"/>
          </w:tcPr>
          <w:p w:rsidR="001A341C" w:rsidRDefault="001A341C" w:rsidP="001E703A">
            <w:r>
              <w:t>CRIMINAL_ACTIVITIES</w:t>
            </w:r>
          </w:p>
        </w:tc>
        <w:tc>
          <w:tcPr>
            <w:tcW w:w="844" w:type="dxa"/>
          </w:tcPr>
          <w:p w:rsidR="001A341C" w:rsidRDefault="001A341C" w:rsidP="00C70750">
            <w:pPr>
              <w:jc w:val="center"/>
            </w:pPr>
            <w:r>
              <w:t>0.7</w:t>
            </w:r>
          </w:p>
        </w:tc>
      </w:tr>
      <w:tr w:rsidR="001A341C" w:rsidTr="001E703A">
        <w:trPr>
          <w:jc w:val="center"/>
        </w:trPr>
        <w:tc>
          <w:tcPr>
            <w:tcW w:w="3070" w:type="dxa"/>
          </w:tcPr>
          <w:p w:rsidR="001A341C" w:rsidRDefault="001A341C" w:rsidP="001E703A">
            <w:r>
              <w:t>CMO_EMPLOYMENT</w:t>
            </w:r>
          </w:p>
        </w:tc>
        <w:tc>
          <w:tcPr>
            <w:tcW w:w="908" w:type="dxa"/>
          </w:tcPr>
          <w:p w:rsidR="001A341C" w:rsidRDefault="001A341C" w:rsidP="00C70750">
            <w:pPr>
              <w:jc w:val="center"/>
            </w:pPr>
            <w:r>
              <w:t>0.8</w:t>
            </w:r>
          </w:p>
        </w:tc>
        <w:tc>
          <w:tcPr>
            <w:tcW w:w="3476" w:type="dxa"/>
          </w:tcPr>
          <w:p w:rsidR="001A341C" w:rsidRDefault="001A341C" w:rsidP="001E703A">
            <w:r>
              <w:t>CURFEW</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CMO_HEALTHCARE</w:t>
            </w:r>
          </w:p>
        </w:tc>
        <w:tc>
          <w:tcPr>
            <w:tcW w:w="908" w:type="dxa"/>
          </w:tcPr>
          <w:p w:rsidR="001A341C" w:rsidRDefault="001A341C" w:rsidP="00C70750">
            <w:pPr>
              <w:jc w:val="center"/>
            </w:pPr>
            <w:r>
              <w:t>0.8</w:t>
            </w:r>
          </w:p>
        </w:tc>
        <w:tc>
          <w:tcPr>
            <w:tcW w:w="3476" w:type="dxa"/>
          </w:tcPr>
          <w:p w:rsidR="001A341C" w:rsidRDefault="001A341C" w:rsidP="001E703A">
            <w:r>
              <w:t>GUARD</w:t>
            </w:r>
          </w:p>
        </w:tc>
        <w:tc>
          <w:tcPr>
            <w:tcW w:w="844" w:type="dxa"/>
          </w:tcPr>
          <w:p w:rsidR="001A341C" w:rsidRDefault="001A341C" w:rsidP="00C70750">
            <w:pPr>
              <w:jc w:val="center"/>
            </w:pPr>
            <w:r>
              <w:t>1.7</w:t>
            </w:r>
          </w:p>
        </w:tc>
      </w:tr>
      <w:tr w:rsidR="001A341C" w:rsidTr="001E703A">
        <w:trPr>
          <w:jc w:val="center"/>
        </w:trPr>
        <w:tc>
          <w:tcPr>
            <w:tcW w:w="3070" w:type="dxa"/>
          </w:tcPr>
          <w:p w:rsidR="001A341C" w:rsidRDefault="001A341C" w:rsidP="001E703A">
            <w:r>
              <w:t>CMO_INDUSTRY</w:t>
            </w:r>
          </w:p>
        </w:tc>
        <w:tc>
          <w:tcPr>
            <w:tcW w:w="908" w:type="dxa"/>
          </w:tcPr>
          <w:p w:rsidR="001A341C" w:rsidRDefault="001A341C" w:rsidP="00C70750">
            <w:pPr>
              <w:jc w:val="center"/>
            </w:pPr>
            <w:r>
              <w:t>0.8</w:t>
            </w:r>
          </w:p>
        </w:tc>
        <w:tc>
          <w:tcPr>
            <w:tcW w:w="3476" w:type="dxa"/>
          </w:tcPr>
          <w:p w:rsidR="001A341C" w:rsidRDefault="001A341C" w:rsidP="001E703A">
            <w:r>
              <w:t>PATROL</w:t>
            </w:r>
          </w:p>
        </w:tc>
        <w:tc>
          <w:tcPr>
            <w:tcW w:w="844" w:type="dxa"/>
          </w:tcPr>
          <w:p w:rsidR="001A341C" w:rsidRDefault="001A341C" w:rsidP="00C70750">
            <w:pPr>
              <w:jc w:val="center"/>
            </w:pPr>
            <w:r>
              <w:t>2.0</w:t>
            </w:r>
          </w:p>
        </w:tc>
      </w:tr>
      <w:tr w:rsidR="001A341C" w:rsidTr="001E703A">
        <w:trPr>
          <w:jc w:val="center"/>
        </w:trPr>
        <w:tc>
          <w:tcPr>
            <w:tcW w:w="3070" w:type="dxa"/>
          </w:tcPr>
          <w:p w:rsidR="001A341C" w:rsidRDefault="001A341C" w:rsidP="001E703A">
            <w:r>
              <w:t>CMO_LAW_ENFORCEMENT</w:t>
            </w:r>
          </w:p>
        </w:tc>
        <w:tc>
          <w:tcPr>
            <w:tcW w:w="908" w:type="dxa"/>
          </w:tcPr>
          <w:p w:rsidR="001A341C" w:rsidRDefault="001A341C" w:rsidP="00C70750">
            <w:pPr>
              <w:jc w:val="center"/>
            </w:pPr>
            <w:r>
              <w:t>1.5</w:t>
            </w:r>
          </w:p>
        </w:tc>
        <w:tc>
          <w:tcPr>
            <w:tcW w:w="3476" w:type="dxa"/>
          </w:tcPr>
          <w:p w:rsidR="001A341C" w:rsidRDefault="001A341C" w:rsidP="001E703A">
            <w:r>
              <w:t>PSYOP</w:t>
            </w:r>
          </w:p>
        </w:tc>
        <w:tc>
          <w:tcPr>
            <w:tcW w:w="844" w:type="dxa"/>
          </w:tcPr>
          <w:p w:rsidR="001A341C" w:rsidRDefault="001A341C" w:rsidP="00C70750">
            <w:pPr>
              <w:jc w:val="center"/>
            </w:pPr>
            <w:r>
              <w:t>1.0</w:t>
            </w:r>
          </w:p>
        </w:tc>
      </w:tr>
      <w:tr w:rsidR="001A341C" w:rsidTr="001E703A">
        <w:trPr>
          <w:jc w:val="center"/>
        </w:trPr>
        <w:tc>
          <w:tcPr>
            <w:tcW w:w="3070" w:type="dxa"/>
          </w:tcPr>
          <w:p w:rsidR="001A341C" w:rsidRDefault="001A341C" w:rsidP="001E703A">
            <w:r>
              <w:t>CMO_OTHER</w:t>
            </w:r>
          </w:p>
        </w:tc>
        <w:tc>
          <w:tcPr>
            <w:tcW w:w="908" w:type="dxa"/>
          </w:tcPr>
          <w:p w:rsidR="001A341C" w:rsidRDefault="001A341C" w:rsidP="00C70750">
            <w:pPr>
              <w:jc w:val="center"/>
            </w:pPr>
            <w:r>
              <w:t>0.8</w:t>
            </w:r>
          </w:p>
        </w:tc>
        <w:tc>
          <w:tcPr>
            <w:tcW w:w="3476" w:type="dxa"/>
          </w:tcPr>
          <w:p w:rsidR="001A341C" w:rsidRDefault="001A341C" w:rsidP="001E703A">
            <w:r>
              <w:t>NONE</w:t>
            </w:r>
          </w:p>
        </w:tc>
        <w:tc>
          <w:tcPr>
            <w:tcW w:w="844" w:type="dxa"/>
          </w:tcPr>
          <w:p w:rsidR="001A341C" w:rsidRDefault="001A341C" w:rsidP="00C70750">
            <w:pPr>
              <w:jc w:val="center"/>
            </w:pPr>
            <w:r>
              <w:t>1.0</w:t>
            </w:r>
          </w:p>
        </w:tc>
      </w:tr>
    </w:tbl>
    <w:p w:rsidR="00E82B24" w:rsidRDefault="004C4DE0" w:rsidP="004C4DE0">
      <w:pPr>
        <w:pStyle w:val="Heading5"/>
      </w:pPr>
      <w:bookmarkStart w:id="154" w:name="_Toc364076478"/>
      <w:r>
        <w:t>Non-Criminal and Criminal Force</w:t>
      </w:r>
      <w:bookmarkEnd w:id="154"/>
    </w:p>
    <w:p w:rsidR="004C4DE0" w:rsidRDefault="004C4DE0" w:rsidP="004C4DE0">
      <w:r>
        <w:t xml:space="preserve">As stated in Section </w:t>
      </w:r>
      <w:r w:rsidR="009F5549">
        <w:fldChar w:fldCharType="begin"/>
      </w:r>
      <w:r>
        <w:instrText xml:space="preserve"> REF _Ref339523218 \r \h </w:instrText>
      </w:r>
      <w:r w:rsidR="009F5549">
        <w:fldChar w:fldCharType="separate"/>
      </w:r>
      <w:r w:rsidR="00D217C6">
        <w:t>5.3</w:t>
      </w:r>
      <w:r w:rsidR="009F5549">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443502"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For civilian groups, the actual criminal fraction are unsuppressed criminals; the remainder are (possibly reluctantly) law-abiding.  Thus, we define</w:t>
      </w:r>
    </w:p>
    <w:p w:rsidR="004C4DE0" w:rsidRDefault="004C4DE0" w:rsidP="004C4DE0"/>
    <w:p w:rsidR="004C4DE0" w:rsidRDefault="00443502"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55" w:name="_Toc364076479"/>
      <w:r>
        <w:t>Friends and Enemies</w:t>
      </w:r>
      <w:bookmarkEnd w:id="155"/>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rsidR="00E82B24" w:rsidRDefault="00E82B24" w:rsidP="001D79EC">
      <w:pPr>
        <w:rPr>
          <w:b/>
          <w:bCs/>
        </w:rPr>
      </w:pPr>
    </w:p>
    <w:p w:rsidR="001D79EC" w:rsidRPr="001D79EC" w:rsidRDefault="00443502"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443502"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443502"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443502"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443502"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443502"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443502"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56" w:name="_Toc310421794"/>
      <w:bookmarkStart w:id="157" w:name="_Toc364076480"/>
      <w:r>
        <w:t>Volatility</w:t>
      </w:r>
      <w:bookmarkEnd w:id="156"/>
      <w:bookmarkEnd w:id="157"/>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0835BB" w:rsidRDefault="00443502" w:rsidP="000835BB">
      <w:pPr>
        <w:ind w:left="360"/>
      </w:pPr>
      <m:oMathPara>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0835BB" w:rsidRPr="00EB2B8E" w:rsidRDefault="000835BB" w:rsidP="000835BB"/>
    <w:p w:rsidR="001D79EC" w:rsidRDefault="00443502"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443502"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58" w:name="_Toc310421795"/>
      <w:bookmarkStart w:id="159" w:name="_Ref339455538"/>
      <w:bookmarkStart w:id="160" w:name="_Toc364076481"/>
      <w:r>
        <w:t>Security</w:t>
      </w:r>
      <w:bookmarkEnd w:id="158"/>
      <w:bookmarkEnd w:id="159"/>
      <w:bookmarkEnd w:id="160"/>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443502"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443502"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443502"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443502"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443502"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bookmarkStart w:id="161" w:name="_Toc364076482"/>
      <w:r>
        <w:t>Security and Empty Groups</w:t>
      </w:r>
      <w:bookmarkEnd w:id="161"/>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62" w:name="__RefHeading__30424212"/>
      <w:bookmarkStart w:id="163" w:name="_Toc310421796"/>
      <w:bookmarkStart w:id="164" w:name="_Toc364076483"/>
      <w:r>
        <w:lastRenderedPageBreak/>
        <w:t>Effects of Unit Activities</w:t>
      </w:r>
      <w:bookmarkEnd w:id="162"/>
      <w:bookmarkEnd w:id="163"/>
      <w:bookmarkEnd w:id="164"/>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65" w:name="__RefHeading__35223422"/>
      <w:bookmarkStart w:id="166" w:name="_Toc310421797"/>
      <w:bookmarkStart w:id="167" w:name="_Toc364076484"/>
      <w:r>
        <w:t>Force Presence and Activities</w:t>
      </w:r>
      <w:bookmarkEnd w:id="165"/>
      <w:bookmarkEnd w:id="166"/>
      <w:bookmarkEnd w:id="167"/>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rsidR="00392218" w:rsidRDefault="00392218" w:rsidP="00392218"/>
    <w:p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443502"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rsidR="004A0845" w:rsidRDefault="004A0845"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1mm,1.2497mm,2.49931mm,1.2497mm">
                <w:txbxContent>
                  <w:p w:rsidR="004A0845" w:rsidRDefault="004A0845" w:rsidP="00392218"/>
                  <w:p w:rsidR="004A0845" w:rsidRDefault="004A0845"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1mm,1.2497mm,2.49931mm,1.2497mm">
                <w:txbxContent>
                  <w:p w:rsidR="004A0845" w:rsidRDefault="004A0845"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1mm,1.2497mm,2.49931mm,1.2497mm">
                <w:txbxContent>
                  <w:p w:rsidR="004A0845" w:rsidRDefault="004A0845"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1mm,1.2497mm,2.49931mm,1.2497mm">
                <w:txbxContent>
                  <w:p w:rsidR="004A0845" w:rsidRDefault="004A0845"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1mm,1.2497mm,2.49931mm,1.2497mm">
                <w:txbxContent>
                  <w:p w:rsidR="004A0845" w:rsidRDefault="004A0845"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1mm,1.2497mm,2.49931mm,1.2497mm">
                <w:txbxContent>
                  <w:p w:rsidR="004A0845" w:rsidRDefault="004A0845"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r>
        <w:t xml:space="preserve">where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443502"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443502"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68" w:name="_Toc310421798"/>
      <w:bookmarkStart w:id="169" w:name="_Toc364076485"/>
      <w:r>
        <w:t>Organization Activities</w:t>
      </w:r>
      <w:bookmarkEnd w:id="168"/>
      <w:bookmarkEnd w:id="169"/>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rsidR="00392218" w:rsidRDefault="00392218" w:rsidP="00392218">
      <w:pPr>
        <w:pStyle w:val="Heading3"/>
      </w:pPr>
      <w:bookmarkStart w:id="170" w:name="_Toc310421799"/>
      <w:bookmarkStart w:id="171" w:name="_Toc364076486"/>
      <w:r>
        <w:t>Civilian Activities</w:t>
      </w:r>
      <w:bookmarkEnd w:id="170"/>
      <w:bookmarkEnd w:id="171"/>
    </w:p>
    <w:p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72" w:name="_Toc310421800"/>
      <w:bookmarkStart w:id="173" w:name="_Toc364076487"/>
      <w:r>
        <w:lastRenderedPageBreak/>
        <w:t>Activity Situations</w:t>
      </w:r>
      <w:bookmarkEnd w:id="172"/>
      <w:bookmarkEnd w:id="173"/>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0D3FC9" w:rsidP="000D3FC9">
      <w:pPr>
        <w:pStyle w:val="Heading2"/>
      </w:pPr>
      <w:bookmarkStart w:id="174" w:name="_Ref310324877"/>
      <w:bookmarkStart w:id="175" w:name="_Toc310421801"/>
      <w:bookmarkStart w:id="176" w:name="_Toc364076488"/>
      <w:r>
        <w:lastRenderedPageBreak/>
        <w:t>Environmental Situations</w:t>
      </w:r>
      <w:bookmarkEnd w:id="174"/>
      <w:bookmarkEnd w:id="175"/>
      <w:bookmarkEnd w:id="176"/>
    </w:p>
    <w:p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rsidR="00867ADB" w:rsidRDefault="00867ADB" w:rsidP="00867ADB">
      <w:pPr>
        <w:pStyle w:val="Heading3"/>
      </w:pPr>
      <w:bookmarkStart w:id="177" w:name="_Toc364076489"/>
      <w:r>
        <w:t>Athena 4 Changes</w:t>
      </w:r>
      <w:bookmarkEnd w:id="177"/>
    </w:p>
    <w:p w:rsidR="00867ADB" w:rsidRDefault="00867ADB" w:rsidP="00867ADB">
      <w:r>
        <w:t>The ensit rule sets have changed in Athena 4 due to the switch from GRAM to URAM as the underlying attitude model.  In past versions, an ensit had these effects on satisfaction during its life-time:</w:t>
      </w:r>
    </w:p>
    <w:p w:rsidR="00867ADB" w:rsidRDefault="00867ADB" w:rsidP="00867ADB"/>
    <w:p w:rsidR="00867ADB" w:rsidRDefault="00867ADB" w:rsidP="00EA4D0B">
      <w:pPr>
        <w:pStyle w:val="ListParagraph"/>
        <w:numPr>
          <w:ilvl w:val="0"/>
          <w:numId w:val="57"/>
        </w:numPr>
      </w:pPr>
      <w:r>
        <w:t>On inception, an inception penalty (a level effect)</w:t>
      </w:r>
    </w:p>
    <w:p w:rsidR="00867ADB" w:rsidRDefault="00867ADB" w:rsidP="00EA4D0B">
      <w:pPr>
        <w:pStyle w:val="ListParagraph"/>
        <w:numPr>
          <w:ilvl w:val="0"/>
          <w:numId w:val="57"/>
        </w:numPr>
      </w:pPr>
      <w:r>
        <w:t>At each time step (including the first), a satisfaction drain (a slope effect)</w:t>
      </w:r>
    </w:p>
    <w:p w:rsidR="00867ADB" w:rsidRDefault="00867ADB" w:rsidP="00EA4D0B">
      <w:pPr>
        <w:pStyle w:val="ListParagraph"/>
        <w:numPr>
          <w:ilvl w:val="0"/>
          <w:numId w:val="57"/>
        </w:numPr>
      </w:pPr>
      <w:r>
        <w:t>On resolution, a resolution benefit (a level effect)</w:t>
      </w:r>
    </w:p>
    <w:p w:rsidR="00867ADB" w:rsidRDefault="00867ADB" w:rsidP="00867ADB"/>
    <w:p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rsidR="00867ADB" w:rsidRDefault="00867ADB" w:rsidP="00867ADB"/>
    <w:p w:rsidR="00867ADB" w:rsidRDefault="00867ADB" w:rsidP="00EA4D0B">
      <w:pPr>
        <w:pStyle w:val="ListParagraph"/>
        <w:numPr>
          <w:ilvl w:val="0"/>
          <w:numId w:val="58"/>
        </w:numPr>
      </w:pPr>
      <w:r>
        <w:t>In the first week: a large transient effect, representing the sum of the inception penalty and the first week's drain.</w:t>
      </w:r>
    </w:p>
    <w:p w:rsidR="00867ADB" w:rsidRDefault="00867ADB" w:rsidP="00EA4D0B">
      <w:pPr>
        <w:pStyle w:val="ListParagraph"/>
        <w:numPr>
          <w:ilvl w:val="0"/>
          <w:numId w:val="58"/>
        </w:numPr>
      </w:pPr>
      <w:r>
        <w:t>In subsequent weeks, a smaller transient effect.</w:t>
      </w:r>
    </w:p>
    <w:p w:rsidR="00867ADB" w:rsidRDefault="00867ADB" w:rsidP="00EA4D0B">
      <w:pPr>
        <w:pStyle w:val="ListParagraph"/>
        <w:numPr>
          <w:ilvl w:val="0"/>
          <w:numId w:val="58"/>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78" w:name="_Ref310246902"/>
      <w:bookmarkStart w:id="179" w:name="_Ref310247782"/>
      <w:bookmarkStart w:id="180" w:name="_Toc310421802"/>
      <w:bookmarkStart w:id="181" w:name="_Toc364076490"/>
      <w:r>
        <w:lastRenderedPageBreak/>
        <w:t>Services</w:t>
      </w:r>
      <w:bookmarkEnd w:id="178"/>
      <w:bookmarkEnd w:id="179"/>
      <w:bookmarkEnd w:id="180"/>
      <w:bookmarkEnd w:id="181"/>
    </w:p>
    <w:p w:rsidR="00B75001" w:rsidRDefault="00B75001" w:rsidP="00B75001">
      <w:r>
        <w:t>A service is something provided to the civilians, the level of which affects civilian attitudes.</w:t>
      </w:r>
    </w:p>
    <w:p w:rsidR="00B75001" w:rsidRDefault="00B75001" w:rsidP="00B75001">
      <w:pPr>
        <w:pStyle w:val="Heading3"/>
      </w:pPr>
      <w:bookmarkStart w:id="182" w:name="_Toc310421803"/>
      <w:bookmarkStart w:id="183" w:name="_Toc364076491"/>
      <w:r>
        <w:t>Overview</w:t>
      </w:r>
      <w:bookmarkEnd w:id="182"/>
      <w:bookmarkEnd w:id="183"/>
    </w:p>
    <w:p w:rsidR="00B75001" w:rsidRPr="00A901A0" w:rsidRDefault="00B75001" w:rsidP="00B75001">
      <w:r>
        <w:t xml:space="preserve">At present Athena models one kind of service, Essential Non-Infrastructure (ENI) services (Section </w:t>
      </w:r>
      <w:r w:rsidR="009F5549">
        <w:fldChar w:fldCharType="begin"/>
      </w:r>
      <w:r>
        <w:instrText xml:space="preserve"> REF _Ref310327255 \r \h </w:instrText>
      </w:r>
      <w:r w:rsidR="009F5549">
        <w:fldChar w:fldCharType="separate"/>
      </w:r>
      <w:r w:rsidR="00D217C6">
        <w:t>8.2</w:t>
      </w:r>
      <w:r w:rsidR="009F5549">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84" w:name="_Toc310421804"/>
      <w:bookmarkStart w:id="185" w:name="_Toc364076492"/>
      <w:r>
        <w:t>Services vs. Environmental Situations</w:t>
      </w:r>
      <w:bookmarkEnd w:id="184"/>
      <w:bookmarkEnd w:id="185"/>
    </w:p>
    <w:p w:rsidR="00B75001" w:rsidRDefault="00B75001" w:rsidP="00B75001">
      <w:r>
        <w:t xml:space="preserve">Athena has historically modeled services (e.g., power and water) using environmental situations, or “ensits” (Section </w:t>
      </w:r>
      <w:r w:rsidR="009F5549">
        <w:fldChar w:fldCharType="begin"/>
      </w:r>
      <w:r>
        <w:instrText xml:space="preserve"> REF _Ref310324877 \r \h </w:instrText>
      </w:r>
      <w:r w:rsidR="009F5549">
        <w:fldChar w:fldCharType="separate"/>
      </w:r>
      <w:r w:rsidR="00D217C6">
        <w:t>7</w:t>
      </w:r>
      <w:r w:rsidR="009F5549">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6"/>
      </w:r>
    </w:p>
    <w:p w:rsidR="00B75001" w:rsidRDefault="00B75001" w:rsidP="00B75001">
      <w:pPr>
        <w:pStyle w:val="Heading4"/>
      </w:pPr>
      <w:bookmarkStart w:id="186" w:name="_Toc310421805"/>
      <w:bookmarkStart w:id="187" w:name="_Toc364076493"/>
      <w:r>
        <w:t>Levels of Service</w:t>
      </w:r>
      <w:bookmarkEnd w:id="186"/>
      <w:bookmarkEnd w:id="187"/>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m:t>
          </m:r>
          <m:r>
            <w:rPr>
              <w:rFonts w:ascii="Cambria Math" w:hAnsi="Cambria Math"/>
            </w:rPr>
            <m:t>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88" w:name="_Ref310415360"/>
      <w:bookmarkStart w:id="189" w:name="_Toc310421806"/>
      <w:bookmarkStart w:id="190" w:name="_Toc364076494"/>
      <w:r>
        <w:t>Service Cases</w:t>
      </w:r>
      <w:bookmarkEnd w:id="188"/>
      <w:bookmarkEnd w:id="189"/>
      <w:bookmarkEnd w:id="190"/>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91" w:name="_Ref310327255"/>
      <w:bookmarkStart w:id="192" w:name="_Toc310421807"/>
      <w:bookmarkStart w:id="193" w:name="_Toc364076495"/>
      <w:r>
        <w:t>Essential Non-Infrastructure (ENI) Services</w:t>
      </w:r>
      <w:bookmarkEnd w:id="191"/>
      <w:bookmarkEnd w:id="192"/>
      <w:bookmarkEnd w:id="193"/>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7"/>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94" w:name="_Toc310421808"/>
      <w:bookmarkStart w:id="195" w:name="_Toc364076496"/>
      <w:r>
        <w:t>Service vs. Funding</w:t>
      </w:r>
      <w:bookmarkEnd w:id="194"/>
      <w:bookmarkEnd w:id="195"/>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443502"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443502"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443502"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443502"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443502"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8"/>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bookmarkStart w:id="196" w:name="_GoBack"/>
      <w:bookmarkEnd w:id="196"/>
      <w:r w:rsidR="00B75001">
        <w:t xml:space="preserve"> 1.0 imply economies of scale.  A </w:t>
      </w:r>
      <w:r w:rsidR="00B75001">
        <w:lastRenderedPageBreak/>
        <w:t>value of 1.0 indicates that service is directly proportional to funding.</w:t>
      </w:r>
    </w:p>
    <w:p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443502"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443502"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443502"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9"/>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443502"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97" w:name="_Toc310421809"/>
      <w:bookmarkStart w:id="198" w:name="_Toc364076497"/>
      <w:r>
        <w:t>Funding by Individual Actors</w:t>
      </w:r>
      <w:bookmarkEnd w:id="197"/>
      <w:bookmarkEnd w:id="198"/>
    </w:p>
    <w:p w:rsidR="00B75001" w:rsidRDefault="00B75001" w:rsidP="00B75001">
      <w:r>
        <w:t>We assume that an actor can provide ENI services in any neighborhood in which he has at least minimal direct support.</w:t>
      </w:r>
      <w:r>
        <w:rPr>
          <w:rStyle w:val="FootnoteReference"/>
          <w:rFonts w:eastAsia="Wingdings"/>
        </w:rPr>
        <w:footnoteReference w:id="40"/>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443502"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r>
        <w:t>where</w:t>
      </w:r>
    </w:p>
    <w:p w:rsidR="00A4698B" w:rsidRDefault="00A4698B" w:rsidP="00A4698B"/>
    <w:p w:rsidR="00B75001" w:rsidRDefault="00443502"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99" w:name="_Toc310421810"/>
      <w:bookmarkStart w:id="200" w:name="_Toc364076498"/>
      <w:r>
        <w:t>Expected Level of Service</w:t>
      </w:r>
      <w:bookmarkEnd w:id="199"/>
      <w:bookmarkEnd w:id="200"/>
    </w:p>
    <w:p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443502"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r>
        <w:lastRenderedPageBreak/>
        <w:t>where</w:t>
      </w:r>
    </w:p>
    <w:p w:rsidR="00A4698B" w:rsidRDefault="00A4698B" w:rsidP="00A4698B"/>
    <w:p w:rsidR="00B75001" w:rsidRDefault="00443502"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rsidR="00B75001" w:rsidRDefault="00443502"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rsidR="00B75001" w:rsidRDefault="00443502"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1"/>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201" w:name="_Toc310421815"/>
      <w:bookmarkStart w:id="202" w:name="_Toc364076499"/>
      <w:r>
        <w:t>Categorize the Actual Level of Service</w:t>
      </w:r>
      <w:bookmarkEnd w:id="201"/>
      <w:bookmarkEnd w:id="202"/>
    </w:p>
    <w:p w:rsidR="00FC0A5B" w:rsidRDefault="00FC0A5B" w:rsidP="00FC0A5B">
      <w:r>
        <w:t xml:space="preserve">To compute the attitude effects, we use the four service cases described in Section </w:t>
      </w:r>
      <w:r w:rsidR="009F5549">
        <w:fldChar w:fldCharType="begin"/>
      </w:r>
      <w:r>
        <w:instrText xml:space="preserve"> REF _Ref310415360 \r \h </w:instrText>
      </w:r>
      <w:r w:rsidR="009F5549">
        <w:fldChar w:fldCharType="separate"/>
      </w:r>
      <w:r w:rsidR="00D217C6">
        <w:t>8.1.3</w:t>
      </w:r>
      <w:r w:rsidR="009F5549">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r>
        <w:t>where</w:t>
      </w:r>
    </w:p>
    <w:p w:rsidR="00FC0A5B" w:rsidRDefault="00FC0A5B" w:rsidP="00FC0A5B"/>
    <w:p w:rsidR="00FC0A5B" w:rsidRDefault="00443502"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443502"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443502"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2"/>
      </w:r>
    </w:p>
    <w:p w:rsidR="00FC0A5B" w:rsidRDefault="00FC0A5B" w:rsidP="00A4698B"/>
    <w:p w:rsidR="00B75001" w:rsidRDefault="00B75001" w:rsidP="00B75001">
      <w:pPr>
        <w:pStyle w:val="Heading4"/>
      </w:pPr>
      <w:bookmarkStart w:id="203" w:name="_Toc310421811"/>
      <w:bookmarkStart w:id="204" w:name="_Toc364076500"/>
      <w:r>
        <w:t>Satisfaction Effects</w:t>
      </w:r>
      <w:bookmarkEnd w:id="203"/>
      <w:bookmarkEnd w:id="204"/>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205" w:name="_Toc310421812"/>
      <w:bookmarkStart w:id="206" w:name="_Toc364076501"/>
      <w:r>
        <w:t xml:space="preserve">The </w:t>
      </w:r>
      <w:r w:rsidRPr="00A4698B">
        <w:t>Needs</w:t>
      </w:r>
      <w:r>
        <w:t xml:space="preserve"> Factor</w:t>
      </w:r>
      <w:bookmarkEnd w:id="205"/>
      <w:bookmarkEnd w:id="206"/>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443502"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443502"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443502"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3"/>
      </w:r>
    </w:p>
    <w:p w:rsidR="00B75001" w:rsidRDefault="00443502"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4"/>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443502"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207" w:name="_Toc310421813"/>
      <w:bookmarkStart w:id="208" w:name="_Toc364076502"/>
      <w:r>
        <w:t>The Expectations Factor</w:t>
      </w:r>
      <w:bookmarkEnd w:id="207"/>
      <w:bookmarkEnd w:id="208"/>
    </w:p>
    <w:p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443502"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r>
        <w:t>where</w:t>
      </w:r>
    </w:p>
    <w:p w:rsidR="00B75001" w:rsidRPr="0099602B" w:rsidRDefault="00443502"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443502"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443502"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443502"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209" w:name="_Ref310342819"/>
      <w:bookmarkStart w:id="210" w:name="_Toc310421814"/>
      <w:bookmarkStart w:id="211" w:name="_Toc364076503"/>
      <w:r>
        <w:t>Vertical Relationship</w:t>
      </w:r>
      <w:bookmarkEnd w:id="209"/>
      <w:r>
        <w:t xml:space="preserve"> Effects</w:t>
      </w:r>
      <w:bookmarkEnd w:id="210"/>
      <w:bookmarkEnd w:id="211"/>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443502"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443502"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r>
        <w:t xml:space="preserve">where </w:t>
      </w:r>
    </w:p>
    <w:p w:rsidR="00A4698B" w:rsidRPr="008D32D0" w:rsidRDefault="00A4698B" w:rsidP="00A4698B"/>
    <w:p w:rsidR="00B75001" w:rsidRDefault="00443502"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443502"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443502"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6"/>
      </w:r>
    </w:p>
    <w:p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443502"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443502"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443502"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bookmarkStart w:id="212" w:name="_Toc364076504"/>
      <w:r>
        <w:t>ENI Services and Empty Civilian Groups</w:t>
      </w:r>
      <w:bookmarkEnd w:id="212"/>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rsidR="002520B8" w:rsidRDefault="002520B8" w:rsidP="002520B8">
      <w:pPr>
        <w:pStyle w:val="Heading2"/>
      </w:pPr>
      <w:bookmarkStart w:id="213" w:name="_Toc310421818"/>
      <w:bookmarkStart w:id="214" w:name="_Ref339521624"/>
      <w:bookmarkStart w:id="215" w:name="_Toc364076505"/>
      <w:r>
        <w:lastRenderedPageBreak/>
        <w:t>Athena Attrition Model (AAM)</w:t>
      </w:r>
      <w:bookmarkEnd w:id="213"/>
      <w:bookmarkEnd w:id="214"/>
      <w:bookmarkEnd w:id="215"/>
    </w:p>
    <w:p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rsidR="002520B8" w:rsidRDefault="002520B8" w:rsidP="002520B8"/>
    <w:p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2520B8" w:rsidRDefault="002520B8" w:rsidP="002520B8"/>
    <w:p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2520B8" w:rsidRDefault="002520B8" w:rsidP="002520B8"/>
    <w:p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2520B8" w:rsidRDefault="002520B8" w:rsidP="002520B8"/>
    <w:p w:rsidR="002520B8" w:rsidRDefault="002520B8" w:rsidP="002520B8">
      <w:r>
        <w:t>In addition, AAM supports magic attrition of individual units, of any specific group in a neighborhood, and of all civilians in a neighborhood.</w:t>
      </w:r>
    </w:p>
    <w:p w:rsidR="002520B8" w:rsidRDefault="002520B8" w:rsidP="002520B8">
      <w:pPr>
        <w:pStyle w:val="Heading3"/>
      </w:pPr>
      <w:bookmarkStart w:id="216" w:name="_Toc310421819"/>
      <w:bookmarkStart w:id="217" w:name="_Toc364076506"/>
      <w:r>
        <w:t>Overview</w:t>
      </w:r>
      <w:bookmarkEnd w:id="216"/>
      <w:bookmarkEnd w:id="217"/>
    </w:p>
    <w:p w:rsidR="002520B8" w:rsidRDefault="002520B8" w:rsidP="002520B8">
      <w:pPr>
        <w:pStyle w:val="Heading4"/>
      </w:pPr>
      <w:bookmarkStart w:id="218" w:name="_Toc310421820"/>
      <w:bookmarkStart w:id="219" w:name="_Toc364076507"/>
      <w:r>
        <w:t>Attrition in the Real World</w:t>
      </w:r>
      <w:bookmarkEnd w:id="218"/>
      <w:bookmarkEnd w:id="219"/>
    </w:p>
    <w:p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rsidR="002520B8" w:rsidRDefault="002520B8" w:rsidP="002520B8"/>
    <w:p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2520B8" w:rsidRDefault="002520B8" w:rsidP="002520B8"/>
    <w:p w:rsidR="002520B8" w:rsidRDefault="002520B8" w:rsidP="002520B8">
      <w:r>
        <w:t>At present Athena does not attempt to deal with all of these possibilities; many of them can be handled as special events using magic attrition.</w:t>
      </w:r>
    </w:p>
    <w:p w:rsidR="002520B8" w:rsidRDefault="002520B8" w:rsidP="002520B8">
      <w:pPr>
        <w:pStyle w:val="Heading4"/>
      </w:pPr>
      <w:bookmarkStart w:id="220" w:name="__RefHeading__28413023"/>
      <w:bookmarkStart w:id="221" w:name="_Toc310421821"/>
      <w:bookmarkStart w:id="222" w:name="_Toc364076508"/>
      <w:r>
        <w:lastRenderedPageBreak/>
        <w:t xml:space="preserve">Requirements for This </w:t>
      </w:r>
      <w:bookmarkEnd w:id="220"/>
      <w:r>
        <w:t>Version</w:t>
      </w:r>
      <w:bookmarkEnd w:id="221"/>
      <w:bookmarkEnd w:id="222"/>
    </w:p>
    <w:p w:rsidR="002520B8" w:rsidRDefault="002520B8" w:rsidP="00EA4D0B">
      <w:pPr>
        <w:pStyle w:val="ListParagraph"/>
        <w:numPr>
          <w:ilvl w:val="0"/>
          <w:numId w:val="35"/>
        </w:numPr>
      </w:pPr>
      <w:r>
        <w:t>Attrition shall take place in neighborhoods, based on the groups present in the neighborhood.</w:t>
      </w:r>
    </w:p>
    <w:p w:rsidR="002520B8" w:rsidRDefault="002520B8" w:rsidP="00EA4D0B">
      <w:pPr>
        <w:pStyle w:val="ListParagraph"/>
        <w:numPr>
          <w:ilvl w:val="0"/>
          <w:numId w:val="35"/>
        </w:numPr>
      </w:pPr>
      <w:r>
        <w:t>All personnel are present in neighborhoods as unit personnel, i.e., as visible unit icons, staffed according to the actors’ strategies.</w:t>
      </w:r>
    </w:p>
    <w:p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7"/>
      </w:r>
    </w:p>
    <w:p w:rsidR="002520B8" w:rsidRDefault="002520B8" w:rsidP="00EA4D0B">
      <w:pPr>
        <w:pStyle w:val="ListParagraph"/>
        <w:numPr>
          <w:ilvl w:val="0"/>
          <w:numId w:val="35"/>
        </w:numPr>
      </w:pPr>
      <w:r>
        <w:t>For convenience,</w:t>
      </w:r>
    </w:p>
    <w:p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rsidR="002520B8" w:rsidRDefault="002520B8" w:rsidP="00EA4D0B">
      <w:pPr>
        <w:pStyle w:val="ListParagraph"/>
        <w:numPr>
          <w:ilvl w:val="0"/>
          <w:numId w:val="35"/>
        </w:numPr>
      </w:pPr>
      <w:r>
        <w:t>A neighborhood may contain any combination of UFs and NFs.</w:t>
      </w:r>
    </w:p>
    <w:p w:rsidR="002520B8" w:rsidRDefault="002520B8" w:rsidP="00EA4D0B">
      <w:pPr>
        <w:pStyle w:val="ListParagraph"/>
        <w:numPr>
          <w:ilvl w:val="0"/>
          <w:numId w:val="35"/>
        </w:numPr>
      </w:pPr>
      <w:r>
        <w:t>Groups may be friendly, enemy, or neutral with each other, based on the value of their relationships.</w:t>
      </w:r>
    </w:p>
    <w:p w:rsidR="002520B8" w:rsidRDefault="002520B8" w:rsidP="00EA4D0B">
      <w:pPr>
        <w:pStyle w:val="ListParagraph"/>
        <w:numPr>
          <w:ilvl w:val="0"/>
          <w:numId w:val="35"/>
        </w:numPr>
      </w:pPr>
      <w:r>
        <w:t>Attrition occurs during engagements between enemy forces.</w:t>
      </w:r>
    </w:p>
    <w:p w:rsidR="002520B8" w:rsidRDefault="002520B8" w:rsidP="00EA4D0B">
      <w:pPr>
        <w:pStyle w:val="ListParagraph"/>
        <w:numPr>
          <w:ilvl w:val="0"/>
          <w:numId w:val="35"/>
        </w:numPr>
      </w:pPr>
      <w:r>
        <w:t>AAM shall model attrition caused by the following types of engagement:</w:t>
      </w:r>
    </w:p>
    <w:p w:rsidR="002520B8" w:rsidRDefault="002520B8" w:rsidP="00EA4D0B">
      <w:pPr>
        <w:pStyle w:val="ListParagraph"/>
        <w:numPr>
          <w:ilvl w:val="1"/>
          <w:numId w:val="35"/>
        </w:numPr>
      </w:pPr>
      <w:r>
        <w:t>UF hunting down enemy NF.</w:t>
      </w:r>
    </w:p>
    <w:p w:rsidR="002520B8" w:rsidRDefault="002520B8" w:rsidP="00EA4D0B">
      <w:pPr>
        <w:pStyle w:val="ListParagraph"/>
        <w:numPr>
          <w:ilvl w:val="1"/>
          <w:numId w:val="35"/>
        </w:numPr>
      </w:pPr>
      <w:r>
        <w:t>NF ambushing enemy UF.</w:t>
      </w:r>
    </w:p>
    <w:p w:rsidR="002520B8" w:rsidRDefault="002520B8" w:rsidP="00EA4D0B">
      <w:pPr>
        <w:pStyle w:val="ListParagraph"/>
        <w:numPr>
          <w:ilvl w:val="1"/>
          <w:numId w:val="35"/>
        </w:numPr>
      </w:pPr>
      <w:r>
        <w:t>Collateral damage to civilians from all engagements between forces.</w:t>
      </w:r>
    </w:p>
    <w:p w:rsidR="002520B8" w:rsidRDefault="002520B8" w:rsidP="00EA4D0B">
      <w:pPr>
        <w:pStyle w:val="ListParagraph"/>
        <w:numPr>
          <w:ilvl w:val="0"/>
          <w:numId w:val="35"/>
        </w:numPr>
      </w:pPr>
      <w:r>
        <w:t>All casualties from attrition will be kills; there will be no computation of wounded.</w:t>
      </w:r>
    </w:p>
    <w:p w:rsidR="002520B8" w:rsidRDefault="002520B8" w:rsidP="00EA4D0B">
      <w:pPr>
        <w:pStyle w:val="ListParagraph"/>
        <w:numPr>
          <w:ilvl w:val="0"/>
          <w:numId w:val="35"/>
        </w:numPr>
      </w:pPr>
      <w:r>
        <w:t>All attrition to organization group personnel will be handled by magic input.</w:t>
      </w:r>
    </w:p>
    <w:p w:rsidR="002520B8" w:rsidRDefault="002520B8" w:rsidP="00EA4D0B">
      <w:pPr>
        <w:pStyle w:val="ListParagraph"/>
        <w:numPr>
          <w:ilvl w:val="0"/>
          <w:numId w:val="35"/>
        </w:numPr>
      </w:pPr>
      <w:r>
        <w:t>All mass killings of civilians by any group will be handled by magic input.</w:t>
      </w:r>
    </w:p>
    <w:p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rsidR="002520B8" w:rsidRDefault="002520B8" w:rsidP="00EA4D0B">
      <w:pPr>
        <w:pStyle w:val="ListParagraph"/>
        <w:numPr>
          <w:ilvl w:val="1"/>
          <w:numId w:val="35"/>
        </w:numPr>
      </w:pPr>
      <w:r>
        <w:t>Fewer attacks on UF by NF</w:t>
      </w:r>
    </w:p>
    <w:p w:rsidR="002520B8" w:rsidRDefault="002520B8" w:rsidP="00EA4D0B">
      <w:pPr>
        <w:pStyle w:val="ListParagraph"/>
        <w:numPr>
          <w:ilvl w:val="1"/>
          <w:numId w:val="35"/>
        </w:numPr>
      </w:pPr>
      <w:r>
        <w:t>Better loss exchange rates for UF when NF does attack</w:t>
      </w:r>
    </w:p>
    <w:p w:rsidR="002520B8" w:rsidRDefault="002520B8" w:rsidP="00EA4D0B">
      <w:pPr>
        <w:pStyle w:val="ListParagraph"/>
        <w:numPr>
          <w:ilvl w:val="1"/>
          <w:numId w:val="35"/>
        </w:numPr>
      </w:pPr>
      <w:r>
        <w:t>More attacks by UF against NF with less collateral damage to civilians on each attack.</w:t>
      </w:r>
    </w:p>
    <w:p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rsidR="002520B8" w:rsidRDefault="002520B8" w:rsidP="00EA4D0B">
      <w:pPr>
        <w:pStyle w:val="ListParagraph"/>
        <w:numPr>
          <w:ilvl w:val="0"/>
          <w:numId w:val="35"/>
        </w:numPr>
      </w:pPr>
      <w:r>
        <w:t>Force groups require funding/resources in order to conduct attacks.  Therefore, reducing actor funding reduces the number of attacks the actor's forces can initiate.</w:t>
      </w:r>
    </w:p>
    <w:p w:rsidR="002520B8" w:rsidRDefault="002520B8" w:rsidP="002520B8">
      <w:pPr>
        <w:pStyle w:val="Heading4"/>
      </w:pPr>
      <w:bookmarkStart w:id="223" w:name="_Toc310421822"/>
      <w:bookmarkStart w:id="224" w:name="_Toc364076509"/>
      <w:r>
        <w:lastRenderedPageBreak/>
        <w:t>Requirements for Later Versions</w:t>
      </w:r>
      <w:bookmarkEnd w:id="223"/>
      <w:bookmarkEnd w:id="224"/>
    </w:p>
    <w:p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2520B8" w:rsidRPr="002947F3" w:rsidRDefault="002520B8" w:rsidP="00EA4D0B">
      <w:pPr>
        <w:pStyle w:val="ListParagraph"/>
        <w:numPr>
          <w:ilvl w:val="0"/>
          <w:numId w:val="36"/>
        </w:numPr>
      </w:pPr>
      <w:r w:rsidRPr="002947F3">
        <w:t>NF can conduct IED attacks against UF.</w:t>
      </w:r>
    </w:p>
    <w:p w:rsidR="002520B8" w:rsidRDefault="002520B8" w:rsidP="00EA4D0B">
      <w:pPr>
        <w:pStyle w:val="ListParagraph"/>
        <w:numPr>
          <w:ilvl w:val="0"/>
          <w:numId w:val="36"/>
        </w:numPr>
      </w:pPr>
      <w:r w:rsidRPr="002947F3">
        <w:t>Force groups will be allowed to recruit new members from the militant pools of local civilian groups.</w:t>
      </w:r>
    </w:p>
    <w:p w:rsidR="007F3D4A" w:rsidRPr="002947F3" w:rsidRDefault="007F3D4A" w:rsidP="00EA4D0B">
      <w:pPr>
        <w:pStyle w:val="ListParagraph"/>
        <w:numPr>
          <w:ilvl w:val="1"/>
          <w:numId w:val="36"/>
        </w:numPr>
      </w:pPr>
      <w:r>
        <w:t>Under certain circumstances, such as a sustained lack of salary payments, some members may desert.</w:t>
      </w:r>
    </w:p>
    <w:p w:rsidR="002520B8" w:rsidRPr="002947F3" w:rsidRDefault="002520B8" w:rsidP="00EA4D0B">
      <w:pPr>
        <w:pStyle w:val="ListParagraph"/>
        <w:numPr>
          <w:ilvl w:val="0"/>
          <w:numId w:val="36"/>
        </w:numPr>
      </w:pPr>
      <w:r w:rsidRPr="002947F3">
        <w:t>Individual units might be designated as Uniformed or Non-uniformed, perhaps according to their activity, allowing a single force group to have both UF and NF.</w:t>
      </w:r>
    </w:p>
    <w:p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rsidR="002520B8" w:rsidRPr="002947F3" w:rsidRDefault="002520B8" w:rsidP="00EA4D0B">
      <w:pPr>
        <w:pStyle w:val="ListParagraph"/>
        <w:numPr>
          <w:ilvl w:val="1"/>
          <w:numId w:val="36"/>
        </w:numPr>
      </w:pPr>
      <w:r w:rsidRPr="002947F3">
        <w:t>C</w:t>
      </w:r>
      <w:r>
        <w:t>ivilian</w:t>
      </w:r>
      <w:r w:rsidRPr="002947F3">
        <w:t xml:space="preserve"> vs. C</w:t>
      </w:r>
      <w:r>
        <w:t>ivilian</w:t>
      </w:r>
    </w:p>
    <w:p w:rsidR="002520B8" w:rsidRPr="002947F3" w:rsidRDefault="002520B8" w:rsidP="00EA4D0B">
      <w:pPr>
        <w:pStyle w:val="ListParagraph"/>
        <w:numPr>
          <w:ilvl w:val="1"/>
          <w:numId w:val="36"/>
        </w:numPr>
      </w:pPr>
      <w:r w:rsidRPr="002947F3">
        <w:t>UF vs. UF</w:t>
      </w:r>
    </w:p>
    <w:p w:rsidR="002520B8" w:rsidRPr="002947F3" w:rsidRDefault="002520B8" w:rsidP="00EA4D0B">
      <w:pPr>
        <w:pStyle w:val="ListParagraph"/>
        <w:numPr>
          <w:ilvl w:val="1"/>
          <w:numId w:val="36"/>
        </w:numPr>
      </w:pPr>
      <w:r w:rsidRPr="002947F3">
        <w:t>NF vs. NF</w:t>
      </w:r>
    </w:p>
    <w:p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rsidR="002520B8" w:rsidRDefault="002520B8" w:rsidP="002520B8">
      <w:pPr>
        <w:pStyle w:val="Heading4"/>
      </w:pPr>
      <w:bookmarkStart w:id="225" w:name="_Toc310421823"/>
      <w:bookmarkStart w:id="226" w:name="_Toc364076510"/>
      <w:r>
        <w:t>Simplifying Assumptions</w:t>
      </w:r>
      <w:bookmarkEnd w:id="225"/>
      <w:bookmarkEnd w:id="226"/>
    </w:p>
    <w:p w:rsidR="002520B8" w:rsidRDefault="002520B8" w:rsidP="002520B8">
      <w:r>
        <w:t>In order to keep AAM within the realm of the possible we made the following simplifying assumptions, which are still in force in this version:</w:t>
      </w:r>
    </w:p>
    <w:p w:rsidR="002520B8" w:rsidRDefault="002520B8" w:rsidP="002520B8"/>
    <w:p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rsidR="002520B8" w:rsidRPr="00B938B5" w:rsidRDefault="002520B8" w:rsidP="00EA4D0B">
      <w:pPr>
        <w:pStyle w:val="ListParagraph"/>
        <w:numPr>
          <w:ilvl w:val="0"/>
          <w:numId w:val="37"/>
        </w:numPr>
      </w:pPr>
      <w:r w:rsidRPr="00B938B5">
        <w:t>When a UF discovers an NF cell, the UF will attack with overwhelming force and suffer no casualties</w:t>
      </w:r>
    </w:p>
    <w:p w:rsidR="002520B8" w:rsidRPr="00B938B5" w:rsidRDefault="002520B8" w:rsidP="00EA4D0B">
      <w:pPr>
        <w:pStyle w:val="ListParagraph"/>
        <w:numPr>
          <w:ilvl w:val="0"/>
          <w:numId w:val="37"/>
        </w:numPr>
      </w:pPr>
      <w:r w:rsidRPr="00B938B5">
        <w:t>Neither UFs nor NFs will intentionally kill civ</w:t>
      </w:r>
      <w:r w:rsidR="00A3777C">
        <w:t>ilians in this model</w:t>
      </w:r>
    </w:p>
    <w:p w:rsidR="002520B8" w:rsidRPr="00B938B5" w:rsidRDefault="002520B8" w:rsidP="00EA4D0B">
      <w:pPr>
        <w:pStyle w:val="ListParagraph"/>
        <w:numPr>
          <w:ilvl w:val="0"/>
          <w:numId w:val="37"/>
        </w:numPr>
      </w:pPr>
      <w:r w:rsidRPr="00B938B5">
        <w:t>NFs will not explicitly use crowds to promote unrest or otherwise further their agenda.</w:t>
      </w:r>
    </w:p>
    <w:p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rsidR="002520B8" w:rsidRPr="00B938B5" w:rsidRDefault="002520B8" w:rsidP="00EA4D0B">
      <w:pPr>
        <w:pStyle w:val="ListParagraph"/>
        <w:numPr>
          <w:ilvl w:val="0"/>
          <w:numId w:val="37"/>
        </w:numPr>
      </w:pPr>
      <w:r w:rsidRPr="00B938B5">
        <w:t>There is no direct UF vs. UF or NF vs. NF conflict within the playbox.</w:t>
      </w:r>
    </w:p>
    <w:p w:rsidR="002520B8" w:rsidRDefault="002520B8" w:rsidP="002520B8">
      <w:pPr>
        <w:pStyle w:val="Heading3"/>
      </w:pPr>
      <w:bookmarkStart w:id="227" w:name="__RefHeading__28403723"/>
      <w:bookmarkStart w:id="228" w:name="_Toc310421824"/>
      <w:bookmarkStart w:id="229" w:name="_Toc364076511"/>
      <w:r>
        <w:t>Uniformed vs. Non-Uniformed Forces</w:t>
      </w:r>
      <w:bookmarkEnd w:id="227"/>
      <w:bookmarkEnd w:id="228"/>
      <w:bookmarkEnd w:id="229"/>
    </w:p>
    <w:p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rsidR="002520B8" w:rsidRDefault="002520B8" w:rsidP="002520B8">
      <w:pPr>
        <w:pStyle w:val="Heading3"/>
      </w:pPr>
      <w:bookmarkStart w:id="230" w:name="_Toc310421825"/>
      <w:bookmarkStart w:id="231" w:name="_Toc364076512"/>
      <w:r>
        <w:t>Units and Unit Activities</w:t>
      </w:r>
      <w:bookmarkEnd w:id="230"/>
      <w:bookmarkEnd w:id="231"/>
    </w:p>
    <w:p w:rsidR="002520B8" w:rsidRDefault="002520B8" w:rsidP="002520B8">
      <w:r>
        <w:t xml:space="preserve">Rather than representing a specific body of troops in some location, an Athena unit really represents an allocation of some number of personnel to an activity within the neighborhood, such as PATROL or COERCION.  Troops assigned the activity NONE are presumed to be in </w:t>
      </w:r>
      <w:r>
        <w:lastRenderedPageBreak/>
        <w:t>reserve.  At Athena's time scale, it makes no sense to model unit movement or location in any detail.  Athena units have a precise location within each neighborhood, but only as an aid to visualization.</w:t>
      </w:r>
    </w:p>
    <w:p w:rsidR="002520B8" w:rsidRDefault="002520B8" w:rsidP="002520B8"/>
    <w:p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rsidR="002520B8" w:rsidRDefault="002520B8" w:rsidP="002520B8"/>
    <w:p w:rsidR="002520B8" w:rsidRDefault="002520B8" w:rsidP="002520B8">
      <w:pPr>
        <w:ind w:left="360"/>
      </w:pPr>
      <w:r>
        <w:t>CHECKPOINT</w:t>
      </w:r>
    </w:p>
    <w:p w:rsidR="002520B8" w:rsidRDefault="002520B8" w:rsidP="002520B8">
      <w:pPr>
        <w:ind w:left="360"/>
      </w:pPr>
      <w:r>
        <w:t xml:space="preserve">CMO_CONSTRUCTION    </w:t>
      </w:r>
    </w:p>
    <w:p w:rsidR="002520B8" w:rsidRDefault="002520B8" w:rsidP="002520B8">
      <w:pPr>
        <w:ind w:left="360"/>
      </w:pPr>
      <w:r>
        <w:t xml:space="preserve">CMO_DEVELOPMENT     </w:t>
      </w:r>
    </w:p>
    <w:p w:rsidR="002520B8" w:rsidRDefault="002520B8" w:rsidP="002520B8">
      <w:pPr>
        <w:ind w:left="360"/>
      </w:pPr>
      <w:r>
        <w:t xml:space="preserve">CMO_EDUCATION       </w:t>
      </w:r>
    </w:p>
    <w:p w:rsidR="002520B8" w:rsidRDefault="002520B8" w:rsidP="002520B8">
      <w:pPr>
        <w:ind w:left="360"/>
      </w:pPr>
      <w:r>
        <w:t xml:space="preserve">CMO_EMPLOYMENT      </w:t>
      </w:r>
    </w:p>
    <w:p w:rsidR="002520B8" w:rsidRDefault="002520B8" w:rsidP="002520B8">
      <w:pPr>
        <w:ind w:left="360"/>
      </w:pPr>
      <w:r>
        <w:t xml:space="preserve">CMO_HEALTHCARE      </w:t>
      </w:r>
    </w:p>
    <w:p w:rsidR="002520B8" w:rsidRDefault="002520B8" w:rsidP="002520B8">
      <w:pPr>
        <w:ind w:left="360"/>
      </w:pPr>
      <w:r>
        <w:t xml:space="preserve">CMO_INDUSTRY        </w:t>
      </w:r>
    </w:p>
    <w:p w:rsidR="002520B8" w:rsidRDefault="002520B8" w:rsidP="002520B8">
      <w:pPr>
        <w:ind w:left="360"/>
      </w:pPr>
      <w:r>
        <w:t xml:space="preserve">CMO_INFRASTRUCTURE  </w:t>
      </w:r>
    </w:p>
    <w:p w:rsidR="002520B8" w:rsidRDefault="002520B8" w:rsidP="002520B8">
      <w:pPr>
        <w:ind w:left="360"/>
      </w:pPr>
      <w:r>
        <w:t>CMO_LAW_ENFORCEMENT</w:t>
      </w:r>
    </w:p>
    <w:p w:rsidR="002520B8" w:rsidRDefault="002520B8" w:rsidP="002520B8">
      <w:pPr>
        <w:ind w:left="360"/>
      </w:pPr>
      <w:r>
        <w:t xml:space="preserve">CMO_OTHER           </w:t>
      </w:r>
    </w:p>
    <w:p w:rsidR="002520B8" w:rsidRDefault="002520B8" w:rsidP="002520B8">
      <w:pPr>
        <w:ind w:left="360"/>
      </w:pPr>
      <w:r>
        <w:t xml:space="preserve">COERCION            </w:t>
      </w:r>
    </w:p>
    <w:p w:rsidR="002520B8" w:rsidRDefault="002520B8" w:rsidP="002520B8">
      <w:pPr>
        <w:ind w:left="360"/>
      </w:pPr>
      <w:r>
        <w:t>CRIMINAL_ACTIVITIES</w:t>
      </w:r>
    </w:p>
    <w:p w:rsidR="002520B8" w:rsidRDefault="002520B8" w:rsidP="002520B8">
      <w:pPr>
        <w:ind w:left="360"/>
      </w:pPr>
      <w:r>
        <w:t xml:space="preserve">CURFEW              </w:t>
      </w:r>
    </w:p>
    <w:p w:rsidR="002520B8" w:rsidRDefault="002520B8" w:rsidP="002520B8">
      <w:pPr>
        <w:ind w:left="360"/>
      </w:pPr>
      <w:r>
        <w:t xml:space="preserve">PATROL              </w:t>
      </w:r>
    </w:p>
    <w:p w:rsidR="002520B8" w:rsidRDefault="002520B8" w:rsidP="002520B8">
      <w:pPr>
        <w:ind w:left="360"/>
      </w:pPr>
      <w:r>
        <w:t>PSYOP</w:t>
      </w:r>
    </w:p>
    <w:p w:rsidR="002520B8" w:rsidRDefault="002520B8" w:rsidP="002520B8">
      <w:pPr>
        <w:pStyle w:val="Definitions"/>
      </w:pPr>
    </w:p>
    <w:p w:rsidR="002520B8" w:rsidRDefault="002520B8" w:rsidP="002520B8">
      <w:r>
        <w:t>However, the results of such increased exposure are being deferred to a later version.</w:t>
      </w:r>
    </w:p>
    <w:p w:rsidR="002520B8" w:rsidRDefault="002520B8" w:rsidP="002520B8"/>
    <w:p w:rsidR="002520B8" w:rsidRDefault="002520B8" w:rsidP="002520B8">
      <w:r>
        <w:t>The following activities do not have significant exposure in the sense used here:</w:t>
      </w:r>
    </w:p>
    <w:p w:rsidR="002520B8" w:rsidRDefault="002520B8" w:rsidP="002520B8"/>
    <w:p w:rsidR="002520B8" w:rsidRPr="00B938B5" w:rsidRDefault="002520B8" w:rsidP="002520B8">
      <w:pPr>
        <w:ind w:left="360"/>
      </w:pPr>
      <w:r w:rsidRPr="00B938B5">
        <w:t>GUARD</w:t>
      </w:r>
    </w:p>
    <w:p w:rsidR="002520B8" w:rsidRPr="00B938B5" w:rsidRDefault="002520B8" w:rsidP="002520B8">
      <w:pPr>
        <w:ind w:left="360"/>
      </w:pPr>
      <w:r w:rsidRPr="00B938B5">
        <w:t>NONE</w:t>
      </w:r>
    </w:p>
    <w:p w:rsidR="002520B8" w:rsidRDefault="002520B8" w:rsidP="002520B8">
      <w:pPr>
        <w:pStyle w:val="Heading3"/>
      </w:pPr>
      <w:bookmarkStart w:id="232" w:name="_Toc310421826"/>
      <w:bookmarkStart w:id="233" w:name="_Toc364076513"/>
      <w:r>
        <w:t>Unit Number and Unit Size</w:t>
      </w:r>
      <w:bookmarkEnd w:id="232"/>
      <w:bookmarkEnd w:id="233"/>
    </w:p>
    <w:p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2520B8" w:rsidRDefault="002520B8" w:rsidP="002520B8">
      <w:pPr>
        <w:pStyle w:val="Heading3"/>
      </w:pPr>
      <w:bookmarkStart w:id="234" w:name="_Toc310421827"/>
      <w:bookmarkStart w:id="235" w:name="_Toc364076514"/>
      <w:r>
        <w:t>Attrition and Mobilized Troops</w:t>
      </w:r>
      <w:bookmarkEnd w:id="234"/>
      <w:bookmarkEnd w:id="235"/>
    </w:p>
    <w:p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236" w:name="_Toc310421828"/>
      <w:bookmarkStart w:id="237" w:name="_Toc364076515"/>
      <w:r>
        <w:lastRenderedPageBreak/>
        <w:t>Magic Attrition</w:t>
      </w:r>
      <w:bookmarkEnd w:id="236"/>
      <w:bookmarkEnd w:id="237"/>
    </w:p>
    <w:p w:rsidR="002520B8" w:rsidRDefault="002520B8" w:rsidP="002520B8">
      <w:r>
        <w:t xml:space="preserve">The analyst can attrit units and groups magically.  All attrition to civilian units will be assessed by the relevant DAM rule set.  </w:t>
      </w:r>
    </w:p>
    <w:p w:rsidR="002520B8" w:rsidRDefault="002520B8" w:rsidP="002520B8">
      <w:pPr>
        <w:pStyle w:val="Heading4"/>
      </w:pPr>
      <w:bookmarkStart w:id="238" w:name="_Toc310421829"/>
      <w:bookmarkStart w:id="239" w:name="_Toc364076516"/>
      <w:r>
        <w:t>Magic Attrition to Units</w:t>
      </w:r>
      <w:bookmarkEnd w:id="238"/>
      <w:bookmarkEnd w:id="239"/>
    </w:p>
    <w:p w:rsidR="002520B8" w:rsidRDefault="002520B8" w:rsidP="002520B8">
      <w:r>
        <w:t>The analyst can attrit a specific unit, of any type.</w:t>
      </w:r>
    </w:p>
    <w:p w:rsidR="002520B8" w:rsidRDefault="002520B8" w:rsidP="002520B8">
      <w:pPr>
        <w:pStyle w:val="Heading4"/>
      </w:pPr>
      <w:bookmarkStart w:id="240" w:name="_Toc310421830"/>
      <w:bookmarkStart w:id="241" w:name="_Toc364076517"/>
      <w:r>
        <w:t>Magic Attrition to Groups</w:t>
      </w:r>
      <w:bookmarkEnd w:id="240"/>
      <w:bookmarkEnd w:id="241"/>
    </w:p>
    <w:p w:rsidR="002520B8" w:rsidRDefault="002520B8" w:rsidP="002520B8">
      <w:r>
        <w:t>The analyst can attrit a specific group in a specific neighborhood.  If the group is a civilian group, only units present in the neighborhood will be attrited.</w:t>
      </w:r>
    </w:p>
    <w:p w:rsidR="002520B8" w:rsidRDefault="002520B8" w:rsidP="002520B8">
      <w:pPr>
        <w:pStyle w:val="Heading4"/>
      </w:pPr>
      <w:bookmarkStart w:id="242" w:name="_Toc310421831"/>
      <w:bookmarkStart w:id="243" w:name="_Toc364076518"/>
      <w:r>
        <w:t>Magic Attrition to Neighborhoods</w:t>
      </w:r>
      <w:bookmarkEnd w:id="242"/>
      <w:bookmarkEnd w:id="243"/>
    </w:p>
    <w:p w:rsidR="002520B8" w:rsidRDefault="002520B8" w:rsidP="002520B8">
      <w:r>
        <w:t>The analyst can also choose to apply attrition to all civilian units that happen to be a neighborhood; this is equivalent to collateral damage incurred during normal attrition.</w:t>
      </w:r>
    </w:p>
    <w:p w:rsidR="002520B8" w:rsidRDefault="002520B8" w:rsidP="002520B8">
      <w:pPr>
        <w:pStyle w:val="Heading3"/>
      </w:pPr>
      <w:bookmarkStart w:id="244" w:name="_Toc310421832"/>
      <w:bookmarkStart w:id="245" w:name="_Toc364076519"/>
      <w:r>
        <w:t>Antagonists and ROEs</w:t>
      </w:r>
      <w:bookmarkEnd w:id="244"/>
      <w:bookmarkEnd w:id="245"/>
    </w:p>
    <w:p w:rsidR="002520B8" w:rsidRDefault="002520B8" w:rsidP="002520B8">
      <w:r>
        <w:t xml:space="preserve">Neighborhood </w:t>
      </w:r>
      <w:r>
        <w:rPr>
          <w:i/>
          <w:iCs/>
        </w:rPr>
        <w:t>n</w:t>
      </w:r>
      <w:r>
        <w:t xml:space="preserve"> can contain the kinds of forces listed in Section </w:t>
      </w:r>
      <w:r w:rsidR="009F5549">
        <w:fldChar w:fldCharType="begin"/>
      </w:r>
      <w:r>
        <w:instrText xml:space="preserve"> REF __RefHeading__28403723 \r \h </w:instrText>
      </w:r>
      <w:r w:rsidR="009F5549">
        <w:fldChar w:fldCharType="separate"/>
      </w:r>
      <w:r w:rsidR="00D217C6">
        <w:t>9.2</w:t>
      </w:r>
      <w:r w:rsidR="009F5549">
        <w:fldChar w:fldCharType="end"/>
      </w:r>
      <w:r>
        <w:t>: NF and UF.</w:t>
      </w:r>
      <w:r>
        <w:rPr>
          <w:rStyle w:val="FootnoteReference"/>
          <w:rFonts w:eastAsia="Wingdings"/>
        </w:rPr>
        <w:footnoteReference w:id="48"/>
      </w:r>
      <w:r>
        <w:t xml:space="preserve">  Attrition occurs when two forces </w:t>
      </w:r>
      <w:r>
        <w:rPr>
          <w:i/>
          <w:iCs/>
        </w:rPr>
        <w:t>a</w:t>
      </w:r>
      <w:r>
        <w:t xml:space="preserve"> and </w:t>
      </w:r>
      <w:r>
        <w:rPr>
          <w:i/>
          <w:iCs/>
        </w:rPr>
        <w:t>b</w:t>
      </w:r>
      <w:r>
        <w:t xml:space="preserve"> are antagonists as defined in this section.</w:t>
      </w:r>
    </w:p>
    <w:p w:rsidR="002520B8" w:rsidRDefault="002520B8" w:rsidP="002520B8">
      <w:pPr>
        <w:pStyle w:val="Heading4"/>
      </w:pPr>
      <w:bookmarkStart w:id="246" w:name="_Toc310421833"/>
      <w:bookmarkStart w:id="247" w:name="_Toc364076520"/>
      <w:r>
        <w:t>Attacking ROEs: Maximum Number of Attacks</w:t>
      </w:r>
      <w:bookmarkEnd w:id="246"/>
      <w:bookmarkEnd w:id="247"/>
    </w:p>
    <w:p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2520B8" w:rsidRDefault="002520B8" w:rsidP="002520B8">
      <w:pPr>
        <w:pStyle w:val="Heading4"/>
      </w:pPr>
      <w:bookmarkStart w:id="248" w:name="_Toc310421834"/>
      <w:bookmarkStart w:id="249" w:name="_Toc364076521"/>
      <w:r>
        <w:t>Attacking ROEs: UF</w:t>
      </w:r>
      <w:bookmarkEnd w:id="248"/>
      <w:bookmarkEnd w:id="249"/>
    </w:p>
    <w:p w:rsidR="002520B8" w:rsidRDefault="002520B8" w:rsidP="002520B8">
      <w:r>
        <w:t>Uniformed forces (UF) may attack non-uniformed forces (NF) in a neighborhood.</w:t>
      </w:r>
    </w:p>
    <w:p w:rsidR="002520B8" w:rsidRDefault="002520B8" w:rsidP="002520B8"/>
    <w:p w:rsidR="002520B8" w:rsidRDefault="002520B8" w:rsidP="002520B8">
      <w:r>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rsidR="002520B8" w:rsidRPr="00B938B5" w:rsidRDefault="002520B8" w:rsidP="00EA4D0B">
      <w:pPr>
        <w:pStyle w:val="ListParagraph"/>
        <w:numPr>
          <w:ilvl w:val="0"/>
          <w:numId w:val="38"/>
        </w:numPr>
      </w:pPr>
      <w:r w:rsidRPr="00B938B5">
        <w:t>ATTACK</w:t>
      </w:r>
    </w:p>
    <w:p w:rsidR="002520B8" w:rsidRDefault="002520B8" w:rsidP="00EA4D0B">
      <w:pPr>
        <w:pStyle w:val="ListParagraph"/>
        <w:numPr>
          <w:ilvl w:val="0"/>
          <w:numId w:val="38"/>
        </w:numPr>
      </w:pPr>
      <w:r w:rsidRPr="00B938B5">
        <w:t>DO_NOT_ATTACK</w:t>
      </w:r>
    </w:p>
    <w:p w:rsidR="002520B8" w:rsidRPr="00B938B5" w:rsidRDefault="002520B8" w:rsidP="002520B8"/>
    <w:p w:rsidR="002520B8" w:rsidRDefault="002520B8" w:rsidP="002520B8">
      <w:r>
        <w:lastRenderedPageBreak/>
        <w:t>In practice, Athena will only track ROEs set to ATTACK; if no ROE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rsidR="002520B8" w:rsidRDefault="002520B8" w:rsidP="002520B8"/>
    <w:p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rsidR="00E42DF1" w:rsidRDefault="00E42DF1" w:rsidP="002520B8"/>
    <w:p w:rsidR="00E42DF1" w:rsidRDefault="00E42DF1" w:rsidP="002520B8">
      <w:r>
        <w:t>The maximum number of attacks is set by the force group’s owning act</w:t>
      </w:r>
      <w:r w:rsidR="003D614A">
        <w:t>or, and is constrained in the strategy model by the actor’s cash-on-hand.</w:t>
      </w:r>
    </w:p>
    <w:p w:rsidR="002520B8" w:rsidRDefault="002520B8" w:rsidP="002520B8">
      <w:pPr>
        <w:pStyle w:val="Heading4"/>
      </w:pPr>
      <w:bookmarkStart w:id="250" w:name="_Toc310421835"/>
      <w:bookmarkStart w:id="251" w:name="_Toc364076522"/>
      <w:r>
        <w:t>Attacking ROEs: NF</w:t>
      </w:r>
      <w:bookmarkEnd w:id="250"/>
      <w:bookmarkEnd w:id="251"/>
    </w:p>
    <w:p w:rsidR="002520B8" w:rsidRDefault="002520B8" w:rsidP="002520B8">
      <w:r>
        <w:t>Non-uniformed forces (NF) may attack uniformed forces (UF) in a neighborhood.</w:t>
      </w:r>
    </w:p>
    <w:p w:rsidR="002520B8" w:rsidRDefault="002520B8" w:rsidP="002520B8"/>
    <w:p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2520B8" w:rsidRDefault="002520B8" w:rsidP="002520B8"/>
    <w:p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rsidR="002520B8" w:rsidRPr="00B938B5" w:rsidRDefault="002520B8" w:rsidP="002520B8"/>
    <w:p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rsidR="002520B8" w:rsidRPr="00B938B5" w:rsidRDefault="002520B8" w:rsidP="002520B8"/>
    <w:p w:rsidR="002520B8" w:rsidRDefault="002520B8" w:rsidP="00EA4D0B">
      <w:pPr>
        <w:pStyle w:val="ListParagraph"/>
        <w:numPr>
          <w:ilvl w:val="0"/>
          <w:numId w:val="39"/>
        </w:numPr>
      </w:pPr>
      <w:r w:rsidRPr="00B938B5">
        <w:t>DO_NOT_ATTACK</w:t>
      </w:r>
    </w:p>
    <w:p w:rsidR="002520B8" w:rsidRPr="00B938B5" w:rsidRDefault="002520B8" w:rsidP="002520B8"/>
    <w:p w:rsidR="002520B8" w:rsidRDefault="002520B8" w:rsidP="002520B8">
      <w:r>
        <w:t>In practice, Athena will not track ROEs set to DO_NOT_ATTACK; if neither HIT_AND_RUN nor STAND_AND_FIGHT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p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lastRenderedPageBreak/>
              <w:t>N1</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rsidR="002520B8" w:rsidRDefault="002520B8" w:rsidP="002520B8"/>
    <w:p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rsidR="003D614A" w:rsidRDefault="003D614A" w:rsidP="003D614A"/>
    <w:p w:rsidR="003D614A" w:rsidRDefault="003D614A" w:rsidP="002520B8">
      <w:r>
        <w:t>The maximum number of attacks is set by the force group’s owning actor, and is constrained in the strategy model by the actor’s cash-on-hand.</w:t>
      </w:r>
    </w:p>
    <w:p w:rsidR="002520B8" w:rsidRDefault="002520B8" w:rsidP="002520B8">
      <w:pPr>
        <w:pStyle w:val="Heading4"/>
      </w:pPr>
      <w:bookmarkStart w:id="252" w:name="_Toc310421836"/>
      <w:bookmarkStart w:id="253" w:name="_Toc364076523"/>
      <w:r>
        <w:t>Defending ROEs</w:t>
      </w:r>
      <w:bookmarkEnd w:id="252"/>
      <w:bookmarkEnd w:id="253"/>
    </w:p>
    <w:p w:rsidR="002520B8" w:rsidRDefault="002520B8" w:rsidP="00193714">
      <w:r>
        <w:t>In addition to its Attacking ROEs, each uniformed force has a Defending ROE in each neighborhood, which can have one of three values:</w:t>
      </w:r>
    </w:p>
    <w:p w:rsidR="00193714" w:rsidRDefault="00193714" w:rsidP="00193714"/>
    <w:p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rsidR="00193714" w:rsidRPr="00B938B5" w:rsidRDefault="00193714" w:rsidP="00193714"/>
    <w:p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rsidR="00193714" w:rsidRPr="00B938B5" w:rsidRDefault="00193714" w:rsidP="00193714"/>
    <w:p w:rsidR="002520B8" w:rsidRDefault="002520B8" w:rsidP="00EA4D0B">
      <w:pPr>
        <w:pStyle w:val="ListParagraph"/>
        <w:numPr>
          <w:ilvl w:val="0"/>
          <w:numId w:val="40"/>
        </w:numPr>
      </w:pPr>
      <w:r w:rsidRPr="00B938B5">
        <w:t>HOLD_FIRE: Do not fire back.  The UF will never cause collateral damage when defending.</w:t>
      </w:r>
    </w:p>
    <w:p w:rsidR="00193714" w:rsidRPr="00B938B5" w:rsidRDefault="00193714" w:rsidP="00193714"/>
    <w:p w:rsidR="002520B8" w:rsidRDefault="002520B8" w:rsidP="00193714">
      <w:r>
        <w:t>The default is to FIRE_BACK_IF_PRESSED.</w:t>
      </w:r>
    </w:p>
    <w:p w:rsidR="002520B8" w:rsidRDefault="002520B8" w:rsidP="002520B8">
      <w:pPr>
        <w:pStyle w:val="Heading3"/>
      </w:pPr>
      <w:bookmarkStart w:id="254" w:name="_Toc310421837"/>
      <w:bookmarkStart w:id="255" w:name="_Toc364076524"/>
      <w:r>
        <w:t>The Attrition Cycle</w:t>
      </w:r>
      <w:bookmarkEnd w:id="254"/>
      <w:bookmarkEnd w:id="255"/>
    </w:p>
    <w:p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rsidR="00193714" w:rsidRDefault="00193714" w:rsidP="00193714"/>
    <w:p w:rsidR="002520B8" w:rsidRDefault="008E7DA8" w:rsidP="00193714">
      <w:r>
        <w:t>Each week</w:t>
      </w:r>
      <w:r w:rsidR="002520B8">
        <w:t>, the following algorithm will compute the attrition:</w:t>
      </w:r>
    </w:p>
    <w:p w:rsidR="00193714" w:rsidRDefault="00193714" w:rsidP="00193714"/>
    <w:p w:rsidR="002520B8" w:rsidRDefault="002520B8" w:rsidP="002520B8">
      <w:pPr>
        <w:pStyle w:val="Pseudocode"/>
      </w:pPr>
      <w:r>
        <w:t xml:space="preserve">For each neighborhood </w:t>
      </w:r>
      <w:r>
        <w:rPr>
          <w:i/>
          <w:iCs/>
        </w:rPr>
        <w:t>n</w:t>
      </w:r>
      <w:r w:rsidRPr="00230676">
        <w:rPr>
          <w:iCs/>
        </w:rPr>
        <w:t>:</w:t>
      </w:r>
    </w:p>
    <w:p w:rsidR="002520B8" w:rsidRDefault="002520B8" w:rsidP="002520B8">
      <w:pPr>
        <w:pStyle w:val="Pseudocode"/>
        <w:ind w:left="720"/>
      </w:pPr>
      <w:r>
        <w:t xml:space="preserve">Determine each pair </w:t>
      </w:r>
      <w:r>
        <w:rPr>
          <w:i/>
          <w:iCs/>
        </w:rPr>
        <w:t>a,b</w:t>
      </w:r>
      <w:r>
        <w:t xml:space="preserve"> of antagonists in </w:t>
      </w:r>
      <w:r>
        <w:rPr>
          <w:i/>
          <w:iCs/>
        </w:rPr>
        <w:t>n</w:t>
      </w:r>
      <w:r>
        <w:t>.</w:t>
      </w:r>
    </w:p>
    <w:p w:rsidR="002520B8" w:rsidRPr="00230676" w:rsidRDefault="002520B8" w:rsidP="002520B8">
      <w:pPr>
        <w:pStyle w:val="Pseudocode"/>
        <w:ind w:left="720"/>
      </w:pPr>
      <w:r>
        <w:t xml:space="preserve">For each pair </w:t>
      </w:r>
      <w:r>
        <w:rPr>
          <w:i/>
          <w:iCs/>
        </w:rPr>
        <w:t>a,b</w:t>
      </w:r>
      <w:r>
        <w:rPr>
          <w:iCs/>
        </w:rPr>
        <w:t>:</w:t>
      </w:r>
    </w:p>
    <w:p w:rsidR="002520B8" w:rsidRDefault="002520B8" w:rsidP="002520B8">
      <w:pPr>
        <w:pStyle w:val="Pseudocode"/>
        <w:ind w:left="1080"/>
      </w:pPr>
      <w:r>
        <w:t>Compute attrition for each pair, according to the kind of antagonists.</w:t>
      </w:r>
    </w:p>
    <w:p w:rsidR="002520B8" w:rsidRDefault="002520B8" w:rsidP="002520B8">
      <w:pPr>
        <w:pStyle w:val="Pseudocode"/>
        <w:ind w:left="1440"/>
      </w:pPr>
      <w:r>
        <w:t>UF vs. NF</w:t>
      </w:r>
    </w:p>
    <w:p w:rsidR="002520B8" w:rsidRDefault="002520B8" w:rsidP="002520B8">
      <w:pPr>
        <w:pStyle w:val="Pseudocode"/>
        <w:ind w:left="1440"/>
      </w:pPr>
      <w:r>
        <w:t>NF vs. UF</w:t>
      </w:r>
    </w:p>
    <w:p w:rsidR="002520B8" w:rsidRDefault="002520B8" w:rsidP="002520B8">
      <w:pPr>
        <w:pStyle w:val="Pseudocode"/>
        <w:ind w:left="0"/>
      </w:pPr>
      <w:r>
        <w:tab/>
      </w:r>
      <w:r>
        <w:tab/>
      </w:r>
      <w:r>
        <w:tab/>
        <w:t>Accumulate the attrition to each force.</w:t>
      </w:r>
    </w:p>
    <w:p w:rsidR="002520B8" w:rsidRDefault="002520B8" w:rsidP="002520B8">
      <w:pPr>
        <w:pStyle w:val="Pseudocode"/>
        <w:ind w:left="720"/>
      </w:pPr>
      <w:r>
        <w:t>Apply all attrition at the end.</w:t>
      </w:r>
    </w:p>
    <w:p w:rsidR="002520B8" w:rsidRDefault="002520B8" w:rsidP="002520B8">
      <w:pPr>
        <w:pStyle w:val="Pseudocode"/>
      </w:pPr>
    </w:p>
    <w:p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rsidR="002520B8" w:rsidRDefault="002520B8" w:rsidP="002520B8">
      <w:pPr>
        <w:pStyle w:val="Heading3"/>
      </w:pPr>
      <w:bookmarkStart w:id="256" w:name="_Toc310421838"/>
      <w:bookmarkStart w:id="257" w:name="_Toc364076525"/>
      <w:r>
        <w:t>Computing Attrition</w:t>
      </w:r>
      <w:bookmarkEnd w:id="256"/>
      <w:bookmarkEnd w:id="257"/>
    </w:p>
    <w:p w:rsidR="002520B8" w:rsidRDefault="002520B8" w:rsidP="002520B8">
      <w:pPr>
        <w:pStyle w:val="Heading4"/>
      </w:pPr>
      <w:bookmarkStart w:id="258" w:name="_Toc310421839"/>
      <w:bookmarkStart w:id="259" w:name="_Toc364076526"/>
      <w:r>
        <w:t>Uniformed vs. Non-uniformed</w:t>
      </w:r>
      <w:bookmarkEnd w:id="258"/>
      <w:bookmarkEnd w:id="259"/>
    </w:p>
    <w:p w:rsidR="002520B8" w:rsidRDefault="002520B8" w:rsidP="00193714">
      <w:r>
        <w:t>Non-uniformed forces operate in small cells and hide among the civilian population.  ROE and resources</w:t>
      </w:r>
      <w:r>
        <w:rPr>
          <w:rStyle w:val="FootnoteReference"/>
          <w:rFonts w:eastAsia="Wingdings"/>
        </w:rPr>
        <w:footnoteReference w:id="49"/>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193714" w:rsidRDefault="00193714" w:rsidP="00193714"/>
    <w:p w:rsidR="002520B8" w:rsidRDefault="002520B8" w:rsidP="00193714">
      <w:r>
        <w:t>The UF must find the NF cells in order to attack them.  The number of cells found increases with:</w:t>
      </w:r>
    </w:p>
    <w:p w:rsidR="00193714" w:rsidRDefault="00193714" w:rsidP="00193714"/>
    <w:p w:rsidR="002520B8" w:rsidRPr="00CE4D89" w:rsidRDefault="002520B8" w:rsidP="00EA4D0B">
      <w:pPr>
        <w:pStyle w:val="ListParagraph"/>
        <w:numPr>
          <w:ilvl w:val="0"/>
          <w:numId w:val="41"/>
        </w:numPr>
      </w:pPr>
      <w:r w:rsidRPr="00CE4D89">
        <w:t>The number of troops in the UF: the more troops, the more chance of contact.</w:t>
      </w:r>
    </w:p>
    <w:p w:rsidR="002520B8" w:rsidRPr="00CE4D89" w:rsidRDefault="002520B8" w:rsidP="00EA4D0B">
      <w:pPr>
        <w:pStyle w:val="ListParagraph"/>
        <w:numPr>
          <w:ilvl w:val="0"/>
          <w:numId w:val="41"/>
        </w:numPr>
      </w:pPr>
      <w:r w:rsidRPr="00CE4D89">
        <w:t>Increased cooperation of the civilians with the UF, because the UF will get more intel.</w:t>
      </w:r>
    </w:p>
    <w:p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rsidR="002520B8" w:rsidRPr="00CE4D89" w:rsidRDefault="002520B8" w:rsidP="00EA4D0B">
      <w:pPr>
        <w:pStyle w:val="ListParagraph"/>
        <w:numPr>
          <w:ilvl w:val="0"/>
          <w:numId w:val="41"/>
        </w:numPr>
      </w:pPr>
      <w:r w:rsidRPr="00CE4D89">
        <w:t>The number of troops in the NF: the more troops, the easier they are to find.</w:t>
      </w:r>
    </w:p>
    <w:p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rsidR="00AE6600" w:rsidRPr="00CE4D89" w:rsidRDefault="00AE6600" w:rsidP="00AE6600"/>
    <w:p w:rsidR="002520B8" w:rsidRDefault="002520B8" w:rsidP="00AE6600">
      <w:r>
        <w:t xml:space="preserve"> Let</w:t>
      </w:r>
    </w:p>
    <w:p w:rsidR="00AE6600" w:rsidRDefault="00AE6600" w:rsidP="00AE6600"/>
    <w:p w:rsidR="002520B8" w:rsidRDefault="002520B8" w:rsidP="002520B8">
      <w:pPr>
        <w:pStyle w:val="Definitions"/>
      </w:pPr>
      <m:oMath>
        <m:r>
          <w:rPr>
            <w:rFonts w:ascii="Cambria Math" w:hAnsi="Cambria Math"/>
          </w:rPr>
          <m:t>ΔT</m:t>
        </m:r>
      </m:oMath>
      <w:r>
        <w:tab/>
        <w:t>=</w:t>
      </w:r>
      <w:r>
        <w:tab/>
      </w:r>
      <w:r w:rsidRPr="00CE4D89">
        <w:t>The duration of the attrition interval in days</w:t>
      </w:r>
    </w:p>
    <w:p w:rsidR="002520B8" w:rsidRDefault="0044350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rsidR="002520B8" w:rsidRDefault="0044350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rsidR="002520B8" w:rsidRDefault="00443502"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rsidR="002520B8" w:rsidRDefault="00443502"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rsidR="002520B8" w:rsidRDefault="00443502"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0"/>
      </w:r>
    </w:p>
    <w:p w:rsidR="002520B8" w:rsidRDefault="00443502"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1"/>
      </w:r>
    </w:p>
    <w:p w:rsidR="002520B8" w:rsidRDefault="00443502"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2"/>
      </w:r>
      <w:r w:rsidR="002520B8">
        <w:tab/>
      </w:r>
    </w:p>
    <w:p w:rsidR="002520B8" w:rsidRDefault="00443502"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3"/>
      </w:r>
    </w:p>
    <w:p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54"/>
      </w:r>
      <w:r w:rsidRPr="00E11354">
        <w:t xml:space="preserve"> </w:t>
      </w:r>
      <w:r w:rsidRPr="00CE4D89">
        <w:t xml:space="preserve"> This is the parameter that drives this part of the model.</w:t>
      </w:r>
    </w:p>
    <w:p w:rsidR="002520B8" w:rsidRDefault="002520B8" w:rsidP="002520B8">
      <w:pPr>
        <w:pStyle w:val="Definitions"/>
      </w:pPr>
    </w:p>
    <w:p w:rsidR="002520B8" w:rsidRDefault="002520B8" w:rsidP="00AE6600">
      <w:r>
        <w:t>Then, we compute the possible number of attacks as follows:</w:t>
      </w:r>
    </w:p>
    <w:p w:rsidR="00AE6600" w:rsidRDefault="00AE6600" w:rsidP="00AE6600"/>
    <w:p w:rsidR="002520B8" w:rsidRPr="00AE6600" w:rsidRDefault="00443502"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AE6600" w:rsidRPr="00CE4D89" w:rsidRDefault="00AE6600" w:rsidP="00AE6600">
      <w:pPr>
        <w:ind w:left="360"/>
      </w:pPr>
    </w:p>
    <w:p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rsidR="00AE6600" w:rsidRDefault="00AE6600" w:rsidP="00AE6600"/>
    <w:p w:rsidR="002520B8" w:rsidRPr="00AE6600" w:rsidRDefault="00443502"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AE6600" w:rsidRPr="00CE4D89" w:rsidRDefault="00AE6600" w:rsidP="00AE6600">
      <w:pPr>
        <w:ind w:left="360"/>
      </w:pPr>
    </w:p>
    <w:p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rsidR="00AE6600" w:rsidRDefault="00AE6600" w:rsidP="00AE6600"/>
    <w:p w:rsidR="002520B8" w:rsidRDefault="002520B8" w:rsidP="00AE6600">
      <w:r>
        <w:t>Next, we must determine the actual number of attacks, and the attrition resulting from them.  Let</w:t>
      </w:r>
    </w:p>
    <w:p w:rsidR="00AE6600" w:rsidRDefault="00AE6600" w:rsidP="00AE6600"/>
    <w:p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55"/>
      </w:r>
    </w:p>
    <w:p w:rsidR="002520B8" w:rsidRDefault="00443502"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rsidR="002520B8" w:rsidRDefault="002520B8" w:rsidP="002520B8">
      <w:pPr>
        <w:pStyle w:val="Definitions"/>
      </w:pPr>
    </w:p>
    <w:p w:rsidR="002520B8" w:rsidRDefault="002520B8" w:rsidP="00AE6600">
      <w:r>
        <w:t>The number of cells available to attack is then</w:t>
      </w:r>
    </w:p>
    <w:p w:rsidR="00AE6600" w:rsidRDefault="00AE6600" w:rsidP="00AE6600"/>
    <w:p w:rsidR="002520B8" w:rsidRPr="00CE4D89" w:rsidRDefault="00443502"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2520B8" w:rsidRDefault="002520B8" w:rsidP="008955F4">
      <w:r>
        <w:t>Since each attack kills an entire cell, the actual number of attacks cannot exceed the number of cells; and in addition, the actual number of attacks cannot exceed the specified maximum:</w:t>
      </w:r>
    </w:p>
    <w:p w:rsidR="008955F4" w:rsidRDefault="008955F4" w:rsidP="008955F4"/>
    <w:p w:rsidR="002520B8" w:rsidRPr="008955F4" w:rsidRDefault="0044350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lastRenderedPageBreak/>
        <w:t>The number of NF troops killed is then</w:t>
      </w:r>
    </w:p>
    <w:p w:rsidR="008955F4" w:rsidRDefault="008955F4" w:rsidP="008955F4"/>
    <w:p w:rsidR="002520B8" w:rsidRPr="008955F4" w:rsidRDefault="0044350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Next, we must com</w:t>
      </w:r>
      <w:r w:rsidR="008955F4">
        <w:t>pute civilian casualties.  Let</w:t>
      </w:r>
    </w:p>
    <w:p w:rsidR="008955F4" w:rsidRDefault="008955F4" w:rsidP="008955F4"/>
    <w:p w:rsidR="002520B8" w:rsidRDefault="00443502"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6"/>
      </w:r>
      <w:r w:rsidR="002520B8">
        <w:tab/>
      </w:r>
    </w:p>
    <w:p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7"/>
      </w:r>
    </w:p>
    <w:p w:rsidR="002520B8" w:rsidRDefault="002520B8" w:rsidP="002520B8">
      <w:pPr>
        <w:pStyle w:val="Definitions"/>
      </w:pPr>
    </w:p>
    <w:p w:rsidR="002520B8" w:rsidRDefault="002520B8" w:rsidP="008955F4">
      <w:r>
        <w:t>Then</w:t>
      </w:r>
    </w:p>
    <w:p w:rsidR="008955F4" w:rsidRDefault="008955F4" w:rsidP="008955F4"/>
    <w:p w:rsidR="002520B8" w:rsidRPr="008955F4" w:rsidRDefault="0044350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955F4" w:rsidRPr="00C42F36" w:rsidRDefault="008955F4" w:rsidP="008955F4">
      <w:pPr>
        <w:ind w:left="360"/>
      </w:pPr>
    </w:p>
    <w:p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2520B8" w:rsidRDefault="002520B8" w:rsidP="002520B8">
      <w:pPr>
        <w:pStyle w:val="Heading4"/>
      </w:pPr>
      <w:bookmarkStart w:id="260" w:name="_Toc310421840"/>
      <w:bookmarkStart w:id="261" w:name="_Toc364076527"/>
      <w:r>
        <w:t>Non-uniformed vs. Uniformed</w:t>
      </w:r>
      <w:bookmarkEnd w:id="260"/>
      <w:bookmarkEnd w:id="261"/>
    </w:p>
    <w:p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58"/>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955F4" w:rsidRDefault="008955F4" w:rsidP="008955F4"/>
    <w:p w:rsidR="002520B8" w:rsidRPr="00C42F36" w:rsidRDefault="002520B8" w:rsidP="00EA4D0B">
      <w:pPr>
        <w:pStyle w:val="ListParagraph"/>
        <w:numPr>
          <w:ilvl w:val="0"/>
          <w:numId w:val="42"/>
        </w:numPr>
      </w:pPr>
      <w:r w:rsidRPr="00C42F36">
        <w:t>Vary inversely with UF security</w:t>
      </w:r>
    </w:p>
    <w:p w:rsidR="002520B8" w:rsidRPr="00C42F36" w:rsidRDefault="002520B8" w:rsidP="00EA4D0B">
      <w:pPr>
        <w:pStyle w:val="ListParagraph"/>
        <w:numPr>
          <w:ilvl w:val="0"/>
          <w:numId w:val="42"/>
        </w:numPr>
      </w:pPr>
      <w:r w:rsidRPr="00C42F36">
        <w:t>Vary directly with the cooperation of the neighborhood with the NF.</w:t>
      </w:r>
    </w:p>
    <w:p w:rsidR="002520B8" w:rsidRDefault="002520B8" w:rsidP="00EA4D0B">
      <w:pPr>
        <w:pStyle w:val="ListParagraph"/>
        <w:numPr>
          <w:ilvl w:val="0"/>
          <w:numId w:val="42"/>
        </w:numPr>
      </w:pPr>
      <w:r w:rsidRPr="00C42F36">
        <w:t>Vary directly with the coverage of UF units in the neighborhood.</w:t>
      </w:r>
    </w:p>
    <w:p w:rsidR="008955F4" w:rsidRPr="00C42F36" w:rsidRDefault="008955F4" w:rsidP="008955F4"/>
    <w:p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955F4" w:rsidRDefault="008955F4" w:rsidP="008955F4"/>
    <w:p w:rsidR="002520B8" w:rsidRPr="008955F4" w:rsidRDefault="0044350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955F4" w:rsidRPr="00C42F36" w:rsidRDefault="008955F4" w:rsidP="008955F4">
      <w:pPr>
        <w:ind w:left="360"/>
      </w:pPr>
    </w:p>
    <w:p w:rsidR="002520B8" w:rsidRDefault="002520B8" w:rsidP="008955F4">
      <w:r>
        <w:t>where</w:t>
      </w:r>
    </w:p>
    <w:p w:rsidR="008955F4" w:rsidRDefault="008955F4" w:rsidP="008955F4"/>
    <w:p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59"/>
      </w:r>
    </w:p>
    <w:p w:rsidR="002520B8" w:rsidRDefault="00443502"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rsidR="002520B8" w:rsidRDefault="0044350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rsidR="002520B8" w:rsidRDefault="00443502"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0"/>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rsidR="002520B8" w:rsidRPr="00C42F36" w:rsidRDefault="00443502"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1"/>
      </w:r>
    </w:p>
    <w:p w:rsidR="002520B8" w:rsidRDefault="00443502"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2"/>
      </w:r>
      <w:r w:rsidR="002520B8" w:rsidRPr="00C42F36">
        <w:t xml:space="preserve">  Th</w:t>
      </w:r>
      <w:r w:rsidR="00110E36">
        <w:t>is parameter depends on the ROE:</w:t>
      </w:r>
      <w:r w:rsidR="002520B8" w:rsidRPr="00C42F36">
        <w:t xml:space="preserve"> HIT_AND_RUN or STAND_AND_FIGHT.</w:t>
      </w:r>
      <w:r w:rsidR="002520B8">
        <w:tab/>
      </w:r>
    </w:p>
    <w:p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rsidR="002520B8" w:rsidRDefault="002520B8" w:rsidP="002520B8">
      <w:pPr>
        <w:pStyle w:val="Definitions"/>
      </w:pPr>
    </w:p>
    <w:p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955F4" w:rsidRDefault="008955F4" w:rsidP="008955F4"/>
    <w:p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1B2AC4" w:rsidRDefault="001B2AC4" w:rsidP="008955F4"/>
    <w:p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rsidR="008955F4" w:rsidRDefault="008955F4" w:rsidP="008955F4"/>
    <w:p w:rsidR="002520B8" w:rsidRPr="008955F4" w:rsidRDefault="0044350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955F4" w:rsidRPr="00C42F36" w:rsidRDefault="008955F4" w:rsidP="008955F4">
      <w:pPr>
        <w:ind w:left="360"/>
      </w:pPr>
    </w:p>
    <w:p w:rsidR="002520B8" w:rsidRDefault="002520B8" w:rsidP="008955F4">
      <w:r>
        <w:lastRenderedPageBreak/>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rsidR="002520B8" w:rsidRDefault="002520B8" w:rsidP="002520B8">
      <w:pPr>
        <w:pStyle w:val="Heading5"/>
      </w:pPr>
      <w:bookmarkStart w:id="262" w:name="_Toc310421841"/>
      <w:bookmarkStart w:id="263" w:name="_Toc364076528"/>
      <w:r>
        <w:t>Loss Exchange Ratio</w:t>
      </w:r>
      <w:bookmarkEnd w:id="262"/>
      <w:bookmarkEnd w:id="263"/>
    </w:p>
    <w:p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rsidR="008955F4" w:rsidRDefault="008955F4" w:rsidP="008955F4"/>
    <w:p w:rsidR="002520B8" w:rsidRDefault="00443502"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3"/>
      </w:r>
    </w:p>
    <w:p w:rsidR="002520B8" w:rsidRDefault="0044350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rsidR="002520B8" w:rsidRDefault="0044350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rsidR="002520B8" w:rsidRDefault="00443502"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4"/>
      </w:r>
    </w:p>
    <w:p w:rsidR="002520B8" w:rsidRDefault="002520B8" w:rsidP="002520B8">
      <w:pPr>
        <w:pStyle w:val="Definitions"/>
      </w:pPr>
    </w:p>
    <w:p w:rsidR="002520B8" w:rsidRDefault="002520B8" w:rsidP="008955F4">
      <w:r>
        <w:t>Then</w:t>
      </w:r>
    </w:p>
    <w:p w:rsidR="008955F4" w:rsidRDefault="008955F4" w:rsidP="008955F4"/>
    <w:p w:rsidR="002520B8" w:rsidRPr="008955F4" w:rsidRDefault="00443502"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955F4" w:rsidRPr="00C318D3" w:rsidRDefault="008955F4" w:rsidP="008955F4">
      <w:pPr>
        <w:ind w:left="360"/>
      </w:pPr>
    </w:p>
    <w:p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rsidR="008955F4" w:rsidRDefault="008955F4" w:rsidP="008955F4"/>
    <w:p w:rsidR="002520B8" w:rsidRDefault="002520B8" w:rsidP="008955F4">
      <w:r>
        <w:t>The NF will only attack if the LER is their favor.  That is,</w:t>
      </w:r>
    </w:p>
    <w:p w:rsidR="008955F4" w:rsidRDefault="008955F4" w:rsidP="008955F4"/>
    <w:p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2520B8" w:rsidRDefault="002520B8" w:rsidP="002520B8">
      <w:pPr>
        <w:pStyle w:val="Pseudocode"/>
      </w:pPr>
      <w:r>
        <w:tab/>
        <w:t>Then attack,</w:t>
      </w:r>
    </w:p>
    <w:p w:rsidR="002520B8" w:rsidRDefault="002520B8" w:rsidP="002520B8">
      <w:pPr>
        <w:pStyle w:val="Pseudocode"/>
      </w:pPr>
      <w:r>
        <w:tab/>
        <w:t>Otherwise do not attack.</w:t>
      </w:r>
    </w:p>
    <w:p w:rsidR="002520B8" w:rsidRDefault="002520B8" w:rsidP="002520B8">
      <w:pPr>
        <w:pStyle w:val="Pseudocode"/>
      </w:pPr>
    </w:p>
    <w:p w:rsidR="002520B8" w:rsidRDefault="002520B8" w:rsidP="002520B8">
      <w:pPr>
        <w:pStyle w:val="Heading5"/>
      </w:pPr>
      <w:bookmarkStart w:id="264" w:name="_Toc310421842"/>
      <w:bookmarkStart w:id="265" w:name="_Toc364076529"/>
      <w:r>
        <w:t>NF and UF Casualties</w:t>
      </w:r>
      <w:bookmarkEnd w:id="264"/>
      <w:bookmarkEnd w:id="265"/>
    </w:p>
    <w:p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5"/>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rsidR="008955F4" w:rsidRDefault="008955F4" w:rsidP="008955F4"/>
    <w:p w:rsidR="002520B8" w:rsidRPr="008955F4" w:rsidRDefault="00443502"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955F4" w:rsidRPr="00A8728B" w:rsidRDefault="008955F4" w:rsidP="008955F4">
      <w:pPr>
        <w:ind w:left="360"/>
      </w:pPr>
    </w:p>
    <w:p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6"/>
      </w:r>
      <w:r>
        <w:t xml:space="preserve">  Given the LER, they can then kill</w:t>
      </w:r>
    </w:p>
    <w:p w:rsidR="008955F4" w:rsidRDefault="008955F4" w:rsidP="008955F4">
      <w:pPr>
        <w:rPr>
          <w:b/>
          <w:bCs/>
        </w:rPr>
      </w:pPr>
    </w:p>
    <w:p w:rsidR="002520B8" w:rsidRPr="008955F4" w:rsidRDefault="00443502"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955F4" w:rsidRPr="00A8728B" w:rsidRDefault="008955F4" w:rsidP="008955F4">
      <w:pPr>
        <w:ind w:left="360"/>
        <w:rPr>
          <w:b/>
          <w:bCs/>
        </w:rPr>
      </w:pPr>
    </w:p>
    <w:p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rsidR="008955F4" w:rsidRDefault="008955F4" w:rsidP="008955F4"/>
    <w:p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955F4" w:rsidRDefault="008955F4" w:rsidP="008955F4"/>
    <w:p w:rsidR="002520B8" w:rsidRPr="008955F4" w:rsidRDefault="0044350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955F4" w:rsidRPr="00A8728B" w:rsidRDefault="008955F4" w:rsidP="008955F4">
      <w:pPr>
        <w:ind w:left="360"/>
      </w:pPr>
    </w:p>
    <w:p w:rsidR="002520B8" w:rsidRDefault="002520B8" w:rsidP="008955F4">
      <w:r>
        <w:t xml:space="preserve">Given that an attack is possible, and the LER is in the NF's favor, the NF will </w:t>
      </w:r>
      <w:r>
        <w:rPr>
          <w:b/>
          <w:bCs/>
        </w:rPr>
        <w:t>always</w:t>
      </w:r>
      <w:r>
        <w:t xml:space="preserve"> attack at least once.</w:t>
      </w:r>
    </w:p>
    <w:p w:rsidR="008955F4" w:rsidRDefault="008955F4" w:rsidP="008955F4"/>
    <w:p w:rsidR="002520B8" w:rsidRDefault="002520B8" w:rsidP="008955F4">
      <w:r>
        <w:t>The total number of UF casualties is then</w:t>
      </w:r>
    </w:p>
    <w:p w:rsidR="008955F4" w:rsidRDefault="008955F4" w:rsidP="008955F4"/>
    <w:p w:rsidR="002520B8" w:rsidRPr="008955F4" w:rsidRDefault="00443502"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955F4" w:rsidRPr="00A8728B" w:rsidRDefault="008955F4" w:rsidP="008955F4">
      <w:pPr>
        <w:ind w:left="360"/>
      </w:pPr>
    </w:p>
    <w:p w:rsidR="002520B8" w:rsidRDefault="002520B8" w:rsidP="008955F4">
      <w:r>
        <w:t>NF and civilian casualties depend on whether or not the UF fires back, as shown in the following table:</w:t>
      </w:r>
    </w:p>
    <w:p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lastRenderedPageBreak/>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rsidR="002520B8" w:rsidRDefault="002520B8" w:rsidP="008955F4"/>
    <w:p w:rsidR="002520B8" w:rsidRDefault="002520B8" w:rsidP="008955F4">
      <w:r>
        <w:t>If the UF fires back, then the number of NF casualties is</w:t>
      </w:r>
    </w:p>
    <w:p w:rsidR="008955F4" w:rsidRDefault="008955F4" w:rsidP="008955F4"/>
    <w:p w:rsidR="002520B8" w:rsidRPr="008955F4" w:rsidRDefault="00443502"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955F4" w:rsidRPr="00E7465D" w:rsidRDefault="008955F4" w:rsidP="008955F4">
      <w:pPr>
        <w:ind w:left="360"/>
      </w:pPr>
    </w:p>
    <w:p w:rsidR="002520B8" w:rsidRDefault="002520B8" w:rsidP="008955F4">
      <w:r>
        <w:t>Otherwise, no NF casualties are incurred.</w:t>
      </w:r>
    </w:p>
    <w:p w:rsidR="002520B8" w:rsidRDefault="002520B8" w:rsidP="002520B8">
      <w:pPr>
        <w:pStyle w:val="Heading5"/>
      </w:pPr>
      <w:bookmarkStart w:id="266" w:name="_Toc310421843"/>
      <w:bookmarkStart w:id="267" w:name="_Toc364076530"/>
      <w:r>
        <w:t>Civilian Collateral Damage</w:t>
      </w:r>
      <w:bookmarkEnd w:id="266"/>
      <w:bookmarkEnd w:id="267"/>
    </w:p>
    <w:p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955F4" w:rsidRDefault="008955F4" w:rsidP="008955F4"/>
    <w:p w:rsidR="002520B8" w:rsidRPr="008955F4" w:rsidRDefault="00443502"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rsidR="008955F4" w:rsidRPr="008955F4" w:rsidRDefault="008955F4" w:rsidP="008955F4"/>
    <w:p w:rsidR="002520B8" w:rsidRDefault="002520B8" w:rsidP="008955F4">
      <w:r>
        <w:t>where</w:t>
      </w:r>
    </w:p>
    <w:p w:rsidR="008955F4" w:rsidRDefault="008955F4" w:rsidP="008955F4"/>
    <w:p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7"/>
      </w:r>
    </w:p>
    <w:p w:rsidR="002520B8" w:rsidRDefault="002520B8" w:rsidP="002520B8">
      <w:pPr>
        <w:pStyle w:val="Heading3"/>
      </w:pPr>
      <w:bookmarkStart w:id="268" w:name="__RefHeading__31420625"/>
      <w:bookmarkStart w:id="269" w:name="_Toc310421844"/>
      <w:bookmarkStart w:id="270" w:name="_Toc364076531"/>
      <w:r>
        <w:t>Applying Attrition</w:t>
      </w:r>
      <w:bookmarkEnd w:id="268"/>
      <w:bookmarkEnd w:id="269"/>
      <w:bookmarkEnd w:id="270"/>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2520B8" w:rsidRDefault="002520B8" w:rsidP="008955F4">
      <w:r>
        <w:t>First, we build a list of the units in the neighborhood that belong to the group being attrited.  (Note that civilian units from other neighborhoods are treated as belonging to distinct groups.)</w:t>
      </w:r>
    </w:p>
    <w:p w:rsidR="008955F4" w:rsidRDefault="008955F4" w:rsidP="008955F4"/>
    <w:p w:rsidR="002520B8" w:rsidRDefault="002520B8" w:rsidP="008955F4">
      <w:r>
        <w:lastRenderedPageBreak/>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attriting it by its proportional share of the casualties.  Let</w:t>
      </w:r>
    </w:p>
    <w:p w:rsidR="008955F4" w:rsidRDefault="008955F4" w:rsidP="008955F4"/>
    <w:p w:rsidR="002520B8" w:rsidRDefault="002520B8" w:rsidP="002520B8">
      <w:pPr>
        <w:pStyle w:val="Definitions"/>
      </w:pPr>
      <w:r w:rsidRPr="008955F4">
        <w:rPr>
          <w:i/>
        </w:rPr>
        <w:t>casualties</w:t>
      </w:r>
      <w:r>
        <w:tab/>
        <w:t>=</w:t>
      </w:r>
      <w:r>
        <w:tab/>
      </w:r>
      <w:r w:rsidRPr="00D26F44">
        <w:t>The total number of casualties to inflict</w:t>
      </w:r>
    </w:p>
    <w:p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rsidR="002520B8" w:rsidRDefault="00443502"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r>
        <w:rPr>
          <w:i/>
          <w:iCs/>
        </w:rPr>
        <w:t>i</w:t>
      </w:r>
      <w:r>
        <w:t xml:space="preserve"> to be attrited,</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271" w:name="_Toc310421845"/>
      <w:bookmarkStart w:id="272" w:name="_Toc364076532"/>
      <w:r>
        <w:t>Assessing the Attitude Implications</w:t>
      </w:r>
      <w:bookmarkEnd w:id="271"/>
      <w:bookmarkEnd w:id="272"/>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273" w:name="_Toc310421846"/>
      <w:bookmarkStart w:id="274" w:name="_Toc364076533"/>
      <w:r>
        <w:t>Contrasted with JNEM</w:t>
      </w:r>
      <w:bookmarkEnd w:id="273"/>
      <w:bookmarkEnd w:id="274"/>
    </w:p>
    <w:p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955F4" w:rsidRDefault="008955F4" w:rsidP="008955F4"/>
    <w:p w:rsidR="002520B8" w:rsidRDefault="002520B8" w:rsidP="008955F4">
      <w:r>
        <w:t>In general, then, attrition happens when it happens, and the attitude effects of different incidents can interfere with each other (based on sharing the same cause) as they play out over time.</w:t>
      </w:r>
    </w:p>
    <w:p w:rsidR="00733F60" w:rsidRDefault="00733F60" w:rsidP="008955F4"/>
    <w:p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w:t>
      </w:r>
      <w:r>
        <w:lastRenderedPageBreak/>
        <w:t>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rsidR="008955F4" w:rsidRDefault="008955F4" w:rsidP="008955F4"/>
    <w:p w:rsidR="002520B8" w:rsidRDefault="002520B8" w:rsidP="008955F4">
      <w:r>
        <w:t>Magic attrition to civilian groups will be applied to those groups as it occurs, but the total attrition will be saved and assessed with the normal attrition at the end of the week.</w:t>
      </w:r>
    </w:p>
    <w:p w:rsidR="002520B8" w:rsidRDefault="002520B8" w:rsidP="002520B8">
      <w:pPr>
        <w:pStyle w:val="Heading4"/>
      </w:pPr>
      <w:bookmarkStart w:id="275" w:name="_Toc310421847"/>
      <w:bookmarkStart w:id="276" w:name="_Toc364076534"/>
      <w:r>
        <w:t>Satisfaction Effects of Attrition</w:t>
      </w:r>
      <w:bookmarkEnd w:id="275"/>
      <w:bookmarkEnd w:id="276"/>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rsidR="008955F4" w:rsidRDefault="008955F4" w:rsidP="008955F4"/>
    <w:p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991F49">
        <w:t>The attrited civilian group</w:t>
      </w:r>
      <w:r>
        <w:t>.</w:t>
      </w:r>
    </w:p>
    <w:p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68"/>
      </w:r>
    </w:p>
    <w:p w:rsidR="002520B8" w:rsidRDefault="002520B8" w:rsidP="002520B8">
      <w:pPr>
        <w:pStyle w:val="Definitions"/>
      </w:pPr>
      <w:r w:rsidRPr="008955F4">
        <w:rPr>
          <w:i/>
        </w:rPr>
        <w:t>M</w:t>
      </w:r>
      <w:r>
        <w:tab/>
        <w:t>=</w:t>
      </w:r>
      <w:r>
        <w:tab/>
      </w:r>
      <w:r w:rsidRPr="00991F49">
        <w:t>The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277" w:name="_Toc310421848"/>
      <w:bookmarkStart w:id="278" w:name="_Toc364076535"/>
      <w:r>
        <w:t>Cooperation Effects of Attrition</w:t>
      </w:r>
      <w:bookmarkEnd w:id="277"/>
      <w:bookmarkEnd w:id="278"/>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w:t>
      </w:r>
      <w:r>
        <w:lastRenderedPageBreak/>
        <w:t>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443502"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69"/>
      </w:r>
    </w:p>
    <w:p w:rsidR="002520B8" w:rsidRDefault="002520B8" w:rsidP="002520B8">
      <w:pPr>
        <w:pStyle w:val="Definitions"/>
      </w:pPr>
      <w:r w:rsidRPr="008955F4">
        <w:rPr>
          <w:i/>
        </w:rPr>
        <w:t>M</w:t>
      </w:r>
      <w:r>
        <w:tab/>
        <w:t>=</w:t>
      </w:r>
      <w:r>
        <w:tab/>
      </w:r>
      <w:r w:rsidRPr="008A74E3">
        <w:t>The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279" w:name="__RefHeading__11631_1190374725"/>
      <w:bookmarkStart w:id="280" w:name="_Toc310421849"/>
      <w:bookmarkStart w:id="281" w:name="_Toc364076536"/>
      <w:r>
        <w:lastRenderedPageBreak/>
        <w:t>Demographics</w:t>
      </w:r>
      <w:bookmarkEnd w:id="279"/>
      <w:bookmarkEnd w:id="280"/>
      <w:bookmarkEnd w:id="281"/>
    </w:p>
    <w:p w:rsidR="000D138E" w:rsidRDefault="000D138E" w:rsidP="00CA4242">
      <w:r>
        <w:t>The Athena Demographics model is responsible for:</w:t>
      </w:r>
    </w:p>
    <w:p w:rsidR="000D138E" w:rsidRDefault="000D138E" w:rsidP="00CA4242"/>
    <w:p w:rsidR="000D138E" w:rsidRDefault="000D138E" w:rsidP="000D138E">
      <w:pPr>
        <w:pStyle w:val="ListParagraph"/>
        <w:numPr>
          <w:ilvl w:val="0"/>
          <w:numId w:val="66"/>
        </w:numPr>
      </w:pPr>
      <w:r>
        <w:t>Tracking the civilian population of the playbox, by group, as it changes:</w:t>
      </w:r>
    </w:p>
    <w:p w:rsidR="000D138E" w:rsidRDefault="000D138E" w:rsidP="000D138E">
      <w:pPr>
        <w:pStyle w:val="ListParagraph"/>
        <w:numPr>
          <w:ilvl w:val="1"/>
          <w:numId w:val="66"/>
        </w:numPr>
      </w:pPr>
      <w:r>
        <w:t>Due to births and natural deaths</w:t>
      </w:r>
    </w:p>
    <w:p w:rsidR="000D138E" w:rsidRDefault="000D138E" w:rsidP="000D138E">
      <w:pPr>
        <w:pStyle w:val="ListParagraph"/>
        <w:numPr>
          <w:ilvl w:val="1"/>
          <w:numId w:val="66"/>
        </w:numPr>
      </w:pPr>
      <w:r>
        <w:t>Due to collateral damage</w:t>
      </w:r>
    </w:p>
    <w:p w:rsidR="000D138E" w:rsidRDefault="000D138E" w:rsidP="000D138E">
      <w:pPr>
        <w:pStyle w:val="ListParagraph"/>
        <w:numPr>
          <w:ilvl w:val="1"/>
          <w:numId w:val="66"/>
        </w:numPr>
      </w:pPr>
      <w:r>
        <w:t>Due to explicit flows from one civilian group to another</w:t>
      </w:r>
    </w:p>
    <w:p w:rsidR="000D138E" w:rsidRDefault="000D138E" w:rsidP="000D138E">
      <w:pPr>
        <w:pStyle w:val="ListParagraph"/>
        <w:numPr>
          <w:ilvl w:val="0"/>
          <w:numId w:val="66"/>
        </w:numPr>
      </w:pPr>
      <w:r>
        <w:t>Breaking down the population of a group into subcategories, e.g.,</w:t>
      </w:r>
    </w:p>
    <w:p w:rsidR="000D138E" w:rsidRDefault="000D138E" w:rsidP="000D138E">
      <w:pPr>
        <w:pStyle w:val="ListParagraph"/>
        <w:numPr>
          <w:ilvl w:val="1"/>
          <w:numId w:val="66"/>
        </w:numPr>
      </w:pPr>
      <w:r>
        <w:t>The number of consumers</w:t>
      </w:r>
    </w:p>
    <w:p w:rsidR="000D138E" w:rsidRDefault="000D138E" w:rsidP="000D138E">
      <w:pPr>
        <w:pStyle w:val="ListParagraph"/>
        <w:numPr>
          <w:ilvl w:val="1"/>
          <w:numId w:val="66"/>
        </w:numPr>
      </w:pPr>
      <w:r>
        <w:t>The number of workers</w:t>
      </w:r>
    </w:p>
    <w:p w:rsidR="000D138E" w:rsidRDefault="000D138E" w:rsidP="000D138E">
      <w:pPr>
        <w:pStyle w:val="ListParagraph"/>
        <w:numPr>
          <w:ilvl w:val="1"/>
          <w:numId w:val="66"/>
        </w:numPr>
      </w:pPr>
      <w:r>
        <w:t>The number of subsistence farmers and ranchers</w:t>
      </w:r>
    </w:p>
    <w:p w:rsidR="000D138E" w:rsidRDefault="000D138E" w:rsidP="000D138E">
      <w:pPr>
        <w:pStyle w:val="ListParagraph"/>
        <w:numPr>
          <w:ilvl w:val="0"/>
          <w:numId w:val="66"/>
        </w:numPr>
      </w:pPr>
      <w:r>
        <w:t>Rolling up the group demographics to the neighborhood and playbox levels.</w:t>
      </w:r>
    </w:p>
    <w:p w:rsidR="000D138E" w:rsidRDefault="000D138E" w:rsidP="000D138E"/>
    <w:p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rsidR="00753E07" w:rsidRDefault="000D138E" w:rsidP="00753E07">
      <w:pPr>
        <w:pStyle w:val="Heading3"/>
      </w:pPr>
      <w:bookmarkStart w:id="282" w:name="_Toc364076537"/>
      <w:r>
        <w:t>Connections with Other Models</w:t>
      </w:r>
      <w:bookmarkEnd w:id="282"/>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EA4D0B">
      <w:pPr>
        <w:pStyle w:val="ListParagraph"/>
        <w:numPr>
          <w:ilvl w:val="0"/>
          <w:numId w:val="45"/>
        </w:numPr>
      </w:pPr>
      <w:r>
        <w:t>URAM</w:t>
      </w:r>
      <w:r w:rsidR="00753E07" w:rsidRPr="00BB4A47">
        <w:t xml:space="preserve"> requires the current population of each civilian group.</w:t>
      </w:r>
    </w:p>
    <w:p w:rsidR="00CA4242" w:rsidRPr="00BB4A47" w:rsidRDefault="00CA4242" w:rsidP="00CA4242"/>
    <w:p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EA4D0B">
      <w:pPr>
        <w:pStyle w:val="ListParagraph"/>
        <w:numPr>
          <w:ilvl w:val="0"/>
          <w:numId w:val="45"/>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516127">
      <w:pPr>
        <w:pStyle w:val="ListParagraph"/>
        <w:numPr>
          <w:ilvl w:val="0"/>
          <w:numId w:val="45"/>
        </w:numPr>
      </w:pPr>
      <w:r>
        <w:t>The Groun</w:t>
      </w:r>
      <w:r w:rsidR="000D138E">
        <w:t>d Model requires that civilians</w:t>
      </w:r>
      <w:r>
        <w:t xml:space="preserve"> can be moved from one group to another, possibly in another neighborhood.</w:t>
      </w:r>
    </w:p>
    <w:p w:rsidR="00753E07" w:rsidRDefault="00753E07" w:rsidP="00753E07">
      <w:pPr>
        <w:pStyle w:val="Heading3"/>
      </w:pPr>
      <w:bookmarkStart w:id="283" w:name="_Toc310421851"/>
      <w:bookmarkStart w:id="284" w:name="_Toc364076538"/>
      <w:r>
        <w:t>Simplifying Assumptions</w:t>
      </w:r>
      <w:bookmarkEnd w:id="283"/>
      <w:bookmarkEnd w:id="284"/>
    </w:p>
    <w:p w:rsidR="00753E07" w:rsidRDefault="00753E07" w:rsidP="00CA4242">
      <w:r>
        <w:t>We make the following simplifying assumptions:</w:t>
      </w:r>
    </w:p>
    <w:p w:rsidR="00CA4242" w:rsidRDefault="00CA4242" w:rsidP="00CA4242"/>
    <w:p w:rsidR="00753E07" w:rsidRDefault="000D138E" w:rsidP="00EA4D0B">
      <w:pPr>
        <w:pStyle w:val="ListParagraph"/>
        <w:numPr>
          <w:ilvl w:val="0"/>
          <w:numId w:val="47"/>
        </w:numPr>
      </w:pPr>
      <w:r>
        <w:t>The histogram of group population by age is approximately flat, i.e., if 10 children are added to the population then there are also 10 more people of working age</w:t>
      </w:r>
      <w:r w:rsidR="00753E07" w:rsidRPr="00BB4A47">
        <w:t>.</w:t>
      </w:r>
    </w:p>
    <w:p w:rsidR="00CA4242" w:rsidRPr="00BB4A47" w:rsidRDefault="00CA4242" w:rsidP="00CA4242"/>
    <w:p w:rsidR="00753E07" w:rsidRDefault="00753E07" w:rsidP="00EA4D0B">
      <w:pPr>
        <w:pStyle w:val="ListParagraph"/>
        <w:numPr>
          <w:ilvl w:val="0"/>
          <w:numId w:val="47"/>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EA4D0B">
      <w:pPr>
        <w:pStyle w:val="ListParagraph"/>
        <w:numPr>
          <w:ilvl w:val="0"/>
          <w:numId w:val="47"/>
        </w:numPr>
      </w:pPr>
      <w:r w:rsidRPr="00BB4A47">
        <w:lastRenderedPageBreak/>
        <w:t xml:space="preserve">The subsistence population is outside the regional cash economy.  </w:t>
      </w:r>
    </w:p>
    <w:p w:rsidR="00CA4242" w:rsidRPr="00BB4A47" w:rsidRDefault="00CA4242" w:rsidP="00CA4242"/>
    <w:p w:rsidR="00753E07" w:rsidRDefault="00753E07" w:rsidP="00EA4D0B">
      <w:pPr>
        <w:pStyle w:val="ListParagraph"/>
        <w:numPr>
          <w:ilvl w:val="0"/>
          <w:numId w:val="47"/>
        </w:numPr>
      </w:pPr>
      <w:r w:rsidRPr="00BB4A47">
        <w:t>The labor force is a simple fraction of the total consumers</w:t>
      </w:r>
      <w:r w:rsidR="000D138E">
        <w:t xml:space="preserve"> in each non-subsistence group.</w:t>
      </w:r>
    </w:p>
    <w:p w:rsidR="00753E07" w:rsidRDefault="00753E07" w:rsidP="00753E07">
      <w:pPr>
        <w:pStyle w:val="Heading3"/>
      </w:pPr>
      <w:bookmarkStart w:id="285" w:name="_Toc310421852"/>
      <w:bookmarkStart w:id="286" w:name="_Toc364076539"/>
      <w:r>
        <w:t>Population and Units</w:t>
      </w:r>
      <w:bookmarkEnd w:id="285"/>
      <w:bookmarkEnd w:id="286"/>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87" w:name="_Toc310421853"/>
      <w:bookmarkStart w:id="288" w:name="_Toc364076540"/>
      <w:r>
        <w:t>Civilian Group Population</w:t>
      </w:r>
      <w:bookmarkEnd w:id="287"/>
      <w:r w:rsidR="000D138E">
        <w:t xml:space="preserve"> over Time</w:t>
      </w:r>
      <w:bookmarkEnd w:id="288"/>
    </w:p>
    <w:p w:rsidR="000D138E" w:rsidRDefault="000D138E" w:rsidP="000D138E">
      <w:r>
        <w:t xml:space="preserve">The population of civilian group </w:t>
      </w:r>
      <w:r>
        <w:rPr>
          <w:i/>
        </w:rPr>
        <w:t>g</w:t>
      </w:r>
      <w:r>
        <w:t xml:space="preserve"> over time is governed by the following equations:</w:t>
      </w:r>
    </w:p>
    <w:p w:rsidR="000D138E" w:rsidRPr="000D138E" w:rsidRDefault="000D138E" w:rsidP="000D138E"/>
    <w:p w:rsidR="00753E07" w:rsidRPr="0097139E" w:rsidRDefault="00443502"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rsidR="0097139E" w:rsidRPr="0097139E" w:rsidRDefault="00443502"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rsidR="0097139E" w:rsidRDefault="0097139E" w:rsidP="0097139E"/>
    <w:p w:rsidR="0097139E" w:rsidRDefault="0097139E" w:rsidP="0097139E">
      <w:r>
        <w:t>where</w:t>
      </w:r>
    </w:p>
    <w:p w:rsidR="0097139E" w:rsidRDefault="0097139E" w:rsidP="0097139E"/>
    <w:p w:rsidR="0097139E" w:rsidRDefault="00443502"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rsidR="0097139E" w:rsidRDefault="00443502"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rsidR="0097139E" w:rsidRDefault="00443502"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rsidR="0097139E" w:rsidRDefault="00443502"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rsidR="0097139E" w:rsidRDefault="00443502"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rsidR="0097139E" w:rsidRPr="0097139E" w:rsidRDefault="00443502"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rsidR="0097139E" w:rsidRDefault="0097139E" w:rsidP="0097139E"/>
    <w:p w:rsidR="0097139E" w:rsidRDefault="0097139E" w:rsidP="0097139E">
      <w:pPr>
        <w:pStyle w:val="Heading4"/>
      </w:pPr>
      <w:bookmarkStart w:id="289" w:name="_Toc364076541"/>
      <w:r>
        <w:t>Natural Population Change</w:t>
      </w:r>
      <w:bookmarkEnd w:id="289"/>
    </w:p>
    <w:p w:rsidR="0097139E" w:rsidRDefault="0097139E" w:rsidP="0097139E">
      <w:r>
        <w:t xml:space="preserve">Athena includes a coarse model of population change.  Each group </w:t>
      </w:r>
      <w:r>
        <w:rPr>
          <w:i/>
        </w:rPr>
        <w:t>g</w:t>
      </w:r>
      <w:r>
        <w:t xml:space="preserve"> has a yearly rate of population change,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rsidR="0097139E" w:rsidRDefault="0097139E" w:rsidP="0097139E"/>
    <w:p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rsidR="0097139E" w:rsidRDefault="0097139E" w:rsidP="0097139E"/>
    <w:p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rsidR="00730406" w:rsidRDefault="00730406" w:rsidP="0097139E"/>
    <w:p w:rsidR="00730406" w:rsidRPr="0097139E" w:rsidRDefault="00443502"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97139E" w:rsidRDefault="0097139E" w:rsidP="00730406"/>
    <w:p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70"/>
        </m:r>
      </m:oMath>
    </w:p>
    <w:p w:rsidR="00730406" w:rsidRDefault="00730406" w:rsidP="00730406"/>
    <w:p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truncating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rsidR="00730406" w:rsidRDefault="00730406" w:rsidP="00730406"/>
    <w:p w:rsidR="00730406" w:rsidRPr="0097139E" w:rsidRDefault="00443502"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rsidR="0097139E" w:rsidRDefault="0097139E" w:rsidP="00730406"/>
    <w:p w:rsidR="00730406" w:rsidRDefault="00730406" w:rsidP="00730406">
      <w:r>
        <w:t xml:space="preserve">so as to have an integer number to work with.  Other Athena models will thus refer to </w:t>
      </w:r>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rsidR="00730406" w:rsidRDefault="00730406" w:rsidP="00730406"/>
    <w:p w:rsidR="00730406" w:rsidRDefault="00730406" w:rsidP="00730406">
      <w:r>
        <w:t xml:space="preserve">If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rsidR="00753E07" w:rsidRDefault="00753E07" w:rsidP="00753E07">
      <w:pPr>
        <w:pStyle w:val="Heading4"/>
      </w:pPr>
      <w:bookmarkStart w:id="290" w:name="_Toc310421854"/>
      <w:bookmarkStart w:id="291" w:name="_Toc364076542"/>
      <w:r>
        <w:t>Civilian Attrition</w:t>
      </w:r>
      <w:bookmarkEnd w:id="290"/>
      <w:bookmarkEnd w:id="291"/>
    </w:p>
    <w:p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92" w:name="_Toc310421855"/>
    </w:p>
    <w:p w:rsidR="00333F4D" w:rsidRDefault="00333F4D" w:rsidP="00333F4D">
      <w:pPr>
        <w:pStyle w:val="Heading3"/>
      </w:pPr>
      <w:bookmarkStart w:id="293" w:name="_Toc364076543"/>
      <w:r>
        <w:t>Population Breakdowns</w:t>
      </w:r>
      <w:bookmarkEnd w:id="293"/>
    </w:p>
    <w:p w:rsidR="00333F4D" w:rsidRPr="00333F4D" w:rsidRDefault="00333F4D" w:rsidP="00333F4D">
      <w:r>
        <w:t>The Demographic model breaks each group's population down into categories.</w:t>
      </w:r>
    </w:p>
    <w:p w:rsidR="00753E07" w:rsidRDefault="00753E07" w:rsidP="00333F4D">
      <w:pPr>
        <w:pStyle w:val="Heading4"/>
      </w:pPr>
      <w:bookmarkStart w:id="294" w:name="_Toc364076544"/>
      <w:r>
        <w:lastRenderedPageBreak/>
        <w:t>Subsistence Population</w:t>
      </w:r>
      <w:bookmarkEnd w:id="292"/>
      <w:bookmarkEnd w:id="294"/>
    </w:p>
    <w:p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r>
        <w:t xml:space="preserve">,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443502"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95" w:name="_Toc310421856"/>
      <w:bookmarkStart w:id="296" w:name="_Toc364076545"/>
      <w:r>
        <w:t>Consumer Population</w:t>
      </w:r>
      <w:bookmarkEnd w:id="295"/>
      <w:bookmarkEnd w:id="296"/>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443502"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97" w:name="_Toc310421857"/>
      <w:bookmarkStart w:id="298" w:name="_Toc364076546"/>
      <w:r>
        <w:t>Labor Force</w:t>
      </w:r>
      <w:bookmarkEnd w:id="297"/>
      <w:bookmarkEnd w:id="298"/>
    </w:p>
    <w:p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71"/>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333F4D" w:rsidRDefault="00443502"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rsidR="00333F4D" w:rsidRDefault="00333F4D" w:rsidP="00131AC4"/>
    <w:p w:rsidR="00753E07" w:rsidRDefault="00753E07" w:rsidP="00333F4D">
      <w:r>
        <w:t>where</w:t>
      </w:r>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rsidR="00333F4D" w:rsidRDefault="00333F4D" w:rsidP="00333F4D"/>
    <w:p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rsidR="00E561EC" w:rsidRPr="00E561EC" w:rsidRDefault="00E561EC" w:rsidP="00E561EC">
      <w:pPr>
        <w:pStyle w:val="Heading3"/>
      </w:pPr>
      <w:bookmarkStart w:id="299" w:name="_Toc364076547"/>
      <w:r>
        <w:t>Aggregate Statistics</w:t>
      </w:r>
      <w:bookmarkEnd w:id="299"/>
    </w:p>
    <w:p w:rsidR="00753E07" w:rsidRDefault="00753E07" w:rsidP="00E561EC">
      <w:pPr>
        <w:pStyle w:val="Heading4"/>
      </w:pPr>
      <w:bookmarkStart w:id="300" w:name="_Toc310421858"/>
      <w:bookmarkStart w:id="301" w:name="_Toc364076548"/>
      <w:r>
        <w:t>Neighborhood Population</w:t>
      </w:r>
      <w:bookmarkEnd w:id="300"/>
      <w:bookmarkEnd w:id="301"/>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443502"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443502" w:rsidP="00131AC4">
      <w:pPr>
        <w:ind w:left="360"/>
      </w:pPr>
      <m:oMathPara>
        <m:oMathParaPr>
          <m:jc m:val="left"/>
        </m:oMathParaPr>
        <m:oMath>
          <m:sSub>
            <m:sSubPr>
              <m:ctrlPr>
                <w:rPr>
                  <w:rFonts w:ascii="Cambria Math" w:hAnsi="Cambria Math"/>
                </w:rPr>
              </m:ctrlPr>
            </m:sSubPr>
            <m:e>
              <m:r>
                <w:rPr>
                  <w:rFonts w:ascii="Cambria Math" w:hAnsi="Cambria Math"/>
                </w:rPr>
                <m:t>C</m:t>
              </m:r>
              <m:r>
                <w:rPr>
                  <w:rFonts w:ascii="Cambria Math" w:hAnsi="Cambria Math"/>
                </w:rPr>
                <m:t>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443502"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E561EC">
      <w:pPr>
        <w:pStyle w:val="Heading4"/>
      </w:pPr>
      <w:bookmarkStart w:id="302" w:name="_Toc310421863"/>
      <w:bookmarkStart w:id="303" w:name="_Toc364076549"/>
      <w:r>
        <w:t>Regional Population</w:t>
      </w:r>
      <w:bookmarkEnd w:id="302"/>
      <w:bookmarkEnd w:id="303"/>
    </w:p>
    <w:p w:rsidR="00753E07" w:rsidRDefault="00753E07" w:rsidP="00131AC4">
      <w:r>
        <w:t>The regional population, consumers, and labor force are simply summed up across the “local” neighborhoods in the obvious way.</w:t>
      </w:r>
    </w:p>
    <w:p w:rsidR="00777296" w:rsidRDefault="00777296" w:rsidP="00131AC4"/>
    <w:p w:rsidR="00777296" w:rsidRDefault="00777296" w:rsidP="00777296">
      <w:pPr>
        <w:pStyle w:val="Heading4"/>
      </w:pPr>
      <w:bookmarkStart w:id="304" w:name="_Toc364076550"/>
      <w:r>
        <w:t>Labor Security Factor</w:t>
      </w:r>
      <w:bookmarkEnd w:id="304"/>
    </w:p>
    <w:p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rsidR="00777296" w:rsidRDefault="00777296" w:rsidP="00777296"/>
    <w:p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72"/>
      </w:r>
    </w:p>
    <w:p w:rsidR="00777296" w:rsidRDefault="00777296" w:rsidP="00777296"/>
    <w:tbl>
      <w:tblPr>
        <w:tblStyle w:val="TableGrid"/>
        <w:tblW w:w="0" w:type="auto"/>
        <w:jc w:val="center"/>
        <w:tblLook w:val="04A0" w:firstRow="1" w:lastRow="0" w:firstColumn="1" w:lastColumn="0" w:noHBand="0" w:noVBand="1"/>
      </w:tblPr>
      <w:tblGrid>
        <w:gridCol w:w="1458"/>
        <w:gridCol w:w="1080"/>
      </w:tblGrid>
      <w:tr w:rsidR="00777296" w:rsidRPr="00777296" w:rsidTr="00777296">
        <w:trPr>
          <w:jc w:val="center"/>
        </w:trPr>
        <w:tc>
          <w:tcPr>
            <w:tcW w:w="1458" w:type="dxa"/>
          </w:tcPr>
          <w:p w:rsidR="00777296" w:rsidRPr="00777296" w:rsidRDefault="00443502"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777296" w:rsidRPr="00777296" w:rsidRDefault="00443502"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rsidTr="00777296">
        <w:trPr>
          <w:jc w:val="center"/>
        </w:trPr>
        <w:tc>
          <w:tcPr>
            <w:tcW w:w="1458" w:type="dxa"/>
          </w:tcPr>
          <w:p w:rsidR="00777296" w:rsidRDefault="00777296" w:rsidP="00777296">
            <w:pPr>
              <w:keepNext/>
              <w:keepLines/>
            </w:pPr>
            <w:r>
              <w:t>None</w:t>
            </w:r>
          </w:p>
        </w:tc>
        <w:tc>
          <w:tcPr>
            <w:tcW w:w="1080" w:type="dxa"/>
          </w:tcPr>
          <w:p w:rsidR="00777296" w:rsidRDefault="00777296" w:rsidP="00777296">
            <w:pPr>
              <w:keepNext/>
              <w:keepLines/>
            </w:pPr>
            <w:r>
              <w:t>0.90</w:t>
            </w:r>
          </w:p>
        </w:tc>
      </w:tr>
      <w:tr w:rsidR="00777296" w:rsidTr="00777296">
        <w:trPr>
          <w:jc w:val="center"/>
        </w:trPr>
        <w:tc>
          <w:tcPr>
            <w:tcW w:w="1458" w:type="dxa"/>
          </w:tcPr>
          <w:p w:rsidR="00777296" w:rsidRDefault="00777296" w:rsidP="00777296">
            <w:pPr>
              <w:keepNext/>
              <w:keepLines/>
            </w:pPr>
            <w:r>
              <w:t>Low</w:t>
            </w:r>
          </w:p>
        </w:tc>
        <w:tc>
          <w:tcPr>
            <w:tcW w:w="1080" w:type="dxa"/>
          </w:tcPr>
          <w:p w:rsidR="00777296" w:rsidRDefault="00777296" w:rsidP="00777296">
            <w:pPr>
              <w:keepNext/>
              <w:keepLines/>
            </w:pPr>
            <w:r>
              <w:t>0.95</w:t>
            </w:r>
          </w:p>
        </w:tc>
      </w:tr>
      <w:tr w:rsidR="00777296" w:rsidTr="00777296">
        <w:trPr>
          <w:jc w:val="center"/>
        </w:trPr>
        <w:tc>
          <w:tcPr>
            <w:tcW w:w="1458" w:type="dxa"/>
          </w:tcPr>
          <w:p w:rsidR="00777296" w:rsidRDefault="00777296" w:rsidP="00777296">
            <w:pPr>
              <w:keepNext/>
              <w:keepLines/>
            </w:pPr>
            <w:r>
              <w:t>Medium</w:t>
            </w:r>
          </w:p>
        </w:tc>
        <w:tc>
          <w:tcPr>
            <w:tcW w:w="1080" w:type="dxa"/>
          </w:tcPr>
          <w:p w:rsidR="00777296" w:rsidRDefault="00777296" w:rsidP="00777296">
            <w:pPr>
              <w:keepNext/>
              <w:keepLines/>
            </w:pPr>
            <w:r>
              <w:t>0.98</w:t>
            </w:r>
          </w:p>
        </w:tc>
      </w:tr>
      <w:tr w:rsidR="00777296" w:rsidTr="00777296">
        <w:trPr>
          <w:jc w:val="center"/>
        </w:trPr>
        <w:tc>
          <w:tcPr>
            <w:tcW w:w="1458" w:type="dxa"/>
          </w:tcPr>
          <w:p w:rsidR="00777296" w:rsidRDefault="00777296" w:rsidP="00777296">
            <w:pPr>
              <w:keepNext/>
              <w:keepLines/>
            </w:pPr>
            <w:r>
              <w:t>High</w:t>
            </w:r>
          </w:p>
        </w:tc>
        <w:tc>
          <w:tcPr>
            <w:tcW w:w="1080" w:type="dxa"/>
          </w:tcPr>
          <w:p w:rsidR="00777296" w:rsidRDefault="00777296" w:rsidP="00777296">
            <w:pPr>
              <w:keepNext/>
              <w:keepLines/>
            </w:pPr>
            <w:r>
              <w:t>1.00</w:t>
            </w:r>
          </w:p>
        </w:tc>
      </w:tr>
    </w:tbl>
    <w:p w:rsidR="00777296" w:rsidRDefault="00777296" w:rsidP="00777296"/>
    <w:p w:rsidR="00777296" w:rsidRDefault="00777296" w:rsidP="00777296">
      <w:r>
        <w:t xml:space="preserve">Then, </w:t>
      </w:r>
      <w:r>
        <w:rPr>
          <w:i/>
        </w:rPr>
        <w:t>LSF</w:t>
      </w:r>
      <w:r>
        <w:t xml:space="preserve"> is simply the actual fraction of the labor force available to go to work:</w:t>
      </w:r>
    </w:p>
    <w:p w:rsidR="00777296" w:rsidRDefault="00777296" w:rsidP="00777296"/>
    <w:p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rsidR="002B4228" w:rsidRDefault="002B4228" w:rsidP="00777296"/>
    <w:p w:rsidR="00D217C6" w:rsidRDefault="00D217C6" w:rsidP="00D217C6">
      <w:pPr>
        <w:pStyle w:val="Heading4"/>
      </w:pPr>
      <w:bookmarkStart w:id="305" w:name="_Toc364076551"/>
      <w:r>
        <w:t>Consumer Security Factor</w:t>
      </w:r>
      <w:bookmarkEnd w:id="305"/>
    </w:p>
    <w:p w:rsidR="00D217C6" w:rsidRDefault="00D217C6" w:rsidP="00D217C6">
      <w:r>
        <w:t xml:space="preserve">The consumer security factor, </w:t>
      </w:r>
      <w:r>
        <w:rPr>
          <w:i/>
        </w:rPr>
        <w:t>C</w:t>
      </w:r>
      <w:r w:rsidRPr="00777296">
        <w:rPr>
          <w:i/>
        </w:rPr>
        <w:t>SF</w:t>
      </w:r>
      <w:r>
        <w:t xml:space="preserve">, is the fraction of the consumers in the playbox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rsidR="00D217C6" w:rsidRDefault="00D217C6" w:rsidP="00D217C6"/>
    <w:p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73"/>
      </w:r>
    </w:p>
    <w:p w:rsidR="00D217C6" w:rsidRDefault="00D217C6" w:rsidP="00D217C6"/>
    <w:tbl>
      <w:tblPr>
        <w:tblStyle w:val="TableGrid"/>
        <w:tblW w:w="0" w:type="auto"/>
        <w:jc w:val="center"/>
        <w:tblLook w:val="04A0" w:firstRow="1" w:lastRow="0" w:firstColumn="1" w:lastColumn="0" w:noHBand="0" w:noVBand="1"/>
      </w:tblPr>
      <w:tblGrid>
        <w:gridCol w:w="1458"/>
        <w:gridCol w:w="1080"/>
      </w:tblGrid>
      <w:tr w:rsidR="00D217C6" w:rsidRPr="00777296" w:rsidTr="004A0845">
        <w:trPr>
          <w:jc w:val="center"/>
        </w:trPr>
        <w:tc>
          <w:tcPr>
            <w:tcW w:w="1458" w:type="dxa"/>
          </w:tcPr>
          <w:p w:rsidR="00D217C6" w:rsidRPr="00777296" w:rsidRDefault="00443502"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D217C6" w:rsidRPr="00777296" w:rsidRDefault="00443502"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rsidTr="004A0845">
        <w:trPr>
          <w:jc w:val="center"/>
        </w:trPr>
        <w:tc>
          <w:tcPr>
            <w:tcW w:w="1458" w:type="dxa"/>
          </w:tcPr>
          <w:p w:rsidR="00D217C6" w:rsidRDefault="00D217C6" w:rsidP="004A0845">
            <w:pPr>
              <w:keepNext/>
              <w:keepLines/>
            </w:pPr>
            <w:r>
              <w:t>None</w:t>
            </w:r>
          </w:p>
        </w:tc>
        <w:tc>
          <w:tcPr>
            <w:tcW w:w="1080" w:type="dxa"/>
          </w:tcPr>
          <w:p w:rsidR="00D217C6" w:rsidRDefault="00D217C6" w:rsidP="004A0845">
            <w:pPr>
              <w:keepNext/>
              <w:keepLines/>
            </w:pPr>
            <w:r>
              <w:t>0.88</w:t>
            </w:r>
          </w:p>
        </w:tc>
      </w:tr>
      <w:tr w:rsidR="00D217C6" w:rsidTr="004A0845">
        <w:trPr>
          <w:jc w:val="center"/>
        </w:trPr>
        <w:tc>
          <w:tcPr>
            <w:tcW w:w="1458" w:type="dxa"/>
          </w:tcPr>
          <w:p w:rsidR="00D217C6" w:rsidRDefault="00D217C6" w:rsidP="004A0845">
            <w:pPr>
              <w:keepNext/>
              <w:keepLines/>
            </w:pPr>
            <w:r>
              <w:t>Low</w:t>
            </w:r>
          </w:p>
        </w:tc>
        <w:tc>
          <w:tcPr>
            <w:tcW w:w="1080" w:type="dxa"/>
          </w:tcPr>
          <w:p w:rsidR="00D217C6" w:rsidRDefault="00D217C6" w:rsidP="004A0845">
            <w:pPr>
              <w:keepNext/>
              <w:keepLines/>
            </w:pPr>
            <w:r>
              <w:t>0.92</w:t>
            </w:r>
          </w:p>
        </w:tc>
      </w:tr>
      <w:tr w:rsidR="00D217C6" w:rsidTr="004A0845">
        <w:trPr>
          <w:jc w:val="center"/>
        </w:trPr>
        <w:tc>
          <w:tcPr>
            <w:tcW w:w="1458" w:type="dxa"/>
          </w:tcPr>
          <w:p w:rsidR="00D217C6" w:rsidRDefault="00D217C6" w:rsidP="004A0845">
            <w:pPr>
              <w:keepNext/>
              <w:keepLines/>
            </w:pPr>
            <w:r>
              <w:t>Medium</w:t>
            </w:r>
          </w:p>
        </w:tc>
        <w:tc>
          <w:tcPr>
            <w:tcW w:w="1080" w:type="dxa"/>
          </w:tcPr>
          <w:p w:rsidR="00D217C6" w:rsidRDefault="00D217C6" w:rsidP="004A0845">
            <w:pPr>
              <w:keepNext/>
              <w:keepLines/>
            </w:pPr>
            <w:r>
              <w:t>0.98</w:t>
            </w:r>
          </w:p>
        </w:tc>
      </w:tr>
      <w:tr w:rsidR="00D217C6" w:rsidTr="004A0845">
        <w:trPr>
          <w:jc w:val="center"/>
        </w:trPr>
        <w:tc>
          <w:tcPr>
            <w:tcW w:w="1458" w:type="dxa"/>
          </w:tcPr>
          <w:p w:rsidR="00D217C6" w:rsidRDefault="00D217C6" w:rsidP="004A0845">
            <w:pPr>
              <w:keepNext/>
              <w:keepLines/>
            </w:pPr>
            <w:r>
              <w:t>High</w:t>
            </w:r>
          </w:p>
        </w:tc>
        <w:tc>
          <w:tcPr>
            <w:tcW w:w="1080" w:type="dxa"/>
          </w:tcPr>
          <w:p w:rsidR="00D217C6" w:rsidRDefault="00D217C6" w:rsidP="004A0845">
            <w:pPr>
              <w:keepNext/>
              <w:keepLines/>
            </w:pPr>
            <w:r>
              <w:t>1.00</w:t>
            </w:r>
          </w:p>
        </w:tc>
      </w:tr>
    </w:tbl>
    <w:p w:rsidR="00D217C6" w:rsidRDefault="00D217C6" w:rsidP="00D217C6"/>
    <w:p w:rsidR="00D217C6" w:rsidRDefault="00D217C6" w:rsidP="00D217C6">
      <w:r>
        <w:t xml:space="preserve">Then, </w:t>
      </w:r>
      <w:r>
        <w:rPr>
          <w:i/>
        </w:rPr>
        <w:t>CSF</w:t>
      </w:r>
      <w:r>
        <w:t xml:space="preserve"> is simply the actual fraction of the consumers that are willing to go shopping, aggregated across the playbox:</w:t>
      </w:r>
    </w:p>
    <w:p w:rsidR="00D217C6" w:rsidRDefault="00D217C6" w:rsidP="00D217C6"/>
    <w:p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rsidR="00D217C6" w:rsidRPr="00777296" w:rsidRDefault="00D217C6" w:rsidP="00777296"/>
    <w:p w:rsidR="00753E07" w:rsidRDefault="00753E07" w:rsidP="00753E07">
      <w:pPr>
        <w:pStyle w:val="Heading3"/>
      </w:pPr>
      <w:bookmarkStart w:id="306" w:name="_Toc310421864"/>
      <w:bookmarkStart w:id="307" w:name="_Toc364076552"/>
      <w:r>
        <w:t>Unemployment</w:t>
      </w:r>
      <w:bookmarkEnd w:id="306"/>
      <w:bookmarkEnd w:id="307"/>
    </w:p>
    <w:p w:rsidR="00753E07" w:rsidRDefault="00753E07" w:rsidP="00131AC4">
      <w:r>
        <w:t xml:space="preserve">Unemployment can drive attitude change. The Economics Model computes the unemployment rate, </w:t>
      </w:r>
      <w:r>
        <w:rPr>
          <w:i/>
          <w:iCs/>
        </w:rPr>
        <w:t>UR</w:t>
      </w:r>
      <w:r>
        <w:t>, for the region of interest.</w:t>
      </w:r>
    </w:p>
    <w:p w:rsidR="00753E07" w:rsidRDefault="00753E07" w:rsidP="00753E07">
      <w:pPr>
        <w:pStyle w:val="Heading4"/>
      </w:pPr>
      <w:bookmarkStart w:id="308" w:name="_Toc310421865"/>
      <w:bookmarkStart w:id="309" w:name="_Toc364076553"/>
      <w:r>
        <w:lastRenderedPageBreak/>
        <w:t>Disaggregation to Neighborhoods</w:t>
      </w:r>
      <w:bookmarkEnd w:id="308"/>
      <w:bookmarkEnd w:id="309"/>
    </w:p>
    <w:p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131AC4" w:rsidRDefault="00131AC4" w:rsidP="00131AC4"/>
    <w:p w:rsidR="00753E07" w:rsidRPr="00131AC4" w:rsidRDefault="00443502"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443502"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rsidR="00753E07" w:rsidRDefault="00753E07" w:rsidP="00753E07">
      <w:pPr>
        <w:pStyle w:val="Definitions"/>
      </w:pPr>
    </w:p>
    <w:p w:rsidR="00753E07" w:rsidRDefault="00753E07" w:rsidP="00131AC4">
      <w:pPr>
        <w:rPr>
          <w:i/>
          <w:iCs/>
        </w:rPr>
      </w:pPr>
      <w:r>
        <w:t xml:space="preserve">However, the size of the labor force relative to the neighborhood population as a whole depends on the subsistence population.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131AC4" w:rsidRDefault="00131AC4" w:rsidP="00131AC4"/>
    <w:p w:rsidR="00131AC4" w:rsidRPr="00131AC4" w:rsidRDefault="00443502"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753E07" w:rsidRDefault="00753E07" w:rsidP="00753E07">
      <w:pPr>
        <w:pStyle w:val="Heading4"/>
      </w:pPr>
      <w:bookmarkStart w:id="310" w:name="_Toc310421866"/>
      <w:bookmarkStart w:id="311" w:name="_Toc364076554"/>
      <w:r>
        <w:t>Disaggregation to Civilian Groups</w:t>
      </w:r>
      <w:bookmarkEnd w:id="310"/>
      <w:bookmarkEnd w:id="311"/>
    </w:p>
    <w:p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131AC4" w:rsidRDefault="00131AC4" w:rsidP="00131AC4"/>
    <w:p w:rsidR="00753E07" w:rsidRPr="00131AC4" w:rsidRDefault="00443502"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443502"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rsidR="00753E07" w:rsidRDefault="00753E07" w:rsidP="00753E07">
      <w:pPr>
        <w:pStyle w:val="Definitions"/>
      </w:pPr>
    </w:p>
    <w:p w:rsidR="00753E07" w:rsidRDefault="00753E07" w:rsidP="00131AC4">
      <w:r>
        <w:t xml:space="preserve">And then, the unemployed per capita for each group </w:t>
      </w:r>
      <w:r>
        <w:rPr>
          <w:i/>
          <w:iCs/>
        </w:rPr>
        <w:t>g</w:t>
      </w:r>
      <w:r>
        <w:t xml:space="preserve"> is:</w:t>
      </w:r>
    </w:p>
    <w:p w:rsidR="00131AC4" w:rsidRDefault="00131AC4" w:rsidP="00131AC4"/>
    <w:p w:rsidR="00753E07" w:rsidRPr="00C21485" w:rsidRDefault="00443502"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753E07" w:rsidRDefault="00753E07" w:rsidP="00753E07">
      <w:pPr>
        <w:pStyle w:val="Heading4"/>
      </w:pPr>
      <w:bookmarkStart w:id="312" w:name="_Toc310421867"/>
      <w:bookmarkStart w:id="313" w:name="_Toc364076555"/>
      <w:r>
        <w:t>Unemployment Situations</w:t>
      </w:r>
      <w:bookmarkEnd w:id="312"/>
      <w:bookmarkEnd w:id="313"/>
    </w:p>
    <w:p w:rsidR="00753E07" w:rsidRDefault="00753E07" w:rsidP="00131AC4">
      <w:r>
        <w:t>How does unemployment affect the civilians?</w:t>
      </w:r>
    </w:p>
    <w:p w:rsidR="00131AC4" w:rsidRDefault="00131AC4" w:rsidP="00131AC4"/>
    <w:p w:rsidR="00753E07" w:rsidRDefault="00753E07" w:rsidP="00EA4D0B">
      <w:pPr>
        <w:pStyle w:val="ListParagraph"/>
        <w:numPr>
          <w:ilvl w:val="0"/>
          <w:numId w:val="48"/>
        </w:numPr>
      </w:pPr>
      <w:r w:rsidRPr="00C21485">
        <w:lastRenderedPageBreak/>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221B56" w:rsidRDefault="00221B56" w:rsidP="00221B56">
      <w:pPr>
        <w:pStyle w:val="ListParagraph"/>
        <w:numPr>
          <w:ilvl w:val="0"/>
          <w:numId w:val="48"/>
        </w:numPr>
      </w:pPr>
      <w:r>
        <w:t xml:space="preserve">Unemployed civilians earn no money, and hence cannot afford to buy goods.  Prior to Athena 5, this effect was computed based on the degree of unemployment; in Athena 5, it is computed directly.  See Section </w:t>
      </w:r>
      <w:r w:rsidR="009F5549">
        <w:fldChar w:fldCharType="begin"/>
      </w:r>
      <w:r>
        <w:instrText xml:space="preserve"> REF _Ref349547059 \r \h </w:instrText>
      </w:r>
      <w:r w:rsidR="009F5549">
        <w:fldChar w:fldCharType="separate"/>
      </w:r>
      <w:r w:rsidR="00D217C6">
        <w:t>10.8</w:t>
      </w:r>
      <w:r w:rsidR="009F5549">
        <w:fldChar w:fldCharType="end"/>
      </w:r>
      <w:r>
        <w:t>.</w:t>
      </w:r>
    </w:p>
    <w:p w:rsidR="00221B56" w:rsidRDefault="00221B56" w:rsidP="00131AC4"/>
    <w:p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2.0 , and is computed from the unemployment per capita using a </w:t>
      </w:r>
      <w:r>
        <w:t>Z-curve</w:t>
      </w:r>
      <w:r w:rsidR="00221B56">
        <w:t>, as follows:</w:t>
      </w:r>
      <w:r>
        <w:t xml:space="preserve"> </w:t>
      </w:r>
      <w:r>
        <w:rPr>
          <w:noProof/>
        </w:rPr>
        <w:drawing>
          <wp:inline distT="0" distB="0" distL="0" distR="0">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74"/>
      </w:r>
    </w:p>
    <w:p w:rsidR="00131AC4" w:rsidRDefault="00131AC4" w:rsidP="00131AC4"/>
    <w:p w:rsidR="00753E07" w:rsidRPr="00131AC4" w:rsidRDefault="00443502"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BA2AE0"/>
    <w:p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rsidR="00131AC4" w:rsidRPr="00C21485" w:rsidRDefault="00131AC4" w:rsidP="00131AC4"/>
    <w:p w:rsidR="00753E07" w:rsidRDefault="00BA2AE0" w:rsidP="00131AC4">
      <w:r>
        <w:lastRenderedPageBreak/>
        <w:t xml:space="preserve">Given that QOL effects due to insufficient consumption are handled by the Consumption of Goods model (Section </w:t>
      </w:r>
      <w:r w:rsidR="009F5549">
        <w:fldChar w:fldCharType="begin"/>
      </w:r>
      <w:r>
        <w:instrText xml:space="preserve"> REF _Ref349547059 \r \h </w:instrText>
      </w:r>
      <w:r w:rsidR="009F5549">
        <w:fldChar w:fldCharType="separate"/>
      </w:r>
      <w:r w:rsidR="00D217C6">
        <w:t>10.8</w:t>
      </w:r>
      <w:r w:rsidR="009F5549">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rsidR="00221B56" w:rsidRDefault="00221B56" w:rsidP="00221B56">
      <w:pPr>
        <w:pStyle w:val="Heading3"/>
      </w:pPr>
      <w:bookmarkStart w:id="314" w:name="_Ref349547059"/>
      <w:bookmarkStart w:id="315" w:name="_Toc364076556"/>
      <w:r>
        <w:t>Consumption of Goods</w:t>
      </w:r>
      <w:bookmarkEnd w:id="314"/>
      <w:bookmarkEnd w:id="315"/>
    </w:p>
    <w:p w:rsidR="004F6A40" w:rsidRDefault="00375906" w:rsidP="00131AC4">
      <w:r>
        <w:t xml:space="preserve">The Consumption of Goods model covers the effects on civilian attitudes of consuming a greater or lesser quantity of goods.  It is similar to the ENI Services model (Section </w:t>
      </w:r>
      <w:r w:rsidR="009F5549">
        <w:fldChar w:fldCharType="begin"/>
      </w:r>
      <w:r>
        <w:instrText xml:space="preserve"> REF _Ref310246902 \r \h </w:instrText>
      </w:r>
      <w:r w:rsidR="009F5549">
        <w:fldChar w:fldCharType="separate"/>
      </w:r>
      <w:r w:rsidR="00D217C6">
        <w:t>8</w:t>
      </w:r>
      <w:r w:rsidR="009F5549">
        <w:fldChar w:fldCharType="end"/>
      </w:r>
      <w:r>
        <w:t>) in that it takes both minimum requirements and expectations into account.  Unlike the Services model, however, we do not assume that every member of population receives the same amount of goods.  Instead, we explicitly model income disparity and compute the fraction of each group that is living in poverty.</w:t>
      </w:r>
      <w:r>
        <w:rPr>
          <w:rStyle w:val="FootnoteReference"/>
        </w:rPr>
        <w:footnoteReference w:id="75"/>
      </w:r>
    </w:p>
    <w:p w:rsidR="004D413F" w:rsidRDefault="004D413F" w:rsidP="00131AC4"/>
    <w:p w:rsidR="004D413F" w:rsidRDefault="004D413F" w:rsidP="00131AC4">
      <w:r>
        <w:t xml:space="preserve">We deal with two distinct kinds of effect.  </w:t>
      </w:r>
    </w:p>
    <w:p w:rsidR="004D413F" w:rsidRDefault="004D413F" w:rsidP="00131AC4"/>
    <w:p w:rsidR="004D413F" w:rsidRDefault="004D413F" w:rsidP="004D413F">
      <w:pPr>
        <w:pStyle w:val="ListParagraph"/>
        <w:numPr>
          <w:ilvl w:val="0"/>
          <w:numId w:val="67"/>
        </w:numPr>
      </w:pPr>
      <w:r>
        <w:t>Negative attitude effects due to the fraction of the group living in poverty, i.e., effects due to actual hardship.</w:t>
      </w:r>
    </w:p>
    <w:p w:rsidR="004D413F" w:rsidRDefault="004D413F" w:rsidP="004D413F">
      <w:pPr>
        <w:pStyle w:val="ListParagraph"/>
        <w:numPr>
          <w:ilvl w:val="0"/>
          <w:numId w:val="67"/>
        </w:numPr>
      </w:pPr>
      <w:r>
        <w:t>Attitude effects due to the actual level of consumption being higher or lower than expected, i.e., effects due to perceived hardship or prosperity.</w:t>
      </w:r>
    </w:p>
    <w:p w:rsidR="00375906" w:rsidRDefault="00375906" w:rsidP="00131AC4"/>
    <w:p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rsidR="00375906" w:rsidRDefault="00375906" w:rsidP="00131AC4"/>
    <w:p w:rsidR="00375906" w:rsidRDefault="00375906" w:rsidP="00375906">
      <w:pPr>
        <w:pStyle w:val="Heading4"/>
      </w:pPr>
      <w:bookmarkStart w:id="316" w:name="_Toc364076557"/>
      <w:r>
        <w:t>The Actual Level of Consumption (ALOC)</w:t>
      </w:r>
      <w:bookmarkEnd w:id="316"/>
    </w:p>
    <w:p w:rsidR="00375906" w:rsidRDefault="00375906" w:rsidP="00375906">
      <w:r>
        <w:t xml:space="preserve">The economy's total consumption of goods, measured in goods baskets, is computed by the Economics model each week as a yearly rate of consumption, denoted </w:t>
      </w:r>
      <w:r>
        <w:rPr>
          <w:i/>
        </w:rPr>
        <w:t>QD.goods.pop</w:t>
      </w:r>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rsidR="00375906" w:rsidRDefault="00375906" w:rsidP="00375906"/>
    <w:p w:rsidR="00375906" w:rsidRPr="00375906" w:rsidRDefault="00443502"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375906" w:rsidRPr="00375906" w:rsidRDefault="00375906" w:rsidP="00375906"/>
    <w:p w:rsidR="00375906" w:rsidRDefault="00375906" w:rsidP="00375906">
      <w:r>
        <w:t>where</w:t>
      </w:r>
    </w:p>
    <w:p w:rsidR="00375906" w:rsidRDefault="00375906" w:rsidP="00375906"/>
    <w:p w:rsidR="00375906" w:rsidRDefault="00443502"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rsidR="00375906" w:rsidRDefault="00375906" w:rsidP="00375906">
      <w:pPr>
        <w:pStyle w:val="Definitions"/>
      </w:pPr>
      <w:r>
        <w:rPr>
          <w:i/>
        </w:rPr>
        <w:t>QD.goods.pop</w:t>
      </w:r>
      <w:r>
        <w:tab/>
        <w:t>=</w:t>
      </w:r>
      <w:r>
        <w:tab/>
        <w:t>The total consumption of goods in the regional economy, this week, expressed in goods-baskets/year.</w:t>
      </w:r>
    </w:p>
    <w:p w:rsidR="00375906" w:rsidRDefault="00443502"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rsidR="00375906" w:rsidRPr="00375906" w:rsidRDefault="00375906" w:rsidP="00375906">
      <w:pPr>
        <w:pStyle w:val="Definitions"/>
        <w:ind w:left="0" w:firstLine="0"/>
      </w:pPr>
    </w:p>
    <w:p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rsidR="00AD35A5" w:rsidRDefault="00AD35A5" w:rsidP="00AD35A5"/>
    <w:p w:rsidR="00AD35A5" w:rsidRPr="00AD35A5" w:rsidRDefault="00443502"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rsidR="00AD35A5" w:rsidRPr="00AD35A5" w:rsidRDefault="00AD35A5" w:rsidP="00AD35A5"/>
    <w:p w:rsidR="00AD35A5" w:rsidRDefault="00AD35A5" w:rsidP="00AD35A5">
      <w:r>
        <w:t xml:space="preserve">This is our basic measure of consumption of goods for group </w:t>
      </w:r>
      <w:r>
        <w:rPr>
          <w:i/>
        </w:rPr>
        <w:t>g</w:t>
      </w:r>
      <w:r>
        <w:t>.</w:t>
      </w:r>
    </w:p>
    <w:p w:rsidR="001962C0" w:rsidRDefault="001962C0" w:rsidP="00AD35A5"/>
    <w:p w:rsidR="001962C0" w:rsidRDefault="001962C0" w:rsidP="001962C0">
      <w:pPr>
        <w:pStyle w:val="Heading4"/>
      </w:pPr>
      <w:bookmarkStart w:id="317" w:name="_Toc364076558"/>
      <w:r>
        <w:t>The Expected Level of Consumption (ELOC)</w:t>
      </w:r>
      <w:bookmarkEnd w:id="317"/>
    </w:p>
    <w:p w:rsidR="001962C0" w:rsidRDefault="00EC0FBF" w:rsidP="001962C0">
      <w:r>
        <w:t xml:space="preserve">Group </w:t>
      </w:r>
      <w:r>
        <w:rPr>
          <w:i/>
        </w:rPr>
        <w:t>g'</w:t>
      </w:r>
      <w:r>
        <w:t>s</w:t>
      </w:r>
      <w:r>
        <w:rPr>
          <w:i/>
        </w:rPr>
        <w:t xml:space="preserve"> </w:t>
      </w:r>
      <w:r>
        <w:t xml:space="preserve">expected level of consumption,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rsidR="00EC0FBF" w:rsidRDefault="00EC0FBF" w:rsidP="001962C0"/>
    <w:p w:rsidR="00EC0FBF" w:rsidRDefault="00443502"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EC0FBF" w:rsidRDefault="00EC0FBF" w:rsidP="001962C0"/>
    <w:p w:rsidR="00EC0FBF" w:rsidRDefault="00EC0FBF" w:rsidP="001962C0">
      <w:r>
        <w:t>then</w:t>
      </w:r>
    </w:p>
    <w:p w:rsidR="00EC0FBF" w:rsidRDefault="00EC0FBF" w:rsidP="001962C0"/>
    <w:p w:rsidR="00EC0FBF" w:rsidRPr="00EC0FBF" w:rsidRDefault="00443502"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rsidR="00EC0FBF" w:rsidRDefault="00EC0FBF" w:rsidP="00EC0FBF">
      <w:pPr>
        <w:ind w:left="360"/>
      </w:pPr>
    </w:p>
    <w:p w:rsidR="00EC0FBF" w:rsidRPr="00EC0FBF" w:rsidRDefault="00443502"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rsidR="00EC0FBF" w:rsidRDefault="00EC0FBF" w:rsidP="00EC0FBF">
      <w:pPr>
        <w:ind w:left="360"/>
      </w:pPr>
    </w:p>
    <w:p w:rsidR="00EC0FBF" w:rsidRDefault="00EC0FBF" w:rsidP="00EC0FBF">
      <w:r>
        <w:t>where</w:t>
      </w:r>
    </w:p>
    <w:p w:rsidR="00EC0FBF" w:rsidRDefault="00EC0FBF" w:rsidP="00EC0FBF"/>
    <w:p w:rsidR="00EC0FBF" w:rsidRDefault="00443502"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76"/>
      </w:r>
    </w:p>
    <w:p w:rsidR="00EC0FBF" w:rsidRDefault="00443502"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77"/>
      </w:r>
    </w:p>
    <w:p w:rsidR="00EC0FBF" w:rsidRDefault="00EC0FBF" w:rsidP="0072199B"/>
    <w:p w:rsidR="0072199B" w:rsidRDefault="0072199B" w:rsidP="0072199B">
      <w:pPr>
        <w:pStyle w:val="Heading4"/>
      </w:pPr>
      <w:bookmarkStart w:id="318" w:name="_Toc364076559"/>
      <w:r>
        <w:t>The Expectations Factor</w:t>
      </w:r>
      <w:bookmarkEnd w:id="318"/>
    </w:p>
    <w:p w:rsidR="0072199B" w:rsidRDefault="0072199B" w:rsidP="0072199B">
      <w:r>
        <w:t xml:space="preserve">Civilian attitudes are affected by actual consumption </w:t>
      </w:r>
      <w:r>
        <w:rPr>
          <w:i/>
        </w:rPr>
        <w:t>vs.</w:t>
      </w:r>
      <w:r>
        <w:t xml:space="preserve"> expectations.  As is usual, we define a multiplicative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rsidR="0072199B" w:rsidRDefault="0072199B" w:rsidP="0072199B"/>
    <w:p w:rsidR="0072199B" w:rsidRPr="0072199B" w:rsidRDefault="00443502"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rsidR="0072199B" w:rsidRPr="0072199B" w:rsidRDefault="0072199B" w:rsidP="0072199B">
      <m:oMathPara>
        <m:oMath>
          <m:r>
            <m:rPr>
              <m:sty m:val="p"/>
            </m:rPr>
            <w:rPr>
              <w:rFonts w:ascii="Cambria Math" w:hAnsi="Cambria Math"/>
            </w:rPr>
            <m:t>where</m:t>
          </m:r>
        </m:oMath>
      </m:oMathPara>
    </w:p>
    <w:p w:rsidR="0072199B" w:rsidRDefault="0072199B" w:rsidP="0072199B"/>
    <w:p w:rsidR="0072199B" w:rsidRDefault="00443502"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78"/>
      </w:r>
    </w:p>
    <w:p w:rsidR="0072199B" w:rsidRDefault="0072199B" w:rsidP="0072199B"/>
    <w:p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rsidR="005879D2" w:rsidRDefault="005879D2" w:rsidP="0072199B"/>
    <w:p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rsidR="005879D2" w:rsidRDefault="005879D2" w:rsidP="0072199B"/>
    <w:p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rsidR="005879D2" w:rsidRDefault="005879D2" w:rsidP="0072199B"/>
    <w:p w:rsidR="005879D2" w:rsidRDefault="005879D2" w:rsidP="0072199B">
      <w:r>
        <w:t xml:space="preserve">The outer max()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rsidR="009E790F" w:rsidRDefault="009E790F" w:rsidP="0072199B"/>
    <w:p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[−1.0,+1.0] to [−3.0,+3.0].</w:t>
      </w:r>
    </w:p>
    <w:p w:rsidR="005879D2" w:rsidRDefault="005879D2" w:rsidP="0072199B"/>
    <w:p w:rsidR="00AD35A5" w:rsidRDefault="00AD35A5" w:rsidP="00AD35A5">
      <w:pPr>
        <w:pStyle w:val="Heading4"/>
      </w:pPr>
      <w:bookmarkStart w:id="319" w:name="_Ref349562050"/>
      <w:bookmarkStart w:id="320" w:name="_Toc364076560"/>
      <w:r>
        <w:lastRenderedPageBreak/>
        <w:t>The Required Level of Consumption (RLOC)</w:t>
      </w:r>
      <w:bookmarkEnd w:id="319"/>
      <w:bookmarkEnd w:id="320"/>
    </w:p>
    <w:p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rsidR="00217C83" w:rsidRDefault="00217C83" w:rsidP="00AD35A5"/>
    <w:p w:rsidR="00AD35A5" w:rsidRDefault="00443502"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rsidR="00217C83" w:rsidRPr="00217C83" w:rsidRDefault="00217C83" w:rsidP="00217C83"/>
    <w:p w:rsidR="00217C83" w:rsidRDefault="00217C83" w:rsidP="00217C83">
      <w:r>
        <w:t>where</w:t>
      </w:r>
    </w:p>
    <w:p w:rsidR="00217C83" w:rsidRDefault="00217C83" w:rsidP="00217C83"/>
    <w:p w:rsidR="00217C83" w:rsidRDefault="00217C83" w:rsidP="00217C83">
      <w:pPr>
        <w:pStyle w:val="Definitions"/>
      </w:pPr>
      <w:r>
        <w:rPr>
          <w:i/>
        </w:rPr>
        <w:t>u</w:t>
      </w:r>
      <w:r>
        <w:rPr>
          <w:i/>
        </w:rPr>
        <w:tab/>
      </w:r>
      <w:r>
        <w:t>=</w:t>
      </w:r>
      <w:r>
        <w:tab/>
        <w:t xml:space="preserve">The urbanization level of </w:t>
      </w:r>
      <w:r>
        <w:rPr>
          <w:i/>
        </w:rPr>
        <w:t>g</w:t>
      </w:r>
      <w:r>
        <w:t>'s neighborhood</w:t>
      </w:r>
    </w:p>
    <w:p w:rsidR="00217C83" w:rsidRDefault="00443502"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79"/>
      </w:r>
    </w:p>
    <w:p w:rsidR="00217C83" w:rsidRDefault="00217C83" w:rsidP="00217C83"/>
    <w:p w:rsidR="00217C83" w:rsidRDefault="00217C83" w:rsidP="00217C83">
      <w:r>
        <w:t>The RGPC naturally varies from region to region; the default values are as follows:</w:t>
      </w:r>
    </w:p>
    <w:p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rsidTr="001962C0">
        <w:trPr>
          <w:jc w:val="center"/>
        </w:trPr>
        <w:tc>
          <w:tcPr>
            <w:tcW w:w="1638" w:type="dxa"/>
            <w:shd w:val="clear" w:color="auto" w:fill="000000" w:themeFill="text1"/>
          </w:tcPr>
          <w:p w:rsidR="00217C83" w:rsidRDefault="00217C83" w:rsidP="00217C83">
            <w:r>
              <w:t>Urbanization</w:t>
            </w:r>
          </w:p>
        </w:tc>
        <w:tc>
          <w:tcPr>
            <w:tcW w:w="2970" w:type="dxa"/>
            <w:shd w:val="clear" w:color="auto" w:fill="000000" w:themeFill="text1"/>
          </w:tcPr>
          <w:p w:rsidR="00217C83" w:rsidRDefault="001962C0" w:rsidP="001962C0">
            <w:pPr>
              <w:jc w:val="center"/>
            </w:pPr>
            <w:r>
              <w:t>RGPC, goods baskets/year</w:t>
            </w:r>
          </w:p>
        </w:tc>
      </w:tr>
      <w:tr w:rsidR="00217C83" w:rsidTr="001962C0">
        <w:trPr>
          <w:jc w:val="center"/>
        </w:trPr>
        <w:tc>
          <w:tcPr>
            <w:tcW w:w="1638" w:type="dxa"/>
          </w:tcPr>
          <w:p w:rsidR="00217C83" w:rsidRDefault="001962C0" w:rsidP="00217C83">
            <w:r>
              <w:t>ISOLATED</w:t>
            </w:r>
          </w:p>
        </w:tc>
        <w:tc>
          <w:tcPr>
            <w:tcW w:w="2970" w:type="dxa"/>
          </w:tcPr>
          <w:p w:rsidR="00217C83" w:rsidRDefault="001962C0" w:rsidP="001962C0">
            <w:pPr>
              <w:jc w:val="center"/>
            </w:pPr>
            <w:r>
              <w:t>0</w:t>
            </w:r>
          </w:p>
        </w:tc>
      </w:tr>
      <w:tr w:rsidR="00217C83" w:rsidTr="001962C0">
        <w:trPr>
          <w:jc w:val="center"/>
        </w:trPr>
        <w:tc>
          <w:tcPr>
            <w:tcW w:w="1638" w:type="dxa"/>
          </w:tcPr>
          <w:p w:rsidR="00217C83" w:rsidRDefault="001962C0" w:rsidP="00217C83">
            <w:r>
              <w:t>RURAL</w:t>
            </w:r>
          </w:p>
        </w:tc>
        <w:tc>
          <w:tcPr>
            <w:tcW w:w="2970" w:type="dxa"/>
          </w:tcPr>
          <w:p w:rsidR="00217C83" w:rsidRDefault="001962C0" w:rsidP="001962C0">
            <w:pPr>
              <w:jc w:val="center"/>
            </w:pPr>
            <w:r>
              <w:t>350</w:t>
            </w:r>
          </w:p>
        </w:tc>
      </w:tr>
      <w:tr w:rsidR="00217C83" w:rsidTr="001962C0">
        <w:trPr>
          <w:jc w:val="center"/>
        </w:trPr>
        <w:tc>
          <w:tcPr>
            <w:tcW w:w="1638" w:type="dxa"/>
          </w:tcPr>
          <w:p w:rsidR="00217C83" w:rsidRDefault="001962C0" w:rsidP="00217C83">
            <w:r>
              <w:t>SUBURBAN</w:t>
            </w:r>
          </w:p>
        </w:tc>
        <w:tc>
          <w:tcPr>
            <w:tcW w:w="2970" w:type="dxa"/>
          </w:tcPr>
          <w:p w:rsidR="00217C83" w:rsidRDefault="001962C0" w:rsidP="001962C0">
            <w:pPr>
              <w:jc w:val="center"/>
            </w:pPr>
            <w:r>
              <w:t>400</w:t>
            </w:r>
          </w:p>
        </w:tc>
      </w:tr>
      <w:tr w:rsidR="00217C83" w:rsidTr="001962C0">
        <w:trPr>
          <w:jc w:val="center"/>
        </w:trPr>
        <w:tc>
          <w:tcPr>
            <w:tcW w:w="1638" w:type="dxa"/>
          </w:tcPr>
          <w:p w:rsidR="00217C83" w:rsidRDefault="001962C0" w:rsidP="00217C83">
            <w:r>
              <w:t>URBAN</w:t>
            </w:r>
          </w:p>
        </w:tc>
        <w:tc>
          <w:tcPr>
            <w:tcW w:w="2970" w:type="dxa"/>
          </w:tcPr>
          <w:p w:rsidR="00217C83" w:rsidRDefault="001962C0" w:rsidP="001962C0">
            <w:pPr>
              <w:jc w:val="center"/>
            </w:pPr>
            <w:r>
              <w:t>450</w:t>
            </w:r>
          </w:p>
        </w:tc>
      </w:tr>
    </w:tbl>
    <w:p w:rsidR="00217C83" w:rsidRDefault="00217C83" w:rsidP="00217C83"/>
    <w:p w:rsidR="001962C0" w:rsidRDefault="00463F7B" w:rsidP="00463F7B">
      <w:pPr>
        <w:pStyle w:val="Heading4"/>
      </w:pPr>
      <w:bookmarkStart w:id="321" w:name="_Toc364076561"/>
      <w:r>
        <w:t>The Lorenz Curve</w:t>
      </w:r>
      <w:bookmarkEnd w:id="321"/>
    </w:p>
    <w:p w:rsidR="00463F7B" w:rsidRDefault="00463F7B" w:rsidP="00463F7B">
      <w:r>
        <w:t>The Lorenz Curve is a common method for describing the distribution of income among a population.</w:t>
      </w:r>
      <w:r>
        <w:rPr>
          <w:rStyle w:val="FootnoteReference"/>
        </w:rPr>
        <w:footnoteReference w:id="80"/>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rsidR="00463F7B" w:rsidRDefault="00463F7B" w:rsidP="00463F7B"/>
    <w:p w:rsidR="00463F7B" w:rsidRDefault="00463F7B" w:rsidP="00463F7B">
      <w:r>
        <w:rPr>
          <w:noProof/>
        </w:rPr>
        <w:lastRenderedPageBreak/>
        <w:drawing>
          <wp:inline distT="0" distB="0" distL="0" distR="0">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rsidR="00463F7B" w:rsidRDefault="00463F7B" w:rsidP="00463F7B"/>
    <w:p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rsidR="00076B5F" w:rsidRDefault="00076B5F" w:rsidP="00463F7B"/>
    <w:p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rsidR="00076B5F" w:rsidRDefault="00076B5F" w:rsidP="00463F7B"/>
    <w:p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rsidR="00076B5F" w:rsidRDefault="00076B5F" w:rsidP="00463F7B"/>
    <w:p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rsidR="00814951" w:rsidRDefault="00814951" w:rsidP="00814951"/>
    <w:p w:rsidR="00814951" w:rsidRDefault="00814951" w:rsidP="00814951">
      <w:r>
        <w:t xml:space="preserve">This equation has a singularity at </w:t>
      </w:r>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rsidR="00835DEE" w:rsidRDefault="00835DEE" w:rsidP="00814951"/>
    <w:p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rsidR="00814951" w:rsidRDefault="00814951" w:rsidP="00814951"/>
    <w:p w:rsidR="00814951" w:rsidRDefault="00443502"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814951" w:rsidRDefault="00814951" w:rsidP="00814951"/>
    <w:p w:rsidR="00814951" w:rsidRPr="00835DEE" w:rsidRDefault="00835DEE" w:rsidP="00814951">
      <w:r>
        <w:lastRenderedPageBreak/>
        <w:t xml:space="preserve">where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rsidR="00835DEE" w:rsidRDefault="00835DEE" w:rsidP="00814951"/>
    <w:p w:rsidR="00835DEE" w:rsidRDefault="00443502"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814951" w:rsidRDefault="00814951" w:rsidP="00814951"/>
    <w:p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rsidR="00835DEE" w:rsidRDefault="00835DEE" w:rsidP="00835DEE">
      <w:pPr>
        <w:pStyle w:val="Heading4"/>
      </w:pPr>
      <w:bookmarkStart w:id="322" w:name="_Toc364076562"/>
      <w:r>
        <w:t>The Consumption Curve</w:t>
      </w:r>
      <w:bookmarkEnd w:id="322"/>
    </w:p>
    <w:p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rsidR="00835DEE" w:rsidRDefault="00835DEE" w:rsidP="00835DEE"/>
    <w:p w:rsidR="00835DEE" w:rsidRPr="00835DEE" w:rsidRDefault="00443502"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rsidR="00835DEE" w:rsidRDefault="00835DEE" w:rsidP="00835DEE"/>
    <w:p w:rsidR="00835DEE" w:rsidRDefault="00835DEE" w:rsidP="00835DEE">
      <w:r>
        <w:t xml:space="preserve">where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81"/>
      </w:r>
      <w:r w:rsidR="00301755">
        <w:t xml:space="preserve"> and is simply</w:t>
      </w:r>
    </w:p>
    <w:p w:rsidR="00301755" w:rsidRDefault="00301755" w:rsidP="00835DEE"/>
    <w:p w:rsidR="00301755" w:rsidRPr="00301755" w:rsidRDefault="00443502"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rsidR="00301755" w:rsidRDefault="00301755" w:rsidP="00301755">
      <w:pPr>
        <w:ind w:left="360"/>
      </w:pPr>
    </w:p>
    <w:p w:rsidR="00301755" w:rsidRDefault="00AE0769" w:rsidP="00301755">
      <w:r>
        <w:t>The consumption curve is then just</w:t>
      </w:r>
    </w:p>
    <w:p w:rsidR="00AE0769" w:rsidRDefault="00AE0769" w:rsidP="00301755"/>
    <w:p w:rsidR="00AE0769" w:rsidRPr="00AE0769" w:rsidRDefault="00443502"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Default="00AE0769" w:rsidP="00AE0769">
      <w:r>
        <w:t>or, equivalently,</w:t>
      </w:r>
    </w:p>
    <w:p w:rsidR="00AE0769" w:rsidRDefault="00AE0769" w:rsidP="00AE0769"/>
    <w:p w:rsidR="00AE0769" w:rsidRPr="00AE0769" w:rsidRDefault="00443502"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Pr="00AE0769" w:rsidRDefault="00AE0769" w:rsidP="00AE0769">
      <w:r>
        <w:t xml:space="preserve">where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rsidR="00814951" w:rsidRPr="00814951" w:rsidRDefault="00814951" w:rsidP="00814951">
      <w:pPr>
        <w:pStyle w:val="Heading4"/>
      </w:pPr>
      <w:bookmarkStart w:id="323" w:name="_Toc364076563"/>
      <w:r>
        <w:t>The Poverty Fraction</w:t>
      </w:r>
      <w:bookmarkEnd w:id="323"/>
    </w:p>
    <w:p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9F5549">
        <w:fldChar w:fldCharType="begin"/>
      </w:r>
      <w:r w:rsidR="00341CFE">
        <w:instrText xml:space="preserve"> REF _Ref349562050 \r \h </w:instrText>
      </w:r>
      <w:r w:rsidR="009F5549">
        <w:fldChar w:fldCharType="separate"/>
      </w:r>
      <w:r w:rsidR="00D217C6">
        <w:t>10.8.4</w:t>
      </w:r>
      <w:r w:rsidR="009F5549">
        <w:fldChar w:fldCharType="end"/>
      </w:r>
      <w:r w:rsidR="00341CFE">
        <w:t xml:space="preserve">, is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as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rsidR="00AE0769" w:rsidRDefault="00AE0769" w:rsidP="00814951"/>
    <w:p w:rsidR="00AE0769" w:rsidRDefault="00443502"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rsidR="00AE0769" w:rsidRDefault="00AE0769" w:rsidP="00814951"/>
    <w:p w:rsidR="00AE0769" w:rsidRDefault="00AE0769" w:rsidP="00814951">
      <w:r>
        <w:t xml:space="preserve">where  </w:t>
      </w:r>
      <m:oMath>
        <m:r>
          <w:rPr>
            <w:rFonts w:ascii="Cambria Math" w:hAnsi="Cambria Math"/>
          </w:rPr>
          <m:t>P.goods</m:t>
        </m:r>
      </m:oMath>
      <w:r>
        <w:t xml:space="preserve">  is the cost of one goods basket in dollars.</w:t>
      </w:r>
    </w:p>
    <w:p w:rsidR="00AE0769" w:rsidRDefault="00AE0769" w:rsidP="00814951"/>
    <w:p w:rsidR="00814951" w:rsidRDefault="00AE0769" w:rsidP="00814951">
      <w:r>
        <w:t>Then</w:t>
      </w:r>
      <w:r w:rsidR="00341CFE">
        <w:t xml:space="preserve">, we want to find the fraction of the group that receives less than or equal to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rsidR="00341CFE" w:rsidRPr="00814951" w:rsidRDefault="00341CFE" w:rsidP="00814951"/>
    <w:p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rsidR="00AE0769" w:rsidRDefault="00AE0769" w:rsidP="00814951"/>
    <w:p w:rsidR="00AE0769" w:rsidRPr="00AE0769" w:rsidRDefault="00443502"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rsidR="00AE0769" w:rsidRDefault="00AE0769" w:rsidP="00814951"/>
    <w:p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rsidR="00E9429D" w:rsidRDefault="00E9429D" w:rsidP="00814951"/>
    <w:p w:rsidR="00E9429D" w:rsidRPr="00E9429D" w:rsidRDefault="00443502"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rsidR="00E9429D" w:rsidRPr="00E9429D" w:rsidRDefault="00E9429D" w:rsidP="00E9429D"/>
    <w:p w:rsidR="00E9429D" w:rsidRDefault="00E9429D" w:rsidP="00E9429D">
      <w:r>
        <w:t xml:space="preserve">We set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rsidR="00E9429D" w:rsidRDefault="00E9429D" w:rsidP="00E9429D"/>
    <w:p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E9429D" w:rsidRPr="00E9429D" w:rsidRDefault="00E9429D" w:rsidP="00E9429D"/>
    <w:p w:rsidR="00E9429D" w:rsidRDefault="00E9429D" w:rsidP="00E9429D">
      <w:r>
        <w:t xml:space="preserve">We can then compute the fraction of the group living below the poverty line by dividing by the population of </w:t>
      </w:r>
      <w:r>
        <w:rPr>
          <w:i/>
        </w:rPr>
        <w:t>g</w:t>
      </w:r>
      <w:r>
        <w:t>:</w:t>
      </w:r>
    </w:p>
    <w:p w:rsidR="00E9429D" w:rsidRDefault="00E9429D" w:rsidP="00E9429D"/>
    <w:p w:rsidR="00E9429D" w:rsidRPr="00C41ED0" w:rsidRDefault="00443502"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Pr="00C41ED0" w:rsidRDefault="00C41ED0" w:rsidP="00C41ED0"/>
    <w:p w:rsidR="00C41ED0" w:rsidRPr="00C41ED0" w:rsidRDefault="00C41ED0" w:rsidP="00C41ED0">
      <w:r>
        <w:t xml:space="preserve">The fraction contains </w:t>
      </w:r>
      <w:r>
        <w:rPr>
          <w:i/>
        </w:rPr>
        <w:t>P.goods</w:t>
      </w:r>
      <w:r>
        <w:t xml:space="preserve"> in both the numerator and the denominator, so we can further simplify this to</w:t>
      </w:r>
    </w:p>
    <w:p w:rsidR="00C41ED0" w:rsidRDefault="00C41ED0" w:rsidP="00C41ED0"/>
    <w:p w:rsidR="00C41ED0" w:rsidRPr="00C41ED0" w:rsidRDefault="00443502"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Default="00C41ED0" w:rsidP="00C41ED0"/>
    <w:p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m:t>
            </m:r>
            <m:r>
              <w:rPr>
                <w:rFonts w:ascii="Cambria Math" w:hAnsi="Cambria Math"/>
              </w:rPr>
              <m:t>C</m:t>
            </m:r>
          </m:e>
          <m:sub>
            <m:r>
              <w:rPr>
                <w:rFonts w:ascii="Cambria Math" w:hAnsi="Cambria Math"/>
              </w:rPr>
              <m:t>g</m:t>
            </m:r>
          </m:sub>
        </m:sSub>
        <m:r>
          <w:rPr>
            <w:rFonts w:ascii="Cambria Math" w:hAnsi="Cambria Math"/>
          </w:rPr>
          <m:t>=0.</m:t>
        </m:r>
      </m:oMath>
      <w:r>
        <w:t xml:space="preserve">  Thus, we define</w:t>
      </w:r>
    </w:p>
    <w:p w:rsidR="00C41ED0" w:rsidRDefault="00C41ED0" w:rsidP="00C41ED0"/>
    <w:p w:rsidR="00C41ED0" w:rsidRPr="00C41ED0" w:rsidRDefault="00443502"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rsidR="00C41ED0" w:rsidRDefault="00C41ED0" w:rsidP="00C41ED0">
      <w:pPr>
        <w:pStyle w:val="Heading4"/>
      </w:pPr>
      <w:bookmarkStart w:id="324" w:name="_Toc364076564"/>
      <w:r>
        <w:t>The Poverty Factor</w:t>
      </w:r>
      <w:bookmarkEnd w:id="324"/>
    </w:p>
    <w:p w:rsidR="00C41ED0" w:rsidRDefault="00C41ED0" w:rsidP="00C41ED0">
      <w:r>
        <w:t xml:space="preserve">As with expectations, we define a multiplicative factor, based on the poverty fraction, for use in rule sets.  The poverty factor, </w:t>
      </w:r>
      <w:r>
        <w:rPr>
          <w:i/>
        </w:rPr>
        <w:t>povf</w:t>
      </w:r>
      <w:r>
        <w:t xml:space="preserve">, is defined using a Z-curve, </w:t>
      </w:r>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82"/>
      </w:r>
    </w:p>
    <w:p w:rsidR="003D7B9B" w:rsidRDefault="003D7B9B" w:rsidP="00C41ED0"/>
    <w:p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rsidR="003D7B9B" w:rsidRDefault="003D7B9B" w:rsidP="003D7B9B"/>
    <w:p w:rsidR="003D7B9B" w:rsidRDefault="003D7B9B" w:rsidP="003D7B9B">
      <w:r>
        <w:t>The default parameters of the Z-curve are {</w:t>
      </w:r>
      <m:oMath>
        <m:r>
          <w:rPr>
            <w:rFonts w:ascii="Cambria Math" w:hAnsi="Cambria Math"/>
          </w:rPr>
          <m:t xml:space="preserve">lo=0, a=0.05, b=1.0, </m:t>
        </m:r>
        <m:r>
          <w:rPr>
            <w:rFonts w:ascii="Cambria Math" w:hAnsi="Cambria Math"/>
          </w:rPr>
          <m:t>hi=1.0</m:t>
        </m:r>
      </m:oMath>
      <w:r>
        <w:t xml:space="preserve">}, i.e., </w:t>
      </w:r>
      <w:r>
        <w:rPr>
          <w:i/>
        </w:rPr>
        <w:t>povf</w:t>
      </w:r>
      <w:r>
        <w:t xml:space="preserve"> is 0.0 for poverty fractions less than or equal to 5%, and scales smoothly up to 1.0 from there.</w:t>
      </w:r>
    </w:p>
    <w:p w:rsidR="003D7B9B" w:rsidRPr="003D7B9B" w:rsidRDefault="003D7B9B" w:rsidP="003D7B9B"/>
    <w:p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83"/>
      </w:r>
    </w:p>
    <w:p w:rsidR="002C6245" w:rsidRDefault="002C6245" w:rsidP="003D7B9B"/>
    <w:p w:rsidR="002C6245" w:rsidRDefault="002C6245" w:rsidP="002C6245">
      <w:pPr>
        <w:pStyle w:val="Heading4"/>
      </w:pPr>
      <w:bookmarkStart w:id="325" w:name="_Toc364076565"/>
      <w:r>
        <w:t>Consumption Situations</w:t>
      </w:r>
      <w:bookmarkEnd w:id="325"/>
    </w:p>
    <w:p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rsidR="004F6A40" w:rsidRDefault="004F6A40" w:rsidP="004F6A40">
      <w:pPr>
        <w:pStyle w:val="Heading2"/>
      </w:pPr>
      <w:bookmarkStart w:id="326" w:name="_Toc310421868"/>
      <w:bookmarkStart w:id="327" w:name="_Toc364076566"/>
      <w:r>
        <w:lastRenderedPageBreak/>
        <w:t>Economics</w:t>
      </w:r>
      <w:bookmarkEnd w:id="326"/>
      <w:bookmarkEnd w:id="327"/>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by Chamberlain, Duquette</w:t>
      </w:r>
      <w:r>
        <w:t xml:space="preserve"> and Kahovec</w:t>
      </w:r>
      <w:r w:rsidR="0088339C">
        <w:t>, which is</w:t>
      </w:r>
      <w:r>
        <w:t xml:space="preserve"> included with the Athena documentation.</w:t>
      </w:r>
    </w:p>
    <w:p w:rsidR="004F6A40" w:rsidRDefault="004F6A40" w:rsidP="004F6A40">
      <w:pPr>
        <w:pStyle w:val="Heading3"/>
      </w:pPr>
      <w:bookmarkStart w:id="328" w:name="__RefHeading__1441_2040446466"/>
      <w:bookmarkStart w:id="329" w:name="_Toc310421869"/>
      <w:bookmarkStart w:id="330" w:name="_Toc364076567"/>
      <w:r>
        <w:t>Sectors</w:t>
      </w:r>
      <w:bookmarkEnd w:id="328"/>
      <w:bookmarkEnd w:id="329"/>
      <w:bookmarkEnd w:id="330"/>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w:t>
      </w:r>
      <w:r w:rsidR="00220A28">
        <w:t>sized so that it costs</w:t>
      </w:r>
      <w:r>
        <w:t xml:space="preserve">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84"/>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rsidR="00606936" w:rsidRDefault="00606936" w:rsidP="001342B4">
      <w:pPr>
        <w:rPr>
          <w:b/>
          <w:bCs/>
        </w:rPr>
      </w:pPr>
    </w:p>
    <w:p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rsidR="00606936" w:rsidRDefault="00606936" w:rsidP="001342B4"/>
    <w:p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rsidR="004F6A40" w:rsidRDefault="004F6A40" w:rsidP="004F6A40">
      <w:pPr>
        <w:pStyle w:val="Heading3"/>
      </w:pPr>
      <w:bookmarkStart w:id="331" w:name="_Toc310421870"/>
      <w:bookmarkStart w:id="332" w:name="_Ref341686785"/>
      <w:bookmarkStart w:id="333" w:name="_Toc364076568"/>
      <w:r>
        <w:t xml:space="preserve">The </w:t>
      </w:r>
      <w:r w:rsidR="005264EC">
        <w:t>Social Accounting Matrix (SAM)</w:t>
      </w:r>
      <w:r>
        <w:t xml:space="preserve"> Tableau</w:t>
      </w:r>
      <w:bookmarkEnd w:id="331"/>
      <w:bookmarkEnd w:id="332"/>
      <w:bookmarkEnd w:id="333"/>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334" w:name="_Toc364076569"/>
      <w:r>
        <w:lastRenderedPageBreak/>
        <w:t>SAM Matrix Inputs</w:t>
      </w:r>
      <w:bookmarkEnd w:id="334"/>
    </w:p>
    <w:p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85"/>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86"/>
      </w:r>
      <w:r w:rsidR="008F182A">
        <w:t xml:space="preserve"> (note that some values, indicated by non-italicized font, are computed from other values, which are italicized)</w:t>
      </w:r>
      <w:r w:rsidR="003F63D7">
        <w:t>.</w:t>
      </w:r>
    </w:p>
    <w:p w:rsidR="003F63D7" w:rsidRDefault="003F63D7" w:rsidP="001342B4"/>
    <w:p w:rsidR="003F63D7" w:rsidRDefault="003F63D7" w:rsidP="001342B4">
      <w:r>
        <w:t>The input flows matrix:</w:t>
      </w:r>
    </w:p>
    <w:p w:rsidR="003F63D7" w:rsidRDefault="003F63D7"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443502"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443502"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443502"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443502"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443502"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443502"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443502"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443502"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443502"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443502"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443502"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44350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443502"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44350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44350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44350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443502"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443502"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443502"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r>
        <w:t>where</w:t>
      </w:r>
    </w:p>
    <w:p w:rsidR="001342B4" w:rsidRDefault="001342B4" w:rsidP="001342B4"/>
    <w:p w:rsidR="004F6A40" w:rsidRDefault="00443502"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rsidR="004F6A40" w:rsidRPr="008F182A" w:rsidRDefault="00443502"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443502"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443502"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443502"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rsidR="004F6A40" w:rsidRDefault="004F6A40" w:rsidP="004F6A40">
      <w:pPr>
        <w:pStyle w:val="Definitions"/>
      </w:pPr>
    </w:p>
    <w:p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rsidR="003F63D7" w:rsidRDefault="003F63D7">
      <w:r>
        <w:br w:type="page"/>
      </w:r>
    </w:p>
    <w:p w:rsidR="003F63D7" w:rsidRDefault="003F63D7" w:rsidP="00FA048A"/>
    <w:p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9F5549">
        <w:fldChar w:fldCharType="begin"/>
      </w:r>
      <w:r w:rsidR="007734D6">
        <w:instrText xml:space="preserve"> REF _Ref341700214 \r \h </w:instrText>
      </w:r>
      <w:r w:rsidR="009F5549">
        <w:fldChar w:fldCharType="separate"/>
      </w:r>
      <w:r w:rsidR="00D217C6">
        <w:t>11.3</w:t>
      </w:r>
      <w:r w:rsidR="009F5549">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rsidR="007240E6" w:rsidRDefault="007240E6" w:rsidP="007240E6"/>
    <w:p w:rsidR="007240E6" w:rsidRPr="001342B4" w:rsidRDefault="00443502"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443502"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443502"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Default="00443502" w:rsidP="002357DB">
      <w:pPr>
        <w:ind w:left="360"/>
      </w:pPr>
      <m:oMathPara>
        <m:oMath>
          <m:sSub>
            <m:sSubPr>
              <m:ctrlPr>
                <w:rPr>
                  <w:rFonts w:ascii="Cambria Math" w:hAnsi="Cambria Math"/>
                </w:rPr>
              </m:ctrlPr>
            </m:sSubPr>
            <m:e>
              <m:r>
                <w:rPr>
                  <w:rFonts w:ascii="Cambria Math" w:hAnsi="Cambria Math"/>
                </w:rPr>
                <m:t>BQ</m:t>
              </m:r>
              <m:r>
                <w:rPr>
                  <w:rFonts w:ascii="Cambria Math" w:hAnsi="Cambria Math"/>
                </w:rPr>
                <m:t>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DA4D2F" w:rsidRDefault="00DA4D2F" w:rsidP="002357DB">
      <w:pPr>
        <w:ind w:left="360"/>
      </w:pPr>
    </w:p>
    <w:p w:rsidR="007240E6" w:rsidRDefault="000701F8" w:rsidP="00FA048A">
      <w:r>
        <w:br w:type="page"/>
      </w:r>
    </w:p>
    <w:p w:rsidR="007240E6" w:rsidRDefault="007240E6" w:rsidP="007240E6">
      <w:pPr>
        <w:pStyle w:val="Heading4"/>
      </w:pPr>
      <w:bookmarkStart w:id="335" w:name="_Toc364076570"/>
      <w:r>
        <w:lastRenderedPageBreak/>
        <w:t>Other Inputs</w:t>
      </w:r>
      <w:bookmarkEnd w:id="335"/>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firstRow="1" w:lastRow="0" w:firstColumn="1" w:lastColumn="0" w:noHBand="0" w:noVBand="1"/>
      </w:tblPr>
      <w:tblGrid>
        <w:gridCol w:w="1908"/>
        <w:gridCol w:w="1980"/>
        <w:gridCol w:w="4563"/>
        <w:gridCol w:w="1557"/>
      </w:tblGrid>
      <w:tr w:rsidR="00324956" w:rsidRPr="00054723" w:rsidTr="000701F8">
        <w:tc>
          <w:tcPr>
            <w:tcW w:w="1908" w:type="dxa"/>
          </w:tcPr>
          <w:p w:rsidR="00324956" w:rsidRPr="00054723" w:rsidRDefault="00324956" w:rsidP="00324956">
            <w:pPr>
              <w:jc w:val="center"/>
              <w:rPr>
                <w:b/>
              </w:rPr>
            </w:pPr>
            <w:r>
              <w:rPr>
                <w:b/>
              </w:rPr>
              <w:t>Cell Label</w:t>
            </w:r>
          </w:p>
        </w:tc>
        <w:tc>
          <w:tcPr>
            <w:tcW w:w="1980" w:type="dxa"/>
          </w:tcPr>
          <w:p w:rsidR="00324956" w:rsidRDefault="00324956" w:rsidP="00054723">
            <w:pPr>
              <w:jc w:val="center"/>
              <w:rPr>
                <w:b/>
              </w:rPr>
            </w:pPr>
            <w:r>
              <w:rPr>
                <w:b/>
              </w:rPr>
              <w:t>Cell Name</w:t>
            </w:r>
          </w:p>
        </w:tc>
        <w:tc>
          <w:tcPr>
            <w:tcW w:w="456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701F8">
        <w:tc>
          <w:tcPr>
            <w:tcW w:w="1908" w:type="dxa"/>
          </w:tcPr>
          <w:p w:rsidR="00324956" w:rsidRDefault="00324956" w:rsidP="00FA048A">
            <w:r>
              <w:t>Black mkt Feedstock Price</w:t>
            </w:r>
          </w:p>
        </w:tc>
        <w:tc>
          <w:tcPr>
            <w:tcW w:w="1980" w:type="dxa"/>
          </w:tcPr>
          <w:p w:rsidR="00324956" w:rsidRPr="00324956" w:rsidRDefault="00324956" w:rsidP="00324956">
            <w:pPr>
              <w:jc w:val="center"/>
              <w:rPr>
                <w:i/>
              </w:rPr>
            </w:pPr>
            <w:r w:rsidRPr="00324956">
              <w:rPr>
                <w:i/>
              </w:rPr>
              <w:t>PF</w:t>
            </w:r>
            <w:r w:rsidRPr="00324956">
              <w:rPr>
                <w:i/>
                <w:vertAlign w:val="subscript"/>
              </w:rPr>
              <w:t>wb</w:t>
            </w:r>
          </w:p>
        </w:tc>
        <w:tc>
          <w:tcPr>
            <w:tcW w:w="4563" w:type="dxa"/>
          </w:tcPr>
          <w:p w:rsidR="00324956" w:rsidRDefault="00324956" w:rsidP="00054723">
            <w:r>
              <w:t>The price of black market feedstock used to make the final product</w:t>
            </w:r>
          </w:p>
        </w:tc>
        <w:tc>
          <w:tcPr>
            <w:tcW w:w="1557" w:type="dxa"/>
          </w:tcPr>
          <w:p w:rsidR="00324956" w:rsidRDefault="00324956" w:rsidP="00FA048A">
            <w:r>
              <w:t>$/tonne</w:t>
            </w:r>
          </w:p>
        </w:tc>
      </w:tr>
      <w:tr w:rsidR="00324956" w:rsidTr="000701F8">
        <w:tc>
          <w:tcPr>
            <w:tcW w:w="1908" w:type="dxa"/>
          </w:tcPr>
          <w:p w:rsidR="00324956" w:rsidRDefault="00324956" w:rsidP="00FA048A">
            <w:r>
              <w:t>Feedstock per Unit Product</w:t>
            </w:r>
          </w:p>
        </w:tc>
        <w:tc>
          <w:tcPr>
            <w:tcW w:w="1980" w:type="dxa"/>
          </w:tcPr>
          <w:p w:rsidR="00324956" w:rsidRPr="00324956" w:rsidRDefault="00324956" w:rsidP="00324956">
            <w:pPr>
              <w:jc w:val="center"/>
              <w:rPr>
                <w:i/>
              </w:rPr>
            </w:pPr>
            <w:r w:rsidRPr="00324956">
              <w:rPr>
                <w:i/>
              </w:rPr>
              <w:t>AF</w:t>
            </w:r>
            <w:r w:rsidRPr="00324956">
              <w:rPr>
                <w:i/>
                <w:vertAlign w:val="subscript"/>
              </w:rPr>
              <w:t>wb</w:t>
            </w:r>
          </w:p>
        </w:tc>
        <w:tc>
          <w:tcPr>
            <w:tcW w:w="456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5B66CD" w:rsidP="00FA048A">
            <w:r>
              <w:t>feedstock units/tonne</w:t>
            </w:r>
          </w:p>
        </w:tc>
      </w:tr>
      <w:tr w:rsidR="00324956" w:rsidTr="000701F8">
        <w:tc>
          <w:tcPr>
            <w:tcW w:w="1908" w:type="dxa"/>
          </w:tcPr>
          <w:p w:rsidR="00324956" w:rsidRDefault="00324956" w:rsidP="00FA048A">
            <w:r>
              <w:t>Max Feedstock Avail.</w:t>
            </w:r>
          </w:p>
        </w:tc>
        <w:tc>
          <w:tcPr>
            <w:tcW w:w="1980" w:type="dxa"/>
          </w:tcPr>
          <w:p w:rsidR="00324956" w:rsidRPr="00324956" w:rsidRDefault="00324956" w:rsidP="00324956">
            <w:pPr>
              <w:jc w:val="center"/>
              <w:rPr>
                <w:i/>
              </w:rPr>
            </w:pPr>
            <w:r w:rsidRPr="00324956">
              <w:rPr>
                <w:i/>
              </w:rPr>
              <w:t>MF</w:t>
            </w:r>
            <w:r w:rsidRPr="00324956">
              <w:rPr>
                <w:i/>
                <w:vertAlign w:val="subscript"/>
              </w:rPr>
              <w:t>wb</w:t>
            </w:r>
          </w:p>
        </w:tc>
        <w:tc>
          <w:tcPr>
            <w:tcW w:w="4563" w:type="dxa"/>
          </w:tcPr>
          <w:p w:rsidR="00324956" w:rsidRDefault="00324956" w:rsidP="00FA048A">
            <w:r>
              <w:t>The maximum amount of feedstock available</w:t>
            </w:r>
          </w:p>
        </w:tc>
        <w:tc>
          <w:tcPr>
            <w:tcW w:w="1557" w:type="dxa"/>
          </w:tcPr>
          <w:p w:rsidR="00324956" w:rsidRDefault="00324956" w:rsidP="00FA048A">
            <w:r>
              <w:t>tonnes/year</w:t>
            </w:r>
          </w:p>
        </w:tc>
      </w:tr>
      <w:tr w:rsidR="000701F8" w:rsidTr="000701F8">
        <w:tc>
          <w:tcPr>
            <w:tcW w:w="1908" w:type="dxa"/>
          </w:tcPr>
          <w:p w:rsidR="000701F8" w:rsidRDefault="000701F8" w:rsidP="00FA048A">
            <w:r>
              <w:t>Black Market Capacity</w:t>
            </w:r>
          </w:p>
        </w:tc>
        <w:tc>
          <w:tcPr>
            <w:tcW w:w="1980" w:type="dxa"/>
          </w:tcPr>
          <w:p w:rsidR="000701F8" w:rsidRPr="00324956" w:rsidRDefault="000701F8" w:rsidP="00324956">
            <w:pPr>
              <w:jc w:val="center"/>
              <w:rPr>
                <w:i/>
              </w:rPr>
            </w:pPr>
            <w:r>
              <w:rPr>
                <w:i/>
              </w:rPr>
              <w:t>CAP</w:t>
            </w:r>
            <w:r>
              <w:rPr>
                <w:i/>
                <w:vertAlign w:val="subscript"/>
              </w:rPr>
              <w:t>black</w:t>
            </w:r>
          </w:p>
        </w:tc>
        <w:tc>
          <w:tcPr>
            <w:tcW w:w="4563" w:type="dxa"/>
          </w:tcPr>
          <w:p w:rsidR="000701F8" w:rsidRDefault="000701F8" w:rsidP="00FA048A">
            <w:r>
              <w:t xml:space="preserve">The maximum capacity of the black market </w:t>
            </w:r>
          </w:p>
        </w:tc>
        <w:tc>
          <w:tcPr>
            <w:tcW w:w="1557" w:type="dxa"/>
          </w:tcPr>
          <w:p w:rsidR="000701F8" w:rsidRDefault="000701F8" w:rsidP="00FA048A">
            <w:r>
              <w:t>tonnes</w:t>
            </w:r>
            <w:r w:rsidR="007C2014">
              <w:t>/year</w:t>
            </w:r>
          </w:p>
        </w:tc>
      </w:tr>
      <w:tr w:rsidR="00324956" w:rsidTr="000701F8">
        <w:tc>
          <w:tcPr>
            <w:tcW w:w="1908" w:type="dxa"/>
          </w:tcPr>
          <w:p w:rsidR="00324956" w:rsidRDefault="00324956" w:rsidP="00FA048A">
            <w:r>
              <w:t>Base Consumers</w:t>
            </w:r>
          </w:p>
        </w:tc>
        <w:tc>
          <w:tcPr>
            <w:tcW w:w="1980" w:type="dxa"/>
          </w:tcPr>
          <w:p w:rsidR="00324956" w:rsidRPr="00324956" w:rsidRDefault="00324956" w:rsidP="00324956">
            <w:pPr>
              <w:jc w:val="center"/>
              <w:rPr>
                <w:i/>
              </w:rPr>
            </w:pPr>
            <w:r w:rsidRPr="00324956">
              <w:rPr>
                <w:i/>
              </w:rPr>
              <w:t>BaseConsumers</w:t>
            </w:r>
          </w:p>
        </w:tc>
        <w:tc>
          <w:tcPr>
            <w:tcW w:w="4563" w:type="dxa"/>
          </w:tcPr>
          <w:p w:rsidR="00324956" w:rsidRDefault="00324956" w:rsidP="00FA048A">
            <w:r>
              <w:t>The number of consumers upon which the SAM data is based</w:t>
            </w:r>
          </w:p>
        </w:tc>
        <w:tc>
          <w:tcPr>
            <w:tcW w:w="1557" w:type="dxa"/>
          </w:tcPr>
          <w:p w:rsidR="00324956" w:rsidRDefault="004E18FC" w:rsidP="00FA048A">
            <w:r>
              <w:t>number of people</w:t>
            </w:r>
          </w:p>
        </w:tc>
      </w:tr>
      <w:tr w:rsidR="000701F8" w:rsidTr="000701F8">
        <w:tc>
          <w:tcPr>
            <w:tcW w:w="1908" w:type="dxa"/>
          </w:tcPr>
          <w:p w:rsidR="000701F8" w:rsidRDefault="000701F8" w:rsidP="00FA048A">
            <w:r>
              <w:t>Base Unemployment Rate</w:t>
            </w:r>
          </w:p>
        </w:tc>
        <w:tc>
          <w:tcPr>
            <w:tcW w:w="1980" w:type="dxa"/>
          </w:tcPr>
          <w:p w:rsidR="000701F8" w:rsidRPr="00324956" w:rsidRDefault="000701F8" w:rsidP="00324956">
            <w:pPr>
              <w:jc w:val="center"/>
              <w:rPr>
                <w:i/>
              </w:rPr>
            </w:pPr>
            <w:r>
              <w:rPr>
                <w:i/>
              </w:rPr>
              <w:t>BaseUR</w:t>
            </w:r>
          </w:p>
        </w:tc>
        <w:tc>
          <w:tcPr>
            <w:tcW w:w="4563" w:type="dxa"/>
          </w:tcPr>
          <w:p w:rsidR="000701F8" w:rsidRDefault="000701F8" w:rsidP="0094219E">
            <w:r>
              <w:t>The base unemployment rate to which the economy is calibrated</w:t>
            </w:r>
          </w:p>
        </w:tc>
        <w:tc>
          <w:tcPr>
            <w:tcW w:w="1557" w:type="dxa"/>
          </w:tcPr>
          <w:p w:rsidR="000701F8" w:rsidRDefault="000701F8" w:rsidP="00FA048A">
            <w:r>
              <w:t>%</w:t>
            </w:r>
          </w:p>
        </w:tc>
      </w:tr>
      <w:tr w:rsidR="000701F8" w:rsidTr="000701F8">
        <w:tc>
          <w:tcPr>
            <w:tcW w:w="1908" w:type="dxa"/>
          </w:tcPr>
          <w:p w:rsidR="000701F8" w:rsidRDefault="000701F8" w:rsidP="00FA048A">
            <w:r>
              <w:t>Base Subsisters</w:t>
            </w:r>
          </w:p>
        </w:tc>
        <w:tc>
          <w:tcPr>
            <w:tcW w:w="1980" w:type="dxa"/>
          </w:tcPr>
          <w:p w:rsidR="000701F8" w:rsidRPr="00324956" w:rsidRDefault="000701F8" w:rsidP="00324956">
            <w:pPr>
              <w:jc w:val="center"/>
              <w:rPr>
                <w:i/>
              </w:rPr>
            </w:pPr>
            <w:r>
              <w:rPr>
                <w:i/>
              </w:rPr>
              <w:t>BaseSubsisters</w:t>
            </w:r>
          </w:p>
        </w:tc>
        <w:tc>
          <w:tcPr>
            <w:tcW w:w="4563" w:type="dxa"/>
          </w:tcPr>
          <w:p w:rsidR="000701F8" w:rsidRDefault="000701F8" w:rsidP="0094219E">
            <w:r>
              <w:t>The number of people engaged in subsistence agriculture in the base case</w:t>
            </w:r>
          </w:p>
        </w:tc>
        <w:tc>
          <w:tcPr>
            <w:tcW w:w="1557" w:type="dxa"/>
          </w:tcPr>
          <w:p w:rsidR="000701F8" w:rsidRDefault="00761E17" w:rsidP="00FA048A">
            <w:r>
              <w:t>number of people</w:t>
            </w:r>
          </w:p>
        </w:tc>
      </w:tr>
      <w:tr w:rsidR="00324956" w:rsidTr="000701F8">
        <w:tc>
          <w:tcPr>
            <w:tcW w:w="1908" w:type="dxa"/>
          </w:tcPr>
          <w:p w:rsidR="00324956" w:rsidRDefault="00324956" w:rsidP="00FA048A">
            <w:r>
              <w:t>Subsistence Wage</w:t>
            </w:r>
          </w:p>
        </w:tc>
        <w:tc>
          <w:tcPr>
            <w:tcW w:w="1980" w:type="dxa"/>
          </w:tcPr>
          <w:p w:rsidR="00324956" w:rsidRPr="00324956" w:rsidRDefault="00324956" w:rsidP="00324956">
            <w:pPr>
              <w:jc w:val="center"/>
              <w:rPr>
                <w:i/>
              </w:rPr>
            </w:pPr>
            <w:r w:rsidRPr="00324956">
              <w:rPr>
                <w:i/>
              </w:rPr>
              <w:t>BaseSubWage</w:t>
            </w:r>
          </w:p>
        </w:tc>
        <w:tc>
          <w:tcPr>
            <w:tcW w:w="456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r w:rsidR="002246E4">
              <w:t xml:space="preserve"> per person</w:t>
            </w:r>
          </w:p>
        </w:tc>
      </w:tr>
      <w:tr w:rsidR="000701F8" w:rsidTr="000701F8">
        <w:tc>
          <w:tcPr>
            <w:tcW w:w="1908" w:type="dxa"/>
          </w:tcPr>
          <w:p w:rsidR="000701F8" w:rsidRDefault="000701F8" w:rsidP="00FA048A">
            <w:r>
              <w:t>REM Change Rate</w:t>
            </w:r>
          </w:p>
        </w:tc>
        <w:tc>
          <w:tcPr>
            <w:tcW w:w="1980" w:type="dxa"/>
          </w:tcPr>
          <w:p w:rsidR="000701F8" w:rsidRPr="00324956" w:rsidRDefault="000701F8" w:rsidP="00324956">
            <w:pPr>
              <w:jc w:val="center"/>
              <w:rPr>
                <w:i/>
              </w:rPr>
            </w:pPr>
            <w:r>
              <w:rPr>
                <w:i/>
              </w:rPr>
              <w:t>REMChangeRate</w:t>
            </w:r>
          </w:p>
        </w:tc>
        <w:tc>
          <w:tcPr>
            <w:tcW w:w="4563" w:type="dxa"/>
          </w:tcPr>
          <w:p w:rsidR="000701F8" w:rsidRDefault="000701F8" w:rsidP="0094219E">
            <w:r>
              <w:t>The percentage per annum that remittances change up or down</w:t>
            </w:r>
          </w:p>
        </w:tc>
        <w:tc>
          <w:tcPr>
            <w:tcW w:w="1557" w:type="dxa"/>
          </w:tcPr>
          <w:p w:rsidR="000701F8" w:rsidRDefault="000701F8" w:rsidP="00FA048A">
            <w:r>
              <w:t>%/year</w:t>
            </w:r>
          </w:p>
        </w:tc>
      </w:tr>
    </w:tbl>
    <w:p w:rsidR="00054723" w:rsidRDefault="00054723" w:rsidP="00FA048A"/>
    <w:p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rsidR="00DA4D2F" w:rsidRDefault="00DA4D2F" w:rsidP="00DA4D2F"/>
    <w:p w:rsidR="00DA4D2F" w:rsidRDefault="000701F8" w:rsidP="00DA4D2F">
      <w:r>
        <w:br w:type="page"/>
      </w:r>
    </w:p>
    <w:p w:rsidR="00DA4D2F" w:rsidRDefault="009000CE" w:rsidP="00DA4D2F">
      <w:pPr>
        <w:pStyle w:val="Heading4"/>
      </w:pPr>
      <w:bookmarkStart w:id="336" w:name="_Toc364076571"/>
      <w:r>
        <w:lastRenderedPageBreak/>
        <w:t>Balancing Flows M</w:t>
      </w:r>
      <w:r w:rsidR="00DA4D2F">
        <w:t>atrix (T-matrix)</w:t>
      </w:r>
      <w:bookmarkEnd w:id="336"/>
    </w:p>
    <w:p w:rsidR="00DA4D2F" w:rsidRDefault="00DA4D2F" w:rsidP="00DA4D2F">
      <w:r>
        <w:t xml:space="preserve">After the scenario is locked the values in the balancing flows matrix are computed from the input flows matrix and other inputs. </w:t>
      </w:r>
      <w:r w:rsidR="000701F8">
        <w:t xml:space="preserve"> </w:t>
      </w:r>
      <w:r>
        <w:t>The balancing flows matrix (aka the T-matrix):</w:t>
      </w:r>
    </w:p>
    <w:p w:rsidR="00DA4D2F" w:rsidRDefault="00DA4D2F" w:rsidP="00DA4D2F"/>
    <w:tbl>
      <w:tblPr>
        <w:tblW w:w="658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tblGrid>
      <w:tr w:rsidR="00DA4D2F" w:rsidTr="00BF1701">
        <w:tc>
          <w:tcPr>
            <w:tcW w:w="1090" w:type="dxa"/>
            <w:tcBorders>
              <w:bottom w:val="single" w:sz="2" w:space="0" w:color="000000"/>
            </w:tcBorders>
            <w:tcMar>
              <w:top w:w="55" w:type="dxa"/>
              <w:left w:w="55" w:type="dxa"/>
              <w:bottom w:w="55" w:type="dxa"/>
              <w:right w:w="55" w:type="dxa"/>
            </w:tcMar>
          </w:tcPr>
          <w:p w:rsidR="00DA4D2F" w:rsidRPr="001342B4" w:rsidRDefault="00DA4D2F" w:rsidP="00BF1701">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F1701">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F1701">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F1701">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DA4D2F" w:rsidRPr="001342B4" w:rsidRDefault="00DA4D2F" w:rsidP="00BF1701">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F1701">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F1701">
            <w:pPr>
              <w:pStyle w:val="TableContents"/>
              <w:jc w:val="center"/>
              <w:rPr>
                <w:rFonts w:asciiTheme="minorHAnsi" w:hAnsiTheme="minorHAnsi"/>
                <w:b/>
                <w:bCs/>
              </w:rPr>
            </w:pPr>
            <w:r>
              <w:rPr>
                <w:rFonts w:asciiTheme="minorHAnsi" w:hAnsiTheme="minorHAnsi"/>
                <w:b/>
                <w:bCs/>
              </w:rPr>
              <w:t>world</w:t>
            </w:r>
          </w:p>
        </w:tc>
      </w:tr>
      <w:tr w:rsidR="00DA4D2F" w:rsidTr="00BF1701">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F1701">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r>
      <w:tr w:rsidR="00DA4D2F" w:rsidTr="00BF1701">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F1701">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r>
      <w:tr w:rsidR="00DA4D2F" w:rsidTr="00BF1701">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F1701">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443502" w:rsidP="00BF1701">
            <w:pPr>
              <w:jc w:val="center"/>
            </w:pPr>
            <m:oMathPara>
              <m:oMath>
                <m:sSub>
                  <m:sSubPr>
                    <m:ctrlPr>
                      <w:rPr>
                        <w:rFonts w:ascii="Cambria Math" w:hAnsi="Cambria Math"/>
                      </w:rPr>
                    </m:ctrlPr>
                  </m:sSubPr>
                  <m:e>
                    <m:r>
                      <w:rPr>
                        <w:rFonts w:ascii="Cambria Math" w:hAnsi="Cambria Math"/>
                      </w:rPr>
                      <m:t>T</m:t>
                    </m:r>
                  </m:e>
                  <m:sub>
                    <m:r>
                      <w:rPr>
                        <w:rFonts w:ascii="Cambria Math" w:hAnsi="Cambria Math"/>
                      </w:rPr>
                      <m:t>pw</m:t>
                    </m:r>
                  </m:sub>
                </m:sSub>
              </m:oMath>
            </m:oMathPara>
          </w:p>
        </w:tc>
      </w:tr>
      <w:tr w:rsidR="00DA4D2F" w:rsidTr="00BF1701">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F1701">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443502" w:rsidP="00BF1701">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443502" w:rsidP="00BF1701">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rsidTr="00BF1701">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F1701">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443502" w:rsidP="00BF1701">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rsidTr="00BF1701">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F1701">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443502" w:rsidP="00BF1701">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r>
    </w:tbl>
    <w:p w:rsidR="00DA4D2F" w:rsidRDefault="00DA4D2F" w:rsidP="00DA4D2F"/>
    <w:p w:rsidR="00DA4D2F" w:rsidRDefault="00DA4D2F" w:rsidP="00DA4D2F">
      <w:r>
        <w:t>where</w:t>
      </w:r>
    </w:p>
    <w:p w:rsidR="00DA4D2F" w:rsidRDefault="00DA4D2F" w:rsidP="00DA4D2F"/>
    <w:p w:rsidR="00DA4D2F" w:rsidRDefault="00443502"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rsidR="00DA4D2F" w:rsidRDefault="00443502"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t>Black market feedstock price plus black market profits if no actors receive them</w:t>
      </w:r>
    </w:p>
    <w:p w:rsidR="00DA4D2F" w:rsidRDefault="00443502"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pw</m:t>
            </m:r>
          </m:sub>
        </m:sSub>
      </m:oMath>
      <w:r w:rsidR="00DA4D2F">
        <w:tab/>
        <w:t>=</w:t>
      </w:r>
      <w:r w:rsidR="00DA4D2F">
        <w:tab/>
      </w: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w:r w:rsidR="00DA4D2F">
        <w:t xml:space="preserve"> aka remittances</w:t>
      </w:r>
    </w:p>
    <w:p w:rsidR="00DA4D2F" w:rsidRDefault="00443502"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rsidR="00DA4D2F" w:rsidRDefault="00443502"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rsidR="007240E6" w:rsidRDefault="00AD22FB" w:rsidP="00DA4D2F">
      <w:pPr>
        <w:pStyle w:val="Heading4"/>
      </w:pPr>
      <w:r>
        <w:br w:type="page"/>
      </w:r>
    </w:p>
    <w:p w:rsidR="007240E6" w:rsidRDefault="007240E6" w:rsidP="00DA4D2F">
      <w:pPr>
        <w:pStyle w:val="Heading4"/>
      </w:pPr>
      <w:bookmarkStart w:id="337" w:name="_Toc364076572"/>
      <w:r>
        <w:lastRenderedPageBreak/>
        <w:t>SAM Outputs</w:t>
      </w:r>
      <w:bookmarkEnd w:id="337"/>
    </w:p>
    <w:p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r>
              <w:rPr>
                <w:i/>
              </w:rPr>
              <w:t>f</w:t>
            </w:r>
            <w:r w:rsidRPr="00EB5313">
              <w:rPr>
                <w:i/>
                <w:vertAlign w:val="subscript"/>
              </w:rPr>
              <w:t>gg</w:t>
            </w:r>
          </w:p>
        </w:tc>
        <w:tc>
          <w:tcPr>
            <w:tcW w:w="1419" w:type="dxa"/>
          </w:tcPr>
          <w:p w:rsidR="00AD22FB" w:rsidRPr="00EB5313" w:rsidRDefault="00EB5313" w:rsidP="00EB5313">
            <w:pPr>
              <w:jc w:val="center"/>
              <w:rPr>
                <w:i/>
              </w:rPr>
            </w:pPr>
            <w:r>
              <w:rPr>
                <w:i/>
              </w:rPr>
              <w:t>A</w:t>
            </w:r>
            <w:r w:rsidRPr="00EB5313">
              <w:rPr>
                <w:i/>
                <w:vertAlign w:val="subscript"/>
              </w:rPr>
              <w:t>gb</w:t>
            </w:r>
          </w:p>
        </w:tc>
        <w:tc>
          <w:tcPr>
            <w:tcW w:w="1419" w:type="dxa"/>
          </w:tcPr>
          <w:p w:rsidR="00AD22FB" w:rsidRPr="00EB5313" w:rsidRDefault="00EB5313" w:rsidP="00EB5313">
            <w:pPr>
              <w:jc w:val="center"/>
              <w:rPr>
                <w:i/>
              </w:rPr>
            </w:pPr>
            <w:r>
              <w:rPr>
                <w:i/>
              </w:rPr>
              <w:t>f</w:t>
            </w:r>
            <w:r w:rsidRPr="00EB5313">
              <w:rPr>
                <w:i/>
                <w:vertAlign w:val="subscript"/>
              </w:rPr>
              <w:t>gp</w:t>
            </w:r>
          </w:p>
        </w:tc>
        <w:tc>
          <w:tcPr>
            <w:tcW w:w="1420" w:type="dxa"/>
          </w:tcPr>
          <w:p w:rsidR="00AD22FB" w:rsidRPr="00EB5313" w:rsidRDefault="00EB5313" w:rsidP="00EB5313">
            <w:pPr>
              <w:jc w:val="center"/>
              <w:rPr>
                <w:i/>
              </w:rPr>
            </w:pPr>
            <w:r>
              <w:rPr>
                <w:i/>
              </w:rPr>
              <w:t>f</w:t>
            </w:r>
            <w:r w:rsidRPr="00EB5313">
              <w:rPr>
                <w:i/>
                <w:vertAlign w:val="subscript"/>
              </w:rPr>
              <w:t>ga</w:t>
            </w:r>
          </w:p>
        </w:tc>
        <w:tc>
          <w:tcPr>
            <w:tcW w:w="1420" w:type="dxa"/>
          </w:tcPr>
          <w:p w:rsidR="00AD22FB" w:rsidRPr="00EB5313" w:rsidRDefault="00EB5313" w:rsidP="00EB5313">
            <w:pPr>
              <w:jc w:val="center"/>
              <w:rPr>
                <w:i/>
              </w:rPr>
            </w:pPr>
            <w:r>
              <w:rPr>
                <w:i/>
              </w:rPr>
              <w:t>f</w:t>
            </w:r>
            <w:r w:rsidRPr="00EB5313">
              <w:rPr>
                <w:i/>
                <w:vertAlign w:val="subscript"/>
              </w:rPr>
              <w:t>gr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r>
              <w:rPr>
                <w:i/>
              </w:rPr>
              <w:t>f</w:t>
            </w:r>
            <w:r w:rsidRPr="00EB5313">
              <w:rPr>
                <w:i/>
                <w:vertAlign w:val="subscript"/>
              </w:rPr>
              <w:t>bg</w:t>
            </w:r>
          </w:p>
        </w:tc>
        <w:tc>
          <w:tcPr>
            <w:tcW w:w="1419" w:type="dxa"/>
          </w:tcPr>
          <w:p w:rsidR="00AD22FB" w:rsidRPr="00EB5313" w:rsidRDefault="00EB5313" w:rsidP="00EB5313">
            <w:pPr>
              <w:jc w:val="center"/>
              <w:rPr>
                <w:i/>
              </w:rPr>
            </w:pPr>
            <w:r>
              <w:rPr>
                <w:i/>
              </w:rPr>
              <w:t>A</w:t>
            </w:r>
            <w:r w:rsidRPr="00EB5313">
              <w:rPr>
                <w:i/>
                <w:vertAlign w:val="subscript"/>
              </w:rPr>
              <w:t>bb</w:t>
            </w:r>
          </w:p>
        </w:tc>
        <w:tc>
          <w:tcPr>
            <w:tcW w:w="1419" w:type="dxa"/>
          </w:tcPr>
          <w:p w:rsidR="00AD22FB" w:rsidRPr="00EB5313" w:rsidRDefault="00EB5313" w:rsidP="00EB5313">
            <w:pPr>
              <w:jc w:val="center"/>
              <w:rPr>
                <w:i/>
              </w:rPr>
            </w:pPr>
            <w:r>
              <w:rPr>
                <w:i/>
              </w:rPr>
              <w:t>f</w:t>
            </w:r>
            <w:r w:rsidRPr="00EB5313">
              <w:rPr>
                <w:i/>
                <w:vertAlign w:val="subscript"/>
              </w:rPr>
              <w:t>bp</w:t>
            </w:r>
          </w:p>
        </w:tc>
        <w:tc>
          <w:tcPr>
            <w:tcW w:w="1420" w:type="dxa"/>
          </w:tcPr>
          <w:p w:rsidR="00AD22FB" w:rsidRPr="00EB5313" w:rsidRDefault="00EB5313" w:rsidP="00EB5313">
            <w:pPr>
              <w:jc w:val="center"/>
              <w:rPr>
                <w:i/>
              </w:rPr>
            </w:pPr>
            <w:r>
              <w:rPr>
                <w:i/>
              </w:rPr>
              <w:t>f</w:t>
            </w:r>
            <w:r w:rsidRPr="00EB5313">
              <w:rPr>
                <w:i/>
                <w:vertAlign w:val="subscript"/>
              </w:rPr>
              <w:t>ba</w:t>
            </w:r>
          </w:p>
        </w:tc>
        <w:tc>
          <w:tcPr>
            <w:tcW w:w="1420" w:type="dxa"/>
          </w:tcPr>
          <w:p w:rsidR="00AD22FB" w:rsidRPr="00EB5313" w:rsidRDefault="00EB5313" w:rsidP="00EB5313">
            <w:pPr>
              <w:jc w:val="center"/>
              <w:rPr>
                <w:i/>
              </w:rPr>
            </w:pPr>
            <w:r>
              <w:rPr>
                <w:i/>
              </w:rPr>
              <w:t>f</w:t>
            </w:r>
            <w:r w:rsidRPr="00EB5313">
              <w:rPr>
                <w:i/>
                <w:vertAlign w:val="subscript"/>
              </w:rPr>
              <w:t>br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r>
              <w:rPr>
                <w:i/>
              </w:rPr>
              <w:t>f</w:t>
            </w:r>
            <w:r w:rsidRPr="00EB5313">
              <w:rPr>
                <w:i/>
                <w:vertAlign w:val="subscript"/>
              </w:rPr>
              <w:t>pg</w:t>
            </w:r>
          </w:p>
        </w:tc>
        <w:tc>
          <w:tcPr>
            <w:tcW w:w="1419" w:type="dxa"/>
          </w:tcPr>
          <w:p w:rsidR="00AD22FB" w:rsidRPr="00EB5313" w:rsidRDefault="00EB5313" w:rsidP="00EB5313">
            <w:pPr>
              <w:jc w:val="center"/>
              <w:rPr>
                <w:i/>
              </w:rPr>
            </w:pPr>
            <w:r>
              <w:rPr>
                <w:i/>
              </w:rPr>
              <w:t>A</w:t>
            </w:r>
            <w:r w:rsidRPr="00EB5313">
              <w:rPr>
                <w:i/>
                <w:vertAlign w:val="subscript"/>
              </w:rPr>
              <w:t>pb</w:t>
            </w:r>
          </w:p>
        </w:tc>
        <w:tc>
          <w:tcPr>
            <w:tcW w:w="1419" w:type="dxa"/>
          </w:tcPr>
          <w:p w:rsidR="00AD22FB" w:rsidRPr="00EB5313" w:rsidRDefault="00EB5313" w:rsidP="00EB5313">
            <w:pPr>
              <w:jc w:val="center"/>
              <w:rPr>
                <w:i/>
              </w:rPr>
            </w:pPr>
            <w:r>
              <w:rPr>
                <w:i/>
              </w:rPr>
              <w:t>f</w:t>
            </w:r>
            <w:r w:rsidRPr="00EB5313">
              <w:rPr>
                <w:i/>
                <w:vertAlign w:val="subscript"/>
              </w:rPr>
              <w:t>pp</w:t>
            </w:r>
          </w:p>
        </w:tc>
        <w:tc>
          <w:tcPr>
            <w:tcW w:w="1420" w:type="dxa"/>
          </w:tcPr>
          <w:p w:rsidR="00AD22FB" w:rsidRPr="00EB5313" w:rsidRDefault="00EB5313" w:rsidP="00EB5313">
            <w:pPr>
              <w:jc w:val="center"/>
              <w:rPr>
                <w:i/>
              </w:rPr>
            </w:pPr>
            <w:r>
              <w:rPr>
                <w:i/>
              </w:rPr>
              <w:t>f</w:t>
            </w:r>
            <w:r w:rsidRPr="00EB5313">
              <w:rPr>
                <w:i/>
                <w:vertAlign w:val="subscript"/>
              </w:rPr>
              <w:t>pa</w:t>
            </w:r>
          </w:p>
        </w:tc>
        <w:tc>
          <w:tcPr>
            <w:tcW w:w="1420" w:type="dxa"/>
          </w:tcPr>
          <w:p w:rsidR="00AD22FB" w:rsidRPr="00EB5313" w:rsidRDefault="00EB5313" w:rsidP="00EB5313">
            <w:pPr>
              <w:jc w:val="center"/>
              <w:rPr>
                <w:i/>
              </w:rPr>
            </w:pPr>
            <w:r>
              <w:rPr>
                <w:i/>
              </w:rPr>
              <w:t>f</w:t>
            </w:r>
            <w:r w:rsidRPr="00EB5313">
              <w:rPr>
                <w:i/>
                <w:vertAlign w:val="subscript"/>
              </w:rPr>
              <w:t>pr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r>
              <w:rPr>
                <w:i/>
              </w:rPr>
              <w:t>f</w:t>
            </w:r>
            <w:r w:rsidRPr="00EB5313">
              <w:rPr>
                <w:i/>
                <w:vertAlign w:val="subscript"/>
              </w:rPr>
              <w:t>aa</w:t>
            </w:r>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r>
              <w:rPr>
                <w:i/>
              </w:rPr>
              <w:t>t</w:t>
            </w:r>
            <w:r w:rsidRPr="00EB5313">
              <w:rPr>
                <w:i/>
                <w:vertAlign w:val="subscript"/>
              </w:rPr>
              <w:t>rg</w:t>
            </w:r>
          </w:p>
        </w:tc>
        <w:tc>
          <w:tcPr>
            <w:tcW w:w="1419" w:type="dxa"/>
          </w:tcPr>
          <w:p w:rsidR="00AD22FB" w:rsidRPr="00EB5313" w:rsidRDefault="00EB5313" w:rsidP="00EB5313">
            <w:pPr>
              <w:jc w:val="center"/>
              <w:rPr>
                <w:i/>
              </w:rPr>
            </w:pPr>
            <w:r>
              <w:rPr>
                <w:i/>
              </w:rPr>
              <w:t>t</w:t>
            </w:r>
            <w:r w:rsidRPr="00EB5313">
              <w:rPr>
                <w:i/>
                <w:vertAlign w:val="subscript"/>
              </w:rPr>
              <w:t>rb</w:t>
            </w:r>
          </w:p>
        </w:tc>
        <w:tc>
          <w:tcPr>
            <w:tcW w:w="1419" w:type="dxa"/>
          </w:tcPr>
          <w:p w:rsidR="00AD22FB" w:rsidRPr="00EB5313" w:rsidRDefault="00EB5313" w:rsidP="00EB5313">
            <w:pPr>
              <w:jc w:val="center"/>
              <w:rPr>
                <w:i/>
              </w:rPr>
            </w:pPr>
            <w:r>
              <w:rPr>
                <w:i/>
              </w:rPr>
              <w:t>t</w:t>
            </w:r>
            <w:r w:rsidRPr="00EB5313">
              <w:rPr>
                <w:i/>
                <w:vertAlign w:val="subscript"/>
              </w:rPr>
              <w:t>rp</w:t>
            </w:r>
          </w:p>
        </w:tc>
        <w:tc>
          <w:tcPr>
            <w:tcW w:w="1420" w:type="dxa"/>
          </w:tcPr>
          <w:p w:rsidR="00AD22FB" w:rsidRPr="00EB5313" w:rsidRDefault="00EB5313" w:rsidP="00EB5313">
            <w:pPr>
              <w:jc w:val="center"/>
              <w:rPr>
                <w:i/>
              </w:rPr>
            </w:pPr>
            <w:r>
              <w:rPr>
                <w:i/>
              </w:rPr>
              <w:t>f</w:t>
            </w:r>
            <w:r w:rsidRPr="00EB5313">
              <w:rPr>
                <w:i/>
                <w:vertAlign w:val="subscript"/>
              </w:rPr>
              <w:t>ra</w:t>
            </w:r>
          </w:p>
        </w:tc>
        <w:tc>
          <w:tcPr>
            <w:tcW w:w="1420" w:type="dxa"/>
          </w:tcPr>
          <w:p w:rsidR="00AD22FB" w:rsidRPr="00EB5313" w:rsidRDefault="00EB5313" w:rsidP="00EB5313">
            <w:pPr>
              <w:jc w:val="center"/>
              <w:rPr>
                <w:i/>
              </w:rPr>
            </w:pPr>
            <w:r>
              <w:rPr>
                <w:i/>
              </w:rPr>
              <w:t>f</w:t>
            </w:r>
            <w:r w:rsidRPr="00EB5313">
              <w:rPr>
                <w:i/>
                <w:vertAlign w:val="subscript"/>
              </w:rPr>
              <w:t>rr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r>
              <w:rPr>
                <w:i/>
              </w:rPr>
              <w:t>t</w:t>
            </w:r>
            <w:r w:rsidRPr="00EB5313">
              <w:rPr>
                <w:i/>
                <w:vertAlign w:val="subscript"/>
              </w:rPr>
              <w:t>wg</w:t>
            </w:r>
          </w:p>
        </w:tc>
        <w:tc>
          <w:tcPr>
            <w:tcW w:w="1419" w:type="dxa"/>
          </w:tcPr>
          <w:p w:rsidR="00AD22FB" w:rsidRPr="00EB5313" w:rsidRDefault="00EB5313" w:rsidP="00EB5313">
            <w:pPr>
              <w:jc w:val="center"/>
              <w:rPr>
                <w:i/>
              </w:rPr>
            </w:pPr>
            <w:r>
              <w:rPr>
                <w:i/>
              </w:rPr>
              <w:t>t</w:t>
            </w:r>
            <w:r w:rsidRPr="00EB5313">
              <w:rPr>
                <w:i/>
                <w:vertAlign w:val="subscript"/>
              </w:rPr>
              <w:t>wb</w:t>
            </w:r>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r>
              <w:rPr>
                <w:i/>
              </w:rPr>
              <w:t>f</w:t>
            </w:r>
            <w:r w:rsidRPr="00EB5313">
              <w:rPr>
                <w:i/>
                <w:vertAlign w:val="subscript"/>
              </w:rPr>
              <w:t>wa</w:t>
            </w:r>
          </w:p>
        </w:tc>
        <w:tc>
          <w:tcPr>
            <w:tcW w:w="1420" w:type="dxa"/>
          </w:tcPr>
          <w:p w:rsidR="00AD22FB" w:rsidRPr="00EB5313" w:rsidRDefault="00EB5313" w:rsidP="00EB5313">
            <w:pPr>
              <w:jc w:val="center"/>
              <w:rPr>
                <w:i/>
              </w:rPr>
            </w:pPr>
            <w:r>
              <w:rPr>
                <w:i/>
              </w:rPr>
              <w:t>f</w:t>
            </w:r>
            <w:r w:rsidRPr="00EB5313">
              <w:rPr>
                <w:i/>
                <w:vertAlign w:val="subscript"/>
              </w:rPr>
              <w:t>wr</w:t>
            </w:r>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r>
        <w:t>where</w:t>
      </w:r>
    </w:p>
    <w:p w:rsidR="000F1391" w:rsidRDefault="000F1391" w:rsidP="001342B4">
      <w:pPr>
        <w:ind w:left="360"/>
      </w:pPr>
    </w:p>
    <w:p w:rsidR="000F1391" w:rsidRDefault="00443502"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r w:rsidR="00184576">
        <w:rPr>
          <w:i/>
        </w:rPr>
        <w:t>i</w:t>
      </w:r>
      <w:r w:rsidR="000F1391">
        <w:t>.</w:t>
      </w:r>
    </w:p>
    <w:p w:rsidR="000F1391" w:rsidRDefault="00443502"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r w:rsidR="00184576">
        <w:rPr>
          <w:i/>
        </w:rPr>
        <w:t>i</w:t>
      </w:r>
      <w:r w:rsidR="000F1391">
        <w:t>.</w:t>
      </w:r>
    </w:p>
    <w:p w:rsidR="000F1391" w:rsidRDefault="00443502"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r w:rsidR="00184576">
        <w:rPr>
          <w:i/>
        </w:rPr>
        <w:t>i</w:t>
      </w:r>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443502"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i∈g,p</m:t>
        </m:r>
      </m:oMath>
    </w:p>
    <w:p w:rsidR="007056DA" w:rsidRDefault="007056DA" w:rsidP="007056DA">
      <w:pPr>
        <w:ind w:left="360"/>
      </w:pPr>
    </w:p>
    <w:p w:rsidR="00FE70BE" w:rsidRDefault="00443502"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i∈g,b,p</m:t>
        </m:r>
      </m:oMath>
    </w:p>
    <w:p w:rsidR="00840649" w:rsidRDefault="00840649" w:rsidP="007056DA">
      <w:pPr>
        <w:ind w:left="360"/>
      </w:pPr>
    </w:p>
    <w:p w:rsidR="00840649" w:rsidRDefault="00443502"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443502"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rsidR="007056DA" w:rsidRPr="001342B4" w:rsidRDefault="007056DA" w:rsidP="007056DA">
      <w:pPr>
        <w:ind w:left="360"/>
      </w:pPr>
    </w:p>
    <w:p w:rsidR="007056DA" w:rsidRPr="001342B4" w:rsidRDefault="00443502"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rsidR="007056DA" w:rsidRDefault="007056DA" w:rsidP="000F1391"/>
    <w:p w:rsidR="00EB110D" w:rsidRDefault="00EB110D" w:rsidP="000F1391">
      <w:r>
        <w:t xml:space="preserve">where the notation </w:t>
      </w:r>
      <w:r>
        <w:rPr>
          <w:i/>
        </w:rPr>
        <w:t>XT</w:t>
      </w:r>
      <w:r>
        <w:t xml:space="preserve"> indicates the summation of the </w:t>
      </w:r>
      <w:r>
        <w:rPr>
          <w:i/>
        </w:rPr>
        <w:t>BX</w:t>
      </w:r>
      <w:r>
        <w:t xml:space="preserve"> (input flows) and </w:t>
      </w:r>
      <w:r>
        <w:rPr>
          <w:i/>
        </w:rPr>
        <w:t>T</w:t>
      </w:r>
      <w:r>
        <w:t xml:space="preserve"> (balancing flows) matrices.</w:t>
      </w:r>
    </w:p>
    <w:p w:rsidR="00EB110D" w:rsidRPr="00EB110D" w:rsidRDefault="00EB110D" w:rsidP="000F1391"/>
    <w:p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87"/>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r>
              <w:rPr>
                <w:i/>
              </w:rPr>
              <w:t>BEXPORTS</w:t>
            </w:r>
            <w:r w:rsidRPr="00D2387F">
              <w:rPr>
                <w:i/>
                <w:vertAlign w:val="subscript"/>
              </w:rPr>
              <w:t>g</w:t>
            </w:r>
          </w:p>
        </w:tc>
        <w:tc>
          <w:tcPr>
            <w:tcW w:w="4733" w:type="dxa"/>
          </w:tcPr>
          <w:p w:rsidR="000F1391" w:rsidRDefault="00D2387F" w:rsidP="007047AE">
            <w:r>
              <w:t>The amount of exports from the goods sector to the world sector</w:t>
            </w:r>
          </w:p>
        </w:tc>
        <w:tc>
          <w:tcPr>
            <w:tcW w:w="1557" w:type="dxa"/>
          </w:tcPr>
          <w:p w:rsidR="000F1391" w:rsidRDefault="00D2387F" w:rsidP="007047AE">
            <w:r>
              <w:t>GBasket/yr</w:t>
            </w:r>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r>
              <w:rPr>
                <w:i/>
              </w:rPr>
              <w:t>BEXPORTS</w:t>
            </w:r>
            <w:r w:rsidRPr="00D2387F">
              <w:rPr>
                <w:i/>
                <w:vertAlign w:val="subscript"/>
              </w:rPr>
              <w:t>b</w:t>
            </w:r>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r>
              <w:t>tonnes/yr</w:t>
            </w:r>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r>
              <w:rPr>
                <w:i/>
              </w:rPr>
              <w:t>BEXPORTS</w:t>
            </w:r>
            <w:r w:rsidRPr="00D2387F">
              <w:rPr>
                <w:i/>
                <w:vertAlign w:val="subscript"/>
              </w:rPr>
              <w:t>p</w:t>
            </w:r>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EB110D" w:rsidTr="007047AE">
        <w:tc>
          <w:tcPr>
            <w:tcW w:w="1940" w:type="dxa"/>
          </w:tcPr>
          <w:p w:rsidR="00EB110D" w:rsidRDefault="00EB110D" w:rsidP="007047AE">
            <w:r>
              <w:t>Base GDP</w:t>
            </w:r>
          </w:p>
        </w:tc>
        <w:tc>
          <w:tcPr>
            <w:tcW w:w="1778" w:type="dxa"/>
          </w:tcPr>
          <w:p w:rsidR="00EB110D" w:rsidRDefault="00EB110D" w:rsidP="007047AE">
            <w:pPr>
              <w:jc w:val="center"/>
              <w:rPr>
                <w:i/>
              </w:rPr>
            </w:pPr>
            <w:r>
              <w:rPr>
                <w:i/>
              </w:rPr>
              <w:t>BaseGDP</w:t>
            </w:r>
          </w:p>
        </w:tc>
        <w:tc>
          <w:tcPr>
            <w:tcW w:w="4733" w:type="dxa"/>
          </w:tcPr>
          <w:p w:rsidR="00EB110D" w:rsidRDefault="00EB110D" w:rsidP="007047AE">
            <w:r>
              <w:t>The base GDP to which the economy is calibrated, this results in the computation of the base wage.</w:t>
            </w:r>
          </w:p>
        </w:tc>
        <w:tc>
          <w:tcPr>
            <w:tcW w:w="1557" w:type="dxa"/>
          </w:tcPr>
          <w:p w:rsidR="00EB110D" w:rsidRDefault="00EB110D" w:rsidP="007047AE"/>
        </w:tc>
      </w:tr>
      <w:tr w:rsidR="00EB110D" w:rsidTr="00BF1701">
        <w:tc>
          <w:tcPr>
            <w:tcW w:w="1940" w:type="dxa"/>
          </w:tcPr>
          <w:p w:rsidR="00EB110D" w:rsidRDefault="00EB110D" w:rsidP="00BF1701">
            <w:r>
              <w:t>Per cap. Demand for Goods</w:t>
            </w:r>
          </w:p>
        </w:tc>
        <w:tc>
          <w:tcPr>
            <w:tcW w:w="1778" w:type="dxa"/>
          </w:tcPr>
          <w:p w:rsidR="00EB110D" w:rsidRPr="00324956" w:rsidRDefault="00EB110D" w:rsidP="00BF1701">
            <w:pPr>
              <w:jc w:val="center"/>
              <w:rPr>
                <w:i/>
              </w:rPr>
            </w:pPr>
            <w:r>
              <w:rPr>
                <w:i/>
              </w:rPr>
              <w:t>BA</w:t>
            </w:r>
            <w:r w:rsidRPr="000F1391">
              <w:rPr>
                <w:i/>
                <w:vertAlign w:val="subscript"/>
              </w:rPr>
              <w:t>gp</w:t>
            </w:r>
          </w:p>
        </w:tc>
        <w:tc>
          <w:tcPr>
            <w:tcW w:w="4733" w:type="dxa"/>
          </w:tcPr>
          <w:p w:rsidR="00EB110D" w:rsidRDefault="00EB110D" w:rsidP="00BF1701">
            <w:r>
              <w:t>The average per capita demand for goods</w:t>
            </w:r>
          </w:p>
        </w:tc>
        <w:tc>
          <w:tcPr>
            <w:tcW w:w="1557" w:type="dxa"/>
          </w:tcPr>
          <w:p w:rsidR="00EB110D" w:rsidRDefault="00EB110D" w:rsidP="00BF1701">
            <w:r>
              <w:t>GBasket/yr</w:t>
            </w:r>
          </w:p>
        </w:tc>
      </w:tr>
      <w:tr w:rsidR="00EB110D" w:rsidTr="00BF1701">
        <w:tc>
          <w:tcPr>
            <w:tcW w:w="1940" w:type="dxa"/>
          </w:tcPr>
          <w:p w:rsidR="00EB110D" w:rsidRDefault="00EB110D" w:rsidP="00BF1701">
            <w:r>
              <w:t>Base Sub. Agriculture</w:t>
            </w:r>
          </w:p>
        </w:tc>
        <w:tc>
          <w:tcPr>
            <w:tcW w:w="1778" w:type="dxa"/>
          </w:tcPr>
          <w:p w:rsidR="00EB110D" w:rsidRDefault="00EB110D" w:rsidP="00BF1701">
            <w:pPr>
              <w:jc w:val="center"/>
              <w:rPr>
                <w:i/>
              </w:rPr>
            </w:pPr>
            <w:r>
              <w:rPr>
                <w:i/>
              </w:rPr>
              <w:t>BaseSA</w:t>
            </w:r>
          </w:p>
        </w:tc>
        <w:tc>
          <w:tcPr>
            <w:tcW w:w="4733" w:type="dxa"/>
          </w:tcPr>
          <w:p w:rsidR="00EB110D" w:rsidRDefault="00EB110D" w:rsidP="00EB110D">
            <w:r>
              <w:t>The product of the number of subsisters and the subsistence wage</w:t>
            </w:r>
          </w:p>
        </w:tc>
        <w:tc>
          <w:tcPr>
            <w:tcW w:w="1557" w:type="dxa"/>
          </w:tcPr>
          <w:p w:rsidR="00EB110D" w:rsidRDefault="00EB110D" w:rsidP="00BF1701">
            <w:r>
              <w:t>$/year</w:t>
            </w:r>
          </w:p>
        </w:tc>
      </w:tr>
      <w:tr w:rsidR="00EB110D" w:rsidTr="007047AE">
        <w:tc>
          <w:tcPr>
            <w:tcW w:w="1940" w:type="dxa"/>
          </w:tcPr>
          <w:p w:rsidR="00EB110D" w:rsidRDefault="00EB110D" w:rsidP="00EB110D">
            <w:r>
              <w:t>Remittances</w:t>
            </w:r>
          </w:p>
        </w:tc>
        <w:tc>
          <w:tcPr>
            <w:tcW w:w="1778" w:type="dxa"/>
          </w:tcPr>
          <w:p w:rsidR="00EB110D" w:rsidRDefault="00EB110D" w:rsidP="007047AE">
            <w:pPr>
              <w:jc w:val="center"/>
              <w:rPr>
                <w:i/>
              </w:rPr>
            </w:pPr>
            <w:r>
              <w:rPr>
                <w:i/>
              </w:rPr>
              <w:t>BREM</w:t>
            </w:r>
          </w:p>
        </w:tc>
        <w:tc>
          <w:tcPr>
            <w:tcW w:w="4733" w:type="dxa"/>
          </w:tcPr>
          <w:p w:rsidR="00EB110D" w:rsidRDefault="00EB110D" w:rsidP="007047AE">
            <w:r>
              <w:t>The difference between expenditures in the pop sector and revenue assuming the population spends more than it receives in wages</w:t>
            </w:r>
          </w:p>
        </w:tc>
        <w:tc>
          <w:tcPr>
            <w:tcW w:w="1557" w:type="dxa"/>
          </w:tcPr>
          <w:p w:rsidR="00EB110D" w:rsidRDefault="006B607A" w:rsidP="007047AE">
            <w:r>
              <w:t>$/year</w:t>
            </w:r>
          </w:p>
        </w:tc>
      </w:tr>
      <w:tr w:rsidR="00D2387F" w:rsidTr="007047AE">
        <w:tc>
          <w:tcPr>
            <w:tcW w:w="1940" w:type="dxa"/>
          </w:tcPr>
          <w:p w:rsidR="00D2387F" w:rsidRDefault="00D2387F" w:rsidP="00EB110D">
            <w:r>
              <w:t xml:space="preserve">Black Market </w:t>
            </w:r>
            <w:r w:rsidR="00EB110D">
              <w:t>Profit</w:t>
            </w:r>
          </w:p>
        </w:tc>
        <w:tc>
          <w:tcPr>
            <w:tcW w:w="1778" w:type="dxa"/>
          </w:tcPr>
          <w:p w:rsidR="00D2387F" w:rsidRDefault="00D2387F" w:rsidP="007047AE">
            <w:pPr>
              <w:jc w:val="center"/>
              <w:rPr>
                <w:i/>
              </w:rPr>
            </w:pPr>
            <w:r>
              <w:rPr>
                <w:i/>
              </w:rPr>
              <w:t>BNR</w:t>
            </w:r>
            <w:r w:rsidRPr="007056DA">
              <w:rPr>
                <w:i/>
                <w:vertAlign w:val="subscript"/>
              </w:rPr>
              <w:t>b</w:t>
            </w:r>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r w:rsidR="00EB110D" w:rsidTr="007047AE">
        <w:tc>
          <w:tcPr>
            <w:tcW w:w="1940" w:type="dxa"/>
          </w:tcPr>
          <w:p w:rsidR="00EB110D" w:rsidRDefault="00EB110D" w:rsidP="00EB110D">
            <w:r>
              <w:t>Black Feedstock</w:t>
            </w:r>
          </w:p>
        </w:tc>
        <w:tc>
          <w:tcPr>
            <w:tcW w:w="1778" w:type="dxa"/>
          </w:tcPr>
          <w:p w:rsidR="00EB110D" w:rsidRDefault="00EB110D" w:rsidP="007047AE">
            <w:pPr>
              <w:jc w:val="center"/>
              <w:rPr>
                <w:i/>
              </w:rPr>
            </w:pPr>
            <w:r>
              <w:rPr>
                <w:i/>
              </w:rPr>
              <w:t>FEED</w:t>
            </w:r>
            <w:r w:rsidRPr="007056DA">
              <w:rPr>
                <w:i/>
                <w:vertAlign w:val="subscript"/>
              </w:rPr>
              <w:t>b</w:t>
            </w:r>
          </w:p>
        </w:tc>
        <w:tc>
          <w:tcPr>
            <w:tcW w:w="4733" w:type="dxa"/>
          </w:tcPr>
          <w:p w:rsidR="00EB110D" w:rsidRDefault="00EB110D" w:rsidP="007047AE">
            <w:r>
              <w:t>The total cost of feedstock for the black market</w:t>
            </w:r>
          </w:p>
        </w:tc>
        <w:tc>
          <w:tcPr>
            <w:tcW w:w="1557" w:type="dxa"/>
          </w:tcPr>
          <w:p w:rsidR="00EB110D" w:rsidRDefault="00EB110D"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rsidR="00D2387F" w:rsidRPr="001342B4" w:rsidRDefault="00D2387F" w:rsidP="00D2387F">
      <w:pPr>
        <w:ind w:left="360"/>
      </w:pPr>
    </w:p>
    <w:p w:rsidR="00D2387F" w:rsidRPr="007056DA" w:rsidRDefault="00443502"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443502"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443502"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Default="00443502"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6B607A" w:rsidRDefault="006B607A" w:rsidP="007056DA">
      <w:pPr>
        <w:ind w:left="360"/>
      </w:pPr>
    </w:p>
    <w:p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rsidR="00D2387F" w:rsidRDefault="00D2387F" w:rsidP="00965466"/>
    <w:p w:rsidR="007056DA" w:rsidRDefault="00443502"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BE55E6" w:rsidRDefault="00BE55E6" w:rsidP="007056DA">
      <w:pPr>
        <w:ind w:left="360"/>
      </w:pPr>
    </w:p>
    <w:p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rsidR="00BE55E6" w:rsidRPr="001342B4" w:rsidRDefault="00BE55E6" w:rsidP="007056DA">
      <w:pPr>
        <w:ind w:left="360"/>
      </w:pPr>
    </w:p>
    <w:p w:rsidR="000F1391" w:rsidRDefault="000F1391" w:rsidP="00965466"/>
    <w:p w:rsidR="004F6A40" w:rsidRDefault="004F6A40" w:rsidP="004F6A40">
      <w:pPr>
        <w:pStyle w:val="Definitions"/>
      </w:pPr>
    </w:p>
    <w:p w:rsidR="004231AA" w:rsidRDefault="004231AA" w:rsidP="004231AA">
      <w:pPr>
        <w:pStyle w:val="Heading3"/>
      </w:pPr>
      <w:bookmarkStart w:id="338" w:name="_Ref341700214"/>
      <w:bookmarkStart w:id="339" w:name="_Toc364076573"/>
      <w:r>
        <w:t>Computing the Actors Sector</w:t>
      </w:r>
      <w:bookmarkEnd w:id="338"/>
      <w:bookmarkEnd w:id="339"/>
    </w:p>
    <w:p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actors (which is an aggregation of all actors’ expenditures and revenues), this document uses a bold font. When discussing individual actors or actors together, this document uses a regular font.</w:t>
      </w:r>
    </w:p>
    <w:p w:rsidR="00825884" w:rsidRDefault="00825884" w:rsidP="004231AA"/>
    <w:p w:rsidR="00C449C5" w:rsidRDefault="007047AE" w:rsidP="004231AA">
      <w:r>
        <w:t xml:space="preserve">The </w:t>
      </w:r>
      <w:r w:rsidRPr="00C449C5">
        <w:rPr>
          <w:b/>
        </w:rPr>
        <w:t>actors</w:t>
      </w:r>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rsidR="000A2595" w:rsidRDefault="000A2595" w:rsidP="004231AA">
      <w:r>
        <w:br w:type="page"/>
      </w:r>
    </w:p>
    <w:p w:rsidR="00C449C5" w:rsidRDefault="007734D6" w:rsidP="00C449C5">
      <w:r>
        <w:lastRenderedPageBreak/>
        <w:t xml:space="preserve">The </w:t>
      </w:r>
      <w:r>
        <w:rPr>
          <w:b/>
        </w:rPr>
        <w:t xml:space="preserve">actors </w:t>
      </w:r>
      <w:r>
        <w:t xml:space="preserve">sector income is determined from actor definitions.  </w:t>
      </w:r>
      <w:r w:rsidR="00C449C5">
        <w:t xml:space="preserve">Each </w:t>
      </w:r>
      <w:r w:rsidR="000A2595">
        <w:t xml:space="preserve">INCOME </w:t>
      </w:r>
      <w:r w:rsidR="00C449C5">
        <w:t>actor has the following attributes related to income:</w:t>
      </w:r>
    </w:p>
    <w:p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rsidR="000A2595" w:rsidRDefault="000A2595" w:rsidP="004231AA"/>
    <w:p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340" w:name="_Toc364076574"/>
      <w:r>
        <w:t>Computing Actor’s Expenditures</w:t>
      </w:r>
      <w:bookmarkEnd w:id="340"/>
    </w:p>
    <w:p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88"/>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443502"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r>
        <w:t>where</w:t>
      </w:r>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443502"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89"/>
      </w:r>
      <w:r>
        <w:t>.</w:t>
      </w:r>
    </w:p>
    <w:p w:rsidR="005B409B" w:rsidRDefault="005B409B" w:rsidP="005B409B">
      <w:pPr>
        <w:pStyle w:val="Definitions"/>
      </w:pPr>
      <w:r>
        <w:rPr>
          <w:i/>
        </w:rPr>
        <w:t>totshares</w:t>
      </w:r>
      <w:r>
        <w:tab/>
        <w:t>=</w:t>
      </w:r>
      <w:r>
        <w:tab/>
        <w:t>Total number of shares given an expenditure class.</w:t>
      </w:r>
    </w:p>
    <w:p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F967A7" w:rsidP="004231AA">
      <w:r>
        <w:t xml:space="preserve">As Athena advances simulated time, actors will expend money as their strategies are executed (Section </w:t>
      </w:r>
      <w:r w:rsidR="009F5549">
        <w:fldChar w:fldCharType="begin"/>
      </w:r>
      <w:r>
        <w:instrText xml:space="preserve"> REF _Ref341685118 \r \h </w:instrText>
      </w:r>
      <w:r w:rsidR="009F5549">
        <w:fldChar w:fldCharType="separate"/>
      </w:r>
      <w:r>
        <w:t>3</w:t>
      </w:r>
      <w:r w:rsidR="009F5549">
        <w:fldChar w:fldCharType="end"/>
      </w:r>
      <w:r>
        <w:t>) and expenditures in the actors sector are computed again and again using the same equations.</w:t>
      </w:r>
    </w:p>
    <w:p w:rsidR="00C449C5" w:rsidRDefault="00C449C5" w:rsidP="00C449C5">
      <w:pPr>
        <w:pStyle w:val="Heading4"/>
      </w:pPr>
      <w:bookmarkStart w:id="341" w:name="_Ref340133761"/>
      <w:bookmarkStart w:id="342" w:name="_Toc364076575"/>
      <w:r>
        <w:t>Computing Actor’s Income</w:t>
      </w:r>
      <w:bookmarkEnd w:id="341"/>
      <w:bookmarkEnd w:id="342"/>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443502"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rsidR="00021725" w:rsidRDefault="00021725" w:rsidP="004C3FC0">
      <w:pPr>
        <w:ind w:left="630"/>
      </w:pPr>
    </w:p>
    <w:p w:rsidR="00021725" w:rsidRDefault="00443502"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rsidR="00066061" w:rsidRDefault="00066061" w:rsidP="00C449C5"/>
    <w:p w:rsidR="00021725" w:rsidRDefault="00021725" w:rsidP="00C449C5">
      <w:r>
        <w:t>where</w:t>
      </w:r>
    </w:p>
    <w:p w:rsidR="00021725" w:rsidRDefault="00021725" w:rsidP="00C449C5"/>
    <w:p w:rsidR="00021725" w:rsidRDefault="00443502"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443502"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rsidR="00021725" w:rsidRDefault="00021725" w:rsidP="00021725">
      <w:pPr>
        <w:pStyle w:val="Definitions"/>
      </w:pPr>
      <w:r w:rsidRPr="00021725">
        <w:rPr>
          <w:i/>
        </w:rPr>
        <w:t>BaseConsumers</w:t>
      </w:r>
      <w:r>
        <w:tab/>
        <w:t>=</w:t>
      </w:r>
      <w:r>
        <w:tab/>
      </w:r>
      <w:r w:rsidR="004C3FC0">
        <w:t>The base number of consumers from SAM inputs</w:t>
      </w:r>
      <w:r>
        <w:t>.</w:t>
      </w:r>
    </w:p>
    <w:p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rsidR="00021725" w:rsidRDefault="00443502"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443502"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rsidR="00C8216B" w:rsidRDefault="00C8216B" w:rsidP="00C8216B">
      <w:pPr>
        <w:ind w:left="630"/>
      </w:pPr>
    </w:p>
    <w:p w:rsidR="00C8216B" w:rsidRDefault="00443502"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443502"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443502"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r>
        <w:t>where</w:t>
      </w:r>
    </w:p>
    <w:p w:rsidR="00366541" w:rsidRDefault="00366541" w:rsidP="00C449C5"/>
    <w:p w:rsidR="00366541" w:rsidRDefault="00443502"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rsidR="00366541" w:rsidRDefault="00366541" w:rsidP="00366541">
      <w:pPr>
        <w:pStyle w:val="Definitions"/>
      </w:pPr>
      <w:r>
        <w:rPr>
          <w:i/>
        </w:rPr>
        <w:t>I</w:t>
      </w:r>
      <w:r>
        <w:rPr>
          <w:i/>
          <w:vertAlign w:val="subscript"/>
        </w:rPr>
        <w:t>αi</w:t>
      </w:r>
      <w:r>
        <w:tab/>
        <w:t>=</w:t>
      </w:r>
      <w:r>
        <w:tab/>
        <w:t xml:space="preserve">Weekly income of actor α from sector </w:t>
      </w:r>
      <w:r>
        <w:rPr>
          <w:i/>
        </w:rPr>
        <w:t>i</w:t>
      </w:r>
      <w:r>
        <w:t>.</w:t>
      </w:r>
    </w:p>
    <w:p w:rsidR="00234896" w:rsidRDefault="00234896" w:rsidP="00234896">
      <w:pPr>
        <w:pStyle w:val="Definitions"/>
      </w:pPr>
      <w:r>
        <w:rPr>
          <w:i/>
        </w:rPr>
        <w:t>I</w:t>
      </w:r>
      <w:r>
        <w:rPr>
          <w:i/>
          <w:vertAlign w:val="subscript"/>
        </w:rPr>
        <w:t>αgraft</w:t>
      </w:r>
      <w:r>
        <w:tab/>
        <w:t>=</w:t>
      </w:r>
      <w:r>
        <w:tab/>
        <w:t>Weekly income of actor α from graft.</w:t>
      </w:r>
    </w:p>
    <w:p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rsidR="00366541" w:rsidRDefault="00443502"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443502"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443502"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443502"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rsidR="00496FB2" w:rsidRDefault="00496FB2" w:rsidP="00496FB2"/>
    <w:p w:rsidR="00496FB2" w:rsidRDefault="00443502"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443502"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r>
        <w:t>where</w:t>
      </w:r>
    </w:p>
    <w:p w:rsidR="00D97E16" w:rsidRDefault="00D97E16" w:rsidP="00D97E16"/>
    <w:p w:rsidR="00462029" w:rsidRDefault="00443502"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rsidR="00462029" w:rsidRDefault="00443502"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rsidR="00D97E16" w:rsidRDefault="00D97E16" w:rsidP="00D97E16">
      <w:pPr>
        <w:pStyle w:val="Definitions"/>
      </w:pPr>
      <w:r>
        <w:rPr>
          <w:i/>
        </w:rPr>
        <w:t>I</w:t>
      </w:r>
      <w:r>
        <w:rPr>
          <w:i/>
          <w:vertAlign w:val="subscript"/>
        </w:rPr>
        <w:t>αgraft</w:t>
      </w:r>
      <w:r>
        <w:tab/>
        <w:t>=</w:t>
      </w:r>
      <w:r>
        <w:tab/>
        <w:t>Weekly income of actor α from graft.</w:t>
      </w:r>
    </w:p>
    <w:p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343" w:name="_Toc310421871"/>
      <w:bookmarkStart w:id="344" w:name="_Toc364076576"/>
      <w:r>
        <w:t>Text Notation</w:t>
      </w:r>
      <w:bookmarkEnd w:id="343"/>
      <w:bookmarkEnd w:id="344"/>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443502"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rsidR="004F6A40" w:rsidRDefault="00443502"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rsidR="004F6A40" w:rsidRDefault="00443502"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rsidR="004F6A40" w:rsidRDefault="00443502"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rsidR="004F6A40" w:rsidRDefault="00443502"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rsidR="004F6A40" w:rsidRDefault="004F6A40" w:rsidP="004F6A40">
      <w:pPr>
        <w:pStyle w:val="Definitions"/>
      </w:pPr>
    </w:p>
    <w:p w:rsidR="004F6A40" w:rsidRDefault="004F6A40" w:rsidP="001342B4">
      <w:r>
        <w:t>When we are referring to a particular sector or sectors, the sector names are spelled out in full in the plain text form:</w:t>
      </w:r>
    </w:p>
    <w:p w:rsidR="001342B4" w:rsidRDefault="001342B4" w:rsidP="001342B4"/>
    <w:p w:rsidR="004F6A40" w:rsidRDefault="00443502"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rsidR="00E94451" w:rsidRDefault="00E94451" w:rsidP="004F6A40">
      <w:pPr>
        <w:pStyle w:val="Definitions"/>
      </w:pPr>
    </w:p>
    <w:p w:rsidR="004F6A40" w:rsidRDefault="004F6A40" w:rsidP="004F6A40">
      <w:pPr>
        <w:pStyle w:val="Heading3"/>
      </w:pPr>
      <w:bookmarkStart w:id="345" w:name="_Toc310421872"/>
      <w:bookmarkStart w:id="346" w:name="_Toc364076577"/>
      <w:r>
        <w:t>Shape vs. Size</w:t>
      </w:r>
      <w:bookmarkEnd w:id="345"/>
      <w:bookmarkEnd w:id="346"/>
    </w:p>
    <w:p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rsidR="001342B4" w:rsidRDefault="001342B4" w:rsidP="001342B4"/>
    <w:p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9F5549">
        <w:fldChar w:fldCharType="begin"/>
      </w:r>
      <w:r w:rsidR="00A201E5">
        <w:instrText xml:space="preserve"> REF _Ref341686785 \r \h </w:instrText>
      </w:r>
      <w:r w:rsidR="009F5549">
        <w:fldChar w:fldCharType="separate"/>
      </w:r>
      <w:r w:rsidR="00D217C6">
        <w:t>11.2</w:t>
      </w:r>
      <w:r w:rsidR="009F5549">
        <w:fldChar w:fldCharType="end"/>
      </w:r>
      <w:r>
        <w:t>.</w:t>
      </w:r>
    </w:p>
    <w:p w:rsidR="004F6A40" w:rsidRDefault="004F6A40" w:rsidP="004F6A40">
      <w:pPr>
        <w:pStyle w:val="Heading3"/>
      </w:pPr>
      <w:bookmarkStart w:id="347" w:name="_Toc310421873"/>
      <w:bookmarkStart w:id="348" w:name="_Toc364076578"/>
      <w:r>
        <w:t>Production Functions</w:t>
      </w:r>
      <w:bookmarkEnd w:id="347"/>
      <w:bookmarkEnd w:id="348"/>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349" w:name="__RefHeading__1421_2040446466"/>
      <w:bookmarkStart w:id="350" w:name="_Toc310421874"/>
      <w:bookmarkStart w:id="351" w:name="_Toc364076579"/>
      <w:r>
        <w:t>Calibrating the CGE</w:t>
      </w:r>
      <w:bookmarkEnd w:id="349"/>
      <w:bookmarkEnd w:id="350"/>
      <w:bookmarkEnd w:id="351"/>
    </w:p>
    <w:p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rsidR="00424E9D" w:rsidRDefault="00424E9D" w:rsidP="001342B4"/>
    <w:p w:rsidR="00AE32B6" w:rsidRPr="00AE32B6" w:rsidRDefault="00424E9D" w:rsidP="00EA4D0B">
      <w:pPr>
        <w:pStyle w:val="ListParagraph"/>
        <w:numPr>
          <w:ilvl w:val="0"/>
          <w:numId w:val="49"/>
        </w:numPr>
      </w:pPr>
      <w:r>
        <w:rPr>
          <w:rFonts w:ascii="Courier New" w:hAnsi="Courier New" w:cs="Courier New"/>
        </w:rPr>
        <w:t>T</w:t>
      </w:r>
      <w:r w:rsidR="00AE32B6">
        <w:rPr>
          <w:rFonts w:ascii="Courier New" w:hAnsi="Courier New" w:cs="Courier New"/>
        </w:rPr>
        <w:t>X.i.j</w:t>
      </w:r>
      <w:r w:rsidR="00AE32B6">
        <w:rPr>
          <w:rFonts w:cs="Courier New"/>
        </w:rPr>
        <w:t>, the money flows used to determine the shape parameters.</w:t>
      </w:r>
    </w:p>
    <w:p w:rsidR="00AE32B6" w:rsidRPr="00AE32B6" w:rsidRDefault="00AE32B6" w:rsidP="00AE32B6">
      <w:pPr>
        <w:pStyle w:val="ListParagraph"/>
      </w:pPr>
    </w:p>
    <w:p w:rsidR="004F6A40" w:rsidRDefault="004F6A40" w:rsidP="00EA4D0B">
      <w:pPr>
        <w:pStyle w:val="ListParagraph"/>
        <w:numPr>
          <w:ilvl w:val="0"/>
          <w:numId w:val="49"/>
        </w:numPr>
      </w:pPr>
      <w:r w:rsidRPr="001342B4">
        <w:rPr>
          <w:rFonts w:ascii="Courier New" w:hAnsi="Courier New" w:cs="Courier New"/>
        </w:rPr>
        <w:t>f.i.j</w:t>
      </w:r>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EA4D0B">
      <w:pPr>
        <w:pStyle w:val="ListParagraph"/>
        <w:numPr>
          <w:ilvl w:val="0"/>
          <w:numId w:val="49"/>
        </w:numPr>
      </w:pPr>
      <w:r>
        <w:rPr>
          <w:rFonts w:ascii="Courier New" w:hAnsi="Courier New" w:cs="Courier New"/>
        </w:rPr>
        <w:lastRenderedPageBreak/>
        <w:t>A.i.j</w:t>
      </w:r>
      <w:r>
        <w:rPr>
          <w:rFonts w:cs="Courier New"/>
        </w:rPr>
        <w:t>, the Leontief coefficients for the black sector</w:t>
      </w:r>
    </w:p>
    <w:p w:rsidR="00AE32B6" w:rsidRDefault="00AE32B6" w:rsidP="00AE32B6">
      <w:pPr>
        <w:pStyle w:val="ListParagraph"/>
      </w:pPr>
    </w:p>
    <w:p w:rsidR="00AE32B6" w:rsidRDefault="00AE32B6" w:rsidP="00EA4D0B">
      <w:pPr>
        <w:pStyle w:val="ListParagraph"/>
        <w:numPr>
          <w:ilvl w:val="0"/>
          <w:numId w:val="49"/>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AE32B6">
      <w:pPr>
        <w:pStyle w:val="ListParagraph"/>
        <w:numPr>
          <w:ilvl w:val="0"/>
          <w:numId w:val="49"/>
        </w:numPr>
      </w:pPr>
      <w:r>
        <w:rPr>
          <w:rFonts w:ascii="Courier New" w:hAnsi="Courier New" w:cs="Courier New"/>
        </w:rPr>
        <w:t>PF.world.black</w:t>
      </w:r>
      <w:r w:rsidRPr="00CC4B3D">
        <w:t xml:space="preserve">, the </w:t>
      </w:r>
      <w:r>
        <w:t>black market feedstock price</w:t>
      </w:r>
      <w:r w:rsidRPr="00CC4B3D">
        <w: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AF.world.black</w:t>
      </w:r>
      <w:r w:rsidRPr="00CC4B3D">
        <w:t xml:space="preserve">, the </w:t>
      </w:r>
      <w:r>
        <w:t>black market feedstock per unit of product.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MF.world.black</w:t>
      </w:r>
      <w:r w:rsidRPr="00CC4B3D">
        <w:t xml:space="preserve">, </w:t>
      </w:r>
      <w:r>
        <w:t>the maximum amount of black market feedstock available.</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rsidR="00F967A7" w:rsidRDefault="00F967A7" w:rsidP="00F967A7"/>
    <w:p w:rsidR="00F967A7" w:rsidRDefault="00F967A7" w:rsidP="00F967A7">
      <w:pPr>
        <w:pStyle w:val="ListParagraph"/>
        <w:numPr>
          <w:ilvl w:val="0"/>
          <w:numId w:val="49"/>
        </w:numPr>
      </w:pPr>
      <w:r>
        <w:rPr>
          <w:rFonts w:ascii="Courier New" w:hAnsi="Courier New" w:cs="Courier New"/>
        </w:rPr>
        <w:t>BaseUR</w:t>
      </w:r>
      <w:r w:rsidRPr="00CC4B3D">
        <w:t xml:space="preserve">, </w:t>
      </w:r>
      <w:r>
        <w:t>the unemployment rate at time 0.</w:t>
      </w:r>
    </w:p>
    <w:p w:rsidR="00F967A7" w:rsidRDefault="00F967A7" w:rsidP="00F967A7">
      <w:pPr>
        <w:pStyle w:val="ListParagraph"/>
      </w:pPr>
    </w:p>
    <w:p w:rsidR="00F967A7" w:rsidRDefault="00F967A7" w:rsidP="00F967A7">
      <w:pPr>
        <w:pStyle w:val="ListParagraph"/>
        <w:numPr>
          <w:ilvl w:val="0"/>
          <w:numId w:val="49"/>
        </w:numPr>
      </w:pPr>
      <w:r>
        <w:rPr>
          <w:rFonts w:ascii="Courier New" w:hAnsi="Courier New" w:cs="Courier New"/>
        </w:rPr>
        <w:t>BaseGDP</w:t>
      </w:r>
      <w:r>
        <w:rPr>
          <w:rFonts w:cs="Courier New"/>
        </w:rPr>
        <w:t>, the GDP based upon base flows of money in all sectors.</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4F6A40">
      <w:pPr>
        <w:pStyle w:val="Heading4"/>
      </w:pPr>
      <w:bookmarkStart w:id="352" w:name="_Toc310421877"/>
      <w:bookmarkStart w:id="353" w:name="_Toc364076580"/>
      <w:r>
        <w:t>Set the Base Consumption</w:t>
      </w:r>
      <w:bookmarkEnd w:id="352"/>
      <w:bookmarkEnd w:id="353"/>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25180D" w:rsidP="007D445C">
      <w:pPr>
        <w:rPr>
          <w:rFonts w:cs="Courier New"/>
        </w:rPr>
      </w:pPr>
      <w:r>
        <w:t xml:space="preserve">Per capita demand for goods is determined from </w:t>
      </w:r>
      <w:r w:rsidR="007E6EA8">
        <w:rPr>
          <w:rFonts w:ascii="Courier New" w:hAnsi="Courier New" w:cs="Courier New"/>
        </w:rPr>
        <w:t>T</w:t>
      </w:r>
      <w:r>
        <w:rPr>
          <w:rFonts w:ascii="Courier New" w:hAnsi="Courier New" w:cs="Courier New"/>
        </w:rPr>
        <w:t>X.goods.pop, BREM</w:t>
      </w:r>
      <w:r>
        <w:rPr>
          <w:rFonts w:cs="Courier New"/>
        </w:rPr>
        <w:t xml:space="preserve"> and </w:t>
      </w:r>
      <w:r>
        <w:rPr>
          <w:rFonts w:ascii="Courier New" w:hAnsi="Courier New" w:cs="Courier New"/>
        </w:rPr>
        <w:t>BaseConsumers</w:t>
      </w:r>
      <w:r>
        <w:rPr>
          <w:rFonts w:cs="Courier New"/>
        </w:rPr>
        <w:t>. Adjusting any of these inputs in the SAM will cause that demand to go up or down.  The actual demand, however, is determined when the scenario is locked which causes the actors sector to be computed and the true demographics including the actual number of consumers to be determined.</w:t>
      </w:r>
    </w:p>
    <w:p w:rsidR="0025180D" w:rsidRPr="0025180D" w:rsidRDefault="0025180D" w:rsidP="007D445C">
      <w:pPr>
        <w:rPr>
          <w:rFonts w:cs="Courier New"/>
        </w:rPr>
      </w:pPr>
    </w:p>
    <w:p w:rsidR="004F6A40" w:rsidRDefault="004F6A40" w:rsidP="004F6A40">
      <w:pPr>
        <w:pStyle w:val="Heading3"/>
      </w:pPr>
      <w:bookmarkStart w:id="354" w:name="_Toc310421878"/>
      <w:bookmarkStart w:id="355" w:name="_Toc364076581"/>
      <w:r>
        <w:t>Scenario Inputs</w:t>
      </w:r>
      <w:bookmarkEnd w:id="354"/>
      <w:bookmarkEnd w:id="355"/>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lastRenderedPageBreak/>
              <w:t>BP.i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7E6EA8" w:rsidP="00832ED4">
            <w:pPr>
              <w:pStyle w:val="TableContents"/>
              <w:rPr>
                <w:rFonts w:ascii="Courier New" w:hAnsi="Courier New" w:cs="Courier New"/>
              </w:rPr>
            </w:pPr>
            <w:r>
              <w:rPr>
                <w:rFonts w:ascii="Courier New" w:hAnsi="Courier New" w:cs="Courier New"/>
              </w:rPr>
              <w:t>T</w:t>
            </w:r>
            <w:r w:rsidR="00B505B9">
              <w:rPr>
                <w:rFonts w:ascii="Courier New" w:hAnsi="Courier New" w:cs="Courier New"/>
              </w:rPr>
              <w:t>X.i.j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Default="00980E0B" w:rsidP="00832ED4">
            <w:pPr>
              <w:pStyle w:val="TableContents"/>
              <w:rPr>
                <w:rFonts w:ascii="Courier New" w:hAnsi="Courier New" w:cs="Courier New"/>
              </w:rPr>
            </w:pPr>
            <w:r>
              <w:rPr>
                <w:rFonts w:ascii="Courier New" w:hAnsi="Courier New" w:cs="Courier New"/>
              </w:rPr>
              <w:t>Bgraft</w:t>
            </w:r>
          </w:p>
          <w:p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rsidTr="00832ED4">
        <w:tc>
          <w:tcPr>
            <w:tcW w:w="2215" w:type="dxa"/>
            <w:tcBorders>
              <w:left w:val="single" w:sz="2" w:space="0" w:color="000000"/>
              <w:bottom w:val="single" w:sz="2" w:space="0" w:color="000000"/>
            </w:tcBorders>
            <w:tcMar>
              <w:top w:w="55" w:type="dxa"/>
              <w:left w:w="55" w:type="dxa"/>
              <w:bottom w:w="55" w:type="dxa"/>
              <w:right w:w="55" w:type="dxa"/>
            </w:tcMar>
          </w:tcPr>
          <w:p w:rsidR="007E6EA8" w:rsidRDefault="007E6EA8" w:rsidP="00980E0B">
            <w:pPr>
              <w:pStyle w:val="TableContents"/>
              <w:rPr>
                <w:rFonts w:ascii="Courier New" w:hAnsi="Courier New" w:cs="Courier New"/>
              </w:rPr>
            </w:pPr>
            <w:r>
              <w:rPr>
                <w:rFonts w:ascii="Courier New" w:hAnsi="Courier New" w:cs="Courier New"/>
              </w:rPr>
              <w:t>BaseUR</w:t>
            </w:r>
          </w:p>
        </w:tc>
        <w:tc>
          <w:tcPr>
            <w:tcW w:w="1625" w:type="dxa"/>
            <w:tcBorders>
              <w:left w:val="single" w:sz="2" w:space="0" w:color="000000"/>
              <w:bottom w:val="single" w:sz="2" w:space="0" w:color="000000"/>
            </w:tcBorders>
            <w:tcMar>
              <w:top w:w="55" w:type="dxa"/>
              <w:left w:w="55" w:type="dxa"/>
              <w:bottom w:w="55" w:type="dxa"/>
              <w:right w:w="55" w:type="dxa"/>
            </w:tcMar>
          </w:tcPr>
          <w:p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7E6EA8" w:rsidRDefault="007E6EA8" w:rsidP="00980E0B">
            <w:pPr>
              <w:pStyle w:val="TableContents"/>
              <w:rPr>
                <w:rFonts w:asciiTheme="minorHAnsi" w:hAnsiTheme="minorHAnsi"/>
              </w:rPr>
            </w:pPr>
            <w:r>
              <w:rPr>
                <w:rFonts w:asciiTheme="minorHAnsi" w:hAnsiTheme="minorHAnsi"/>
              </w:rPr>
              <w:t>Base unemployment rate.</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356" w:name="__RefHeading__1469_2040446466"/>
      <w:bookmarkStart w:id="357" w:name="_Toc310421879"/>
      <w:bookmarkStart w:id="358" w:name="_Toc364076582"/>
      <w:r>
        <w:lastRenderedPageBreak/>
        <w:t>Run-time Inputs</w:t>
      </w:r>
      <w:bookmarkEnd w:id="356"/>
      <w:bookmarkEnd w:id="357"/>
      <w:bookmarkEnd w:id="358"/>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t>In::X.world.actors,</w:t>
            </w:r>
          </w:p>
          <w:p w:rsidR="00211BCC" w:rsidRDefault="00211BCC" w:rsidP="00832ED4">
            <w:pPr>
              <w:pStyle w:val="TableContents"/>
              <w:rPr>
                <w:rFonts w:ascii="Courier New" w:hAnsi="Courier New" w:cs="Courier New"/>
              </w:rPr>
            </w:pPr>
            <w:r>
              <w:rPr>
                <w:rFonts w:ascii="Courier New" w:hAnsi="Courier New" w:cs="Courier New"/>
              </w:rPr>
              <w:t>In::X.region.actors,</w:t>
            </w:r>
          </w:p>
          <w:p w:rsidR="00211BCC" w:rsidRDefault="00211BCC" w:rsidP="00832ED4">
            <w:pPr>
              <w:pStyle w:val="TableContents"/>
              <w:rPr>
                <w:rFonts w:ascii="Courier New" w:hAnsi="Courier New" w:cs="Courier New"/>
              </w:rPr>
            </w:pPr>
            <w:r>
              <w:rPr>
                <w:rFonts w:ascii="Courier New" w:hAnsi="Courier New" w:cs="Courier New"/>
              </w:rPr>
              <w:t>In::X.goods.actors,</w:t>
            </w:r>
          </w:p>
          <w:p w:rsidR="00211BCC" w:rsidRDefault="00211BCC" w:rsidP="00832ED4">
            <w:pPr>
              <w:pStyle w:val="TableContents"/>
              <w:rPr>
                <w:rFonts w:ascii="Courier New" w:hAnsi="Courier New" w:cs="Courier New"/>
              </w:rPr>
            </w:pPr>
            <w:r>
              <w:rPr>
                <w:rFonts w:ascii="Courier New" w:hAnsi="Courier New" w:cs="Courier New"/>
              </w:rPr>
              <w:t>In::X.black.actors,</w:t>
            </w:r>
          </w:p>
          <w:p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359" w:name="_Toc310421880"/>
      <w:bookmarkStart w:id="360" w:name="_Toc364076583"/>
      <w:r>
        <w:lastRenderedPageBreak/>
        <w:t>Outputs</w:t>
      </w:r>
      <w:bookmarkEnd w:id="359"/>
      <w:bookmarkEnd w:id="360"/>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361" w:name="_Toc310421881"/>
      <w:bookmarkStart w:id="362" w:name="_Toc364076584"/>
      <w:r>
        <w:t>Ways to Affect the Economy</w:t>
      </w:r>
      <w:bookmarkEnd w:id="361"/>
      <w:bookmarkEnd w:id="362"/>
    </w:p>
    <w:p w:rsidR="004F6A40" w:rsidRDefault="004F6A40" w:rsidP="001F5946">
      <w:r>
        <w:t>The Economy is affected at each economic tock by the inputs listed in Section</w:t>
      </w:r>
      <w:r w:rsidR="00211BCC">
        <w:t xml:space="preserve"> </w:t>
      </w:r>
      <w:r w:rsidR="009F5549">
        <w:fldChar w:fldCharType="begin"/>
      </w:r>
      <w:r w:rsidR="00211BCC">
        <w:instrText xml:space="preserve"> REF __RefHeading__1469_2040446466 \r \h </w:instrText>
      </w:r>
      <w:r w:rsidR="009F5549">
        <w:fldChar w:fldCharType="separate"/>
      </w:r>
      <w:r w:rsidR="00D217C6">
        <w:t>11.9</w:t>
      </w:r>
      <w:r w:rsidR="009F5549">
        <w:fldChar w:fldCharType="end"/>
      </w:r>
      <w:r>
        <w:t>.  Consequently, the following things taking place in Athena as a whole will affect the economy:</w:t>
      </w:r>
    </w:p>
    <w:p w:rsidR="001F5946" w:rsidRDefault="001F5946" w:rsidP="001F5946"/>
    <w:p w:rsidR="007E6EA8" w:rsidRDefault="004F6A40" w:rsidP="007E6EA8">
      <w:pPr>
        <w:pStyle w:val="ListParagraph"/>
        <w:numPr>
          <w:ilvl w:val="0"/>
          <w:numId w:val="50"/>
        </w:numPr>
      </w:pPr>
      <w:r>
        <w:lastRenderedPageBreak/>
        <w:t>Civilian casualties can decrease the number of consumers and workers.</w:t>
      </w:r>
    </w:p>
    <w:p w:rsidR="007E6EA8" w:rsidRDefault="007E6EA8" w:rsidP="007E6EA8">
      <w:pPr>
        <w:pStyle w:val="ListParagraph"/>
      </w:pPr>
    </w:p>
    <w:p w:rsidR="007E6EA8" w:rsidRDefault="007E6EA8" w:rsidP="007E6EA8">
      <w:pPr>
        <w:pStyle w:val="ListParagraph"/>
        <w:numPr>
          <w:ilvl w:val="0"/>
          <w:numId w:val="50"/>
        </w:numPr>
      </w:pPr>
      <w:r>
        <w:t>Population growth or reduction can increase or decrease the number of consumers and workers.</w:t>
      </w:r>
    </w:p>
    <w:p w:rsidR="007E6EA8" w:rsidRDefault="007E6EA8" w:rsidP="007E6EA8">
      <w:pPr>
        <w:pStyle w:val="ListParagraph"/>
      </w:pPr>
    </w:p>
    <w:p w:rsidR="007E6EA8" w:rsidRDefault="007E6EA8" w:rsidP="007E6EA8">
      <w:pPr>
        <w:pStyle w:val="ListParagraph"/>
        <w:numPr>
          <w:ilvl w:val="0"/>
          <w:numId w:val="50"/>
        </w:numPr>
      </w:pPr>
      <w:r>
        <w:t>Remittance growth or reduction over time causes the amount of money the population spends to increase or decrease changing the size of the economy.</w:t>
      </w:r>
    </w:p>
    <w:p w:rsidR="001F5946" w:rsidRDefault="001F5946" w:rsidP="001F5946"/>
    <w:p w:rsidR="004F6A40" w:rsidRDefault="004F6A40" w:rsidP="00EA4D0B">
      <w:pPr>
        <w:pStyle w:val="ListParagraph"/>
        <w:numPr>
          <w:ilvl w:val="0"/>
          <w:numId w:val="50"/>
        </w:numPr>
      </w:pPr>
      <w:r>
        <w:t xml:space="preserve">Subsistence population, when displaced from their land, willy-nilly become consumers; they might not be able to contribute to the work force, depending on </w:t>
      </w:r>
      <w:r w:rsidR="0016444E">
        <w:t>the manner of their displacement.</w:t>
      </w:r>
    </w:p>
    <w:p w:rsidR="001F5946" w:rsidRDefault="001F5946" w:rsidP="001F5946"/>
    <w:p w:rsidR="00211BCC" w:rsidRDefault="00211BCC" w:rsidP="00211BCC">
      <w:pPr>
        <w:pStyle w:val="ListParagraph"/>
        <w:numPr>
          <w:ilvl w:val="0"/>
          <w:numId w:val="50"/>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rsidR="00211BCC" w:rsidRDefault="00211BCC" w:rsidP="00211BCC"/>
    <w:p w:rsidR="00211BCC" w:rsidRDefault="00211BCC" w:rsidP="00211BCC">
      <w:pPr>
        <w:pStyle w:val="ListParagraph"/>
        <w:numPr>
          <w:ilvl w:val="0"/>
          <w:numId w:val="50"/>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rsidR="00211BCC" w:rsidRDefault="00211BCC" w:rsidP="00211BCC"/>
    <w:p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rsidR="00211BCC" w:rsidRDefault="00211BCC" w:rsidP="00211BCC">
      <w:pPr>
        <w:pStyle w:val="ListParagraph"/>
      </w:pPr>
    </w:p>
    <w:p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363" w:name="_Toc310421882"/>
      <w:bookmarkStart w:id="364" w:name="_Toc364076585"/>
      <w:r>
        <w:t>Ways the Economy Affects Athena</w:t>
      </w:r>
      <w:bookmarkEnd w:id="363"/>
      <w:bookmarkEnd w:id="364"/>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522C1A" w:rsidRDefault="00522C1A" w:rsidP="009414AF">
      <w:pPr>
        <w:pStyle w:val="ListParagraph"/>
        <w:numPr>
          <w:ilvl w:val="0"/>
          <w:numId w:val="65"/>
        </w:numPr>
      </w:pPr>
      <w:r>
        <w:t>Consumption of goods by the civilian population.</w:t>
      </w:r>
    </w:p>
    <w:p w:rsidR="00522C1A" w:rsidRDefault="00522C1A" w:rsidP="00522C1A">
      <w:pPr>
        <w:pStyle w:val="ListParagraph"/>
      </w:pPr>
    </w:p>
    <w:p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9F5549">
        <w:fldChar w:fldCharType="begin"/>
      </w:r>
      <w:r w:rsidR="004F6A40">
        <w:instrText xml:space="preserve"> REF __RefHeading__11631_1190374725 \r \h </w:instrText>
      </w:r>
      <w:r w:rsidR="009F5549">
        <w:fldChar w:fldCharType="separate"/>
      </w:r>
      <w:r w:rsidR="00D217C6">
        <w:t>10</w:t>
      </w:r>
      <w:r w:rsidR="009F5549">
        <w:fldChar w:fldCharType="end"/>
      </w:r>
      <w:r w:rsidR="004F6A40">
        <w:t>.</w:t>
      </w:r>
    </w:p>
    <w:p w:rsidR="009414AF" w:rsidRDefault="009414AF" w:rsidP="009414AF">
      <w:pPr>
        <w:pStyle w:val="ListParagraph"/>
      </w:pPr>
    </w:p>
    <w:p w:rsidR="009414AF" w:rsidRDefault="009414AF" w:rsidP="009414AF">
      <w:pPr>
        <w:pStyle w:val="ListParagraph"/>
        <w:numPr>
          <w:ilvl w:val="0"/>
          <w:numId w:val="65"/>
        </w:numPr>
      </w:pPr>
      <w:r>
        <w:t>Income to actors may be affected by changes in revenue in the sectors from which they draw income.</w:t>
      </w:r>
    </w:p>
    <w:p w:rsidR="009414AF" w:rsidRDefault="009414AF" w:rsidP="009414AF">
      <w:pPr>
        <w:pStyle w:val="ListParagraph"/>
      </w:pPr>
    </w:p>
    <w:p w:rsidR="009414AF" w:rsidRDefault="009414AF" w:rsidP="009414AF">
      <w:pPr>
        <w:pStyle w:val="ListParagraph"/>
        <w:numPr>
          <w:ilvl w:val="0"/>
          <w:numId w:val="65"/>
        </w:numPr>
      </w:pPr>
      <w:r>
        <w:t>Income to actors may be affected if black market profits can be diminished.</w:t>
      </w:r>
    </w:p>
    <w:p w:rsidR="009414AF" w:rsidRDefault="009414AF" w:rsidP="009414AF">
      <w:pPr>
        <w:pStyle w:val="ListParagraph"/>
      </w:pPr>
    </w:p>
    <w:p w:rsidR="00753E07" w:rsidRDefault="00415184" w:rsidP="00415184">
      <w:pPr>
        <w:pStyle w:val="Heading2"/>
      </w:pPr>
      <w:bookmarkStart w:id="365" w:name="_Toc364076586"/>
      <w:r>
        <w:lastRenderedPageBreak/>
        <w:t>Communications Infrastructure</w:t>
      </w:r>
      <w:bookmarkEnd w:id="365"/>
    </w:p>
    <w:p w:rsidR="00415184" w:rsidRDefault="00415184" w:rsidP="00415184">
      <w:r>
        <w:t xml:space="preserve">Athena contains a simple model of broadcast communications infrastructure, as an adjunct to the information operations model (Section </w:t>
      </w:r>
      <w:r w:rsidR="009F5549">
        <w:fldChar w:fldCharType="begin"/>
      </w:r>
      <w:r>
        <w:instrText xml:space="preserve"> REF _Ref339608710 \r \h </w:instrText>
      </w:r>
      <w:r w:rsidR="009F5549">
        <w:fldChar w:fldCharType="separate"/>
      </w:r>
      <w:r w:rsidR="00D217C6">
        <w:t>13</w:t>
      </w:r>
      <w:r w:rsidR="009F5549">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366" w:name="_Toc364076587"/>
      <w:r>
        <w:t>Communications Asset Packages</w:t>
      </w:r>
      <w:bookmarkEnd w:id="366"/>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367" w:name="_Toc364076588"/>
      <w:r>
        <w:t>CAP Capacity</w:t>
      </w:r>
      <w:bookmarkEnd w:id="367"/>
    </w:p>
    <w:p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443502"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443502"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90"/>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368" w:name="_Toc364076589"/>
      <w:r>
        <w:t>CAP Neighborhood Coverage</w:t>
      </w:r>
      <w:bookmarkEnd w:id="368"/>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443502"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rsidR="00A03411" w:rsidRDefault="00A03411" w:rsidP="00A03411">
      <w:pPr>
        <w:pStyle w:val="Heading3"/>
      </w:pPr>
      <w:bookmarkStart w:id="369" w:name="_Toc364076590"/>
      <w:r>
        <w:t>CAP Group Penetration</w:t>
      </w:r>
      <w:bookmarkEnd w:id="369"/>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443502"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rsidR="00A03411" w:rsidRDefault="00A03411" w:rsidP="00A03411">
      <w:pPr>
        <w:pStyle w:val="Heading3"/>
      </w:pPr>
      <w:bookmarkStart w:id="370" w:name="_Ref339611268"/>
      <w:bookmarkStart w:id="371" w:name="_Toc364076591"/>
      <w:r>
        <w:t>CAP Audience</w:t>
      </w:r>
      <w:bookmarkEnd w:id="370"/>
      <w:bookmarkEnd w:id="371"/>
    </w:p>
    <w:p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rsidR="00A03411" w:rsidRDefault="00A03411" w:rsidP="00A03411"/>
    <w:p w:rsidR="00A03411" w:rsidRPr="00303ABF" w:rsidRDefault="00443502"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72" w:name="_Toc364076592"/>
      <w:r>
        <w:t>Broadcast Cost</w:t>
      </w:r>
      <w:bookmarkEnd w:id="372"/>
    </w:p>
    <w:p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91"/>
      </w:r>
    </w:p>
    <w:p w:rsidR="00A03411" w:rsidRPr="00A03411" w:rsidRDefault="00A03411" w:rsidP="00A03411"/>
    <w:p w:rsidR="00A03411" w:rsidRDefault="005068B6" w:rsidP="005068B6">
      <w:pPr>
        <w:pStyle w:val="Heading3"/>
      </w:pPr>
      <w:bookmarkStart w:id="373" w:name="_Toc364076593"/>
      <w:r>
        <w:lastRenderedPageBreak/>
        <w:t>CAP Ownership and Access Control</w:t>
      </w:r>
      <w:bookmarkEnd w:id="373"/>
    </w:p>
    <w:p w:rsidR="005068B6" w:rsidRDefault="005068B6" w:rsidP="005068B6">
      <w:r>
        <w:t xml:space="preserve">Each CAP is owned by some actor in the scenario, and of course the owning actor may use his CAPs to broadcast his information operations campaigns (Section </w:t>
      </w:r>
      <w:r w:rsidR="009F5549">
        <w:fldChar w:fldCharType="begin"/>
      </w:r>
      <w:r>
        <w:instrText xml:space="preserve"> REF _Ref339608710 \r \h </w:instrText>
      </w:r>
      <w:r w:rsidR="009F5549">
        <w:fldChar w:fldCharType="separate"/>
      </w:r>
      <w:r w:rsidR="00D217C6">
        <w:t>13</w:t>
      </w:r>
      <w:r w:rsidR="009F5549">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92"/>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74" w:name="_Ref339608710"/>
      <w:bookmarkStart w:id="375" w:name="_Toc364076594"/>
      <w:r>
        <w:lastRenderedPageBreak/>
        <w:t>Information Operations</w:t>
      </w:r>
      <w:bookmarkEnd w:id="374"/>
      <w:bookmarkEnd w:id="375"/>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EA4D0B">
      <w:pPr>
        <w:pStyle w:val="ListParagraph"/>
        <w:numPr>
          <w:ilvl w:val="0"/>
          <w:numId w:val="60"/>
        </w:numPr>
      </w:pPr>
      <w:r>
        <w:t xml:space="preserve">The IOM will be heard by the audience of the chosen CAP (see Section </w:t>
      </w:r>
      <w:r w:rsidR="009F5549">
        <w:fldChar w:fldCharType="begin"/>
      </w:r>
      <w:r>
        <w:instrText xml:space="preserve"> REF _Ref339611268 \r \h </w:instrText>
      </w:r>
      <w:r w:rsidR="009F5549">
        <w:fldChar w:fldCharType="separate"/>
      </w:r>
      <w:r w:rsidR="00D217C6">
        <w:t>12.5</w:t>
      </w:r>
      <w:r w:rsidR="009F5549">
        <w:fldChar w:fldCharType="end"/>
      </w:r>
      <w:r>
        <w:t>).</w:t>
      </w:r>
    </w:p>
    <w:p w:rsidR="00C70750" w:rsidRDefault="00C70750" w:rsidP="00EA4D0B">
      <w:pPr>
        <w:pStyle w:val="ListParagraph"/>
        <w:numPr>
          <w:ilvl w:val="0"/>
          <w:numId w:val="60"/>
        </w:numPr>
      </w:pPr>
      <w:r>
        <w:t>The IOM consists of:</w:t>
      </w:r>
    </w:p>
    <w:p w:rsidR="007F4B46" w:rsidRDefault="007F4B46" w:rsidP="00EA4D0B">
      <w:pPr>
        <w:pStyle w:val="ListParagraph"/>
        <w:numPr>
          <w:ilvl w:val="1"/>
          <w:numId w:val="60"/>
        </w:numPr>
      </w:pPr>
      <w:r>
        <w:t>A description: a brief English-language statement of the message, as an aid to the analyst.</w:t>
      </w:r>
    </w:p>
    <w:p w:rsidR="00C70750" w:rsidRDefault="00C70750" w:rsidP="00EA4D0B">
      <w:pPr>
        <w:pStyle w:val="ListParagraph"/>
        <w:numPr>
          <w:ilvl w:val="1"/>
          <w:numId w:val="60"/>
        </w:numPr>
      </w:pPr>
      <w:r>
        <w:t xml:space="preserve">A </w:t>
      </w:r>
      <w:r>
        <w:rPr>
          <w:i/>
        </w:rPr>
        <w:t>semantic hook</w:t>
      </w:r>
      <w:r>
        <w:t>, by which it appeals to the groups in the CAP's audience.</w:t>
      </w:r>
    </w:p>
    <w:p w:rsidR="00C70750" w:rsidRDefault="00C70750" w:rsidP="00EA4D0B">
      <w:pPr>
        <w:pStyle w:val="ListParagraph"/>
        <w:numPr>
          <w:ilvl w:val="1"/>
          <w:numId w:val="60"/>
        </w:numPr>
      </w:pPr>
      <w:r>
        <w:t xml:space="preserve">One or more </w:t>
      </w:r>
      <w:r>
        <w:rPr>
          <w:i/>
        </w:rPr>
        <w:t>payloads</w:t>
      </w:r>
      <w:r>
        <w:t>, by which it affects specific attitudes.</w:t>
      </w:r>
    </w:p>
    <w:p w:rsidR="00C70750" w:rsidRDefault="00C70750" w:rsidP="00EA4D0B">
      <w:pPr>
        <w:pStyle w:val="ListParagraph"/>
        <w:numPr>
          <w:ilvl w:val="0"/>
          <w:numId w:val="60"/>
        </w:numPr>
      </w:pPr>
      <w:r>
        <w:t>The IOM results in attitude inputs to URAM.  These inputs depend on:</w:t>
      </w:r>
    </w:p>
    <w:p w:rsidR="00C70750" w:rsidRDefault="00C70750" w:rsidP="00EA4D0B">
      <w:pPr>
        <w:pStyle w:val="ListParagraph"/>
        <w:numPr>
          <w:ilvl w:val="1"/>
          <w:numId w:val="60"/>
        </w:numPr>
      </w:pPr>
      <w:r>
        <w:t>The audience.</w:t>
      </w:r>
    </w:p>
    <w:p w:rsidR="00C70750" w:rsidRDefault="00C70750" w:rsidP="00EA4D0B">
      <w:pPr>
        <w:pStyle w:val="ListParagraph"/>
        <w:numPr>
          <w:ilvl w:val="1"/>
          <w:numId w:val="60"/>
        </w:numPr>
      </w:pPr>
      <w:r>
        <w:t xml:space="preserve">The </w:t>
      </w:r>
      <w:r>
        <w:rPr>
          <w:i/>
        </w:rPr>
        <w:t>resonance</w:t>
      </w:r>
      <w:r>
        <w:t xml:space="preserve"> of the semantic hook with the audience.</w:t>
      </w:r>
    </w:p>
    <w:p w:rsidR="00C70750" w:rsidRDefault="00C70750" w:rsidP="00EA4D0B">
      <w:pPr>
        <w:pStyle w:val="ListParagraph"/>
        <w:numPr>
          <w:ilvl w:val="1"/>
          <w:numId w:val="60"/>
        </w:numPr>
      </w:pPr>
      <w:r>
        <w:t>The relationship of the audience with the actor perceived to be sending the IOM.</w:t>
      </w:r>
    </w:p>
    <w:p w:rsidR="00C70750" w:rsidRDefault="00C70750" w:rsidP="00EA4D0B">
      <w:pPr>
        <w:pStyle w:val="ListParagraph"/>
        <w:numPr>
          <w:ilvl w:val="1"/>
          <w:numId w:val="60"/>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76" w:name="_Toc364076595"/>
      <w:r>
        <w:t>Semantic Hooks</w:t>
      </w:r>
      <w:r w:rsidR="005B747B">
        <w:t xml:space="preserve">, </w:t>
      </w:r>
      <w:r>
        <w:t>Congruence</w:t>
      </w:r>
      <w:r w:rsidR="005B747B">
        <w:t>, and Resonance</w:t>
      </w:r>
      <w:bookmarkEnd w:id="376"/>
    </w:p>
    <w:p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9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9F5549">
        <w:fldChar w:fldCharType="begin"/>
      </w:r>
      <w:r>
        <w:instrText xml:space="preserve"> REF _Ref339611827 \r \h </w:instrText>
      </w:r>
      <w:r w:rsidR="009F5549">
        <w:fldChar w:fldCharType="separate"/>
      </w:r>
      <w:r w:rsidR="00D217C6">
        <w:t>4.1</w:t>
      </w:r>
      <w:r w:rsidR="009F5549">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9F5549">
        <w:fldChar w:fldCharType="begin"/>
      </w:r>
      <w:r w:rsidR="00D45F22">
        <w:instrText xml:space="preserve"> REF _Ref339612168 \r \h </w:instrText>
      </w:r>
      <w:r w:rsidR="009F5549">
        <w:fldChar w:fldCharType="separate"/>
      </w:r>
      <w:r w:rsidR="00D217C6">
        <w:t>13.3</w:t>
      </w:r>
      <w:r w:rsidR="009F5549">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9F5549">
        <w:fldChar w:fldCharType="begin"/>
      </w:r>
      <w:r>
        <w:instrText xml:space="preserve"> REF _Ref339614530 \r \h </w:instrText>
      </w:r>
      <w:r w:rsidR="009F5549">
        <w:fldChar w:fldCharType="separate"/>
      </w:r>
      <w:r w:rsidR="00D217C6">
        <w:t>13.3.2</w:t>
      </w:r>
      <w:r w:rsidR="009F5549">
        <w:fldChar w:fldCharType="end"/>
      </w:r>
      <w:r>
        <w:t>.</w:t>
      </w:r>
    </w:p>
    <w:p w:rsidR="007F4B46" w:rsidRDefault="007F4B46" w:rsidP="007F4B46">
      <w:pPr>
        <w:pStyle w:val="Heading3"/>
      </w:pPr>
      <w:bookmarkStart w:id="377" w:name="_Toc364076596"/>
      <w:r>
        <w:t>Payloads</w:t>
      </w:r>
      <w:bookmarkEnd w:id="377"/>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rsidR="007F4B46" w:rsidRDefault="007F4B46" w:rsidP="007F4B46"/>
    <w:p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9F5549">
        <w:fldChar w:fldCharType="begin"/>
      </w:r>
      <w:r>
        <w:instrText xml:space="preserve"> REF _Ref339608710 \r \h </w:instrText>
      </w:r>
      <w:r w:rsidR="009F5549">
        <w:fldChar w:fldCharType="separate"/>
      </w:r>
      <w:r w:rsidR="00D217C6">
        <w:t>13</w:t>
      </w:r>
      <w:r w:rsidR="009F5549">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9F5549">
        <w:fldChar w:fldCharType="begin"/>
      </w:r>
      <w:r w:rsidR="00D45F22">
        <w:instrText xml:space="preserve"> REF _Ref339612168 \r \h </w:instrText>
      </w:r>
      <w:r w:rsidR="009F5549">
        <w:fldChar w:fldCharType="separate"/>
      </w:r>
      <w:r w:rsidR="00D217C6">
        <w:t>13.3</w:t>
      </w:r>
      <w:r w:rsidR="009F5549">
        <w:fldChar w:fldCharType="end"/>
      </w:r>
      <w:r w:rsidR="0042329A">
        <w:t>,</w:t>
      </w:r>
      <w:r>
        <w:t xml:space="preserve"> before it is given to URAM.</w:t>
      </w:r>
    </w:p>
    <w:p w:rsidR="00D45F22" w:rsidRPr="00D65825" w:rsidRDefault="00D45F22" w:rsidP="00D45F22">
      <w:pPr>
        <w:pStyle w:val="Heading3"/>
      </w:pPr>
      <w:bookmarkStart w:id="378" w:name="_Ref339612168"/>
      <w:bookmarkStart w:id="379" w:name="_Toc364076597"/>
      <w:r>
        <w:t>Broadcasting an IOM</w:t>
      </w:r>
      <w:bookmarkEnd w:id="378"/>
      <w:bookmarkEnd w:id="379"/>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EA4D0B">
      <w:pPr>
        <w:pStyle w:val="ListParagraph"/>
        <w:numPr>
          <w:ilvl w:val="0"/>
          <w:numId w:val="61"/>
        </w:numPr>
      </w:pPr>
      <w:r>
        <w:t>The CAP by which the IOM will be broadcast.</w:t>
      </w:r>
    </w:p>
    <w:p w:rsidR="00FA699F" w:rsidRDefault="00FA699F" w:rsidP="00EA4D0B">
      <w:pPr>
        <w:pStyle w:val="ListParagraph"/>
        <w:numPr>
          <w:ilvl w:val="0"/>
          <w:numId w:val="61"/>
        </w:numPr>
      </w:pPr>
      <w:r>
        <w:t>The Perceived Source.</w:t>
      </w:r>
    </w:p>
    <w:p w:rsidR="00FA699F" w:rsidRDefault="00FA699F" w:rsidP="00EA4D0B">
      <w:pPr>
        <w:pStyle w:val="ListParagraph"/>
        <w:numPr>
          <w:ilvl w:val="0"/>
          <w:numId w:val="61"/>
        </w:numPr>
      </w:pPr>
      <w:r>
        <w:t>The IOM to broadcast.</w:t>
      </w:r>
    </w:p>
    <w:p w:rsidR="00FA699F" w:rsidRDefault="00FA699F" w:rsidP="00EA4D0B">
      <w:pPr>
        <w:pStyle w:val="ListParagraph"/>
        <w:numPr>
          <w:ilvl w:val="0"/>
          <w:numId w:val="61"/>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80" w:name="_Toc364076598"/>
      <w:r>
        <w:lastRenderedPageBreak/>
        <w:t>Access to the Broadcast CAP</w:t>
      </w:r>
      <w:bookmarkEnd w:id="380"/>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81" w:name="_Ref339614530"/>
      <w:bookmarkStart w:id="382" w:name="_Toc364076599"/>
      <w:r>
        <w:t>IOM Acceptability</w:t>
      </w:r>
      <w:bookmarkEnd w:id="381"/>
      <w:bookmarkEnd w:id="382"/>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443502"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r>
        <w:t>where</w:t>
      </w:r>
    </w:p>
    <w:p w:rsidR="009A392F" w:rsidRDefault="009A392F" w:rsidP="009A392F"/>
    <w:p w:rsidR="001450F9" w:rsidRPr="001450F9" w:rsidRDefault="001450F9" w:rsidP="009A392F">
      <w:pPr>
        <w:pStyle w:val="Definitions"/>
      </w:pPr>
      <w:r>
        <w:rPr>
          <w:i/>
        </w:rPr>
        <w:t>m</w:t>
      </w:r>
      <w:r>
        <w:rPr>
          <w:i/>
        </w:rPr>
        <w:tab/>
      </w:r>
      <w:r>
        <w:t>=</w:t>
      </w:r>
      <w:r>
        <w:tab/>
        <w:t>The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t>The actor perceived to have sent the IOM</w:t>
      </w:r>
    </w:p>
    <w:p w:rsidR="009A392F" w:rsidRDefault="00443502"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443502"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443502"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9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443502" w:rsidP="004A7164">
      <w:pPr>
        <w:jc w:val="center"/>
      </w:pPr>
      <w:r>
        <w:rPr>
          <w:i/>
          <w:noProof/>
        </w:rPr>
      </w:r>
      <w:r>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4A0845" w:rsidRDefault="004A0845"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443502"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83" w:name="_Toc364076600"/>
      <w:r>
        <w:t>Payload Magnitudes</w:t>
      </w:r>
      <w:bookmarkEnd w:id="383"/>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EA4D0B">
      <w:pPr>
        <w:pStyle w:val="ListParagraph"/>
        <w:numPr>
          <w:ilvl w:val="0"/>
          <w:numId w:val="62"/>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443502"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95"/>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84" w:name="_Toc364076601"/>
      <w:r>
        <w:t>Summary</w:t>
      </w:r>
      <w:bookmarkEnd w:id="384"/>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r>
        <w:rPr>
          <w:i/>
        </w:rPr>
        <w:t>k</w:t>
      </w:r>
      <w:r>
        <w:t>'s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85" w:name="_Toc364076602"/>
      <w:r>
        <w:t>IOM Example</w:t>
      </w:r>
      <w:bookmarkEnd w:id="385"/>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rsidR="00832977" w:rsidRDefault="00832977" w:rsidP="00832977"/>
    <w:p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rsidR="00832977" w:rsidRDefault="00832977" w:rsidP="00832977"/>
    <w:p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r>
        <w:rPr>
          <w:b/>
        </w:rPr>
        <w:t>Gov’t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rsidR="00832977" w:rsidRDefault="00832977" w:rsidP="00832977"/>
    <w:p w:rsidR="00832977" w:rsidRDefault="00832977" w:rsidP="00EA4D0B">
      <w:pPr>
        <w:pStyle w:val="ListParagraph"/>
        <w:numPr>
          <w:ilvl w:val="0"/>
          <w:numId w:val="63"/>
        </w:numPr>
        <w:rPr>
          <w:b/>
        </w:rPr>
      </w:pPr>
      <w:r>
        <w:rPr>
          <w:b/>
        </w:rPr>
        <w:t>Change vertical relationships with GOV by XXL−</w:t>
      </w:r>
    </w:p>
    <w:p w:rsidR="00832977" w:rsidRDefault="00832977" w:rsidP="00EA4D0B">
      <w:pPr>
        <w:pStyle w:val="ListParagraph"/>
        <w:numPr>
          <w:ilvl w:val="0"/>
          <w:numId w:val="63"/>
        </w:numPr>
        <w:rPr>
          <w:b/>
        </w:rPr>
      </w:pPr>
      <w:r>
        <w:rPr>
          <w:b/>
        </w:rPr>
        <w:t>Change horizontal relationships with the ARMY by L−</w:t>
      </w:r>
    </w:p>
    <w:p w:rsidR="00832977" w:rsidRDefault="00832977" w:rsidP="00EA4D0B">
      <w:pPr>
        <w:pStyle w:val="ListParagraph"/>
        <w:numPr>
          <w:ilvl w:val="0"/>
          <w:numId w:val="63"/>
        </w:numPr>
        <w:rPr>
          <w:b/>
        </w:rPr>
      </w:pPr>
      <w:r>
        <w:rPr>
          <w:b/>
        </w:rPr>
        <w:t>Change cooperation with the ARMY by L−</w:t>
      </w:r>
    </w:p>
    <w:p w:rsidR="00832977" w:rsidRDefault="00832977" w:rsidP="00EA4D0B">
      <w:pPr>
        <w:pStyle w:val="ListParagraph"/>
        <w:numPr>
          <w:ilvl w:val="0"/>
          <w:numId w:val="63"/>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Thus, the above payloads will have a strong effect on the rural Elitians, a weak effect on the urban Elitians,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r>
        <w:rPr>
          <w:b/>
        </w:rPr>
        <w:t>Gov’t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(The Peons, naturally, reject the government and its anti-cat message; and expecting nothing better from these evil tyrants, are not affected at all.)</w:t>
      </w:r>
    </w:p>
    <w:p w:rsidR="00832977" w:rsidRPr="001450F9" w:rsidRDefault="00832977" w:rsidP="001450F9">
      <w:pPr>
        <w:rPr>
          <w:i/>
        </w:rPr>
      </w:pPr>
    </w:p>
    <w:p w:rsidR="001F5946" w:rsidRDefault="001F5946" w:rsidP="001F5946">
      <w:pPr>
        <w:pStyle w:val="Heading1"/>
      </w:pPr>
      <w:bookmarkStart w:id="386" w:name="_Toc364076603"/>
      <w:r>
        <w:lastRenderedPageBreak/>
        <w:t>Appendices</w:t>
      </w:r>
      <w:bookmarkEnd w:id="386"/>
    </w:p>
    <w:p w:rsidR="001F5946" w:rsidRDefault="001F5946" w:rsidP="001F5946"/>
    <w:p w:rsidR="001F5946" w:rsidRDefault="001F5946" w:rsidP="001F5946"/>
    <w:p w:rsidR="00AE0A41" w:rsidRDefault="00AE0A41" w:rsidP="000F64E9">
      <w:pPr>
        <w:pStyle w:val="Heading2"/>
        <w:numPr>
          <w:ilvl w:val="1"/>
          <w:numId w:val="64"/>
        </w:numPr>
      </w:pPr>
      <w:bookmarkStart w:id="387" w:name="_Toc310421885"/>
      <w:bookmarkStart w:id="388" w:name="_Toc364076604"/>
      <w:r>
        <w:lastRenderedPageBreak/>
        <w:t>Acronyms</w:t>
      </w:r>
      <w:bookmarkEnd w:id="387"/>
      <w:bookmarkEnd w:id="388"/>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rsidR="00AE0A41" w:rsidRPr="00AE0A41" w:rsidRDefault="00AE0A41" w:rsidP="001F5946"/>
    <w:sectPr w:rsidR="00AE0A41" w:rsidRPr="00AE0A41" w:rsidSect="00886C25">
      <w:headerReference w:type="default" r:id="rId16"/>
      <w:footerReference w:type="default" r:id="rId17"/>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502" w:rsidRDefault="00443502">
      <w:r>
        <w:separator/>
      </w:r>
    </w:p>
    <w:p w:rsidR="00443502" w:rsidRDefault="00443502"/>
    <w:p w:rsidR="00443502" w:rsidRDefault="00443502" w:rsidP="00D7666B"/>
  </w:endnote>
  <w:endnote w:type="continuationSeparator" w:id="0">
    <w:p w:rsidR="00443502" w:rsidRDefault="00443502">
      <w:r>
        <w:continuationSeparator/>
      </w:r>
    </w:p>
    <w:p w:rsidR="00443502" w:rsidRDefault="00443502"/>
    <w:p w:rsidR="00443502" w:rsidRDefault="00443502"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845" w:rsidRDefault="009F5549" w:rsidP="004D07B9">
    <w:pPr>
      <w:pStyle w:val="Header"/>
      <w:tabs>
        <w:tab w:val="clear" w:pos="4320"/>
        <w:tab w:val="clear" w:pos="8640"/>
        <w:tab w:val="center" w:pos="6840"/>
        <w:tab w:val="right" w:pos="13500"/>
      </w:tabs>
      <w:jc w:val="center"/>
    </w:pPr>
    <w:r>
      <w:rPr>
        <w:rStyle w:val="PageNumber"/>
      </w:rPr>
      <w:fldChar w:fldCharType="begin"/>
    </w:r>
    <w:r w:rsidR="004A0845">
      <w:rPr>
        <w:rStyle w:val="PageNumber"/>
      </w:rPr>
      <w:instrText xml:space="preserve"> PAGE </w:instrText>
    </w:r>
    <w:r>
      <w:rPr>
        <w:rStyle w:val="PageNumber"/>
      </w:rPr>
      <w:fldChar w:fldCharType="separate"/>
    </w:r>
    <w:r w:rsidR="00AB4FA3">
      <w:rPr>
        <w:rStyle w:val="PageNumber"/>
        <w:noProof/>
      </w:rPr>
      <w:t>59</w:t>
    </w:r>
    <w:r>
      <w:rPr>
        <w:rStyle w:val="PageNumber"/>
      </w:rPr>
      <w:fldChar w:fldCharType="end"/>
    </w:r>
  </w:p>
  <w:p w:rsidR="004A0845" w:rsidRDefault="004A0845"/>
  <w:p w:rsidR="004A0845" w:rsidRDefault="004A0845"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502" w:rsidRDefault="00443502">
      <w:r>
        <w:separator/>
      </w:r>
    </w:p>
    <w:p w:rsidR="00443502" w:rsidRDefault="00443502"/>
    <w:p w:rsidR="00443502" w:rsidRDefault="00443502" w:rsidP="00D7666B"/>
  </w:footnote>
  <w:footnote w:type="continuationSeparator" w:id="0">
    <w:p w:rsidR="00443502" w:rsidRDefault="00443502">
      <w:r>
        <w:continuationSeparator/>
      </w:r>
    </w:p>
    <w:p w:rsidR="00443502" w:rsidRDefault="00443502"/>
    <w:p w:rsidR="00443502" w:rsidRDefault="00443502" w:rsidP="00D7666B"/>
  </w:footnote>
  <w:footnote w:id="1">
    <w:p w:rsidR="004A0845" w:rsidRDefault="004A0845">
      <w:pPr>
        <w:pStyle w:val="FootnoteText"/>
      </w:pPr>
      <w:r>
        <w:rPr>
          <w:rStyle w:val="FootnoteReference"/>
        </w:rPr>
        <w:footnoteRef/>
      </w:r>
      <w:r>
        <w:t xml:space="preserve"> I.e., knowledgeable about both the problem domain and Athena’s models.</w:t>
      </w:r>
    </w:p>
  </w:footnote>
  <w:footnote w:id="2">
    <w:p w:rsidR="004A0845" w:rsidRDefault="004A0845"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4A0845" w:rsidRDefault="004A0845"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4A0845" w:rsidRDefault="004A0845"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4A0845" w:rsidRDefault="004A0845">
      <w:pPr>
        <w:pStyle w:val="FootnoteText"/>
      </w:pPr>
      <w:r>
        <w:rPr>
          <w:rStyle w:val="FootnoteReference"/>
        </w:rPr>
        <w:footnoteRef/>
      </w:r>
      <w:r>
        <w:t xml:space="preserve"> Or models!  Stability has social, economic, and political dimensions.</w:t>
      </w:r>
    </w:p>
  </w:footnote>
  <w:footnote w:id="6">
    <w:p w:rsidR="004A0845" w:rsidRDefault="004A0845"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rsidR="004A0845" w:rsidRDefault="004A0845">
      <w:pPr>
        <w:pStyle w:val="FootnoteText"/>
      </w:pPr>
      <w:r>
        <w:rPr>
          <w:rStyle w:val="FootnoteReference"/>
        </w:rPr>
        <w:footnoteRef/>
      </w:r>
      <w:r>
        <w:t xml:space="preserve"> Static, that is, unless magic attitude drivers (MADs) are used to change them.</w:t>
      </w:r>
    </w:p>
  </w:footnote>
  <w:footnote w:id="8">
    <w:p w:rsidR="004A0845" w:rsidRPr="005D6ECD" w:rsidRDefault="004A084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rsidR="004A0845" w:rsidRDefault="004A084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rsidR="004A0845" w:rsidRPr="00D2373B" w:rsidRDefault="004A0845"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4A0845" w:rsidRDefault="004A084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rsidR="004A0845" w:rsidRDefault="004A0845" w:rsidP="00502610">
      <w:pPr>
        <w:pStyle w:val="FootnoteText"/>
      </w:pPr>
      <w:r>
        <w:rPr>
          <w:rStyle w:val="FootnoteReference"/>
          <w:rFonts w:eastAsia="Wingdings"/>
        </w:rPr>
        <w:footnoteRef/>
      </w:r>
      <w:r>
        <w:t xml:space="preserve"> We will make this notion more precise below.</w:t>
      </w:r>
    </w:p>
  </w:footnote>
  <w:footnote w:id="13">
    <w:p w:rsidR="004A0845" w:rsidRPr="008E5602" w:rsidRDefault="004A0845"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rsidR="004A0845" w:rsidRDefault="004A0845"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5">
    <w:p w:rsidR="004A0845" w:rsidRDefault="004A0845"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6">
    <w:p w:rsidR="004A0845" w:rsidRDefault="004A0845"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7">
    <w:p w:rsidR="004A0845" w:rsidRDefault="004A0845"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rsidR="004A0845" w:rsidRDefault="004A0845"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19">
    <w:p w:rsidR="004A0845" w:rsidRDefault="004A0845"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0">
    <w:p w:rsidR="004A0845" w:rsidRPr="005758BA" w:rsidRDefault="004A0845" w:rsidP="00F72DE2">
      <w:pPr>
        <w:pStyle w:val="FootnoteText"/>
      </w:pPr>
      <w:r>
        <w:rPr>
          <w:rStyle w:val="FootnoteReference"/>
        </w:rPr>
        <w:footnoteRef/>
      </w:r>
      <w:r>
        <w:t xml:space="preserve"> See Section </w:t>
      </w:r>
      <w:r w:rsidR="009F5549">
        <w:fldChar w:fldCharType="begin"/>
      </w:r>
      <w:r>
        <w:instrText xml:space="preserve"> REF __RefHeading__30424212 \r \h </w:instrText>
      </w:r>
      <w:r w:rsidR="009F5549">
        <w:fldChar w:fldCharType="separate"/>
      </w:r>
      <w:r>
        <w:t>6</w:t>
      </w:r>
      <w:r w:rsidR="009F5549">
        <w:fldChar w:fldCharType="end"/>
      </w:r>
      <w:r>
        <w:t xml:space="preserve"> for more on coverage functions.</w:t>
      </w:r>
    </w:p>
  </w:footnote>
  <w:footnote w:id="21">
    <w:p w:rsidR="004A0845" w:rsidRDefault="004A0845"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2">
    <w:p w:rsidR="004A0845" w:rsidRDefault="004A0845">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3">
    <w:p w:rsidR="004A0845" w:rsidRDefault="004A0845"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4">
    <w:p w:rsidR="004A0845" w:rsidRDefault="004A0845"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5">
    <w:p w:rsidR="004A0845" w:rsidRDefault="004A0845">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6">
    <w:p w:rsidR="004A0845" w:rsidRPr="00853A0E" w:rsidRDefault="004A0845"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rsidR="004A0845" w:rsidRDefault="004A0845"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8">
    <w:p w:rsidR="004A0845" w:rsidRDefault="004A0845"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29">
    <w:p w:rsidR="004A0845" w:rsidRDefault="004A0845"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rsidR="004A0845" w:rsidRDefault="004A0845"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rsidR="004A0845" w:rsidRDefault="004A0845"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rsidR="004A0845" w:rsidRDefault="004A0845"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3">
    <w:p w:rsidR="004A0845" w:rsidRDefault="004A0845"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rsidR="004A0845" w:rsidRDefault="004A0845"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5">
    <w:p w:rsidR="004A0845" w:rsidRDefault="004A0845"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rsidR="004A0845" w:rsidRDefault="004A0845">
      <w:pPr>
        <w:pStyle w:val="FootnoteText"/>
      </w:pPr>
      <w:r>
        <w:rPr>
          <w:rStyle w:val="FootnoteReference"/>
        </w:rPr>
        <w:footnoteRef/>
      </w:r>
      <w:r>
        <w:t xml:space="preserve"> In future versions, actors may also be able to interfere with the provision of a service.</w:t>
      </w:r>
    </w:p>
  </w:footnote>
  <w:footnote w:id="37">
    <w:p w:rsidR="004A0845" w:rsidRDefault="004A0845"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8">
    <w:p w:rsidR="004A0845" w:rsidRPr="008D4F12" w:rsidRDefault="004A0845"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39">
    <w:p w:rsidR="004A0845" w:rsidRDefault="004A0845"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0">
    <w:p w:rsidR="004A0845" w:rsidRDefault="004A0845"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1">
    <w:p w:rsidR="004A0845" w:rsidRDefault="004A0845"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2">
    <w:p w:rsidR="004A0845" w:rsidRDefault="004A0845"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3">
    <w:p w:rsidR="004A0845" w:rsidRDefault="004A0845"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4">
    <w:p w:rsidR="004A0845" w:rsidRDefault="004A084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5">
    <w:p w:rsidR="004A0845" w:rsidRDefault="004A084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6">
    <w:p w:rsidR="004A0845" w:rsidRDefault="004A0845">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7">
    <w:p w:rsidR="004A0845" w:rsidRDefault="004A0845" w:rsidP="002520B8">
      <w:pPr>
        <w:pStyle w:val="Footnote"/>
      </w:pPr>
      <w:r>
        <w:rPr>
          <w:rStyle w:val="FootnoteReference"/>
        </w:rPr>
        <w:footnoteRef/>
      </w:r>
      <w:r>
        <w:t>At Athena's timescale, most crowd-related phenomena are events rather than situations.</w:t>
      </w:r>
    </w:p>
  </w:footnote>
  <w:footnote w:id="48">
    <w:p w:rsidR="004A0845" w:rsidRDefault="004A0845" w:rsidP="002520B8">
      <w:pPr>
        <w:pStyle w:val="Footnote"/>
      </w:pPr>
      <w:r>
        <w:rPr>
          <w:rStyle w:val="FootnoteReference"/>
        </w:rPr>
        <w:footnoteRef/>
      </w:r>
      <w:r>
        <w:t>We are ignoring civilian and organization group "forces" for the time being.</w:t>
      </w:r>
    </w:p>
  </w:footnote>
  <w:footnote w:id="49">
    <w:p w:rsidR="004A0845" w:rsidRDefault="004A0845"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0">
    <w:p w:rsidR="004A0845" w:rsidRDefault="004A0845"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51">
    <w:p w:rsidR="004A0845" w:rsidRDefault="004A0845"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52">
    <w:p w:rsidR="004A0845" w:rsidRDefault="004A0845"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53">
    <w:p w:rsidR="004A0845" w:rsidRDefault="004A0845"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54">
    <w:p w:rsidR="004A0845" w:rsidRDefault="004A0845"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55">
    <w:p w:rsidR="004A0845" w:rsidRDefault="004A0845"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56">
    <w:p w:rsidR="004A0845" w:rsidRDefault="004A0845"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57">
    <w:p w:rsidR="004A0845" w:rsidRDefault="004A0845"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58">
    <w:p w:rsidR="004A0845" w:rsidRDefault="004A0845"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59">
    <w:p w:rsidR="004A0845" w:rsidRDefault="004A0845"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0">
    <w:p w:rsidR="004A0845" w:rsidRDefault="004A0845"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61">
    <w:p w:rsidR="004A0845" w:rsidRDefault="004A0845"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62">
    <w:p w:rsidR="004A0845" w:rsidRDefault="004A0845"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63">
    <w:p w:rsidR="004A0845" w:rsidRDefault="004A0845"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64">
    <w:p w:rsidR="004A0845" w:rsidRDefault="004A0845"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65">
    <w:p w:rsidR="004A0845" w:rsidRDefault="004A0845"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66">
    <w:p w:rsidR="004A0845" w:rsidRDefault="004A0845"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67">
    <w:p w:rsidR="004A0845" w:rsidRDefault="004A0845"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68">
    <w:p w:rsidR="004A0845" w:rsidRDefault="004A0845"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69">
    <w:p w:rsidR="004A0845" w:rsidRDefault="004A0845"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70">
    <w:p w:rsidR="004A0845" w:rsidRPr="00730406" w:rsidRDefault="004A0845">
      <w:pPr>
        <w:pStyle w:val="FootnoteText"/>
        <w:rPr>
          <w:szCs w:val="20"/>
        </w:rPr>
      </w:pPr>
      <w:r>
        <w:rPr>
          <w:rStyle w:val="FootnoteReference"/>
        </w:rPr>
        <w:footnoteRef/>
      </w:r>
      <w:r>
        <w:t xml:space="preserve"> 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
  </w:footnote>
  <w:footnote w:id="71">
    <w:p w:rsidR="004A0845" w:rsidRDefault="004A0845" w:rsidP="00753E07">
      <w:pPr>
        <w:pStyle w:val="Footnote"/>
      </w:pPr>
      <w:r>
        <w:rPr>
          <w:rStyle w:val="FootnoteReference"/>
        </w:rPr>
        <w:footnoteRef/>
      </w:r>
      <w:r>
        <w:t>By "labor force" we mean that portion of the population that seeks to be employed, whether they are in fact employed or not.</w:t>
      </w:r>
    </w:p>
  </w:footnote>
  <w:footnote w:id="72">
    <w:p w:rsidR="004A0845" w:rsidRPr="00777296" w:rsidRDefault="004A0845">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73">
    <w:p w:rsidR="004A0845" w:rsidRPr="00777296" w:rsidRDefault="004A0845" w:rsidP="00D217C6">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74">
    <w:p w:rsidR="004A0845" w:rsidRDefault="004A0845">
      <w:pPr>
        <w:pStyle w:val="FootnoteText"/>
      </w:pPr>
      <w:r>
        <w:rPr>
          <w:rStyle w:val="FootnoteReference"/>
        </w:rPr>
        <w:footnoteRef/>
      </w:r>
      <w:r>
        <w:t xml:space="preserve"> Athena 5 also computes the UAF for each individual civilian group; however, this is no longer used.</w:t>
      </w:r>
    </w:p>
  </w:footnote>
  <w:footnote w:id="75">
    <w:p w:rsidR="004A0845" w:rsidRDefault="004A0845">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Kahovec with inputs from the other members of the modeling team.</w:t>
      </w:r>
    </w:p>
  </w:footnote>
  <w:footnote w:id="76">
    <w:p w:rsidR="004A0845" w:rsidRDefault="004A0845">
      <w:pPr>
        <w:pStyle w:val="FootnoteText"/>
      </w:pPr>
      <w:r>
        <w:rPr>
          <w:rStyle w:val="FootnoteReference"/>
        </w:rPr>
        <w:footnoteRef/>
      </w:r>
      <w:r>
        <w:t xml:space="preserve"> Model Parameter: </w:t>
      </w:r>
      <w:r w:rsidRPr="0072199B">
        <w:rPr>
          <w:rFonts w:ascii="Courier New" w:hAnsi="Courier New" w:cs="Courier New"/>
        </w:rPr>
        <w:t>demog.consump.alphaA</w:t>
      </w:r>
      <w:r>
        <w:t>, nominally 0.5.</w:t>
      </w:r>
    </w:p>
  </w:footnote>
  <w:footnote w:id="77">
    <w:p w:rsidR="004A0845" w:rsidRDefault="004A0845">
      <w:pPr>
        <w:pStyle w:val="FootnoteText"/>
      </w:pPr>
      <w:r>
        <w:rPr>
          <w:rStyle w:val="FootnoteReference"/>
        </w:rPr>
        <w:footnoteRef/>
      </w:r>
      <w:r>
        <w:t xml:space="preserve"> Model Parameter: </w:t>
      </w:r>
      <w:r w:rsidRPr="0072199B">
        <w:rPr>
          <w:rFonts w:ascii="Courier New" w:hAnsi="Courier New" w:cs="Courier New"/>
        </w:rPr>
        <w:t>demog.consump.alphaE</w:t>
      </w:r>
      <w:r>
        <w:t>, nominally 0.25.</w:t>
      </w:r>
    </w:p>
  </w:footnote>
  <w:footnote w:id="78">
    <w:p w:rsidR="004A0845" w:rsidRDefault="004A0845">
      <w:pPr>
        <w:pStyle w:val="FootnoteText"/>
      </w:pPr>
      <w:r>
        <w:rPr>
          <w:rStyle w:val="FootnoteReference"/>
        </w:rPr>
        <w:footnoteRef/>
      </w:r>
      <w:r>
        <w:t xml:space="preserve"> Model parameter: </w:t>
      </w:r>
      <w:r w:rsidRPr="0072199B">
        <w:rPr>
          <w:rFonts w:ascii="Courier New" w:hAnsi="Courier New" w:cs="Courier New"/>
        </w:rPr>
        <w:t>demog.consump.expectfGain</w:t>
      </w:r>
      <w:r>
        <w:t>.</w:t>
      </w:r>
    </w:p>
  </w:footnote>
  <w:footnote w:id="79">
    <w:p w:rsidR="004A0845" w:rsidRDefault="004A0845">
      <w:pPr>
        <w:pStyle w:val="FootnoteText"/>
      </w:pPr>
      <w:r>
        <w:rPr>
          <w:rStyle w:val="FootnoteReference"/>
        </w:rPr>
        <w:footnoteRef/>
      </w:r>
      <w:r>
        <w:t xml:space="preserve"> Model parameter: </w:t>
      </w:r>
      <w:r w:rsidRPr="00217C83">
        <w:rPr>
          <w:rFonts w:ascii="Courier New" w:hAnsi="Courier New" w:cs="Courier New"/>
        </w:rPr>
        <w:t>demog.consump.RGPC.*</w:t>
      </w:r>
      <w:r>
        <w:t xml:space="preserve">.  </w:t>
      </w:r>
    </w:p>
  </w:footnote>
  <w:footnote w:id="80">
    <w:p w:rsidR="004A0845" w:rsidRDefault="004A0845">
      <w:pPr>
        <w:pStyle w:val="FootnoteText"/>
      </w:pPr>
      <w:r>
        <w:rPr>
          <w:rStyle w:val="FootnoteReference"/>
        </w:rPr>
        <w:footnoteRef/>
      </w:r>
      <w:r>
        <w:t xml:space="preserve"> See "Wage Distributions and Survival", by  Rebecca Lawler.</w:t>
      </w:r>
    </w:p>
  </w:footnote>
  <w:footnote w:id="81">
    <w:p w:rsidR="004A0845" w:rsidRPr="00301755" w:rsidRDefault="004A0845">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82">
    <w:p w:rsidR="004A0845" w:rsidRDefault="004A0845">
      <w:pPr>
        <w:pStyle w:val="FootnoteText"/>
      </w:pPr>
      <w:r>
        <w:rPr>
          <w:rStyle w:val="FootnoteReference"/>
        </w:rPr>
        <w:footnoteRef/>
      </w:r>
      <w:r>
        <w:t xml:space="preserve"> Model parameter: </w:t>
      </w:r>
      <w:r w:rsidRPr="003D7B9B">
        <w:rPr>
          <w:rFonts w:ascii="Courier New" w:hAnsi="Courier New" w:cs="Courier New"/>
        </w:rPr>
        <w:t>demog.consump.Zpovf</w:t>
      </w:r>
      <w:r>
        <w:t>.</w:t>
      </w:r>
    </w:p>
  </w:footnote>
  <w:footnote w:id="83">
    <w:p w:rsidR="004A0845" w:rsidRPr="003D7B9B" w:rsidRDefault="004A0845">
      <w:pPr>
        <w:pStyle w:val="FootnoteText"/>
      </w:pPr>
      <w:r>
        <w:rPr>
          <w:rStyle w:val="FootnoteReference"/>
        </w:rPr>
        <w:footnoteRef/>
      </w:r>
      <w:r>
        <w:t xml:space="preserve"> In some regions, it's quite possible that the </w:t>
      </w:r>
      <w:r>
        <w:rPr>
          <w:i/>
        </w:rPr>
        <w:t>lo</w:t>
      </w:r>
      <w:r>
        <w:t xml:space="preserve"> parameter should be much higher.</w:t>
      </w:r>
    </w:p>
  </w:footnote>
  <w:footnote w:id="84">
    <w:p w:rsidR="004A0845" w:rsidRDefault="004A0845">
      <w:pPr>
        <w:pStyle w:val="FootnoteText"/>
      </w:pPr>
      <w:r>
        <w:rPr>
          <w:rStyle w:val="FootnoteReference"/>
        </w:rPr>
        <w:footnoteRef/>
      </w:r>
      <w:r>
        <w:t xml:space="preserve"> Actors may have up to two forms of income from the black market: a tax-like rate on gross revenue and shares of net revenue.  </w:t>
      </w:r>
    </w:p>
  </w:footnote>
  <w:footnote w:id="85">
    <w:p w:rsidR="004A0845" w:rsidRDefault="004A0845">
      <w:pPr>
        <w:pStyle w:val="FootnoteText"/>
      </w:pPr>
      <w:r>
        <w:rPr>
          <w:rStyle w:val="FootnoteReference"/>
        </w:rPr>
        <w:footnoteRef/>
      </w:r>
      <w:r>
        <w:t xml:space="preserve"> See “Athena’s CGE Model” by Chamberlain, Duquette and Kahovec included with the Athena documentation.</w:t>
      </w:r>
    </w:p>
  </w:footnote>
  <w:footnote w:id="86">
    <w:p w:rsidR="004A0845" w:rsidRDefault="004A0845">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r w:rsidR="005610D7">
        <w:t>.</w:t>
      </w:r>
    </w:p>
  </w:footnote>
  <w:footnote w:id="87">
    <w:p w:rsidR="004A0845" w:rsidRDefault="004A0845">
      <w:pPr>
        <w:pStyle w:val="FootnoteText"/>
      </w:pPr>
      <w:r>
        <w:rPr>
          <w:rStyle w:val="FootnoteReference"/>
        </w:rPr>
        <w:footnoteRef/>
      </w:r>
      <w:r>
        <w:t xml:space="preserve"> See “Athena’s CGE Model” by Chamberlain, Duquette and Kahovec included with the Athena documentation.</w:t>
      </w:r>
    </w:p>
  </w:footnote>
  <w:footnote w:id="88">
    <w:p w:rsidR="004A0845" w:rsidRPr="002F4FF1" w:rsidRDefault="004A0845"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sidR="00F967A7">
        <w:rPr>
          <w:rFonts w:cstheme="majorHAnsi"/>
        </w:rPr>
        <w:t xml:space="preserve"> is tactic type or </w:t>
      </w:r>
      <w:r>
        <w:rPr>
          <w:rFonts w:cstheme="majorHAnsi"/>
        </w:rPr>
        <w:t xml:space="preserve">and </w:t>
      </w:r>
      <w:r>
        <w:rPr>
          <w:rFonts w:cstheme="majorHAnsi"/>
          <w:i/>
        </w:rPr>
        <w:t>i</w:t>
      </w:r>
      <w:r>
        <w:rPr>
          <w:rFonts w:cstheme="majorHAnsi"/>
        </w:rPr>
        <w:t xml:space="preserve"> is the sector.</w:t>
      </w:r>
    </w:p>
  </w:footnote>
  <w:footnote w:id="89">
    <w:p w:rsidR="004A0845" w:rsidRPr="006468F2" w:rsidRDefault="004A0845"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90">
    <w:p w:rsidR="004A0845" w:rsidRPr="00415184" w:rsidRDefault="004A0845">
      <w:pPr>
        <w:pStyle w:val="FootnoteText"/>
      </w:pPr>
      <w:r>
        <w:rPr>
          <w:rStyle w:val="FootnoteReference"/>
        </w:rPr>
        <w:footnoteRef/>
      </w:r>
      <w:r>
        <w:t xml:space="preserve"> See the </w:t>
      </w:r>
      <w:r>
        <w:rPr>
          <w:i/>
        </w:rPr>
        <w:t>Athena User's Guide</w:t>
      </w:r>
      <w:r>
        <w:t xml:space="preserve"> and on-line help for details on orders and tactics.</w:t>
      </w:r>
    </w:p>
  </w:footnote>
  <w:footnote w:id="91">
    <w:p w:rsidR="004A0845" w:rsidRDefault="004A0845"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92">
    <w:p w:rsidR="004A0845" w:rsidRDefault="004A0845"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93">
    <w:p w:rsidR="004A0845" w:rsidRPr="007B388E" w:rsidRDefault="004A0845"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94">
    <w:p w:rsidR="004A0845" w:rsidRDefault="004A0845">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95">
    <w:p w:rsidR="004A0845" w:rsidRDefault="004A0845">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845" w:rsidRPr="004D07B9" w:rsidRDefault="004A0845">
    <w:pPr>
      <w:pStyle w:val="Header"/>
      <w:rPr>
        <w:rFonts w:ascii="Arial" w:hAnsi="Arial" w:cs="Arial"/>
      </w:rPr>
    </w:pPr>
    <w:r w:rsidRPr="004D07B9">
      <w:rPr>
        <w:rFonts w:ascii="Arial" w:hAnsi="Arial" w:cs="Arial"/>
      </w:rPr>
      <w:t xml:space="preserve">Athena </w:t>
    </w:r>
    <w:r>
      <w:rPr>
        <w:rFonts w:ascii="Arial" w:hAnsi="Arial" w:cs="Arial"/>
      </w:rPr>
      <w:t>Analyst’s Guide, V5</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August, 2013</w:t>
    </w:r>
  </w:p>
  <w:p w:rsidR="004A0845" w:rsidRDefault="004A0845"/>
  <w:p w:rsidR="004A0845" w:rsidRDefault="004A0845"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3">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5">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2">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9">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5">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2833FD2"/>
    <w:multiLevelType w:val="hybridMultilevel"/>
    <w:tmpl w:val="3442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9">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3">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6">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4"/>
  </w:num>
  <w:num w:numId="3">
    <w:abstractNumId w:val="38"/>
  </w:num>
  <w:num w:numId="4">
    <w:abstractNumId w:val="65"/>
  </w:num>
  <w:num w:numId="5">
    <w:abstractNumId w:val="22"/>
  </w:num>
  <w:num w:numId="6">
    <w:abstractNumId w:val="20"/>
  </w:num>
  <w:num w:numId="7">
    <w:abstractNumId w:val="10"/>
  </w:num>
  <w:num w:numId="8">
    <w:abstractNumId w:val="58"/>
  </w:num>
  <w:num w:numId="9">
    <w:abstractNumId w:val="57"/>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0"/>
  </w:num>
  <w:num w:numId="13">
    <w:abstractNumId w:val="40"/>
  </w:num>
  <w:num w:numId="14">
    <w:abstractNumId w:val="29"/>
  </w:num>
  <w:num w:numId="15">
    <w:abstractNumId w:val="19"/>
  </w:num>
  <w:num w:numId="16">
    <w:abstractNumId w:val="46"/>
  </w:num>
  <w:num w:numId="17">
    <w:abstractNumId w:val="34"/>
  </w:num>
  <w:num w:numId="18">
    <w:abstractNumId w:val="14"/>
  </w:num>
  <w:num w:numId="19">
    <w:abstractNumId w:val="61"/>
  </w:num>
  <w:num w:numId="20">
    <w:abstractNumId w:val="59"/>
  </w:num>
  <w:num w:numId="21">
    <w:abstractNumId w:val="54"/>
  </w:num>
  <w:num w:numId="22">
    <w:abstractNumId w:val="64"/>
  </w:num>
  <w:num w:numId="23">
    <w:abstractNumId w:val="1"/>
  </w:num>
  <w:num w:numId="24">
    <w:abstractNumId w:val="42"/>
  </w:num>
  <w:num w:numId="25">
    <w:abstractNumId w:val="33"/>
  </w:num>
  <w:num w:numId="26">
    <w:abstractNumId w:val="53"/>
  </w:num>
  <w:num w:numId="27">
    <w:abstractNumId w:val="47"/>
  </w:num>
  <w:num w:numId="28">
    <w:abstractNumId w:val="43"/>
  </w:num>
  <w:num w:numId="29">
    <w:abstractNumId w:val="55"/>
  </w:num>
  <w:num w:numId="30">
    <w:abstractNumId w:val="26"/>
  </w:num>
  <w:num w:numId="31">
    <w:abstractNumId w:val="15"/>
  </w:num>
  <w:num w:numId="32">
    <w:abstractNumId w:val="32"/>
  </w:num>
  <w:num w:numId="33">
    <w:abstractNumId w:val="21"/>
  </w:num>
  <w:num w:numId="34">
    <w:abstractNumId w:val="35"/>
  </w:num>
  <w:num w:numId="35">
    <w:abstractNumId w:val="5"/>
  </w:num>
  <w:num w:numId="36">
    <w:abstractNumId w:val="17"/>
  </w:num>
  <w:num w:numId="37">
    <w:abstractNumId w:val="48"/>
  </w:num>
  <w:num w:numId="38">
    <w:abstractNumId w:val="11"/>
  </w:num>
  <w:num w:numId="39">
    <w:abstractNumId w:val="0"/>
  </w:num>
  <w:num w:numId="40">
    <w:abstractNumId w:val="12"/>
  </w:num>
  <w:num w:numId="41">
    <w:abstractNumId w:val="16"/>
  </w:num>
  <w:num w:numId="42">
    <w:abstractNumId w:val="37"/>
  </w:num>
  <w:num w:numId="43">
    <w:abstractNumId w:val="30"/>
  </w:num>
  <w:num w:numId="44">
    <w:abstractNumId w:val="13"/>
  </w:num>
  <w:num w:numId="45">
    <w:abstractNumId w:val="56"/>
  </w:num>
  <w:num w:numId="46">
    <w:abstractNumId w:val="51"/>
  </w:num>
  <w:num w:numId="47">
    <w:abstractNumId w:val="66"/>
  </w:num>
  <w:num w:numId="48">
    <w:abstractNumId w:val="9"/>
  </w:num>
  <w:num w:numId="49">
    <w:abstractNumId w:val="52"/>
  </w:num>
  <w:num w:numId="50">
    <w:abstractNumId w:val="60"/>
  </w:num>
  <w:num w:numId="51">
    <w:abstractNumId w:val="8"/>
  </w:num>
  <w:num w:numId="52">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8"/>
  </w:num>
  <w:num w:numId="54">
    <w:abstractNumId w:val="6"/>
  </w:num>
  <w:num w:numId="55">
    <w:abstractNumId w:val="7"/>
  </w:num>
  <w:num w:numId="56">
    <w:abstractNumId w:val="23"/>
  </w:num>
  <w:num w:numId="57">
    <w:abstractNumId w:val="63"/>
  </w:num>
  <w:num w:numId="58">
    <w:abstractNumId w:val="31"/>
  </w:num>
  <w:num w:numId="59">
    <w:abstractNumId w:val="25"/>
  </w:num>
  <w:num w:numId="60">
    <w:abstractNumId w:val="18"/>
  </w:num>
  <w:num w:numId="61">
    <w:abstractNumId w:val="39"/>
  </w:num>
  <w:num w:numId="62">
    <w:abstractNumId w:val="4"/>
  </w:num>
  <w:num w:numId="63">
    <w:abstractNumId w:val="62"/>
  </w:num>
  <w:num w:numId="64">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6"/>
  </w:num>
  <w:num w:numId="66">
    <w:abstractNumId w:val="45"/>
  </w:num>
  <w:num w:numId="67">
    <w:abstractNumId w:val="2"/>
  </w:num>
  <w:num w:numId="68">
    <w:abstractNumId w:val="27"/>
  </w:num>
  <w:num w:numId="69">
    <w:abstractNumId w:val="49"/>
  </w:num>
  <w:num w:numId="70">
    <w:abstractNumId w:val="4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821DC"/>
    <w:rsid w:val="000835BB"/>
    <w:rsid w:val="00085B5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B56"/>
    <w:rsid w:val="002246E4"/>
    <w:rsid w:val="002251D2"/>
    <w:rsid w:val="00226219"/>
    <w:rsid w:val="002272DC"/>
    <w:rsid w:val="0022735F"/>
    <w:rsid w:val="0022749B"/>
    <w:rsid w:val="0023121F"/>
    <w:rsid w:val="00231D29"/>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20E3"/>
    <w:rsid w:val="00282E00"/>
    <w:rsid w:val="002833F1"/>
    <w:rsid w:val="00284B5B"/>
    <w:rsid w:val="002852D2"/>
    <w:rsid w:val="00292CE3"/>
    <w:rsid w:val="00294B05"/>
    <w:rsid w:val="00294D46"/>
    <w:rsid w:val="002962B6"/>
    <w:rsid w:val="002A0D0B"/>
    <w:rsid w:val="002A204C"/>
    <w:rsid w:val="002A603C"/>
    <w:rsid w:val="002A6838"/>
    <w:rsid w:val="002B0BC7"/>
    <w:rsid w:val="002B4228"/>
    <w:rsid w:val="002B65DA"/>
    <w:rsid w:val="002B6704"/>
    <w:rsid w:val="002C0249"/>
    <w:rsid w:val="002C5A6A"/>
    <w:rsid w:val="002C6245"/>
    <w:rsid w:val="002C7D2F"/>
    <w:rsid w:val="002D13AA"/>
    <w:rsid w:val="002D708E"/>
    <w:rsid w:val="002E0D55"/>
    <w:rsid w:val="002E1BA8"/>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6D85"/>
    <w:rsid w:val="00307C2F"/>
    <w:rsid w:val="0031207A"/>
    <w:rsid w:val="0031251A"/>
    <w:rsid w:val="00314031"/>
    <w:rsid w:val="003160E3"/>
    <w:rsid w:val="00316EB9"/>
    <w:rsid w:val="00324365"/>
    <w:rsid w:val="00324956"/>
    <w:rsid w:val="00326802"/>
    <w:rsid w:val="00327A3B"/>
    <w:rsid w:val="003303C0"/>
    <w:rsid w:val="00333C4D"/>
    <w:rsid w:val="00333F4D"/>
    <w:rsid w:val="0033439A"/>
    <w:rsid w:val="00340FF7"/>
    <w:rsid w:val="00341CFE"/>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320E"/>
    <w:rsid w:val="00374DBA"/>
    <w:rsid w:val="00375906"/>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B34C3"/>
    <w:rsid w:val="003B4040"/>
    <w:rsid w:val="003B4A3E"/>
    <w:rsid w:val="003B78A6"/>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13CFA"/>
    <w:rsid w:val="00415184"/>
    <w:rsid w:val="00417020"/>
    <w:rsid w:val="00422548"/>
    <w:rsid w:val="0042313B"/>
    <w:rsid w:val="004231AA"/>
    <w:rsid w:val="0042329A"/>
    <w:rsid w:val="00424B43"/>
    <w:rsid w:val="00424E9D"/>
    <w:rsid w:val="004266DE"/>
    <w:rsid w:val="0042684E"/>
    <w:rsid w:val="00433AD6"/>
    <w:rsid w:val="004378B3"/>
    <w:rsid w:val="00437EAD"/>
    <w:rsid w:val="00441409"/>
    <w:rsid w:val="00441B7E"/>
    <w:rsid w:val="00441FE3"/>
    <w:rsid w:val="00443502"/>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F9B"/>
    <w:rsid w:val="004D07B9"/>
    <w:rsid w:val="004D413F"/>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20D31"/>
    <w:rsid w:val="005211A3"/>
    <w:rsid w:val="00521973"/>
    <w:rsid w:val="00522C1A"/>
    <w:rsid w:val="005241DD"/>
    <w:rsid w:val="00524893"/>
    <w:rsid w:val="00525213"/>
    <w:rsid w:val="00525AD8"/>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10D7"/>
    <w:rsid w:val="00562658"/>
    <w:rsid w:val="00565582"/>
    <w:rsid w:val="005755FC"/>
    <w:rsid w:val="00576CCD"/>
    <w:rsid w:val="00577993"/>
    <w:rsid w:val="00585A91"/>
    <w:rsid w:val="005879D2"/>
    <w:rsid w:val="00593A2D"/>
    <w:rsid w:val="00596BDF"/>
    <w:rsid w:val="005A0C5C"/>
    <w:rsid w:val="005A5C87"/>
    <w:rsid w:val="005B142D"/>
    <w:rsid w:val="005B1D06"/>
    <w:rsid w:val="005B409B"/>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68E4"/>
    <w:rsid w:val="005F7A67"/>
    <w:rsid w:val="006025D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2DF"/>
    <w:rsid w:val="006B268A"/>
    <w:rsid w:val="006B607A"/>
    <w:rsid w:val="006C13AD"/>
    <w:rsid w:val="006C3425"/>
    <w:rsid w:val="006C420A"/>
    <w:rsid w:val="006C4ADB"/>
    <w:rsid w:val="006C5401"/>
    <w:rsid w:val="006C77A6"/>
    <w:rsid w:val="006E1871"/>
    <w:rsid w:val="006E5FAD"/>
    <w:rsid w:val="006E700E"/>
    <w:rsid w:val="006F00A2"/>
    <w:rsid w:val="006F1187"/>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4C80"/>
    <w:rsid w:val="007853DF"/>
    <w:rsid w:val="00786F3A"/>
    <w:rsid w:val="007912CF"/>
    <w:rsid w:val="00794481"/>
    <w:rsid w:val="007A42EC"/>
    <w:rsid w:val="007A7EB7"/>
    <w:rsid w:val="007B340C"/>
    <w:rsid w:val="007C1566"/>
    <w:rsid w:val="007C2014"/>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F1C14"/>
    <w:rsid w:val="007F3D4A"/>
    <w:rsid w:val="007F4B46"/>
    <w:rsid w:val="007F58B5"/>
    <w:rsid w:val="007F6EF2"/>
    <w:rsid w:val="007F72B8"/>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32977"/>
    <w:rsid w:val="00832ED4"/>
    <w:rsid w:val="008334B3"/>
    <w:rsid w:val="00835DEE"/>
    <w:rsid w:val="00835EBB"/>
    <w:rsid w:val="00836DA5"/>
    <w:rsid w:val="00836ED9"/>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1D7A"/>
    <w:rsid w:val="00874A3B"/>
    <w:rsid w:val="0088339C"/>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2064"/>
    <w:rsid w:val="00956008"/>
    <w:rsid w:val="00965466"/>
    <w:rsid w:val="00966709"/>
    <w:rsid w:val="009669AF"/>
    <w:rsid w:val="00967445"/>
    <w:rsid w:val="0097139E"/>
    <w:rsid w:val="00971C20"/>
    <w:rsid w:val="009731AD"/>
    <w:rsid w:val="009742AA"/>
    <w:rsid w:val="00980751"/>
    <w:rsid w:val="00980E0B"/>
    <w:rsid w:val="0098160F"/>
    <w:rsid w:val="00982F2E"/>
    <w:rsid w:val="0098356A"/>
    <w:rsid w:val="00983FD1"/>
    <w:rsid w:val="00984FAF"/>
    <w:rsid w:val="00985DC1"/>
    <w:rsid w:val="00986507"/>
    <w:rsid w:val="009875C8"/>
    <w:rsid w:val="009916A7"/>
    <w:rsid w:val="00997D0E"/>
    <w:rsid w:val="009A1493"/>
    <w:rsid w:val="009A2EBD"/>
    <w:rsid w:val="009A3336"/>
    <w:rsid w:val="009A392F"/>
    <w:rsid w:val="009A63DD"/>
    <w:rsid w:val="009A781A"/>
    <w:rsid w:val="009B012F"/>
    <w:rsid w:val="009B2CC5"/>
    <w:rsid w:val="009C0821"/>
    <w:rsid w:val="009C2DB2"/>
    <w:rsid w:val="009C3B10"/>
    <w:rsid w:val="009C5AB5"/>
    <w:rsid w:val="009C610A"/>
    <w:rsid w:val="009C6CBB"/>
    <w:rsid w:val="009D739D"/>
    <w:rsid w:val="009D743E"/>
    <w:rsid w:val="009D79DD"/>
    <w:rsid w:val="009D7F95"/>
    <w:rsid w:val="009E1203"/>
    <w:rsid w:val="009E18FB"/>
    <w:rsid w:val="009E5C44"/>
    <w:rsid w:val="009E6225"/>
    <w:rsid w:val="009E790F"/>
    <w:rsid w:val="009F251D"/>
    <w:rsid w:val="009F4E0C"/>
    <w:rsid w:val="009F5549"/>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72EBA"/>
    <w:rsid w:val="00A76464"/>
    <w:rsid w:val="00A77C92"/>
    <w:rsid w:val="00A810E6"/>
    <w:rsid w:val="00A82FC5"/>
    <w:rsid w:val="00A85EBC"/>
    <w:rsid w:val="00A93051"/>
    <w:rsid w:val="00A93EB5"/>
    <w:rsid w:val="00A953F7"/>
    <w:rsid w:val="00A95586"/>
    <w:rsid w:val="00A97918"/>
    <w:rsid w:val="00AA1D86"/>
    <w:rsid w:val="00AA1E81"/>
    <w:rsid w:val="00AA291A"/>
    <w:rsid w:val="00AA56FC"/>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47C"/>
    <w:rsid w:val="00B13693"/>
    <w:rsid w:val="00B147AC"/>
    <w:rsid w:val="00B14A59"/>
    <w:rsid w:val="00B2592D"/>
    <w:rsid w:val="00B317FA"/>
    <w:rsid w:val="00B34323"/>
    <w:rsid w:val="00B40882"/>
    <w:rsid w:val="00B40BD9"/>
    <w:rsid w:val="00B417D7"/>
    <w:rsid w:val="00B433ED"/>
    <w:rsid w:val="00B438FE"/>
    <w:rsid w:val="00B439C9"/>
    <w:rsid w:val="00B442DE"/>
    <w:rsid w:val="00B46C8D"/>
    <w:rsid w:val="00B46E92"/>
    <w:rsid w:val="00B505B9"/>
    <w:rsid w:val="00B52594"/>
    <w:rsid w:val="00B61112"/>
    <w:rsid w:val="00B65D0B"/>
    <w:rsid w:val="00B661B7"/>
    <w:rsid w:val="00B66E21"/>
    <w:rsid w:val="00B741B1"/>
    <w:rsid w:val="00B74D42"/>
    <w:rsid w:val="00B75001"/>
    <w:rsid w:val="00B75B8F"/>
    <w:rsid w:val="00B80934"/>
    <w:rsid w:val="00B80D7B"/>
    <w:rsid w:val="00B844AD"/>
    <w:rsid w:val="00B8554E"/>
    <w:rsid w:val="00B8735B"/>
    <w:rsid w:val="00B943E6"/>
    <w:rsid w:val="00BA1222"/>
    <w:rsid w:val="00BA2AE0"/>
    <w:rsid w:val="00BA6745"/>
    <w:rsid w:val="00BA6D3C"/>
    <w:rsid w:val="00BB0A87"/>
    <w:rsid w:val="00BB3615"/>
    <w:rsid w:val="00BB56FD"/>
    <w:rsid w:val="00BB6FC7"/>
    <w:rsid w:val="00BB73E9"/>
    <w:rsid w:val="00BC0823"/>
    <w:rsid w:val="00BC1F92"/>
    <w:rsid w:val="00BC67F0"/>
    <w:rsid w:val="00BC6C27"/>
    <w:rsid w:val="00BC6ED3"/>
    <w:rsid w:val="00BD28DE"/>
    <w:rsid w:val="00BD4B37"/>
    <w:rsid w:val="00BD4BB5"/>
    <w:rsid w:val="00BD60F4"/>
    <w:rsid w:val="00BD7DCF"/>
    <w:rsid w:val="00BD7EB6"/>
    <w:rsid w:val="00BE03DA"/>
    <w:rsid w:val="00BE1090"/>
    <w:rsid w:val="00BE4FB6"/>
    <w:rsid w:val="00BE55E6"/>
    <w:rsid w:val="00BE6A0E"/>
    <w:rsid w:val="00BF263F"/>
    <w:rsid w:val="00BF3126"/>
    <w:rsid w:val="00BF6A5E"/>
    <w:rsid w:val="00C00A51"/>
    <w:rsid w:val="00C065CB"/>
    <w:rsid w:val="00C07716"/>
    <w:rsid w:val="00C13848"/>
    <w:rsid w:val="00C14A5F"/>
    <w:rsid w:val="00C17981"/>
    <w:rsid w:val="00C2148A"/>
    <w:rsid w:val="00C21BE4"/>
    <w:rsid w:val="00C244A4"/>
    <w:rsid w:val="00C27347"/>
    <w:rsid w:val="00C304EB"/>
    <w:rsid w:val="00C41A13"/>
    <w:rsid w:val="00C41ED0"/>
    <w:rsid w:val="00C433B0"/>
    <w:rsid w:val="00C43429"/>
    <w:rsid w:val="00C449C5"/>
    <w:rsid w:val="00C50011"/>
    <w:rsid w:val="00C55DF5"/>
    <w:rsid w:val="00C63BB6"/>
    <w:rsid w:val="00C6526E"/>
    <w:rsid w:val="00C670F7"/>
    <w:rsid w:val="00C70750"/>
    <w:rsid w:val="00C8130A"/>
    <w:rsid w:val="00C81FB1"/>
    <w:rsid w:val="00C8216B"/>
    <w:rsid w:val="00C84438"/>
    <w:rsid w:val="00C906A7"/>
    <w:rsid w:val="00C910EF"/>
    <w:rsid w:val="00C917AC"/>
    <w:rsid w:val="00C94170"/>
    <w:rsid w:val="00CA1E80"/>
    <w:rsid w:val="00CA3CE0"/>
    <w:rsid w:val="00CA4242"/>
    <w:rsid w:val="00CA532C"/>
    <w:rsid w:val="00CA5751"/>
    <w:rsid w:val="00CB10AC"/>
    <w:rsid w:val="00CB73AB"/>
    <w:rsid w:val="00CC0728"/>
    <w:rsid w:val="00CC2304"/>
    <w:rsid w:val="00CC2BA6"/>
    <w:rsid w:val="00CC578D"/>
    <w:rsid w:val="00CD0C51"/>
    <w:rsid w:val="00CD4845"/>
    <w:rsid w:val="00CD7D24"/>
    <w:rsid w:val="00CE5F34"/>
    <w:rsid w:val="00CF3C4A"/>
    <w:rsid w:val="00CF48BE"/>
    <w:rsid w:val="00CF5407"/>
    <w:rsid w:val="00D000F8"/>
    <w:rsid w:val="00D0709E"/>
    <w:rsid w:val="00D10A70"/>
    <w:rsid w:val="00D14C05"/>
    <w:rsid w:val="00D20E72"/>
    <w:rsid w:val="00D217C6"/>
    <w:rsid w:val="00D2387F"/>
    <w:rsid w:val="00D248ED"/>
    <w:rsid w:val="00D30673"/>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4D2F"/>
    <w:rsid w:val="00DA609D"/>
    <w:rsid w:val="00DA7346"/>
    <w:rsid w:val="00DB15C0"/>
    <w:rsid w:val="00DB2FA1"/>
    <w:rsid w:val="00DC20E2"/>
    <w:rsid w:val="00DC38FC"/>
    <w:rsid w:val="00DC54A7"/>
    <w:rsid w:val="00DC5775"/>
    <w:rsid w:val="00DD49E8"/>
    <w:rsid w:val="00DD4C78"/>
    <w:rsid w:val="00DE0B74"/>
    <w:rsid w:val="00DE1B7F"/>
    <w:rsid w:val="00DE1EBB"/>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44B1"/>
    <w:rsid w:val="00E377EA"/>
    <w:rsid w:val="00E37B79"/>
    <w:rsid w:val="00E42DF1"/>
    <w:rsid w:val="00E46EBD"/>
    <w:rsid w:val="00E52FBF"/>
    <w:rsid w:val="00E5327C"/>
    <w:rsid w:val="00E561EC"/>
    <w:rsid w:val="00E6351E"/>
    <w:rsid w:val="00E670F8"/>
    <w:rsid w:val="00E672FD"/>
    <w:rsid w:val="00E714F3"/>
    <w:rsid w:val="00E718BE"/>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34AD"/>
    <w:rsid w:val="00EC3EAC"/>
    <w:rsid w:val="00EC4880"/>
    <w:rsid w:val="00EC5CD4"/>
    <w:rsid w:val="00EC5F3C"/>
    <w:rsid w:val="00EC6A88"/>
    <w:rsid w:val="00EC7C03"/>
    <w:rsid w:val="00ED1B3D"/>
    <w:rsid w:val="00ED436B"/>
    <w:rsid w:val="00ED5807"/>
    <w:rsid w:val="00EE138F"/>
    <w:rsid w:val="00EE3FE6"/>
    <w:rsid w:val="00EF220C"/>
    <w:rsid w:val="00EF2F53"/>
    <w:rsid w:val="00EF3EE9"/>
    <w:rsid w:val="00F00985"/>
    <w:rsid w:val="00F0195F"/>
    <w:rsid w:val="00F01AFF"/>
    <w:rsid w:val="00F02C00"/>
    <w:rsid w:val="00F10551"/>
    <w:rsid w:val="00F11921"/>
    <w:rsid w:val="00F126AF"/>
    <w:rsid w:val="00F1283A"/>
    <w:rsid w:val="00F12A20"/>
    <w:rsid w:val="00F17588"/>
    <w:rsid w:val="00F200F3"/>
    <w:rsid w:val="00F2387E"/>
    <w:rsid w:val="00F24B98"/>
    <w:rsid w:val="00F3090D"/>
    <w:rsid w:val="00F30BAB"/>
    <w:rsid w:val="00F3259E"/>
    <w:rsid w:val="00F330AC"/>
    <w:rsid w:val="00F34ED3"/>
    <w:rsid w:val="00F3538B"/>
    <w:rsid w:val="00F37AA9"/>
    <w:rsid w:val="00F42361"/>
    <w:rsid w:val="00F45187"/>
    <w:rsid w:val="00F62105"/>
    <w:rsid w:val="00F62BE1"/>
    <w:rsid w:val="00F6603C"/>
    <w:rsid w:val="00F70FC7"/>
    <w:rsid w:val="00F7118A"/>
    <w:rsid w:val="00F7146F"/>
    <w:rsid w:val="00F71E72"/>
    <w:rsid w:val="00F72DE2"/>
    <w:rsid w:val="00F73DC8"/>
    <w:rsid w:val="00F75CF0"/>
    <w:rsid w:val="00F77775"/>
    <w:rsid w:val="00F81AE3"/>
    <w:rsid w:val="00F824E9"/>
    <w:rsid w:val="00F82AC6"/>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E013C"/>
    <w:rsid w:val="00FE03F4"/>
    <w:rsid w:val="00FE0D68"/>
    <w:rsid w:val="00FE4604"/>
    <w:rsid w:val="00FE5D64"/>
    <w:rsid w:val="00FE635C"/>
    <w:rsid w:val="00FE70BE"/>
    <w:rsid w:val="00FE7EBC"/>
    <w:rsid w:val="00FF0D58"/>
    <w:rsid w:val="00FF1E4C"/>
    <w:rsid w:val="00FF68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82080896"/>
        <c:axId val="82083200"/>
      </c:lineChart>
      <c:catAx>
        <c:axId val="82080896"/>
        <c:scaling>
          <c:orientation val="minMax"/>
        </c:scaling>
        <c:delete val="0"/>
        <c:axPos val="b"/>
        <c:numFmt formatCode="General" sourceLinked="1"/>
        <c:majorTickMark val="out"/>
        <c:minorTickMark val="none"/>
        <c:tickLblPos val="nextTo"/>
        <c:crossAx val="82083200"/>
        <c:crosses val="autoZero"/>
        <c:auto val="1"/>
        <c:lblAlgn val="ctr"/>
        <c:lblOffset val="100"/>
        <c:noMultiLvlLbl val="0"/>
      </c:catAx>
      <c:valAx>
        <c:axId val="82083200"/>
        <c:scaling>
          <c:orientation val="minMax"/>
        </c:scaling>
        <c:delete val="0"/>
        <c:axPos val="l"/>
        <c:majorGridlines/>
        <c:numFmt formatCode="General" sourceLinked="1"/>
        <c:majorTickMark val="out"/>
        <c:minorTickMark val="none"/>
        <c:tickLblPos val="nextTo"/>
        <c:crossAx val="820808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0.60000000000000042</c:v>
                </c:pt>
                <c:pt idx="4">
                  <c:v>0.8</c:v>
                </c:pt>
                <c:pt idx="5">
                  <c:v>1</c:v>
                </c:pt>
              </c:numCache>
            </c:numRef>
          </c:xVal>
          <c:yVal>
            <c:numRef>
              <c:f>Sheet1!$C$4:$C$9</c:f>
              <c:numCache>
                <c:formatCode>General</c:formatCode>
                <c:ptCount val="6"/>
                <c:pt idx="0">
                  <c:v>0</c:v>
                </c:pt>
                <c:pt idx="1">
                  <c:v>3.4000000000000002E-2</c:v>
                </c:pt>
                <c:pt idx="2">
                  <c:v>0.12000000000000002</c:v>
                </c:pt>
                <c:pt idx="3">
                  <c:v>0.26700000000000002</c:v>
                </c:pt>
                <c:pt idx="4">
                  <c:v>0.5</c:v>
                </c:pt>
                <c:pt idx="5">
                  <c:v>1</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0.60000000000000042</c:v>
                </c:pt>
                <c:pt idx="4">
                  <c:v>0.8</c:v>
                </c:pt>
                <c:pt idx="5">
                  <c:v>1</c:v>
                </c:pt>
              </c:numCache>
            </c:numRef>
          </c:xVal>
          <c:yVal>
            <c:numRef>
              <c:f>Sheet1!$D$4:$D$9</c:f>
              <c:numCache>
                <c:formatCode>General</c:formatCode>
                <c:ptCount val="6"/>
                <c:pt idx="0">
                  <c:v>0</c:v>
                </c:pt>
                <c:pt idx="1">
                  <c:v>1.7139774672827904E-2</c:v>
                </c:pt>
                <c:pt idx="2">
                  <c:v>9.8759233315599271E-2</c:v>
                </c:pt>
                <c:pt idx="3">
                  <c:v>0.27509592724537801</c:v>
                </c:pt>
                <c:pt idx="4">
                  <c:v>0.5690498475774759</c:v>
                </c:pt>
                <c:pt idx="5">
                  <c:v>1</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0.60000000000000042</c:v>
                </c:pt>
                <c:pt idx="4">
                  <c:v>0.8</c:v>
                </c:pt>
                <c:pt idx="5">
                  <c:v>1</c:v>
                </c:pt>
              </c:numCache>
            </c:numRef>
          </c:xVal>
          <c:yVal>
            <c:numRef>
              <c:f>Sheet1!$E$4:$E$9</c:f>
              <c:numCache>
                <c:formatCode>General</c:formatCode>
                <c:ptCount val="6"/>
                <c:pt idx="0">
                  <c:v>0</c:v>
                </c:pt>
                <c:pt idx="1">
                  <c:v>0.2</c:v>
                </c:pt>
                <c:pt idx="2">
                  <c:v>0.4</c:v>
                </c:pt>
                <c:pt idx="3">
                  <c:v>0.60000000000000042</c:v>
                </c:pt>
                <c:pt idx="4">
                  <c:v>0.8</c:v>
                </c:pt>
                <c:pt idx="5">
                  <c:v>1</c:v>
                </c:pt>
              </c:numCache>
            </c:numRef>
          </c:yVal>
          <c:smooth val="0"/>
        </c:ser>
        <c:dLbls>
          <c:showLegendKey val="0"/>
          <c:showVal val="0"/>
          <c:showCatName val="0"/>
          <c:showSerName val="0"/>
          <c:showPercent val="0"/>
          <c:showBubbleSize val="0"/>
        </c:dLbls>
        <c:axId val="86546304"/>
        <c:axId val="86549248"/>
      </c:scatterChart>
      <c:valAx>
        <c:axId val="86546304"/>
        <c:scaling>
          <c:orientation val="minMax"/>
          <c:max val="1"/>
        </c:scaling>
        <c:delete val="0"/>
        <c:axPos val="b"/>
        <c:title>
          <c:tx>
            <c:rich>
              <a:bodyPr/>
              <a:lstStyle/>
              <a:p>
                <a:pPr>
                  <a:defRPr/>
                </a:pPr>
                <a:r>
                  <a:rPr lang="en-US"/>
                  <a:t>proportion of population</a:t>
                </a:r>
              </a:p>
            </c:rich>
          </c:tx>
          <c:overlay val="0"/>
        </c:title>
        <c:numFmt formatCode="General" sourceLinked="1"/>
        <c:majorTickMark val="out"/>
        <c:minorTickMark val="in"/>
        <c:tickLblPos val="nextTo"/>
        <c:crossAx val="86549248"/>
        <c:crosses val="autoZero"/>
        <c:crossBetween val="midCat"/>
        <c:minorUnit val="0.05"/>
      </c:valAx>
      <c:valAx>
        <c:axId val="86549248"/>
        <c:scaling>
          <c:orientation val="minMax"/>
          <c:max val="1"/>
          <c:min val="0"/>
        </c:scaling>
        <c:delete val="0"/>
        <c:axPos val="l"/>
        <c:majorGridlines/>
        <c:title>
          <c:tx>
            <c:rich>
              <a:bodyPr/>
              <a:lstStyle/>
              <a:p>
                <a:pPr>
                  <a:defRPr/>
                </a:pPr>
                <a:r>
                  <a:rPr lang="en-US"/>
                  <a:t>proportion of Income</a:t>
                </a:r>
              </a:p>
            </c:rich>
          </c:tx>
          <c:overlay val="0"/>
        </c:title>
        <c:numFmt formatCode="General" sourceLinked="1"/>
        <c:majorTickMark val="out"/>
        <c:minorTickMark val="in"/>
        <c:tickLblPos val="nextTo"/>
        <c:crossAx val="86546304"/>
        <c:crosses val="autoZero"/>
        <c:crossBetween val="midCat"/>
        <c:majorUnit val="0.2"/>
        <c:minorUnit val="0.05"/>
      </c:valAx>
    </c:plotArea>
    <c:legend>
      <c:legendPos val="r"/>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ABF4D-A4C9-4309-90F1-41814CC58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14691</TotalTime>
  <Pages>133</Pages>
  <Words>34784</Words>
  <Characters>198273</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232592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342</cp:revision>
  <cp:lastPrinted>2013-08-08T19:56:00Z</cp:lastPrinted>
  <dcterms:created xsi:type="dcterms:W3CDTF">2012-02-10T18:28:00Z</dcterms:created>
  <dcterms:modified xsi:type="dcterms:W3CDTF">2013-08-19T16:41:00Z</dcterms:modified>
</cp:coreProperties>
</file>