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BB78F7">
        <w:t>5</w:t>
      </w:r>
    </w:p>
    <w:p w:rsidR="004D07B9" w:rsidRDefault="000545BA" w:rsidP="004D07B9">
      <w:pPr>
        <w:pStyle w:val="Subtitle"/>
        <w:rPr>
          <w:i w:val="0"/>
          <w:iCs w:val="0"/>
        </w:rPr>
      </w:pPr>
      <w:r>
        <w:rPr>
          <w:i w:val="0"/>
          <w:iCs w:val="0"/>
        </w:rPr>
        <w:t>August</w:t>
      </w:r>
      <w:r w:rsidR="00490243">
        <w:rPr>
          <w:i w:val="0"/>
          <w:iCs w:val="0"/>
        </w:rPr>
        <w:t>, 201</w:t>
      </w:r>
      <w:r w:rsidR="00B36364">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B36364">
        <w:rPr>
          <w:i/>
          <w:sz w:val="20"/>
          <w:szCs w:val="20"/>
        </w:rPr>
        <w:t>3</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B10403" w:rsidRDefault="000E5C90">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B10403">
        <w:rPr>
          <w:noProof/>
        </w:rPr>
        <w:t>Part I: Overview</w:t>
      </w:r>
      <w:r w:rsidR="00B10403">
        <w:rPr>
          <w:noProof/>
        </w:rPr>
        <w:tab/>
      </w:r>
      <w:r w:rsidR="00B10403">
        <w:rPr>
          <w:noProof/>
        </w:rPr>
        <w:fldChar w:fldCharType="begin"/>
      </w:r>
      <w:r w:rsidR="00B10403">
        <w:rPr>
          <w:noProof/>
        </w:rPr>
        <w:instrText xml:space="preserve"> PAGEREF _Toc364769447 \h </w:instrText>
      </w:r>
      <w:r w:rsidR="00B10403">
        <w:rPr>
          <w:noProof/>
        </w:rPr>
      </w:r>
      <w:r w:rsidR="00B10403">
        <w:rPr>
          <w:noProof/>
        </w:rPr>
        <w:fldChar w:fldCharType="separate"/>
      </w:r>
      <w:r w:rsidR="00B10403">
        <w:rPr>
          <w:noProof/>
        </w:rPr>
        <w:t>9</w:t>
      </w:r>
      <w:r w:rsidR="00B10403">
        <w:rPr>
          <w:noProof/>
        </w:rPr>
        <w:fldChar w:fldCharType="end"/>
      </w:r>
    </w:p>
    <w:p w:rsidR="00B10403" w:rsidRDefault="00B10403">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_Toc364769448 \h </w:instrText>
      </w:r>
      <w:r>
        <w:fldChar w:fldCharType="separate"/>
      </w:r>
      <w:r>
        <w:t>10</w:t>
      </w:r>
      <w:r>
        <w:fldChar w:fldCharType="end"/>
      </w:r>
    </w:p>
    <w:p w:rsidR="00B10403" w:rsidRDefault="00B10403">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_Toc364769449 \h </w:instrText>
      </w:r>
      <w:r>
        <w:fldChar w:fldCharType="separate"/>
      </w:r>
      <w:r>
        <w:t>10</w:t>
      </w:r>
      <w:r>
        <w:fldChar w:fldCharType="end"/>
      </w:r>
    </w:p>
    <w:p w:rsidR="00B10403" w:rsidRDefault="00B10403">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_Toc364769450 \h </w:instrText>
      </w:r>
      <w:r>
        <w:fldChar w:fldCharType="separate"/>
      </w:r>
      <w:r>
        <w:t>10</w:t>
      </w:r>
      <w:r>
        <w:fldChar w:fldCharType="end"/>
      </w:r>
    </w:p>
    <w:p w:rsidR="00B10403" w:rsidRDefault="00B10403">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_Toc364769451 \h </w:instrText>
      </w:r>
      <w:r>
        <w:fldChar w:fldCharType="separate"/>
      </w:r>
      <w:r>
        <w:t>11</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Population</w:t>
      </w:r>
      <w:r>
        <w:rPr>
          <w:noProof/>
        </w:rPr>
        <w:tab/>
      </w:r>
      <w:r>
        <w:rPr>
          <w:noProof/>
        </w:rPr>
        <w:fldChar w:fldCharType="begin"/>
      </w:r>
      <w:r>
        <w:rPr>
          <w:noProof/>
        </w:rPr>
        <w:instrText xml:space="preserve"> PAGEREF _Toc364769452 \h </w:instrText>
      </w:r>
      <w:r>
        <w:rPr>
          <w:noProof/>
        </w:rPr>
      </w:r>
      <w:r>
        <w:rPr>
          <w:noProof/>
        </w:rPr>
        <w:fldChar w:fldCharType="separate"/>
      </w:r>
      <w:r>
        <w:rPr>
          <w:noProof/>
        </w:rPr>
        <w:t>11</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Economics</w:t>
      </w:r>
      <w:r>
        <w:rPr>
          <w:noProof/>
        </w:rPr>
        <w:tab/>
      </w:r>
      <w:r>
        <w:rPr>
          <w:noProof/>
        </w:rPr>
        <w:fldChar w:fldCharType="begin"/>
      </w:r>
      <w:r>
        <w:rPr>
          <w:noProof/>
        </w:rPr>
        <w:instrText xml:space="preserve"> PAGEREF _Toc364769453 \h </w:instrText>
      </w:r>
      <w:r>
        <w:rPr>
          <w:noProof/>
        </w:rPr>
      </w:r>
      <w:r>
        <w:rPr>
          <w:noProof/>
        </w:rPr>
        <w:fldChar w:fldCharType="separate"/>
      </w:r>
      <w:r>
        <w:rPr>
          <w:noProof/>
        </w:rPr>
        <w:t>12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Deployment</w:t>
      </w:r>
      <w:r>
        <w:rPr>
          <w:noProof/>
        </w:rPr>
        <w:tab/>
      </w:r>
      <w:r>
        <w:rPr>
          <w:noProof/>
        </w:rPr>
        <w:fldChar w:fldCharType="begin"/>
      </w:r>
      <w:r>
        <w:rPr>
          <w:noProof/>
        </w:rPr>
        <w:instrText xml:space="preserve"> PAGEREF _Toc364769454 \h </w:instrText>
      </w:r>
      <w:r>
        <w:rPr>
          <w:noProof/>
        </w:rPr>
      </w:r>
      <w:r>
        <w:rPr>
          <w:noProof/>
        </w:rPr>
        <w:fldChar w:fldCharType="separate"/>
      </w:r>
      <w:r>
        <w:rPr>
          <w:noProof/>
        </w:rPr>
        <w:t>12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CURSEs</w:t>
      </w:r>
      <w:r>
        <w:rPr>
          <w:noProof/>
        </w:rPr>
        <w:tab/>
      </w:r>
      <w:r>
        <w:rPr>
          <w:noProof/>
        </w:rPr>
        <w:fldChar w:fldCharType="begin"/>
      </w:r>
      <w:r>
        <w:rPr>
          <w:noProof/>
        </w:rPr>
        <w:instrText xml:space="preserve"> PAGEREF _Toc364769455 \h </w:instrText>
      </w:r>
      <w:r>
        <w:rPr>
          <w:noProof/>
        </w:rPr>
      </w:r>
      <w:r>
        <w:rPr>
          <w:noProof/>
        </w:rPr>
        <w:fldChar w:fldCharType="separate"/>
      </w:r>
      <w:r>
        <w:rPr>
          <w:noProof/>
        </w:rPr>
        <w:t>13</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Rebased Scenarios</w:t>
      </w:r>
      <w:r>
        <w:rPr>
          <w:noProof/>
        </w:rPr>
        <w:tab/>
      </w:r>
      <w:r>
        <w:rPr>
          <w:noProof/>
        </w:rPr>
        <w:fldChar w:fldCharType="begin"/>
      </w:r>
      <w:r>
        <w:rPr>
          <w:noProof/>
        </w:rPr>
        <w:instrText xml:space="preserve"> PAGEREF _Toc364769456 \h </w:instrText>
      </w:r>
      <w:r>
        <w:rPr>
          <w:noProof/>
        </w:rPr>
      </w:r>
      <w:r>
        <w:rPr>
          <w:noProof/>
        </w:rPr>
        <w:fldChar w:fldCharType="separate"/>
      </w:r>
      <w:r>
        <w:rPr>
          <w:noProof/>
        </w:rPr>
        <w:t>13</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Rule Firing History</w:t>
      </w:r>
      <w:r>
        <w:rPr>
          <w:noProof/>
        </w:rPr>
        <w:tab/>
      </w:r>
      <w:r>
        <w:rPr>
          <w:noProof/>
        </w:rPr>
        <w:fldChar w:fldCharType="begin"/>
      </w:r>
      <w:r>
        <w:rPr>
          <w:noProof/>
        </w:rPr>
        <w:instrText xml:space="preserve"> PAGEREF _Toc364769457 \h </w:instrText>
      </w:r>
      <w:r>
        <w:rPr>
          <w:noProof/>
        </w:rPr>
      </w:r>
      <w:r>
        <w:rPr>
          <w:noProof/>
        </w:rPr>
        <w:fldChar w:fldCharType="separate"/>
      </w:r>
      <w:r>
        <w:rPr>
          <w:noProof/>
        </w:rPr>
        <w:t>13</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1.3.7</w:t>
      </w:r>
      <w:r>
        <w:rPr>
          <w:rFonts w:eastAsiaTheme="minorEastAsia" w:cstheme="minorBidi"/>
          <w:noProof/>
          <w:sz w:val="22"/>
          <w:szCs w:val="22"/>
        </w:rPr>
        <w:tab/>
      </w:r>
      <w:r>
        <w:rPr>
          <w:noProof/>
        </w:rPr>
        <w:t>Gofers</w:t>
      </w:r>
      <w:r>
        <w:rPr>
          <w:noProof/>
        </w:rPr>
        <w:tab/>
      </w:r>
      <w:r>
        <w:rPr>
          <w:noProof/>
        </w:rPr>
        <w:fldChar w:fldCharType="begin"/>
      </w:r>
      <w:r>
        <w:rPr>
          <w:noProof/>
        </w:rPr>
        <w:instrText xml:space="preserve"> PAGEREF _Toc364769458 \h </w:instrText>
      </w:r>
      <w:r>
        <w:rPr>
          <w:noProof/>
        </w:rPr>
      </w:r>
      <w:r>
        <w:rPr>
          <w:noProof/>
        </w:rPr>
        <w:fldChar w:fldCharType="separate"/>
      </w:r>
      <w:r>
        <w:rPr>
          <w:noProof/>
        </w:rPr>
        <w:t>13</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1.3.8</w:t>
      </w:r>
      <w:r>
        <w:rPr>
          <w:rFonts w:eastAsiaTheme="minorEastAsia" w:cstheme="minorBidi"/>
          <w:noProof/>
          <w:sz w:val="22"/>
          <w:szCs w:val="22"/>
        </w:rPr>
        <w:tab/>
      </w:r>
      <w:r>
        <w:rPr>
          <w:noProof/>
        </w:rPr>
        <w:t>Athena Experiment Database (AXDB)</w:t>
      </w:r>
      <w:r>
        <w:rPr>
          <w:noProof/>
        </w:rPr>
        <w:tab/>
      </w:r>
      <w:r>
        <w:rPr>
          <w:noProof/>
        </w:rPr>
        <w:fldChar w:fldCharType="begin"/>
      </w:r>
      <w:r>
        <w:rPr>
          <w:noProof/>
        </w:rPr>
        <w:instrText xml:space="preserve"> PAGEREF _Toc364769459 \h </w:instrText>
      </w:r>
      <w:r>
        <w:rPr>
          <w:noProof/>
        </w:rPr>
      </w:r>
      <w:r>
        <w:rPr>
          <w:noProof/>
        </w:rPr>
        <w:fldChar w:fldCharType="separate"/>
      </w:r>
      <w:r>
        <w:rPr>
          <w:noProof/>
        </w:rPr>
        <w:t>13</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1.3.9</w:t>
      </w:r>
      <w:r>
        <w:rPr>
          <w:rFonts w:eastAsiaTheme="minorEastAsia" w:cstheme="minorBidi"/>
          <w:noProof/>
          <w:sz w:val="22"/>
          <w:szCs w:val="22"/>
        </w:rPr>
        <w:tab/>
      </w:r>
      <w:r>
        <w:rPr>
          <w:noProof/>
        </w:rPr>
        <w:t>Script Editor</w:t>
      </w:r>
      <w:r>
        <w:rPr>
          <w:noProof/>
        </w:rPr>
        <w:tab/>
      </w:r>
      <w:r>
        <w:rPr>
          <w:noProof/>
        </w:rPr>
        <w:fldChar w:fldCharType="begin"/>
      </w:r>
      <w:r>
        <w:rPr>
          <w:noProof/>
        </w:rPr>
        <w:instrText xml:space="preserve"> PAGEREF _Toc364769460 \h </w:instrText>
      </w:r>
      <w:r>
        <w:rPr>
          <w:noProof/>
        </w:rPr>
      </w:r>
      <w:r>
        <w:rPr>
          <w:noProof/>
        </w:rPr>
        <w:fldChar w:fldCharType="separate"/>
      </w:r>
      <w:r>
        <w:rPr>
          <w:noProof/>
        </w:rPr>
        <w:t>14</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1.3.10</w:t>
      </w:r>
      <w:r>
        <w:rPr>
          <w:rFonts w:eastAsiaTheme="minorEastAsia" w:cstheme="minorBidi"/>
          <w:noProof/>
          <w:sz w:val="22"/>
          <w:szCs w:val="22"/>
        </w:rPr>
        <w:tab/>
      </w:r>
      <w:r>
        <w:rPr>
          <w:noProof/>
        </w:rPr>
        <w:t>Batch Mode</w:t>
      </w:r>
      <w:r>
        <w:rPr>
          <w:noProof/>
        </w:rPr>
        <w:tab/>
      </w:r>
      <w:r>
        <w:rPr>
          <w:noProof/>
        </w:rPr>
        <w:fldChar w:fldCharType="begin"/>
      </w:r>
      <w:r>
        <w:rPr>
          <w:noProof/>
        </w:rPr>
        <w:instrText xml:space="preserve"> PAGEREF _Toc364769461 \h </w:instrText>
      </w:r>
      <w:r>
        <w:rPr>
          <w:noProof/>
        </w:rPr>
      </w:r>
      <w:r>
        <w:rPr>
          <w:noProof/>
        </w:rPr>
        <w:fldChar w:fldCharType="separate"/>
      </w:r>
      <w:r>
        <w:rPr>
          <w:noProof/>
        </w:rPr>
        <w:t>14</w:t>
      </w:r>
      <w:r>
        <w:rPr>
          <w:noProof/>
        </w:rPr>
        <w:fldChar w:fldCharType="end"/>
      </w:r>
    </w:p>
    <w:p w:rsidR="00B10403" w:rsidRDefault="00B10403">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_Toc364769462 \h </w:instrText>
      </w:r>
      <w:r>
        <w:fldChar w:fldCharType="separate"/>
      </w:r>
      <w:r>
        <w:t>15</w:t>
      </w:r>
      <w:r>
        <w:fldChar w:fldCharType="end"/>
      </w:r>
    </w:p>
    <w:p w:rsidR="00B10403" w:rsidRDefault="00B10403">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_Toc364769463 \h </w:instrText>
      </w:r>
      <w:r>
        <w:fldChar w:fldCharType="separate"/>
      </w:r>
      <w:r>
        <w:t>15</w:t>
      </w:r>
      <w:r>
        <w:fldChar w:fldCharType="end"/>
      </w:r>
    </w:p>
    <w:p w:rsidR="00B10403" w:rsidRDefault="00B10403">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_Toc364769464 \h </w:instrText>
      </w:r>
      <w:r>
        <w:fldChar w:fldCharType="separate"/>
      </w:r>
      <w:r>
        <w:t>16</w:t>
      </w:r>
      <w:r>
        <w:fldChar w:fldCharType="end"/>
      </w:r>
    </w:p>
    <w:p w:rsidR="00B10403" w:rsidRDefault="00B10403">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_Toc364769465 \h </w:instrText>
      </w:r>
      <w:r>
        <w:fldChar w:fldCharType="separate"/>
      </w:r>
      <w:r>
        <w:t>19</w:t>
      </w:r>
      <w:r>
        <w:fldChar w:fldCharType="end"/>
      </w:r>
    </w:p>
    <w:p w:rsidR="00B10403" w:rsidRDefault="00B10403">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_Toc364769466 \h </w:instrText>
      </w:r>
      <w:r>
        <w:fldChar w:fldCharType="separate"/>
      </w:r>
      <w:r>
        <w:t>19</w:t>
      </w:r>
      <w:r>
        <w:fldChar w:fldCharType="end"/>
      </w:r>
    </w:p>
    <w:p w:rsidR="00B10403" w:rsidRDefault="00B10403">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_Toc364769467 \h </w:instrText>
      </w:r>
      <w:r>
        <w:fldChar w:fldCharType="separate"/>
      </w:r>
      <w:r>
        <w:t>19</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_Toc364769468 \h </w:instrText>
      </w:r>
      <w:r>
        <w:rPr>
          <w:noProof/>
        </w:rPr>
      </w:r>
      <w:r>
        <w:rPr>
          <w:noProof/>
        </w:rPr>
        <w:fldChar w:fldCharType="separate"/>
      </w:r>
      <w:r>
        <w:rPr>
          <w:noProof/>
        </w:rPr>
        <w:t>20</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_Toc364769469 \h </w:instrText>
      </w:r>
      <w:r>
        <w:rPr>
          <w:noProof/>
        </w:rPr>
      </w:r>
      <w:r>
        <w:rPr>
          <w:noProof/>
        </w:rPr>
        <w:fldChar w:fldCharType="separate"/>
      </w:r>
      <w:r>
        <w:rPr>
          <w:noProof/>
        </w:rPr>
        <w:t>20</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_Toc364769470 \h </w:instrText>
      </w:r>
      <w:r>
        <w:rPr>
          <w:noProof/>
        </w:rPr>
      </w:r>
      <w:r>
        <w:rPr>
          <w:noProof/>
        </w:rPr>
        <w:fldChar w:fldCharType="separate"/>
      </w:r>
      <w:r>
        <w:rPr>
          <w:noProof/>
        </w:rPr>
        <w:t>20</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_Toc364769471 \h </w:instrText>
      </w:r>
      <w:r>
        <w:rPr>
          <w:noProof/>
        </w:rPr>
      </w:r>
      <w:r>
        <w:rPr>
          <w:noProof/>
        </w:rPr>
        <w:fldChar w:fldCharType="separate"/>
      </w:r>
      <w:r>
        <w:rPr>
          <w:noProof/>
        </w:rPr>
        <w:t>21</w:t>
      </w:r>
      <w:r>
        <w:rPr>
          <w:noProof/>
        </w:rPr>
        <w:fldChar w:fldCharType="end"/>
      </w:r>
    </w:p>
    <w:p w:rsidR="00B10403" w:rsidRDefault="00B10403">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_Toc364769472 \h </w:instrText>
      </w:r>
      <w:r>
        <w:fldChar w:fldCharType="separate"/>
      </w:r>
      <w:r>
        <w:t>21</w:t>
      </w:r>
      <w:r>
        <w:fldChar w:fldCharType="end"/>
      </w:r>
    </w:p>
    <w:p w:rsidR="00B10403" w:rsidRDefault="00B10403">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_Toc364769473 \h </w:instrText>
      </w:r>
      <w:r>
        <w:fldChar w:fldCharType="separate"/>
      </w:r>
      <w:r>
        <w:t>22</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_Toc364769474 \h </w:instrText>
      </w:r>
      <w:r>
        <w:rPr>
          <w:noProof/>
        </w:rPr>
      </w:r>
      <w:r>
        <w:rPr>
          <w:noProof/>
        </w:rPr>
        <w:fldChar w:fldCharType="separate"/>
      </w:r>
      <w:r>
        <w:rPr>
          <w:noProof/>
        </w:rPr>
        <w:t>22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_Toc364769475 \h </w:instrText>
      </w:r>
      <w:r>
        <w:rPr>
          <w:noProof/>
        </w:rPr>
      </w:r>
      <w:r>
        <w:rPr>
          <w:noProof/>
        </w:rPr>
        <w:fldChar w:fldCharType="separate"/>
      </w:r>
      <w:r>
        <w:rPr>
          <w:noProof/>
        </w:rPr>
        <w:t>23</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_Toc364769476 \h </w:instrText>
      </w:r>
      <w:r>
        <w:rPr>
          <w:noProof/>
        </w:rPr>
      </w:r>
      <w:r>
        <w:rPr>
          <w:noProof/>
        </w:rPr>
        <w:fldChar w:fldCharType="separate"/>
      </w:r>
      <w:r>
        <w:rPr>
          <w:noProof/>
        </w:rPr>
        <w:t>23</w:t>
      </w:r>
      <w:r>
        <w:rPr>
          <w:noProof/>
        </w:rPr>
        <w:fldChar w:fldCharType="end"/>
      </w:r>
    </w:p>
    <w:p w:rsidR="00B10403" w:rsidRDefault="00B10403">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_Toc364769477 \h </w:instrText>
      </w:r>
      <w:r>
        <w:fldChar w:fldCharType="separate"/>
      </w:r>
      <w:r>
        <w:t>24</w:t>
      </w:r>
      <w:r>
        <w:fldChar w:fldCharType="end"/>
      </w:r>
    </w:p>
    <w:p w:rsidR="00B10403" w:rsidRDefault="00B10403">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_Toc364769478 \h </w:instrText>
      </w:r>
      <w:r>
        <w:fldChar w:fldCharType="separate"/>
      </w:r>
      <w:r>
        <w:t>24</w:t>
      </w:r>
      <w:r>
        <w:fldChar w:fldCharType="end"/>
      </w:r>
    </w:p>
    <w:p w:rsidR="00B10403" w:rsidRDefault="00B10403">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_Toc364769479 \h </w:instrText>
      </w:r>
      <w:r>
        <w:fldChar w:fldCharType="separate"/>
      </w:r>
      <w:r>
        <w:t>24</w:t>
      </w:r>
      <w:r>
        <w:fldChar w:fldCharType="end"/>
      </w:r>
    </w:p>
    <w:p w:rsidR="00B10403" w:rsidRDefault="00B10403">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_Toc364769480 \h </w:instrText>
      </w:r>
      <w:r>
        <w:fldChar w:fldCharType="separate"/>
      </w:r>
      <w:r>
        <w:t>24</w:t>
      </w:r>
      <w:r>
        <w:fldChar w:fldCharType="end"/>
      </w:r>
    </w:p>
    <w:p w:rsidR="00B10403" w:rsidRDefault="00B10403">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_Toc364769481 \h </w:instrText>
      </w:r>
      <w:r>
        <w:fldChar w:fldCharType="separate"/>
      </w:r>
      <w:r>
        <w:t>26</w:t>
      </w:r>
      <w:r>
        <w:fldChar w:fldCharType="end"/>
      </w:r>
    </w:p>
    <w:p w:rsidR="00B10403" w:rsidRDefault="00B10403">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_Toc364769482 \h </w:instrText>
      </w:r>
      <w:r>
        <w:fldChar w:fldCharType="separate"/>
      </w:r>
      <w:r>
        <w:t>27</w:t>
      </w:r>
      <w:r>
        <w:fldChar w:fldCharType="end"/>
      </w:r>
    </w:p>
    <w:p w:rsidR="00B10403" w:rsidRDefault="00B10403">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_Toc364769483 \h </w:instrText>
      </w:r>
      <w:r>
        <w:fldChar w:fldCharType="separate"/>
      </w:r>
      <w:r>
        <w:t>27</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_Toc364769484 \h </w:instrText>
      </w:r>
      <w:r>
        <w:rPr>
          <w:noProof/>
        </w:rPr>
      </w:r>
      <w:r>
        <w:rPr>
          <w:noProof/>
        </w:rPr>
        <w:fldChar w:fldCharType="separate"/>
      </w:r>
      <w:r>
        <w:rPr>
          <w:noProof/>
        </w:rPr>
        <w:t>27</w:t>
      </w:r>
      <w:r>
        <w:rPr>
          <w:noProof/>
        </w:rPr>
        <w:fldChar w:fldCharType="end"/>
      </w:r>
    </w:p>
    <w:p w:rsidR="00B10403" w:rsidRDefault="00B10403">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_Toc364769485 \h </w:instrText>
      </w:r>
      <w:r>
        <w:fldChar w:fldCharType="separate"/>
      </w:r>
      <w:r>
        <w:t>28</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_Toc364769486 \h </w:instrText>
      </w:r>
      <w:r>
        <w:rPr>
          <w:noProof/>
        </w:rPr>
      </w:r>
      <w:r>
        <w:rPr>
          <w:noProof/>
        </w:rPr>
        <w:fldChar w:fldCharType="separate"/>
      </w:r>
      <w:r>
        <w:rPr>
          <w:noProof/>
        </w:rPr>
        <w:t>29</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_Toc364769487 \h </w:instrText>
      </w:r>
      <w:r>
        <w:rPr>
          <w:noProof/>
        </w:rPr>
      </w:r>
      <w:r>
        <w:rPr>
          <w:noProof/>
        </w:rPr>
        <w:fldChar w:fldCharType="separate"/>
      </w:r>
      <w:r>
        <w:rPr>
          <w:noProof/>
        </w:rPr>
        <w:t>29</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_Toc364769488 \h </w:instrText>
      </w:r>
      <w:r>
        <w:rPr>
          <w:noProof/>
        </w:rPr>
      </w:r>
      <w:r>
        <w:rPr>
          <w:noProof/>
        </w:rPr>
        <w:fldChar w:fldCharType="separate"/>
      </w:r>
      <w:r>
        <w:rPr>
          <w:noProof/>
        </w:rPr>
        <w:t>29</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_Toc364769489 \h </w:instrText>
      </w:r>
      <w:r>
        <w:rPr>
          <w:noProof/>
        </w:rPr>
      </w:r>
      <w:r>
        <w:rPr>
          <w:noProof/>
        </w:rPr>
        <w:fldChar w:fldCharType="separate"/>
      </w:r>
      <w:r>
        <w:rPr>
          <w:noProof/>
        </w:rPr>
        <w:t>30</w:t>
      </w:r>
      <w:r>
        <w:rPr>
          <w:noProof/>
        </w:rPr>
        <w:fldChar w:fldCharType="end"/>
      </w:r>
    </w:p>
    <w:p w:rsidR="00B10403" w:rsidRDefault="00B10403">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_Toc364769490 \h </w:instrText>
      </w:r>
      <w:r>
        <w:fldChar w:fldCharType="separate"/>
      </w:r>
      <w:r>
        <w:t>30</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_Toc364769491 \h </w:instrText>
      </w:r>
      <w:r>
        <w:rPr>
          <w:noProof/>
        </w:rPr>
      </w:r>
      <w:r>
        <w:rPr>
          <w:noProof/>
        </w:rPr>
        <w:fldChar w:fldCharType="separate"/>
      </w:r>
      <w:r>
        <w:rPr>
          <w:noProof/>
        </w:rPr>
        <w:t>30</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_Toc364769492 \h </w:instrText>
      </w:r>
      <w:r>
        <w:rPr>
          <w:noProof/>
        </w:rPr>
      </w:r>
      <w:r>
        <w:rPr>
          <w:noProof/>
        </w:rPr>
        <w:fldChar w:fldCharType="separate"/>
      </w:r>
      <w:r>
        <w:rPr>
          <w:noProof/>
        </w:rPr>
        <w:t>31</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_Toc364769493 \h </w:instrText>
      </w:r>
      <w:r>
        <w:rPr>
          <w:noProof/>
        </w:rPr>
      </w:r>
      <w:r>
        <w:rPr>
          <w:noProof/>
        </w:rPr>
        <w:fldChar w:fldCharType="separate"/>
      </w:r>
      <w:r>
        <w:rPr>
          <w:noProof/>
        </w:rPr>
        <w:t>32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_Toc364769494 \h </w:instrText>
      </w:r>
      <w:r>
        <w:rPr>
          <w:noProof/>
        </w:rPr>
      </w:r>
      <w:r>
        <w:rPr>
          <w:noProof/>
        </w:rPr>
        <w:fldChar w:fldCharType="separate"/>
      </w:r>
      <w:r>
        <w:rPr>
          <w:noProof/>
        </w:rPr>
        <w:t>32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_Toc364769495 \h </w:instrText>
      </w:r>
      <w:r>
        <w:rPr>
          <w:noProof/>
        </w:rPr>
      </w:r>
      <w:r>
        <w:rPr>
          <w:noProof/>
        </w:rPr>
        <w:fldChar w:fldCharType="separate"/>
      </w:r>
      <w:r>
        <w:rPr>
          <w:noProof/>
        </w:rPr>
        <w:t>32</w:t>
      </w:r>
      <w:r>
        <w:rPr>
          <w:noProof/>
        </w:rPr>
        <w:fldChar w:fldCharType="end"/>
      </w:r>
    </w:p>
    <w:p w:rsidR="00B10403" w:rsidRDefault="00B10403">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_Toc364769496 \h </w:instrText>
      </w:r>
      <w:r>
        <w:fldChar w:fldCharType="separate"/>
      </w:r>
      <w:r>
        <w:t>33</w:t>
      </w:r>
      <w:r>
        <w:fldChar w:fldCharType="end"/>
      </w:r>
    </w:p>
    <w:p w:rsidR="00B10403" w:rsidRDefault="00B10403">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_Toc364769497 \h </w:instrText>
      </w:r>
      <w:r>
        <w:fldChar w:fldCharType="separate"/>
      </w:r>
      <w:r>
        <w:t>33</w:t>
      </w:r>
      <w:r>
        <w:fldChar w:fldCharType="end"/>
      </w:r>
    </w:p>
    <w:p w:rsidR="00B10403" w:rsidRDefault="00B10403">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_Toc364769498 \h </w:instrText>
      </w:r>
      <w:r>
        <w:fldChar w:fldCharType="separate"/>
      </w:r>
      <w:r>
        <w:t>33</w:t>
      </w:r>
      <w:r>
        <w:fldChar w:fldCharType="end"/>
      </w:r>
    </w:p>
    <w:p w:rsidR="00B10403" w:rsidRDefault="00B10403">
      <w:pPr>
        <w:pStyle w:val="TOC3"/>
        <w:rPr>
          <w:rFonts w:eastAsiaTheme="minorEastAsia" w:cstheme="minorBidi"/>
          <w:sz w:val="22"/>
          <w:szCs w:val="22"/>
        </w:rPr>
      </w:pPr>
      <w:r>
        <w:lastRenderedPageBreak/>
        <w:t>4.3</w:t>
      </w:r>
      <w:r>
        <w:rPr>
          <w:rFonts w:eastAsiaTheme="minorEastAsia" w:cstheme="minorBidi"/>
          <w:sz w:val="22"/>
          <w:szCs w:val="22"/>
        </w:rPr>
        <w:tab/>
      </w:r>
      <w:r>
        <w:t>Subsistence Agriculture</w:t>
      </w:r>
      <w:r>
        <w:tab/>
      </w:r>
      <w:r>
        <w:fldChar w:fldCharType="begin"/>
      </w:r>
      <w:r>
        <w:instrText xml:space="preserve"> PAGEREF _Toc364769499 \h </w:instrText>
      </w:r>
      <w:r>
        <w:fldChar w:fldCharType="separate"/>
      </w:r>
      <w:r>
        <w:t>33</w:t>
      </w:r>
      <w:r>
        <w:fldChar w:fldCharType="end"/>
      </w:r>
    </w:p>
    <w:p w:rsidR="00B10403" w:rsidRDefault="00B10403">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_Toc364769500 \h </w:instrText>
      </w:r>
      <w:r>
        <w:fldChar w:fldCharType="separate"/>
      </w:r>
      <w:r>
        <w:t>34</w:t>
      </w:r>
      <w:r>
        <w:fldChar w:fldCharType="end"/>
      </w:r>
    </w:p>
    <w:p w:rsidR="00B10403" w:rsidRDefault="00B10403">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_Toc364769501 \h </w:instrText>
      </w:r>
      <w:r>
        <w:fldChar w:fldCharType="separate"/>
      </w:r>
      <w:r>
        <w:t>34</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4.5.1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_Toc364769502 \h </w:instrText>
      </w:r>
      <w:r>
        <w:rPr>
          <w:noProof/>
        </w:rPr>
      </w:r>
      <w:r>
        <w:rPr>
          <w:noProof/>
        </w:rPr>
        <w:fldChar w:fldCharType="separate"/>
      </w:r>
      <w:r>
        <w:rPr>
          <w:noProof/>
        </w:rPr>
        <w:t>34</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4.5.2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_Toc364769503 \h </w:instrText>
      </w:r>
      <w:r>
        <w:rPr>
          <w:noProof/>
        </w:rPr>
      </w:r>
      <w:r>
        <w:rPr>
          <w:noProof/>
        </w:rPr>
        <w:fldChar w:fldCharType="separate"/>
      </w:r>
      <w:r>
        <w:rPr>
          <w:noProof/>
        </w:rPr>
        <w:t>34</w:t>
      </w:r>
      <w:r>
        <w:rPr>
          <w:noProof/>
        </w:rPr>
        <w:fldChar w:fldCharType="end"/>
      </w:r>
    </w:p>
    <w:p w:rsidR="00B10403" w:rsidRDefault="00B10403">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_Toc364769504 \h </w:instrText>
      </w:r>
      <w:r>
        <w:fldChar w:fldCharType="separate"/>
      </w:r>
      <w:r>
        <w:t>36</w:t>
      </w:r>
      <w:r>
        <w:fldChar w:fldCharType="end"/>
      </w:r>
    </w:p>
    <w:p w:rsidR="00B10403" w:rsidRDefault="00B10403">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_Toc364769505 \h </w:instrText>
      </w:r>
      <w:r>
        <w:fldChar w:fldCharType="separate"/>
      </w:r>
      <w:r>
        <w:t>36</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_Toc364769506 \h </w:instrText>
      </w:r>
      <w:r>
        <w:rPr>
          <w:noProof/>
        </w:rPr>
      </w:r>
      <w:r>
        <w:rPr>
          <w:noProof/>
        </w:rPr>
        <w:fldChar w:fldCharType="separate"/>
      </w:r>
      <w:r>
        <w:rPr>
          <w:noProof/>
        </w:rPr>
        <w:t>36</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_Toc364769507 \h </w:instrText>
      </w:r>
      <w:r>
        <w:rPr>
          <w:noProof/>
        </w:rPr>
      </w:r>
      <w:r>
        <w:rPr>
          <w:noProof/>
        </w:rPr>
        <w:fldChar w:fldCharType="separate"/>
      </w:r>
      <w:r>
        <w:rPr>
          <w:noProof/>
        </w:rPr>
        <w:t>38</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_Toc364769508 \h </w:instrText>
      </w:r>
      <w:r>
        <w:rPr>
          <w:noProof/>
        </w:rPr>
      </w:r>
      <w:r>
        <w:rPr>
          <w:noProof/>
        </w:rPr>
        <w:fldChar w:fldCharType="separate"/>
      </w:r>
      <w:r>
        <w:rPr>
          <w:noProof/>
        </w:rPr>
        <w:t>38</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_Toc364769509 \h </w:instrText>
      </w:r>
      <w:r>
        <w:rPr>
          <w:noProof/>
        </w:rPr>
      </w:r>
      <w:r>
        <w:rPr>
          <w:noProof/>
        </w:rPr>
        <w:fldChar w:fldCharType="separate"/>
      </w:r>
      <w:r>
        <w:rPr>
          <w:noProof/>
        </w:rPr>
        <w:t>38</w:t>
      </w:r>
      <w:r>
        <w:rPr>
          <w:noProof/>
        </w:rPr>
        <w:fldChar w:fldCharType="end"/>
      </w:r>
    </w:p>
    <w:p w:rsidR="00B10403" w:rsidRDefault="00B10403">
      <w:pPr>
        <w:pStyle w:val="TOC3"/>
        <w:rPr>
          <w:rFonts w:eastAsiaTheme="minorEastAsia" w:cstheme="minorBidi"/>
          <w:sz w:val="22"/>
          <w:szCs w:val="22"/>
        </w:rPr>
      </w:pPr>
      <w:r>
        <w:t>5.2</w:t>
      </w:r>
      <w:r>
        <w:rPr>
          <w:rFonts w:eastAsiaTheme="minorEastAsia" w:cstheme="minorBidi"/>
          <w:sz w:val="22"/>
          <w:szCs w:val="22"/>
        </w:rPr>
        <w:tab/>
      </w:r>
      <w:r>
        <w:t>URAM vs. GRAM</w:t>
      </w:r>
      <w:r>
        <w:tab/>
      </w:r>
      <w:r>
        <w:fldChar w:fldCharType="begin"/>
      </w:r>
      <w:r>
        <w:instrText xml:space="preserve"> PAGEREF _Toc364769510 \h </w:instrText>
      </w:r>
      <w:r>
        <w:fldChar w:fldCharType="separate"/>
      </w:r>
      <w:r>
        <w:t>39</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_Toc364769511 \h </w:instrText>
      </w:r>
      <w:r>
        <w:rPr>
          <w:noProof/>
        </w:rPr>
      </w:r>
      <w:r>
        <w:rPr>
          <w:noProof/>
        </w:rPr>
        <w:fldChar w:fldCharType="separate"/>
      </w:r>
      <w:r>
        <w:rPr>
          <w:noProof/>
        </w:rPr>
        <w:t>39</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_Toc364769512 \h </w:instrText>
      </w:r>
      <w:r>
        <w:rPr>
          <w:noProof/>
        </w:rPr>
      </w:r>
      <w:r>
        <w:rPr>
          <w:noProof/>
        </w:rPr>
        <w:fldChar w:fldCharType="separate"/>
      </w:r>
      <w:r>
        <w:rPr>
          <w:noProof/>
        </w:rPr>
        <w:t>40</w:t>
      </w:r>
      <w:r>
        <w:rPr>
          <w:noProof/>
        </w:rPr>
        <w:fldChar w:fldCharType="end"/>
      </w:r>
    </w:p>
    <w:p w:rsidR="00B10403" w:rsidRDefault="00B10403">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_Toc364769513 \h </w:instrText>
      </w:r>
      <w:r>
        <w:fldChar w:fldCharType="separate"/>
      </w:r>
      <w:r>
        <w:t>40</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_Toc364769514 \h </w:instrText>
      </w:r>
      <w:r>
        <w:rPr>
          <w:noProof/>
        </w:rPr>
      </w:r>
      <w:r>
        <w:rPr>
          <w:noProof/>
        </w:rPr>
        <w:fldChar w:fldCharType="separate"/>
      </w:r>
      <w:r>
        <w:rPr>
          <w:noProof/>
        </w:rPr>
        <w:t>41</w:t>
      </w:r>
      <w:r>
        <w:rPr>
          <w:noProof/>
        </w:rPr>
        <w:fldChar w:fldCharType="end"/>
      </w:r>
    </w:p>
    <w:p w:rsidR="00B10403" w:rsidRDefault="00B10403">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_Toc364769515 \h </w:instrText>
      </w:r>
      <w:r>
        <w:fldChar w:fldCharType="separate"/>
      </w:r>
      <w:r>
        <w:t>41</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_Toc364769516 \h </w:instrText>
      </w:r>
      <w:r>
        <w:rPr>
          <w:noProof/>
        </w:rPr>
      </w:r>
      <w:r>
        <w:rPr>
          <w:noProof/>
        </w:rPr>
        <w:fldChar w:fldCharType="separate"/>
      </w:r>
      <w:r>
        <w:rPr>
          <w:noProof/>
        </w:rPr>
        <w:t>42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_Toc364769517 \h </w:instrText>
      </w:r>
      <w:r>
        <w:rPr>
          <w:noProof/>
        </w:rPr>
      </w:r>
      <w:r>
        <w:rPr>
          <w:noProof/>
        </w:rPr>
        <w:fldChar w:fldCharType="separate"/>
      </w:r>
      <w:r>
        <w:rPr>
          <w:noProof/>
        </w:rPr>
        <w:t>42</w:t>
      </w:r>
      <w:r>
        <w:rPr>
          <w:noProof/>
        </w:rPr>
        <w:fldChar w:fldCharType="end"/>
      </w:r>
    </w:p>
    <w:p w:rsidR="00B10403" w:rsidRDefault="00B10403">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_Toc364769518 \h </w:instrText>
      </w:r>
      <w:r>
        <w:fldChar w:fldCharType="separate"/>
      </w:r>
      <w:r>
        <w:t>43</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_Toc364769519 \h </w:instrText>
      </w:r>
      <w:r>
        <w:rPr>
          <w:noProof/>
        </w:rPr>
      </w:r>
      <w:r>
        <w:rPr>
          <w:noProof/>
        </w:rPr>
        <w:fldChar w:fldCharType="separate"/>
      </w:r>
      <w:r>
        <w:rPr>
          <w:noProof/>
        </w:rPr>
        <w:t>43</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_Toc364769520 \h </w:instrText>
      </w:r>
      <w:r>
        <w:rPr>
          <w:noProof/>
        </w:rPr>
      </w:r>
      <w:r>
        <w:rPr>
          <w:noProof/>
        </w:rPr>
        <w:fldChar w:fldCharType="separate"/>
      </w:r>
      <w:r>
        <w:rPr>
          <w:noProof/>
        </w:rPr>
        <w:t>44</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_Toc364769521 \h </w:instrText>
      </w:r>
      <w:r>
        <w:rPr>
          <w:noProof/>
        </w:rPr>
      </w:r>
      <w:r>
        <w:rPr>
          <w:noProof/>
        </w:rPr>
        <w:fldChar w:fldCharType="separate"/>
      </w:r>
      <w:r>
        <w:rPr>
          <w:noProof/>
        </w:rPr>
        <w:t>44</w:t>
      </w:r>
      <w:r>
        <w:rPr>
          <w:noProof/>
        </w:rPr>
        <w:fldChar w:fldCharType="end"/>
      </w:r>
    </w:p>
    <w:p w:rsidR="00B10403" w:rsidRDefault="00B10403">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_Toc364769522 \h </w:instrText>
      </w:r>
      <w:r>
        <w:fldChar w:fldCharType="separate"/>
      </w:r>
      <w:r>
        <w:t>44</w:t>
      </w:r>
      <w:r>
        <w:fldChar w:fldCharType="end"/>
      </w:r>
    </w:p>
    <w:p w:rsidR="00B10403" w:rsidRDefault="00B10403">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_Toc364769523 \h </w:instrText>
      </w:r>
      <w:r>
        <w:fldChar w:fldCharType="separate"/>
      </w:r>
      <w:r>
        <w:t>45</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_Toc364769524 \h </w:instrText>
      </w:r>
      <w:r>
        <w:rPr>
          <w:noProof/>
        </w:rPr>
      </w:r>
      <w:r>
        <w:rPr>
          <w:noProof/>
        </w:rPr>
        <w:fldChar w:fldCharType="separate"/>
      </w:r>
      <w:r>
        <w:rPr>
          <w:noProof/>
        </w:rPr>
        <w:t>45</w:t>
      </w:r>
      <w:r>
        <w:rPr>
          <w:noProof/>
        </w:rPr>
        <w:fldChar w:fldCharType="end"/>
      </w:r>
    </w:p>
    <w:p w:rsidR="00B10403" w:rsidRDefault="00B10403">
      <w:pPr>
        <w:pStyle w:val="TOC3"/>
        <w:rPr>
          <w:rFonts w:eastAsiaTheme="minorEastAsia" w:cstheme="minorBidi"/>
          <w:sz w:val="22"/>
          <w:szCs w:val="22"/>
        </w:rPr>
      </w:pPr>
      <w:r>
        <w:t>5.8</w:t>
      </w:r>
      <w:r>
        <w:rPr>
          <w:rFonts w:eastAsiaTheme="minorEastAsia" w:cstheme="minorBidi"/>
          <w:sz w:val="22"/>
          <w:szCs w:val="22"/>
        </w:rPr>
        <w:tab/>
      </w:r>
      <w:r>
        <w:t>Magic Changes to Attitudes</w:t>
      </w:r>
      <w:r>
        <w:tab/>
      </w:r>
      <w:r>
        <w:fldChar w:fldCharType="begin"/>
      </w:r>
      <w:r>
        <w:instrText xml:space="preserve"> PAGEREF _Toc364769525 \h </w:instrText>
      </w:r>
      <w:r>
        <w:fldChar w:fldCharType="separate"/>
      </w:r>
      <w:r>
        <w:t>46</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5.8.1</w:t>
      </w:r>
      <w:r>
        <w:rPr>
          <w:rFonts w:eastAsiaTheme="minorEastAsia" w:cstheme="minorBidi"/>
          <w:noProof/>
          <w:sz w:val="22"/>
          <w:szCs w:val="22"/>
        </w:rPr>
        <w:tab/>
      </w:r>
      <w:r>
        <w:rPr>
          <w:noProof/>
        </w:rPr>
        <w:t>Magic Attitude Drivers</w:t>
      </w:r>
      <w:r>
        <w:rPr>
          <w:noProof/>
        </w:rPr>
        <w:tab/>
      </w:r>
      <w:r>
        <w:rPr>
          <w:noProof/>
        </w:rPr>
        <w:fldChar w:fldCharType="begin"/>
      </w:r>
      <w:r>
        <w:rPr>
          <w:noProof/>
        </w:rPr>
        <w:instrText xml:space="preserve"> PAGEREF _Toc364769526 \h </w:instrText>
      </w:r>
      <w:r>
        <w:rPr>
          <w:noProof/>
        </w:rPr>
      </w:r>
      <w:r>
        <w:rPr>
          <w:noProof/>
        </w:rPr>
        <w:fldChar w:fldCharType="separate"/>
      </w:r>
      <w:r>
        <w:rPr>
          <w:noProof/>
        </w:rPr>
        <w:t>46</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5.8.2</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_Toc364769527 \h </w:instrText>
      </w:r>
      <w:r>
        <w:rPr>
          <w:noProof/>
        </w:rPr>
      </w:r>
      <w:r>
        <w:rPr>
          <w:noProof/>
        </w:rPr>
        <w:fldChar w:fldCharType="separate"/>
      </w:r>
      <w:r>
        <w:rPr>
          <w:noProof/>
        </w:rPr>
        <w:t>46</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5.8.3</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_Toc364769528 \h </w:instrText>
      </w:r>
      <w:r>
        <w:rPr>
          <w:noProof/>
        </w:rPr>
      </w:r>
      <w:r>
        <w:rPr>
          <w:noProof/>
        </w:rPr>
        <w:fldChar w:fldCharType="separate"/>
      </w:r>
      <w:r>
        <w:rPr>
          <w:noProof/>
        </w:rPr>
        <w:t>46</w:t>
      </w:r>
      <w:r>
        <w:rPr>
          <w:noProof/>
        </w:rPr>
        <w:fldChar w:fldCharType="end"/>
      </w:r>
    </w:p>
    <w:p w:rsidR="00B10403" w:rsidRDefault="00B10403">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_Toc364769529 \h </w:instrText>
      </w:r>
      <w:r>
        <w:fldChar w:fldCharType="separate"/>
      </w:r>
      <w:r>
        <w:t>48</w:t>
      </w:r>
      <w:r>
        <w:fldChar w:fldCharType="end"/>
      </w:r>
    </w:p>
    <w:p w:rsidR="00B10403" w:rsidRDefault="00B10403">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_Toc364769530 \h </w:instrText>
      </w:r>
      <w:r>
        <w:fldChar w:fldCharType="separate"/>
      </w:r>
      <w:r>
        <w:t>48</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_Toc364769531 \h </w:instrText>
      </w:r>
      <w:r>
        <w:rPr>
          <w:noProof/>
        </w:rPr>
      </w:r>
      <w:r>
        <w:rPr>
          <w:noProof/>
        </w:rPr>
        <w:fldChar w:fldCharType="separate"/>
      </w:r>
      <w:r>
        <w:rPr>
          <w:noProof/>
        </w:rPr>
        <w:t>48</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_Toc364769532 \h </w:instrText>
      </w:r>
      <w:r>
        <w:rPr>
          <w:noProof/>
        </w:rPr>
      </w:r>
      <w:r>
        <w:rPr>
          <w:noProof/>
        </w:rPr>
        <w:fldChar w:fldCharType="separate"/>
      </w:r>
      <w:r>
        <w:rPr>
          <w:noProof/>
        </w:rPr>
        <w:t>49</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_Toc364769533 \h </w:instrText>
      </w:r>
      <w:r>
        <w:rPr>
          <w:noProof/>
        </w:rPr>
      </w:r>
      <w:r>
        <w:rPr>
          <w:noProof/>
        </w:rPr>
        <w:fldChar w:fldCharType="separate"/>
      </w:r>
      <w:r>
        <w:rPr>
          <w:noProof/>
        </w:rPr>
        <w:t>49</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_Toc364769534 \h </w:instrText>
      </w:r>
      <w:r>
        <w:rPr>
          <w:noProof/>
        </w:rPr>
      </w:r>
      <w:r>
        <w:rPr>
          <w:noProof/>
        </w:rPr>
        <w:fldChar w:fldCharType="separate"/>
      </w:r>
      <w:r>
        <w:rPr>
          <w:noProof/>
        </w:rPr>
        <w:t>49</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_Toc364769535 \h </w:instrText>
      </w:r>
      <w:r>
        <w:rPr>
          <w:noProof/>
        </w:rPr>
      </w:r>
      <w:r>
        <w:rPr>
          <w:noProof/>
        </w:rPr>
        <w:fldChar w:fldCharType="separate"/>
      </w:r>
      <w:r>
        <w:rPr>
          <w:noProof/>
        </w:rPr>
        <w:t>50</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_Toc364769536 \h </w:instrText>
      </w:r>
      <w:r>
        <w:rPr>
          <w:noProof/>
        </w:rPr>
      </w:r>
      <w:r>
        <w:rPr>
          <w:noProof/>
        </w:rPr>
        <w:fldChar w:fldCharType="separate"/>
      </w:r>
      <w:r>
        <w:rPr>
          <w:noProof/>
        </w:rPr>
        <w:t>51</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_Toc364769537 \h </w:instrText>
      </w:r>
      <w:r>
        <w:rPr>
          <w:noProof/>
        </w:rPr>
      </w:r>
      <w:r>
        <w:rPr>
          <w:noProof/>
        </w:rPr>
        <w:fldChar w:fldCharType="separate"/>
      </w:r>
      <w:r>
        <w:rPr>
          <w:noProof/>
        </w:rPr>
        <w:t>51</w:t>
      </w:r>
      <w:r>
        <w:rPr>
          <w:noProof/>
        </w:rPr>
        <w:fldChar w:fldCharType="end"/>
      </w:r>
    </w:p>
    <w:p w:rsidR="00B10403" w:rsidRDefault="00B10403">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_Toc364769538 \h </w:instrText>
      </w:r>
      <w:r>
        <w:fldChar w:fldCharType="separate"/>
      </w:r>
      <w:r>
        <w:t>51</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_Toc364769539 \h </w:instrText>
      </w:r>
      <w:r>
        <w:rPr>
          <w:noProof/>
        </w:rPr>
      </w:r>
      <w:r>
        <w:rPr>
          <w:noProof/>
        </w:rPr>
        <w:fldChar w:fldCharType="separate"/>
      </w:r>
      <w:r>
        <w:rPr>
          <w:noProof/>
        </w:rPr>
        <w:t>52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_Toc364769540 \h </w:instrText>
      </w:r>
      <w:r>
        <w:rPr>
          <w:noProof/>
        </w:rPr>
      </w:r>
      <w:r>
        <w:rPr>
          <w:noProof/>
        </w:rPr>
        <w:fldChar w:fldCharType="separate"/>
      </w:r>
      <w:r>
        <w:rPr>
          <w:noProof/>
        </w:rPr>
        <w:t>52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_Toc364769541 \h </w:instrText>
      </w:r>
      <w:r>
        <w:rPr>
          <w:noProof/>
        </w:rPr>
      </w:r>
      <w:r>
        <w:rPr>
          <w:noProof/>
        </w:rPr>
        <w:fldChar w:fldCharType="separate"/>
      </w:r>
      <w:r>
        <w:rPr>
          <w:noProof/>
        </w:rPr>
        <w:t>53</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_Toc364769542 \h </w:instrText>
      </w:r>
      <w:r>
        <w:rPr>
          <w:noProof/>
        </w:rPr>
      </w:r>
      <w:r>
        <w:rPr>
          <w:noProof/>
        </w:rPr>
        <w:fldChar w:fldCharType="separate"/>
      </w:r>
      <w:r>
        <w:rPr>
          <w:noProof/>
        </w:rPr>
        <w:t>53</w:t>
      </w:r>
      <w:r>
        <w:rPr>
          <w:noProof/>
        </w:rPr>
        <w:fldChar w:fldCharType="end"/>
      </w:r>
    </w:p>
    <w:p w:rsidR="00B10403" w:rsidRDefault="00B10403">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_Toc364769543 \h </w:instrText>
      </w:r>
      <w:r>
        <w:fldChar w:fldCharType="separate"/>
      </w:r>
      <w:r>
        <w:t>55</w:t>
      </w:r>
      <w:r>
        <w:fldChar w:fldCharType="end"/>
      </w:r>
    </w:p>
    <w:p w:rsidR="00B10403" w:rsidRDefault="00B10403">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_Toc364769544 \h </w:instrText>
      </w:r>
      <w:r>
        <w:fldChar w:fldCharType="separate"/>
      </w:r>
      <w:r>
        <w:t>55</w:t>
      </w:r>
      <w:r>
        <w:fldChar w:fldCharType="end"/>
      </w:r>
    </w:p>
    <w:p w:rsidR="00B10403" w:rsidRDefault="00B10403">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_Toc364769545 \h </w:instrText>
      </w:r>
      <w:r>
        <w:fldChar w:fldCharType="separate"/>
      </w:r>
      <w:r>
        <w:t>55</w:t>
      </w:r>
      <w:r>
        <w:fldChar w:fldCharType="end"/>
      </w:r>
    </w:p>
    <w:p w:rsidR="00B10403" w:rsidRDefault="00B10403">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_Toc364769546 \h </w:instrText>
      </w:r>
      <w:r>
        <w:fldChar w:fldCharType="separate"/>
      </w:r>
      <w:r>
        <w:t>56</w:t>
      </w:r>
      <w:r>
        <w:fldChar w:fldCharType="end"/>
      </w:r>
    </w:p>
    <w:p w:rsidR="00B10403" w:rsidRDefault="00B10403">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_Toc364769547 \h </w:instrText>
      </w:r>
      <w:r>
        <w:fldChar w:fldCharType="separate"/>
      </w:r>
      <w:r>
        <w:t>57</w:t>
      </w:r>
      <w:r>
        <w:fldChar w:fldCharType="end"/>
      </w:r>
    </w:p>
    <w:p w:rsidR="00B10403" w:rsidRDefault="00B10403">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_Toc364769548 \h </w:instrText>
      </w:r>
      <w:r>
        <w:fldChar w:fldCharType="separate"/>
      </w:r>
      <w:r>
        <w:t>57</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_Toc364769549 \h </w:instrText>
      </w:r>
      <w:r>
        <w:rPr>
          <w:noProof/>
        </w:rPr>
      </w:r>
      <w:r>
        <w:rPr>
          <w:noProof/>
        </w:rPr>
        <w:fldChar w:fldCharType="separate"/>
      </w:r>
      <w:r>
        <w:rPr>
          <w:noProof/>
        </w:rPr>
        <w:t>58</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_Toc364769550 \h </w:instrText>
      </w:r>
      <w:r>
        <w:rPr>
          <w:noProof/>
        </w:rPr>
      </w:r>
      <w:r>
        <w:rPr>
          <w:noProof/>
        </w:rPr>
        <w:fldChar w:fldCharType="separate"/>
      </w:r>
      <w:r>
        <w:rPr>
          <w:noProof/>
        </w:rPr>
        <w:t>58</w:t>
      </w:r>
      <w:r>
        <w:rPr>
          <w:noProof/>
        </w:rPr>
        <w:fldChar w:fldCharType="end"/>
      </w:r>
    </w:p>
    <w:p w:rsidR="00B10403" w:rsidRDefault="00B10403">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_Toc364769551 \h </w:instrText>
      </w:r>
      <w:r>
        <w:fldChar w:fldCharType="separate"/>
      </w:r>
      <w:r>
        <w:t>58</w:t>
      </w:r>
      <w:r>
        <w:fldChar w:fldCharType="end"/>
      </w:r>
    </w:p>
    <w:p w:rsidR="00B10403" w:rsidRDefault="00B10403">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_Toc364769552 \h </w:instrText>
      </w:r>
      <w:r>
        <w:fldChar w:fldCharType="separate"/>
      </w:r>
      <w:r>
        <w:t>59</w:t>
      </w:r>
      <w:r>
        <w:fldChar w:fldCharType="end"/>
      </w:r>
    </w:p>
    <w:p w:rsidR="00B10403" w:rsidRDefault="00B10403">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_Toc364769553 \h </w:instrText>
      </w:r>
      <w:r>
        <w:fldChar w:fldCharType="separate"/>
      </w:r>
      <w:r>
        <w:t>60</w:t>
      </w:r>
      <w:r>
        <w:fldChar w:fldCharType="end"/>
      </w:r>
    </w:p>
    <w:p w:rsidR="00B10403" w:rsidRDefault="00B10403">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_Toc364769554 \h </w:instrText>
      </w:r>
      <w:r>
        <w:fldChar w:fldCharType="separate"/>
      </w:r>
      <w:r>
        <w:t>60</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_Toc364769555 \h </w:instrText>
      </w:r>
      <w:r>
        <w:rPr>
          <w:noProof/>
        </w:rPr>
      </w:r>
      <w:r>
        <w:rPr>
          <w:noProof/>
        </w:rPr>
        <w:fldChar w:fldCharType="separate"/>
      </w:r>
      <w:r>
        <w:rPr>
          <w:noProof/>
        </w:rPr>
        <w:t>61</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lastRenderedPageBreak/>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_Toc364769556 \h </w:instrText>
      </w:r>
      <w:r>
        <w:rPr>
          <w:noProof/>
        </w:rPr>
      </w:r>
      <w:r>
        <w:rPr>
          <w:noProof/>
        </w:rPr>
        <w:fldChar w:fldCharType="separate"/>
      </w:r>
      <w:r>
        <w:rPr>
          <w:noProof/>
        </w:rPr>
        <w:t>61</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_Toc364769557 \h </w:instrText>
      </w:r>
      <w:r>
        <w:rPr>
          <w:noProof/>
        </w:rPr>
      </w:r>
      <w:r>
        <w:rPr>
          <w:noProof/>
        </w:rPr>
        <w:fldChar w:fldCharType="separate"/>
      </w:r>
      <w:r>
        <w:rPr>
          <w:noProof/>
        </w:rPr>
        <w:t>62</w:t>
      </w:r>
      <w:r>
        <w:rPr>
          <w:noProof/>
        </w:rPr>
        <w:fldChar w:fldCharType="end"/>
      </w:r>
    </w:p>
    <w:p w:rsidR="00B10403" w:rsidRDefault="00B10403">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_Toc364769558 \h </w:instrText>
      </w:r>
      <w:r>
        <w:fldChar w:fldCharType="separate"/>
      </w:r>
      <w:r>
        <w:t>62</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_Toc364769559 \h </w:instrText>
      </w:r>
      <w:r>
        <w:rPr>
          <w:noProof/>
        </w:rPr>
      </w:r>
      <w:r>
        <w:rPr>
          <w:noProof/>
        </w:rPr>
        <w:fldChar w:fldCharType="separate"/>
      </w:r>
      <w:r>
        <w:rPr>
          <w:noProof/>
        </w:rPr>
        <w:t>62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_Toc364769560 \h </w:instrText>
      </w:r>
      <w:r>
        <w:rPr>
          <w:noProof/>
        </w:rPr>
      </w:r>
      <w:r>
        <w:rPr>
          <w:noProof/>
        </w:rPr>
        <w:fldChar w:fldCharType="separate"/>
      </w:r>
      <w:r>
        <w:rPr>
          <w:noProof/>
        </w:rPr>
        <w:t>62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_Toc364769561 \h </w:instrText>
      </w:r>
      <w:r>
        <w:rPr>
          <w:noProof/>
        </w:rPr>
      </w:r>
      <w:r>
        <w:rPr>
          <w:noProof/>
        </w:rPr>
        <w:fldChar w:fldCharType="separate"/>
      </w:r>
      <w:r>
        <w:rPr>
          <w:noProof/>
        </w:rPr>
        <w:t>63</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_Toc364769562 \h </w:instrText>
      </w:r>
      <w:r>
        <w:rPr>
          <w:noProof/>
        </w:rPr>
      </w:r>
      <w:r>
        <w:rPr>
          <w:noProof/>
        </w:rPr>
        <w:fldChar w:fldCharType="separate"/>
      </w:r>
      <w:r>
        <w:rPr>
          <w:noProof/>
        </w:rPr>
        <w:t>63</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_Toc364769563 \h </w:instrText>
      </w:r>
      <w:r>
        <w:rPr>
          <w:noProof/>
        </w:rPr>
      </w:r>
      <w:r>
        <w:rPr>
          <w:noProof/>
        </w:rPr>
        <w:fldChar w:fldCharType="separate"/>
      </w:r>
      <w:r>
        <w:rPr>
          <w:noProof/>
        </w:rPr>
        <w:t>64</w:t>
      </w:r>
      <w:r>
        <w:rPr>
          <w:noProof/>
        </w:rPr>
        <w:fldChar w:fldCharType="end"/>
      </w:r>
    </w:p>
    <w:p w:rsidR="00B10403" w:rsidRDefault="00B10403">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_Toc364769564 \h </w:instrText>
      </w:r>
      <w:r>
        <w:rPr>
          <w:noProof/>
        </w:rPr>
      </w:r>
      <w:r>
        <w:rPr>
          <w:noProof/>
        </w:rPr>
        <w:fldChar w:fldCharType="separate"/>
      </w:r>
      <w:r>
        <w:rPr>
          <w:noProof/>
        </w:rPr>
        <w:t>65</w:t>
      </w:r>
      <w:r>
        <w:rPr>
          <w:noProof/>
        </w:rPr>
        <w:fldChar w:fldCharType="end"/>
      </w:r>
    </w:p>
    <w:p w:rsidR="00B10403" w:rsidRDefault="00B10403">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_Toc364769565 \h </w:instrText>
      </w:r>
      <w:r>
        <w:fldChar w:fldCharType="separate"/>
      </w:r>
      <w:r>
        <w:t>66</w:t>
      </w:r>
      <w:r>
        <w:fldChar w:fldCharType="end"/>
      </w:r>
    </w:p>
    <w:p w:rsidR="00B10403" w:rsidRDefault="00B10403">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_Toc364769566 \h </w:instrText>
      </w:r>
      <w:r>
        <w:fldChar w:fldCharType="separate"/>
      </w:r>
      <w:r>
        <w:t>66</w:t>
      </w:r>
      <w:r>
        <w:fldChar w:fldCharType="end"/>
      </w:r>
    </w:p>
    <w:p w:rsidR="00B10403" w:rsidRDefault="00B10403">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_Toc364769567 \h </w:instrText>
      </w:r>
      <w:r>
        <w:fldChar w:fldCharType="separate"/>
      </w:r>
      <w:r>
        <w:t>66</w:t>
      </w:r>
      <w:r>
        <w:fldChar w:fldCharType="end"/>
      </w:r>
    </w:p>
    <w:p w:rsidR="00B10403" w:rsidRDefault="00B10403">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_Toc364769568 \h </w:instrText>
      </w:r>
      <w:r>
        <w:fldChar w:fldCharType="separate"/>
      </w:r>
      <w:r>
        <w:t>66</w:t>
      </w:r>
      <w:r>
        <w:fldChar w:fldCharType="end"/>
      </w:r>
    </w:p>
    <w:p w:rsidR="00B10403" w:rsidRDefault="00B10403">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_Toc364769569 \h </w:instrText>
      </w:r>
      <w:r>
        <w:fldChar w:fldCharType="separate"/>
      </w:r>
      <w:r>
        <w:t>67</w:t>
      </w:r>
      <w:r>
        <w:fldChar w:fldCharType="end"/>
      </w:r>
    </w:p>
    <w:p w:rsidR="00B10403" w:rsidRDefault="00B10403">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_Toc364769570 \h </w:instrText>
      </w:r>
      <w:r>
        <w:fldChar w:fldCharType="separate"/>
      </w:r>
      <w:r>
        <w:t>67</w:t>
      </w:r>
      <w:r>
        <w:fldChar w:fldCharType="end"/>
      </w:r>
    </w:p>
    <w:p w:rsidR="00B10403" w:rsidRDefault="00B10403">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_Toc364769571 \h </w:instrText>
      </w:r>
      <w:r>
        <w:fldChar w:fldCharType="separate"/>
      </w:r>
      <w:r>
        <w:t>67</w:t>
      </w:r>
      <w:r>
        <w:fldChar w:fldCharType="end"/>
      </w:r>
    </w:p>
    <w:p w:rsidR="00B10403" w:rsidRDefault="00B10403">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_Toc364769572 \h </w:instrText>
      </w:r>
      <w:r>
        <w:fldChar w:fldCharType="separate"/>
      </w:r>
      <w:r>
        <w:t>68</w:t>
      </w:r>
      <w:r>
        <w:fldChar w:fldCharType="end"/>
      </w:r>
    </w:p>
    <w:p w:rsidR="00B10403" w:rsidRDefault="00B10403">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_Toc364769573 \h </w:instrText>
      </w:r>
      <w:r>
        <w:fldChar w:fldCharType="separate"/>
      </w:r>
      <w:r>
        <w:t>68</w:t>
      </w:r>
      <w:r>
        <w:fldChar w:fldCharType="end"/>
      </w:r>
    </w:p>
    <w:p w:rsidR="00B10403" w:rsidRDefault="00B10403">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_Toc364769574 \h </w:instrText>
      </w:r>
      <w:r>
        <w:fldChar w:fldCharType="separate"/>
      </w:r>
      <w:r>
        <w:t>69</w:t>
      </w:r>
      <w:r>
        <w:fldChar w:fldCharType="end"/>
      </w:r>
    </w:p>
    <w:p w:rsidR="00B10403" w:rsidRDefault="00B10403">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_Toc364769575 \h </w:instrText>
      </w:r>
      <w:r>
        <w:fldChar w:fldCharType="separate"/>
      </w:r>
      <w:r>
        <w:t>69</w:t>
      </w:r>
      <w:r>
        <w:fldChar w:fldCharType="end"/>
      </w:r>
    </w:p>
    <w:p w:rsidR="00B10403" w:rsidRDefault="00B10403">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_Toc364769576 \h </w:instrText>
      </w:r>
      <w:r>
        <w:fldChar w:fldCharType="separate"/>
      </w:r>
      <w:r>
        <w:t>69</w:t>
      </w:r>
      <w:r>
        <w:fldChar w:fldCharType="end"/>
      </w:r>
    </w:p>
    <w:p w:rsidR="00B10403" w:rsidRDefault="00B10403">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_Toc364769577 \h </w:instrText>
      </w:r>
      <w:r>
        <w:fldChar w:fldCharType="separate"/>
      </w:r>
      <w:r>
        <w:t>70</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_Toc364769578 \h </w:instrText>
      </w:r>
      <w:r>
        <w:rPr>
          <w:noProof/>
        </w:rPr>
      </w:r>
      <w:r>
        <w:rPr>
          <w:noProof/>
        </w:rPr>
        <w:fldChar w:fldCharType="separate"/>
      </w:r>
      <w:r>
        <w:rPr>
          <w:noProof/>
        </w:rPr>
        <w:t>70</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_Toc364769579 \h </w:instrText>
      </w:r>
      <w:r>
        <w:rPr>
          <w:noProof/>
        </w:rPr>
      </w:r>
      <w:r>
        <w:rPr>
          <w:noProof/>
        </w:rPr>
        <w:fldChar w:fldCharType="separate"/>
      </w:r>
      <w:r>
        <w:rPr>
          <w:noProof/>
        </w:rPr>
        <w:t>70</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_Toc364769580 \h </w:instrText>
      </w:r>
      <w:r>
        <w:rPr>
          <w:noProof/>
        </w:rPr>
      </w:r>
      <w:r>
        <w:rPr>
          <w:noProof/>
        </w:rPr>
        <w:fldChar w:fldCharType="separate"/>
      </w:r>
      <w:r>
        <w:rPr>
          <w:noProof/>
        </w:rPr>
        <w:t>71</w:t>
      </w:r>
      <w:r>
        <w:rPr>
          <w:noProof/>
        </w:rPr>
        <w:fldChar w:fldCharType="end"/>
      </w:r>
    </w:p>
    <w:p w:rsidR="00B10403" w:rsidRDefault="00B10403">
      <w:pPr>
        <w:pStyle w:val="TOC5"/>
        <w:tabs>
          <w:tab w:val="left" w:pos="1920"/>
          <w:tab w:val="right" w:leader="dot" w:pos="9710"/>
        </w:tabs>
        <w:rPr>
          <w:rFonts w:eastAsiaTheme="minorEastAsia" w:cstheme="minorBidi"/>
          <w:noProof/>
          <w:sz w:val="22"/>
          <w:szCs w:val="22"/>
        </w:rPr>
      </w:pPr>
      <w:r w:rsidRPr="009B4372">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_Toc364769581 \h </w:instrText>
      </w:r>
      <w:r>
        <w:rPr>
          <w:noProof/>
        </w:rPr>
      </w:r>
      <w:r>
        <w:rPr>
          <w:noProof/>
        </w:rPr>
        <w:fldChar w:fldCharType="separate"/>
      </w:r>
      <w:r>
        <w:rPr>
          <w:noProof/>
        </w:rPr>
        <w:t>71</w:t>
      </w:r>
      <w:r>
        <w:rPr>
          <w:noProof/>
        </w:rPr>
        <w:fldChar w:fldCharType="end"/>
      </w:r>
    </w:p>
    <w:p w:rsidR="00B10403" w:rsidRDefault="00B10403">
      <w:pPr>
        <w:pStyle w:val="TOC5"/>
        <w:tabs>
          <w:tab w:val="left" w:pos="1920"/>
          <w:tab w:val="right" w:leader="dot" w:pos="9710"/>
        </w:tabs>
        <w:rPr>
          <w:rFonts w:eastAsiaTheme="minorEastAsia" w:cstheme="minorBidi"/>
          <w:noProof/>
          <w:sz w:val="22"/>
          <w:szCs w:val="22"/>
        </w:rPr>
      </w:pPr>
      <w:r w:rsidRPr="009B4372">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_Toc364769582 \h </w:instrText>
      </w:r>
      <w:r>
        <w:rPr>
          <w:noProof/>
        </w:rPr>
      </w:r>
      <w:r>
        <w:rPr>
          <w:noProof/>
        </w:rPr>
        <w:fldChar w:fldCharType="separate"/>
      </w:r>
      <w:r>
        <w:rPr>
          <w:noProof/>
        </w:rPr>
        <w:t>71</w:t>
      </w:r>
      <w:r>
        <w:rPr>
          <w:noProof/>
        </w:rPr>
        <w:fldChar w:fldCharType="end"/>
      </w:r>
    </w:p>
    <w:p w:rsidR="00B10403" w:rsidRDefault="00B10403">
      <w:pPr>
        <w:pStyle w:val="TOC5"/>
        <w:tabs>
          <w:tab w:val="left" w:pos="1920"/>
          <w:tab w:val="right" w:leader="dot" w:pos="9710"/>
        </w:tabs>
        <w:rPr>
          <w:rFonts w:eastAsiaTheme="minorEastAsia" w:cstheme="minorBidi"/>
          <w:noProof/>
          <w:sz w:val="22"/>
          <w:szCs w:val="22"/>
        </w:rPr>
      </w:pPr>
      <w:r w:rsidRPr="009B4372">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_Toc364769583 \h </w:instrText>
      </w:r>
      <w:r>
        <w:rPr>
          <w:noProof/>
        </w:rPr>
      </w:r>
      <w:r>
        <w:rPr>
          <w:noProof/>
        </w:rPr>
        <w:fldChar w:fldCharType="separate"/>
      </w:r>
      <w:r>
        <w:rPr>
          <w:noProof/>
        </w:rPr>
        <w:t>72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_Toc364769584 \h </w:instrText>
      </w:r>
      <w:r>
        <w:rPr>
          <w:noProof/>
        </w:rPr>
      </w:r>
      <w:r>
        <w:rPr>
          <w:noProof/>
        </w:rPr>
        <w:fldChar w:fldCharType="separate"/>
      </w:r>
      <w:r>
        <w:rPr>
          <w:noProof/>
        </w:rPr>
        <w:t>73</w:t>
      </w:r>
      <w:r>
        <w:rPr>
          <w:noProof/>
        </w:rPr>
        <w:fldChar w:fldCharType="end"/>
      </w:r>
    </w:p>
    <w:p w:rsidR="00B10403" w:rsidRDefault="00B10403">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_Toc364769585 \h </w:instrText>
      </w:r>
      <w:r>
        <w:fldChar w:fldCharType="separate"/>
      </w:r>
      <w:r>
        <w:t>73</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_Toc364769586 \h </w:instrText>
      </w:r>
      <w:r>
        <w:rPr>
          <w:noProof/>
        </w:rPr>
      </w:r>
      <w:r>
        <w:rPr>
          <w:noProof/>
        </w:rPr>
        <w:fldChar w:fldCharType="separate"/>
      </w:r>
      <w:r>
        <w:rPr>
          <w:noProof/>
        </w:rPr>
        <w:t>74</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_Toc364769587 \h </w:instrText>
      </w:r>
      <w:r>
        <w:rPr>
          <w:noProof/>
        </w:rPr>
      </w:r>
      <w:r>
        <w:rPr>
          <w:noProof/>
        </w:rPr>
        <w:fldChar w:fldCharType="separate"/>
      </w:r>
      <w:r>
        <w:rPr>
          <w:noProof/>
        </w:rPr>
        <w:t>74</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_Toc364769588 \h </w:instrText>
      </w:r>
      <w:r>
        <w:rPr>
          <w:noProof/>
        </w:rPr>
      </w:r>
      <w:r>
        <w:rPr>
          <w:noProof/>
        </w:rPr>
        <w:fldChar w:fldCharType="separate"/>
      </w:r>
      <w:r>
        <w:rPr>
          <w:noProof/>
        </w:rPr>
        <w:t>75</w:t>
      </w:r>
      <w:r>
        <w:rPr>
          <w:noProof/>
        </w:rPr>
        <w:fldChar w:fldCharType="end"/>
      </w:r>
    </w:p>
    <w:p w:rsidR="00B10403" w:rsidRDefault="00B10403">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_Toc364769589 \h </w:instrText>
      </w:r>
      <w:r>
        <w:fldChar w:fldCharType="separate"/>
      </w:r>
      <w:r>
        <w:t>75</w:t>
      </w:r>
      <w: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_Toc364769590 \h </w:instrText>
      </w:r>
      <w:r>
        <w:rPr>
          <w:noProof/>
        </w:rPr>
      </w:r>
      <w:r>
        <w:rPr>
          <w:noProof/>
        </w:rPr>
        <w:fldChar w:fldCharType="separate"/>
      </w:r>
      <w:r>
        <w:rPr>
          <w:noProof/>
        </w:rPr>
        <w:t>75</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_Toc364769591 \h </w:instrText>
      </w:r>
      <w:r>
        <w:rPr>
          <w:noProof/>
        </w:rPr>
      </w:r>
      <w:r>
        <w:rPr>
          <w:noProof/>
        </w:rPr>
        <w:fldChar w:fldCharType="separate"/>
      </w:r>
      <w:r>
        <w:rPr>
          <w:noProof/>
        </w:rPr>
        <w:t>75</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_Toc364769592 \h </w:instrText>
      </w:r>
      <w:r>
        <w:rPr>
          <w:noProof/>
        </w:rPr>
      </w:r>
      <w:r>
        <w:rPr>
          <w:noProof/>
        </w:rPr>
        <w:fldChar w:fldCharType="separate"/>
      </w:r>
      <w:r>
        <w:rPr>
          <w:noProof/>
        </w:rPr>
        <w:t>75</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_Toc364769593 \h </w:instrText>
      </w:r>
      <w:r>
        <w:rPr>
          <w:noProof/>
        </w:rPr>
      </w:r>
      <w:r>
        <w:rPr>
          <w:noProof/>
        </w:rPr>
        <w:fldChar w:fldCharType="separate"/>
      </w:r>
      <w:r>
        <w:rPr>
          <w:noProof/>
        </w:rPr>
        <w:t>76</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_Toc364769594 \h </w:instrText>
      </w:r>
      <w:r>
        <w:rPr>
          <w:noProof/>
        </w:rPr>
      </w:r>
      <w:r>
        <w:rPr>
          <w:noProof/>
        </w:rPr>
        <w:fldChar w:fldCharType="separate"/>
      </w:r>
      <w:r>
        <w:rPr>
          <w:noProof/>
        </w:rPr>
        <w:t>76</w:t>
      </w:r>
      <w:r>
        <w:rPr>
          <w:noProof/>
        </w:rPr>
        <w:fldChar w:fldCharType="end"/>
      </w:r>
    </w:p>
    <w:p w:rsidR="00B10403" w:rsidRDefault="00B10403">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_Toc364769595 \h </w:instrText>
      </w:r>
      <w:r>
        <w:fldChar w:fldCharType="separate"/>
      </w:r>
      <w:r>
        <w:t>78</w:t>
      </w:r>
      <w: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_Toc364769596 \h </w:instrText>
      </w:r>
      <w:r>
        <w:rPr>
          <w:noProof/>
        </w:rPr>
      </w:r>
      <w:r>
        <w:rPr>
          <w:noProof/>
        </w:rPr>
        <w:fldChar w:fldCharType="separate"/>
      </w:r>
      <w:r>
        <w:rPr>
          <w:noProof/>
        </w:rPr>
        <w:t>78</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_Toc364769597 \h </w:instrText>
      </w:r>
      <w:r>
        <w:rPr>
          <w:noProof/>
        </w:rPr>
      </w:r>
      <w:r>
        <w:rPr>
          <w:noProof/>
        </w:rPr>
        <w:fldChar w:fldCharType="separate"/>
      </w:r>
      <w:r>
        <w:rPr>
          <w:noProof/>
        </w:rPr>
        <w:t>78</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_Toc364769598 \h </w:instrText>
      </w:r>
      <w:r>
        <w:rPr>
          <w:noProof/>
        </w:rPr>
      </w:r>
      <w:r>
        <w:rPr>
          <w:noProof/>
        </w:rPr>
        <w:fldChar w:fldCharType="separate"/>
      </w:r>
      <w:r>
        <w:rPr>
          <w:noProof/>
        </w:rPr>
        <w:t>79</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_Toc364769599 \h </w:instrText>
      </w:r>
      <w:r>
        <w:rPr>
          <w:noProof/>
        </w:rPr>
      </w:r>
      <w:r>
        <w:rPr>
          <w:noProof/>
        </w:rPr>
        <w:fldChar w:fldCharType="separate"/>
      </w:r>
      <w:r>
        <w:rPr>
          <w:noProof/>
        </w:rPr>
        <w:t>80</w:t>
      </w:r>
      <w:r>
        <w:rPr>
          <w:noProof/>
        </w:rPr>
        <w:fldChar w:fldCharType="end"/>
      </w:r>
    </w:p>
    <w:p w:rsidR="00B10403" w:rsidRDefault="00B10403">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_Toc364769600 \h </w:instrText>
      </w:r>
      <w:r>
        <w:fldChar w:fldCharType="separate"/>
      </w:r>
      <w:r>
        <w:t>81</w:t>
      </w:r>
      <w:r>
        <w:fldChar w:fldCharType="end"/>
      </w:r>
    </w:p>
    <w:p w:rsidR="00B10403" w:rsidRDefault="00B10403">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_Toc364769601 \h </w:instrText>
      </w:r>
      <w:r>
        <w:fldChar w:fldCharType="separate"/>
      </w:r>
      <w:r>
        <w:t>82</w:t>
      </w:r>
      <w:r>
        <w:fldChar w:fldCharType="end"/>
      </w:r>
    </w:p>
    <w:p w:rsidR="00B10403" w:rsidRDefault="00B10403">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_Toc364769602 \h </w:instrText>
      </w:r>
      <w:r>
        <w:fldChar w:fldCharType="separate"/>
      </w:r>
      <w:r>
        <w:t>83</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_Toc364769603 \h </w:instrText>
      </w:r>
      <w:r>
        <w:rPr>
          <w:noProof/>
        </w:rPr>
      </w:r>
      <w:r>
        <w:rPr>
          <w:noProof/>
        </w:rPr>
        <w:fldChar w:fldCharType="separate"/>
      </w:r>
      <w:r>
        <w:rPr>
          <w:noProof/>
        </w:rPr>
        <w:t>83</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_Toc364769604 \h </w:instrText>
      </w:r>
      <w:r>
        <w:rPr>
          <w:noProof/>
        </w:rPr>
      </w:r>
      <w:r>
        <w:rPr>
          <w:noProof/>
        </w:rPr>
        <w:fldChar w:fldCharType="separate"/>
      </w:r>
      <w:r>
        <w:rPr>
          <w:noProof/>
        </w:rPr>
        <w:t>83</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_Toc364769605 \h </w:instrText>
      </w:r>
      <w:r>
        <w:rPr>
          <w:noProof/>
        </w:rPr>
      </w:r>
      <w:r>
        <w:rPr>
          <w:noProof/>
        </w:rPr>
        <w:fldChar w:fldCharType="separate"/>
      </w:r>
      <w:r>
        <w:rPr>
          <w:noProof/>
        </w:rPr>
        <w:t>83</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_Toc364769606 \h </w:instrText>
      </w:r>
      <w:r>
        <w:rPr>
          <w:noProof/>
        </w:rPr>
      </w:r>
      <w:r>
        <w:rPr>
          <w:noProof/>
        </w:rPr>
        <w:fldChar w:fldCharType="separate"/>
      </w:r>
      <w:r>
        <w:rPr>
          <w:noProof/>
        </w:rPr>
        <w:t>84</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_Toc364769607 \h </w:instrText>
      </w:r>
      <w:r>
        <w:rPr>
          <w:noProof/>
        </w:rPr>
      </w:r>
      <w:r>
        <w:rPr>
          <w:noProof/>
        </w:rPr>
        <w:fldChar w:fldCharType="separate"/>
      </w:r>
      <w:r>
        <w:rPr>
          <w:noProof/>
        </w:rPr>
        <w:t>84</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_Toc364769608 \h </w:instrText>
      </w:r>
      <w:r>
        <w:rPr>
          <w:noProof/>
        </w:rPr>
      </w:r>
      <w:r>
        <w:rPr>
          <w:noProof/>
        </w:rPr>
        <w:fldChar w:fldCharType="separate"/>
      </w:r>
      <w:r>
        <w:rPr>
          <w:noProof/>
        </w:rPr>
        <w:t>84</w:t>
      </w:r>
      <w:r>
        <w:rPr>
          <w:noProof/>
        </w:rPr>
        <w:fldChar w:fldCharType="end"/>
      </w:r>
    </w:p>
    <w:p w:rsidR="00B10403" w:rsidRDefault="00B10403">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_Toc364769609 \h </w:instrText>
      </w:r>
      <w:r>
        <w:fldChar w:fldCharType="separate"/>
      </w:r>
      <w:r>
        <w:t>85</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_Toc364769610 \h </w:instrText>
      </w:r>
      <w:r>
        <w:rPr>
          <w:noProof/>
        </w:rPr>
      </w:r>
      <w:r>
        <w:rPr>
          <w:noProof/>
        </w:rPr>
        <w:fldChar w:fldCharType="separate"/>
      </w:r>
      <w:r>
        <w:rPr>
          <w:noProof/>
        </w:rPr>
        <w:t>85</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_Toc364769611 \h </w:instrText>
      </w:r>
      <w:r>
        <w:rPr>
          <w:noProof/>
        </w:rPr>
      </w:r>
      <w:r>
        <w:rPr>
          <w:noProof/>
        </w:rPr>
        <w:fldChar w:fldCharType="separate"/>
      </w:r>
      <w:r>
        <w:rPr>
          <w:noProof/>
        </w:rPr>
        <w:t>85</w:t>
      </w:r>
      <w:r>
        <w:rPr>
          <w:noProof/>
        </w:rPr>
        <w:fldChar w:fldCharType="end"/>
      </w:r>
    </w:p>
    <w:p w:rsidR="00B10403" w:rsidRDefault="00B10403">
      <w:pPr>
        <w:pStyle w:val="TOC3"/>
        <w:rPr>
          <w:rFonts w:eastAsiaTheme="minorEastAsia" w:cstheme="minorBidi"/>
          <w:sz w:val="22"/>
          <w:szCs w:val="22"/>
        </w:rPr>
      </w:pPr>
      <w:r>
        <w:lastRenderedPageBreak/>
        <w:t>11.4</w:t>
      </w:r>
      <w:r>
        <w:rPr>
          <w:rFonts w:eastAsiaTheme="minorEastAsia" w:cstheme="minorBidi"/>
          <w:sz w:val="22"/>
          <w:szCs w:val="22"/>
        </w:rPr>
        <w:tab/>
      </w:r>
      <w:r>
        <w:t>The Command Line</w:t>
      </w:r>
      <w:r>
        <w:tab/>
      </w:r>
      <w:r>
        <w:fldChar w:fldCharType="begin"/>
      </w:r>
      <w:r>
        <w:instrText xml:space="preserve"> PAGEREF _Toc364769612 \h </w:instrText>
      </w:r>
      <w:r>
        <w:fldChar w:fldCharType="separate"/>
      </w:r>
      <w:r>
        <w:t>86</w:t>
      </w:r>
      <w:r>
        <w:fldChar w:fldCharType="end"/>
      </w:r>
    </w:p>
    <w:p w:rsidR="00B10403" w:rsidRDefault="00B10403">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_Toc364769613 \h </w:instrText>
      </w:r>
      <w:r>
        <w:fldChar w:fldCharType="separate"/>
      </w:r>
      <w:r>
        <w:t>87</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_Toc364769614 \h </w:instrText>
      </w:r>
      <w:r>
        <w:rPr>
          <w:noProof/>
        </w:rPr>
      </w:r>
      <w:r>
        <w:rPr>
          <w:noProof/>
        </w:rPr>
        <w:fldChar w:fldCharType="separate"/>
      </w:r>
      <w:r>
        <w:rPr>
          <w:noProof/>
        </w:rPr>
        <w:t>88</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_Toc364769615 \h </w:instrText>
      </w:r>
      <w:r>
        <w:rPr>
          <w:noProof/>
        </w:rPr>
      </w:r>
      <w:r>
        <w:rPr>
          <w:noProof/>
        </w:rPr>
        <w:fldChar w:fldCharType="separate"/>
      </w:r>
      <w:r>
        <w:rPr>
          <w:noProof/>
        </w:rPr>
        <w:t>88</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_Toc364769616 \h </w:instrText>
      </w:r>
      <w:r>
        <w:rPr>
          <w:noProof/>
        </w:rPr>
      </w:r>
      <w:r>
        <w:rPr>
          <w:noProof/>
        </w:rPr>
        <w:fldChar w:fldCharType="separate"/>
      </w:r>
      <w:r>
        <w:rPr>
          <w:noProof/>
        </w:rPr>
        <w:t>88</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_Toc364769617 \h </w:instrText>
      </w:r>
      <w:r>
        <w:rPr>
          <w:noProof/>
        </w:rPr>
      </w:r>
      <w:r>
        <w:rPr>
          <w:noProof/>
        </w:rPr>
        <w:fldChar w:fldCharType="separate"/>
      </w:r>
      <w:r>
        <w:rPr>
          <w:noProof/>
        </w:rPr>
        <w:t>88</w:t>
      </w:r>
      <w:r>
        <w:rPr>
          <w:noProof/>
        </w:rPr>
        <w:fldChar w:fldCharType="end"/>
      </w:r>
    </w:p>
    <w:p w:rsidR="00B10403" w:rsidRDefault="00B10403">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_Toc364769618 \h </w:instrText>
      </w:r>
      <w:r>
        <w:fldChar w:fldCharType="separate"/>
      </w:r>
      <w:r>
        <w:t>90</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_Toc364769619 \h </w:instrText>
      </w:r>
      <w:r>
        <w:rPr>
          <w:noProof/>
        </w:rPr>
      </w:r>
      <w:r>
        <w:rPr>
          <w:noProof/>
        </w:rPr>
        <w:fldChar w:fldCharType="separate"/>
      </w:r>
      <w:r>
        <w:rPr>
          <w:noProof/>
        </w:rPr>
        <w:t>90</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_Toc364769620 \h </w:instrText>
      </w:r>
      <w:r>
        <w:rPr>
          <w:noProof/>
        </w:rPr>
      </w:r>
      <w:r>
        <w:rPr>
          <w:noProof/>
        </w:rPr>
        <w:fldChar w:fldCharType="separate"/>
      </w:r>
      <w:r>
        <w:rPr>
          <w:noProof/>
        </w:rPr>
        <w:t>90</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_Toc364769621 \h </w:instrText>
      </w:r>
      <w:r>
        <w:rPr>
          <w:noProof/>
        </w:rPr>
      </w:r>
      <w:r>
        <w:rPr>
          <w:noProof/>
        </w:rPr>
        <w:fldChar w:fldCharType="separate"/>
      </w:r>
      <w:r>
        <w:rPr>
          <w:noProof/>
        </w:rPr>
        <w:t>91</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_Toc364769622 \h </w:instrText>
      </w:r>
      <w:r>
        <w:rPr>
          <w:noProof/>
        </w:rPr>
      </w:r>
      <w:r>
        <w:rPr>
          <w:noProof/>
        </w:rPr>
        <w:fldChar w:fldCharType="separate"/>
      </w:r>
      <w:r>
        <w:rPr>
          <w:noProof/>
        </w:rPr>
        <w:t>91</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_Toc364769623 \h </w:instrText>
      </w:r>
      <w:r>
        <w:rPr>
          <w:noProof/>
        </w:rPr>
      </w:r>
      <w:r>
        <w:rPr>
          <w:noProof/>
        </w:rPr>
        <w:fldChar w:fldCharType="separate"/>
      </w:r>
      <w:r>
        <w:rPr>
          <w:noProof/>
        </w:rPr>
        <w:t>92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_Toc364769624 \h </w:instrText>
      </w:r>
      <w:r>
        <w:rPr>
          <w:noProof/>
        </w:rPr>
      </w:r>
      <w:r>
        <w:rPr>
          <w:noProof/>
        </w:rPr>
        <w:fldChar w:fldCharType="separate"/>
      </w:r>
      <w:r>
        <w:rPr>
          <w:noProof/>
        </w:rPr>
        <w:t>92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_Toc364769625 \h </w:instrText>
      </w:r>
      <w:r>
        <w:rPr>
          <w:noProof/>
        </w:rPr>
      </w:r>
      <w:r>
        <w:rPr>
          <w:noProof/>
        </w:rPr>
        <w:fldChar w:fldCharType="separate"/>
      </w:r>
      <w:r>
        <w:rPr>
          <w:noProof/>
        </w:rPr>
        <w:t>93</w:t>
      </w:r>
      <w:r>
        <w:rPr>
          <w:noProof/>
        </w:rPr>
        <w:fldChar w:fldCharType="end"/>
      </w:r>
    </w:p>
    <w:p w:rsidR="00B10403" w:rsidRDefault="00B10403">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_Toc364769626 \h </w:instrText>
      </w:r>
      <w:r>
        <w:fldChar w:fldCharType="separate"/>
      </w:r>
      <w:r>
        <w:t>94</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_Toc364769627 \h </w:instrText>
      </w:r>
      <w:r>
        <w:rPr>
          <w:noProof/>
        </w:rPr>
      </w:r>
      <w:r>
        <w:rPr>
          <w:noProof/>
        </w:rPr>
        <w:fldChar w:fldCharType="separate"/>
      </w:r>
      <w:r>
        <w:rPr>
          <w:noProof/>
        </w:rPr>
        <w:t>94</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_Toc364769628 \h </w:instrText>
      </w:r>
      <w:r>
        <w:rPr>
          <w:noProof/>
        </w:rPr>
      </w:r>
      <w:r>
        <w:rPr>
          <w:noProof/>
        </w:rPr>
        <w:fldChar w:fldCharType="separate"/>
      </w:r>
      <w:r>
        <w:rPr>
          <w:noProof/>
        </w:rPr>
        <w:t>95</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_Toc364769629 \h </w:instrText>
      </w:r>
      <w:r>
        <w:rPr>
          <w:noProof/>
        </w:rPr>
      </w:r>
      <w:r>
        <w:rPr>
          <w:noProof/>
        </w:rPr>
        <w:fldChar w:fldCharType="separate"/>
      </w:r>
      <w:r>
        <w:rPr>
          <w:noProof/>
        </w:rPr>
        <w:t>96</w:t>
      </w:r>
      <w:r>
        <w:rPr>
          <w:noProof/>
        </w:rPr>
        <w:fldChar w:fldCharType="end"/>
      </w:r>
    </w:p>
    <w:p w:rsidR="00B10403" w:rsidRDefault="00B10403">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_Toc364769630 \h </w:instrText>
      </w:r>
      <w:r>
        <w:fldChar w:fldCharType="separate"/>
      </w:r>
      <w:r>
        <w:t>98</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_Toc364769631 \h </w:instrText>
      </w:r>
      <w:r>
        <w:rPr>
          <w:noProof/>
        </w:rPr>
      </w:r>
      <w:r>
        <w:rPr>
          <w:noProof/>
        </w:rPr>
        <w:fldChar w:fldCharType="separate"/>
      </w:r>
      <w:r>
        <w:rPr>
          <w:noProof/>
        </w:rPr>
        <w:t>98</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_Toc364769632 \h </w:instrText>
      </w:r>
      <w:r>
        <w:rPr>
          <w:noProof/>
        </w:rPr>
      </w:r>
      <w:r>
        <w:rPr>
          <w:noProof/>
        </w:rPr>
        <w:fldChar w:fldCharType="separate"/>
      </w:r>
      <w:r>
        <w:rPr>
          <w:noProof/>
        </w:rPr>
        <w:t>99</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_Toc364769633 \h </w:instrText>
      </w:r>
      <w:r>
        <w:rPr>
          <w:noProof/>
        </w:rPr>
      </w:r>
      <w:r>
        <w:rPr>
          <w:noProof/>
        </w:rPr>
        <w:fldChar w:fldCharType="separate"/>
      </w:r>
      <w:r>
        <w:rPr>
          <w:noProof/>
        </w:rPr>
        <w:t>100</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_Toc364769634 \h </w:instrText>
      </w:r>
      <w:r>
        <w:rPr>
          <w:noProof/>
        </w:rPr>
      </w:r>
      <w:r>
        <w:rPr>
          <w:noProof/>
        </w:rPr>
        <w:fldChar w:fldCharType="separate"/>
      </w:r>
      <w:r>
        <w:rPr>
          <w:noProof/>
        </w:rPr>
        <w:t>100</w:t>
      </w:r>
      <w:r>
        <w:rPr>
          <w:noProof/>
        </w:rPr>
        <w:fldChar w:fldCharType="end"/>
      </w:r>
    </w:p>
    <w:p w:rsidR="00B10403" w:rsidRDefault="00B10403">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_Toc364769635 \h </w:instrText>
      </w:r>
      <w:r>
        <w:fldChar w:fldCharType="separate"/>
      </w:r>
      <w:r>
        <w:t>101</w:t>
      </w:r>
      <w:r>
        <w:fldChar w:fldCharType="end"/>
      </w:r>
    </w:p>
    <w:p w:rsidR="00B10403" w:rsidRDefault="00B10403">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_Toc364769636 \h </w:instrText>
      </w:r>
      <w:r>
        <w:fldChar w:fldCharType="separate"/>
      </w:r>
      <w:r>
        <w:t>103</w:t>
      </w:r>
      <w:r>
        <w:fldChar w:fldCharType="end"/>
      </w:r>
    </w:p>
    <w:p w:rsidR="00B10403" w:rsidRDefault="00B10403">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_Toc364769637 \h </w:instrText>
      </w:r>
      <w:r>
        <w:fldChar w:fldCharType="separate"/>
      </w:r>
      <w:r>
        <w:t>105</w:t>
      </w:r>
      <w:r>
        <w:fldChar w:fldCharType="end"/>
      </w:r>
    </w:p>
    <w:p w:rsidR="00B10403" w:rsidRDefault="00B10403">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_Toc364769638 \h </w:instrText>
      </w:r>
      <w:r>
        <w:fldChar w:fldCharType="separate"/>
      </w:r>
      <w:r>
        <w:t>107</w:t>
      </w:r>
      <w:r>
        <w:fldChar w:fldCharType="end"/>
      </w:r>
    </w:p>
    <w:p w:rsidR="00B10403" w:rsidRDefault="00B10403">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_Toc364769639 \h </w:instrText>
      </w:r>
      <w:r>
        <w:fldChar w:fldCharType="separate"/>
      </w:r>
      <w:r>
        <w:t>109</w:t>
      </w:r>
      <w:r>
        <w:fldChar w:fldCharType="end"/>
      </w:r>
    </w:p>
    <w:p w:rsidR="00B10403" w:rsidRDefault="00B10403">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_Toc364769640 \h </w:instrText>
      </w:r>
      <w:r>
        <w:fldChar w:fldCharType="separate"/>
      </w:r>
      <w:r>
        <w:t>110</w:t>
      </w:r>
      <w:r>
        <w:fldChar w:fldCharType="end"/>
      </w:r>
    </w:p>
    <w:p w:rsidR="00B10403" w:rsidRDefault="00B10403">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_Toc364769641 \h </w:instrText>
      </w:r>
      <w:r>
        <w:fldChar w:fldCharType="separate"/>
      </w:r>
      <w:r>
        <w:t>112</w:t>
      </w:r>
      <w: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_Toc364769642 \h </w:instrText>
      </w:r>
      <w:r>
        <w:rPr>
          <w:noProof/>
        </w:rPr>
      </w:r>
      <w:r>
        <w:rPr>
          <w:noProof/>
        </w:rPr>
        <w:fldChar w:fldCharType="separate"/>
      </w:r>
      <w:r>
        <w:rPr>
          <w:noProof/>
        </w:rPr>
        <w:t>113</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_Toc364769643 \h </w:instrText>
      </w:r>
      <w:r>
        <w:rPr>
          <w:noProof/>
        </w:rPr>
      </w:r>
      <w:r>
        <w:rPr>
          <w:noProof/>
        </w:rPr>
        <w:fldChar w:fldCharType="separate"/>
      </w:r>
      <w:r>
        <w:rPr>
          <w:noProof/>
        </w:rPr>
        <w:t>113</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_Toc364769644 \h </w:instrText>
      </w:r>
      <w:r>
        <w:rPr>
          <w:noProof/>
        </w:rPr>
      </w:r>
      <w:r>
        <w:rPr>
          <w:noProof/>
        </w:rPr>
        <w:fldChar w:fldCharType="separate"/>
      </w:r>
      <w:r>
        <w:rPr>
          <w:noProof/>
        </w:rPr>
        <w:t>113</w:t>
      </w:r>
      <w:r>
        <w:rPr>
          <w:noProof/>
        </w:rPr>
        <w:fldChar w:fldCharType="end"/>
      </w:r>
    </w:p>
    <w:p w:rsidR="00B10403" w:rsidRDefault="00B10403">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_Toc364769645 \h </w:instrText>
      </w:r>
      <w:r>
        <w:fldChar w:fldCharType="separate"/>
      </w:r>
      <w:r>
        <w:t>114</w:t>
      </w:r>
      <w:r>
        <w:fldChar w:fldCharType="end"/>
      </w:r>
    </w:p>
    <w:p w:rsidR="00B10403" w:rsidRDefault="00B10403">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_Toc364769646 \h </w:instrText>
      </w:r>
      <w:r>
        <w:fldChar w:fldCharType="separate"/>
      </w:r>
      <w:r>
        <w:t>115</w:t>
      </w:r>
      <w:r>
        <w:fldChar w:fldCharType="end"/>
      </w:r>
    </w:p>
    <w:p w:rsidR="00B10403" w:rsidRDefault="00B10403">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_Toc364769647 \h </w:instrText>
      </w:r>
      <w:r>
        <w:fldChar w:fldCharType="separate"/>
      </w:r>
      <w:r>
        <w:t>116</w:t>
      </w:r>
      <w:r>
        <w:fldChar w:fldCharType="end"/>
      </w:r>
    </w:p>
    <w:p w:rsidR="00B10403" w:rsidRDefault="00B10403">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_Toc364769648 \h </w:instrText>
      </w:r>
      <w:r>
        <w:fldChar w:fldCharType="separate"/>
      </w:r>
      <w:r>
        <w:t>117</w:t>
      </w:r>
      <w:r>
        <w:fldChar w:fldCharType="end"/>
      </w:r>
    </w:p>
    <w:p w:rsidR="00B10403" w:rsidRDefault="00B10403">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_Toc364769649 \h </w:instrText>
      </w:r>
      <w:r>
        <w:fldChar w:fldCharType="separate"/>
      </w:r>
      <w:r>
        <w:t>117</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_Toc364769650 \h </w:instrText>
      </w:r>
      <w:r>
        <w:rPr>
          <w:noProof/>
        </w:rPr>
      </w:r>
      <w:r>
        <w:rPr>
          <w:noProof/>
        </w:rPr>
        <w:fldChar w:fldCharType="separate"/>
      </w:r>
      <w:r>
        <w:rPr>
          <w:noProof/>
        </w:rPr>
        <w:t>117</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_Toc364769651 \h </w:instrText>
      </w:r>
      <w:r>
        <w:rPr>
          <w:noProof/>
        </w:rPr>
      </w:r>
      <w:r>
        <w:rPr>
          <w:noProof/>
        </w:rPr>
        <w:fldChar w:fldCharType="separate"/>
      </w:r>
      <w:r>
        <w:rPr>
          <w:noProof/>
        </w:rPr>
        <w:t>118</w:t>
      </w:r>
      <w:r>
        <w:rPr>
          <w:noProof/>
        </w:rPr>
        <w:fldChar w:fldCharType="end"/>
      </w:r>
    </w:p>
    <w:p w:rsidR="00B10403" w:rsidRDefault="00B10403">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_Toc364769652 \h </w:instrText>
      </w:r>
      <w:r>
        <w:fldChar w:fldCharType="separate"/>
      </w:r>
      <w:r>
        <w:t>118</w:t>
      </w:r>
      <w:r>
        <w:fldChar w:fldCharType="end"/>
      </w:r>
    </w:p>
    <w:p w:rsidR="00B10403" w:rsidRDefault="00B10403">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_Toc364769653 \h </w:instrText>
      </w:r>
      <w:r>
        <w:fldChar w:fldCharType="separate"/>
      </w:r>
      <w:r>
        <w:t>118</w:t>
      </w:r>
      <w:r>
        <w:fldChar w:fldCharType="end"/>
      </w:r>
    </w:p>
    <w:p w:rsidR="00B10403" w:rsidRDefault="00B10403">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_Toc364769654 \h </w:instrText>
      </w:r>
      <w:r>
        <w:fldChar w:fldCharType="separate"/>
      </w:r>
      <w:r>
        <w:t>119</w:t>
      </w:r>
      <w:r>
        <w:fldChar w:fldCharType="end"/>
      </w:r>
    </w:p>
    <w:p w:rsidR="00B10403" w:rsidRDefault="00B10403">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_Toc364769655 \h </w:instrText>
      </w:r>
      <w:r>
        <w:fldChar w:fldCharType="separate"/>
      </w:r>
      <w:r>
        <w:t>120</w:t>
      </w:r>
      <w:r>
        <w:fldChar w:fldCharType="end"/>
      </w:r>
    </w:p>
    <w:p w:rsidR="00B10403" w:rsidRDefault="00B10403">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_Toc364769656 \h </w:instrText>
      </w:r>
      <w:r>
        <w:fldChar w:fldCharType="separate"/>
      </w:r>
      <w:r>
        <w:t>120</w:t>
      </w:r>
      <w:r>
        <w:fldChar w:fldCharType="end"/>
      </w:r>
    </w:p>
    <w:p w:rsidR="00B10403" w:rsidRDefault="00B10403">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_Toc364769657 \h </w:instrText>
      </w:r>
      <w:r>
        <w:fldChar w:fldCharType="separate"/>
      </w:r>
      <w:r>
        <w:t>121</w:t>
      </w:r>
      <w:r>
        <w:fldChar w:fldCharType="end"/>
      </w:r>
    </w:p>
    <w:p w:rsidR="00B10403" w:rsidRDefault="00B10403">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_Toc364769658 \h </w:instrText>
      </w:r>
      <w:r>
        <w:fldChar w:fldCharType="separate"/>
      </w:r>
      <w:r>
        <w:t>121</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_Toc364769659 \h </w:instrText>
      </w:r>
      <w:r>
        <w:rPr>
          <w:noProof/>
        </w:rPr>
      </w:r>
      <w:r>
        <w:rPr>
          <w:noProof/>
        </w:rPr>
        <w:fldChar w:fldCharType="separate"/>
      </w:r>
      <w:r>
        <w:rPr>
          <w:noProof/>
        </w:rPr>
        <w:t>121</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_Toc364769660 \h </w:instrText>
      </w:r>
      <w:r>
        <w:rPr>
          <w:noProof/>
        </w:rPr>
      </w:r>
      <w:r>
        <w:rPr>
          <w:noProof/>
        </w:rPr>
        <w:fldChar w:fldCharType="separate"/>
      </w:r>
      <w:r>
        <w:rPr>
          <w:noProof/>
        </w:rPr>
        <w:t>122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_Toc364769661 \h </w:instrText>
      </w:r>
      <w:r>
        <w:rPr>
          <w:noProof/>
        </w:rPr>
      </w:r>
      <w:r>
        <w:rPr>
          <w:noProof/>
        </w:rPr>
        <w:fldChar w:fldCharType="separate"/>
      </w:r>
      <w:r>
        <w:rPr>
          <w:noProof/>
        </w:rPr>
        <w:t>122</w:t>
      </w:r>
      <w:r>
        <w:rPr>
          <w:noProof/>
        </w:rP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_Toc364769662 \h </w:instrText>
      </w:r>
      <w:r>
        <w:rPr>
          <w:noProof/>
        </w:rPr>
      </w:r>
      <w:r>
        <w:rPr>
          <w:noProof/>
        </w:rPr>
        <w:fldChar w:fldCharType="separate"/>
      </w:r>
      <w:r>
        <w:rPr>
          <w:noProof/>
        </w:rPr>
        <w:t>122</w:t>
      </w:r>
      <w:r>
        <w:rPr>
          <w:noProof/>
        </w:rPr>
        <w:fldChar w:fldCharType="end"/>
      </w:r>
    </w:p>
    <w:p w:rsidR="00B10403" w:rsidRDefault="00B10403">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_Toc364769663 \h </w:instrText>
      </w:r>
      <w:r>
        <w:fldChar w:fldCharType="separate"/>
      </w:r>
      <w:r>
        <w:t>123</w:t>
      </w:r>
      <w:r>
        <w:fldChar w:fldCharType="end"/>
      </w:r>
    </w:p>
    <w:p w:rsidR="00B10403" w:rsidRDefault="00B10403">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_Toc364769664 \h </w:instrText>
      </w:r>
      <w:r>
        <w:fldChar w:fldCharType="separate"/>
      </w:r>
      <w:r>
        <w:t>123</w:t>
      </w:r>
      <w:r>
        <w:fldChar w:fldCharType="end"/>
      </w:r>
    </w:p>
    <w:p w:rsidR="00B10403" w:rsidRDefault="00B10403">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_Toc364769665 \h </w:instrText>
      </w:r>
      <w:r>
        <w:fldChar w:fldCharType="separate"/>
      </w:r>
      <w:r>
        <w:t>124</w:t>
      </w:r>
      <w:r>
        <w:fldChar w:fldCharType="end"/>
      </w:r>
    </w:p>
    <w:p w:rsidR="00B10403" w:rsidRDefault="00B10403">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_Toc364769666 \h </w:instrText>
      </w:r>
      <w:r>
        <w:fldChar w:fldCharType="separate"/>
      </w:r>
      <w:r>
        <w:t>124</w:t>
      </w:r>
      <w:r>
        <w:fldChar w:fldCharType="end"/>
      </w:r>
    </w:p>
    <w:p w:rsidR="00B10403" w:rsidRDefault="00B10403">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_Toc364769667 \h </w:instrText>
      </w:r>
      <w:r>
        <w:fldChar w:fldCharType="separate"/>
      </w:r>
      <w:r>
        <w:t>125</w:t>
      </w:r>
      <w:r>
        <w:fldChar w:fldCharType="end"/>
      </w:r>
    </w:p>
    <w:p w:rsidR="00B10403" w:rsidRDefault="00B10403">
      <w:pPr>
        <w:pStyle w:val="TOC3"/>
        <w:rPr>
          <w:rFonts w:eastAsiaTheme="minorEastAsia" w:cstheme="minorBidi"/>
          <w:sz w:val="22"/>
          <w:szCs w:val="22"/>
        </w:rPr>
      </w:pPr>
      <w:r>
        <w:lastRenderedPageBreak/>
        <w:t>12.14</w:t>
      </w:r>
      <w:r>
        <w:rPr>
          <w:rFonts w:eastAsiaTheme="minorEastAsia" w:cstheme="minorBidi"/>
          <w:sz w:val="22"/>
          <w:szCs w:val="22"/>
        </w:rPr>
        <w:tab/>
      </w:r>
      <w:r>
        <w:t>The Economic Model</w:t>
      </w:r>
      <w:r>
        <w:tab/>
      </w:r>
      <w:r>
        <w:fldChar w:fldCharType="begin"/>
      </w:r>
      <w:r>
        <w:instrText xml:space="preserve"> PAGEREF _Toc364769668 \h </w:instrText>
      </w:r>
      <w:r>
        <w:fldChar w:fldCharType="separate"/>
      </w:r>
      <w:r>
        <w:t>125</w:t>
      </w:r>
      <w: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9B4372">
        <w:rPr>
          <w:i/>
          <w:noProof/>
        </w:rPr>
        <w:t>goods</w:t>
      </w:r>
      <w:r>
        <w:rPr>
          <w:noProof/>
        </w:rPr>
        <w:t xml:space="preserve"> sector</w:t>
      </w:r>
      <w:r>
        <w:rPr>
          <w:noProof/>
        </w:rPr>
        <w:tab/>
      </w:r>
      <w:r>
        <w:rPr>
          <w:noProof/>
        </w:rPr>
        <w:fldChar w:fldCharType="begin"/>
      </w:r>
      <w:r>
        <w:rPr>
          <w:noProof/>
        </w:rPr>
        <w:instrText xml:space="preserve"> PAGEREF _Toc364769669 \h </w:instrText>
      </w:r>
      <w:r>
        <w:rPr>
          <w:noProof/>
        </w:rPr>
      </w:r>
      <w:r>
        <w:rPr>
          <w:noProof/>
        </w:rPr>
        <w:fldChar w:fldCharType="separate"/>
      </w:r>
      <w:r>
        <w:rPr>
          <w:noProof/>
        </w:rPr>
        <w:t>125</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9B4372">
        <w:rPr>
          <w:i/>
          <w:noProof/>
        </w:rPr>
        <w:t xml:space="preserve">black </w:t>
      </w:r>
      <w:r>
        <w:rPr>
          <w:noProof/>
        </w:rPr>
        <w:t>sector</w:t>
      </w:r>
      <w:r>
        <w:rPr>
          <w:noProof/>
        </w:rPr>
        <w:tab/>
      </w:r>
      <w:r>
        <w:rPr>
          <w:noProof/>
        </w:rPr>
        <w:fldChar w:fldCharType="begin"/>
      </w:r>
      <w:r>
        <w:rPr>
          <w:noProof/>
        </w:rPr>
        <w:instrText xml:space="preserve"> PAGEREF _Toc364769670 \h </w:instrText>
      </w:r>
      <w:r>
        <w:rPr>
          <w:noProof/>
        </w:rPr>
      </w:r>
      <w:r>
        <w:rPr>
          <w:noProof/>
        </w:rPr>
        <w:fldChar w:fldCharType="separate"/>
      </w:r>
      <w:r>
        <w:rPr>
          <w:noProof/>
        </w:rPr>
        <w:t>126</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9B4372">
        <w:rPr>
          <w:i/>
          <w:noProof/>
        </w:rPr>
        <w:t>pop</w:t>
      </w:r>
      <w:r>
        <w:rPr>
          <w:noProof/>
        </w:rPr>
        <w:t xml:space="preserve"> sector</w:t>
      </w:r>
      <w:r>
        <w:rPr>
          <w:noProof/>
        </w:rPr>
        <w:tab/>
      </w:r>
      <w:r>
        <w:rPr>
          <w:noProof/>
        </w:rPr>
        <w:fldChar w:fldCharType="begin"/>
      </w:r>
      <w:r>
        <w:rPr>
          <w:noProof/>
        </w:rPr>
        <w:instrText xml:space="preserve"> PAGEREF _Toc364769671 \h </w:instrText>
      </w:r>
      <w:r>
        <w:rPr>
          <w:noProof/>
        </w:rPr>
      </w:r>
      <w:r>
        <w:rPr>
          <w:noProof/>
        </w:rPr>
        <w:fldChar w:fldCharType="separate"/>
      </w:r>
      <w:r>
        <w:rPr>
          <w:noProof/>
        </w:rPr>
        <w:t>126</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9B4372">
        <w:rPr>
          <w:i/>
          <w:noProof/>
        </w:rPr>
        <w:t>actors</w:t>
      </w:r>
      <w:r>
        <w:rPr>
          <w:noProof/>
        </w:rPr>
        <w:t xml:space="preserve"> sector</w:t>
      </w:r>
      <w:r>
        <w:rPr>
          <w:noProof/>
        </w:rPr>
        <w:tab/>
      </w:r>
      <w:r>
        <w:rPr>
          <w:noProof/>
        </w:rPr>
        <w:fldChar w:fldCharType="begin"/>
      </w:r>
      <w:r>
        <w:rPr>
          <w:noProof/>
        </w:rPr>
        <w:instrText xml:space="preserve"> PAGEREF _Toc364769672 \h </w:instrText>
      </w:r>
      <w:r>
        <w:rPr>
          <w:noProof/>
        </w:rPr>
      </w:r>
      <w:r>
        <w:rPr>
          <w:noProof/>
        </w:rPr>
        <w:fldChar w:fldCharType="separate"/>
      </w:r>
      <w:r>
        <w:rPr>
          <w:noProof/>
        </w:rPr>
        <w:t>126</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9B4372">
        <w:rPr>
          <w:i/>
          <w:noProof/>
        </w:rPr>
        <w:t>region</w:t>
      </w:r>
      <w:r>
        <w:rPr>
          <w:noProof/>
        </w:rPr>
        <w:t xml:space="preserve"> sector</w:t>
      </w:r>
      <w:r>
        <w:rPr>
          <w:noProof/>
        </w:rPr>
        <w:tab/>
      </w:r>
      <w:r>
        <w:rPr>
          <w:noProof/>
        </w:rPr>
        <w:fldChar w:fldCharType="begin"/>
      </w:r>
      <w:r>
        <w:rPr>
          <w:noProof/>
        </w:rPr>
        <w:instrText xml:space="preserve"> PAGEREF _Toc364769673 \h </w:instrText>
      </w:r>
      <w:r>
        <w:rPr>
          <w:noProof/>
        </w:rPr>
      </w:r>
      <w:r>
        <w:rPr>
          <w:noProof/>
        </w:rPr>
        <w:fldChar w:fldCharType="separate"/>
      </w:r>
      <w:r>
        <w:rPr>
          <w:noProof/>
        </w:rPr>
        <w:t>126</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9B4372">
        <w:rPr>
          <w:i/>
          <w:noProof/>
        </w:rPr>
        <w:t xml:space="preserve">world </w:t>
      </w:r>
      <w:r>
        <w:rPr>
          <w:noProof/>
        </w:rPr>
        <w:t>sector</w:t>
      </w:r>
      <w:r>
        <w:rPr>
          <w:noProof/>
        </w:rPr>
        <w:tab/>
      </w:r>
      <w:r>
        <w:rPr>
          <w:noProof/>
        </w:rPr>
        <w:fldChar w:fldCharType="begin"/>
      </w:r>
      <w:r>
        <w:rPr>
          <w:noProof/>
        </w:rPr>
        <w:instrText xml:space="preserve"> PAGEREF _Toc364769674 \h </w:instrText>
      </w:r>
      <w:r>
        <w:rPr>
          <w:noProof/>
        </w:rPr>
      </w:r>
      <w:r>
        <w:rPr>
          <w:noProof/>
        </w:rPr>
        <w:fldChar w:fldCharType="separate"/>
      </w:r>
      <w:r>
        <w:rPr>
          <w:noProof/>
        </w:rPr>
        <w:t>127</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_Toc364769675 \h </w:instrText>
      </w:r>
      <w:r>
        <w:rPr>
          <w:noProof/>
        </w:rPr>
      </w:r>
      <w:r>
        <w:rPr>
          <w:noProof/>
        </w:rPr>
        <w:fldChar w:fldCharType="separate"/>
      </w:r>
      <w:r>
        <w:rPr>
          <w:noProof/>
        </w:rPr>
        <w:t>127</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_Toc364769676 \h </w:instrText>
      </w:r>
      <w:r>
        <w:rPr>
          <w:noProof/>
        </w:rPr>
      </w:r>
      <w:r>
        <w:rPr>
          <w:noProof/>
        </w:rPr>
        <w:fldChar w:fldCharType="separate"/>
      </w:r>
      <w:r>
        <w:rPr>
          <w:noProof/>
        </w:rPr>
        <w:t>127</w:t>
      </w:r>
      <w:r>
        <w:rPr>
          <w:noProof/>
        </w:rPr>
        <w:fldChar w:fldCharType="end"/>
      </w:r>
    </w:p>
    <w:p w:rsidR="00B10403" w:rsidRDefault="00B10403">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_Toc364769677 \h </w:instrText>
      </w:r>
      <w:r>
        <w:fldChar w:fldCharType="separate"/>
      </w:r>
      <w:r>
        <w:t>128</w:t>
      </w:r>
      <w:r>
        <w:fldChar w:fldCharType="end"/>
      </w:r>
    </w:p>
    <w:p w:rsidR="00B10403" w:rsidRDefault="00B10403">
      <w:pPr>
        <w:pStyle w:val="TOC3"/>
        <w:rPr>
          <w:rFonts w:eastAsiaTheme="minorEastAsia" w:cstheme="minorBidi"/>
          <w:sz w:val="22"/>
          <w:szCs w:val="22"/>
        </w:rPr>
      </w:pPr>
      <w:r>
        <w:t>12.16</w:t>
      </w:r>
      <w:r>
        <w:rPr>
          <w:rFonts w:eastAsiaTheme="minorEastAsia" w:cstheme="minorBidi"/>
          <w:sz w:val="22"/>
          <w:szCs w:val="22"/>
        </w:rPr>
        <w:tab/>
      </w:r>
      <w:r>
        <w:t>CURSEs</w:t>
      </w:r>
      <w:r>
        <w:tab/>
      </w:r>
      <w:r>
        <w:fldChar w:fldCharType="begin"/>
      </w:r>
      <w:r>
        <w:instrText xml:space="preserve"> PAGEREF _Toc364769678 \h </w:instrText>
      </w:r>
      <w:r>
        <w:fldChar w:fldCharType="separate"/>
      </w:r>
      <w:r>
        <w:t>128</w:t>
      </w:r>
      <w:r>
        <w:fldChar w:fldCharType="end"/>
      </w:r>
    </w:p>
    <w:p w:rsidR="00B10403" w:rsidRDefault="00B10403">
      <w:pPr>
        <w:pStyle w:val="TOC3"/>
        <w:rPr>
          <w:rFonts w:eastAsiaTheme="minorEastAsia" w:cstheme="minorBidi"/>
          <w:sz w:val="22"/>
          <w:szCs w:val="22"/>
        </w:rPr>
      </w:pPr>
      <w:r>
        <w:t>12.17</w:t>
      </w:r>
      <w:r>
        <w:rPr>
          <w:rFonts w:eastAsiaTheme="minorEastAsia" w:cstheme="minorBidi"/>
          <w:sz w:val="22"/>
          <w:szCs w:val="22"/>
        </w:rPr>
        <w:tab/>
      </w:r>
      <w:r>
        <w:t>Strategies</w:t>
      </w:r>
      <w:r>
        <w:tab/>
      </w:r>
      <w:r>
        <w:fldChar w:fldCharType="begin"/>
      </w:r>
      <w:r>
        <w:instrText xml:space="preserve"> PAGEREF _Toc364769679 \h </w:instrText>
      </w:r>
      <w:r>
        <w:fldChar w:fldCharType="separate"/>
      </w:r>
      <w:r>
        <w:t>128</w:t>
      </w:r>
      <w: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_Toc364769680 \h </w:instrText>
      </w:r>
      <w:r>
        <w:rPr>
          <w:noProof/>
        </w:rPr>
      </w:r>
      <w:r>
        <w:rPr>
          <w:noProof/>
        </w:rPr>
        <w:fldChar w:fldCharType="separate"/>
      </w:r>
      <w:r>
        <w:rPr>
          <w:noProof/>
        </w:rPr>
        <w:t>129</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_Toc364769681 \h </w:instrText>
      </w:r>
      <w:r>
        <w:rPr>
          <w:noProof/>
        </w:rPr>
      </w:r>
      <w:r>
        <w:rPr>
          <w:noProof/>
        </w:rPr>
        <w:fldChar w:fldCharType="separate"/>
      </w:r>
      <w:r>
        <w:rPr>
          <w:noProof/>
        </w:rPr>
        <w:t>129</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_Toc364769682 \h </w:instrText>
      </w:r>
      <w:r>
        <w:rPr>
          <w:noProof/>
        </w:rPr>
      </w:r>
      <w:r>
        <w:rPr>
          <w:noProof/>
        </w:rPr>
        <w:fldChar w:fldCharType="separate"/>
      </w:r>
      <w:r>
        <w:rPr>
          <w:noProof/>
        </w:rPr>
        <w:t>129</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_Toc364769683 \h </w:instrText>
      </w:r>
      <w:r>
        <w:rPr>
          <w:noProof/>
        </w:rPr>
      </w:r>
      <w:r>
        <w:rPr>
          <w:noProof/>
        </w:rPr>
        <w:fldChar w:fldCharType="separate"/>
      </w:r>
      <w:r>
        <w:rPr>
          <w:noProof/>
        </w:rPr>
        <w:t>130</w:t>
      </w:r>
      <w:r>
        <w:rPr>
          <w:noProof/>
        </w:rPr>
        <w:fldChar w:fldCharType="end"/>
      </w:r>
    </w:p>
    <w:p w:rsidR="00B10403" w:rsidRDefault="00B10403">
      <w:pPr>
        <w:pStyle w:val="TOC3"/>
        <w:rPr>
          <w:rFonts w:eastAsiaTheme="minorEastAsia" w:cstheme="minorBidi"/>
          <w:sz w:val="22"/>
          <w:szCs w:val="22"/>
        </w:rPr>
      </w:pPr>
      <w:r>
        <w:t>12.18</w:t>
      </w:r>
      <w:r>
        <w:rPr>
          <w:rFonts w:eastAsiaTheme="minorEastAsia" w:cstheme="minorBidi"/>
          <w:sz w:val="22"/>
          <w:szCs w:val="22"/>
        </w:rPr>
        <w:tab/>
      </w:r>
      <w:r>
        <w:t>The Model Parameter Database</w:t>
      </w:r>
      <w:r>
        <w:tab/>
      </w:r>
      <w:r>
        <w:fldChar w:fldCharType="begin"/>
      </w:r>
      <w:r>
        <w:instrText xml:space="preserve"> PAGEREF _Toc364769684 \h </w:instrText>
      </w:r>
      <w:r>
        <w:fldChar w:fldCharType="separate"/>
      </w:r>
      <w:r>
        <w:t>130</w:t>
      </w:r>
      <w: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12.18.1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_Toc364769685 \h </w:instrText>
      </w:r>
      <w:r>
        <w:rPr>
          <w:noProof/>
        </w:rPr>
      </w:r>
      <w:r>
        <w:rPr>
          <w:noProof/>
        </w:rPr>
        <w:fldChar w:fldCharType="separate"/>
      </w:r>
      <w:r>
        <w:rPr>
          <w:noProof/>
        </w:rPr>
        <w:t>130</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12.18.2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_Toc364769686 \h </w:instrText>
      </w:r>
      <w:r>
        <w:rPr>
          <w:noProof/>
        </w:rPr>
      </w:r>
      <w:r>
        <w:rPr>
          <w:noProof/>
        </w:rPr>
        <w:fldChar w:fldCharType="separate"/>
      </w:r>
      <w:r>
        <w:rPr>
          <w:noProof/>
        </w:rPr>
        <w:t>131</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12.18.3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_Toc364769687 \h </w:instrText>
      </w:r>
      <w:r>
        <w:rPr>
          <w:noProof/>
        </w:rPr>
      </w:r>
      <w:r>
        <w:rPr>
          <w:noProof/>
        </w:rPr>
        <w:fldChar w:fldCharType="separate"/>
      </w:r>
      <w:r>
        <w:rPr>
          <w:noProof/>
        </w:rPr>
        <w:t>131</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12.18.4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_Toc364769688 \h </w:instrText>
      </w:r>
      <w:r>
        <w:rPr>
          <w:noProof/>
        </w:rPr>
      </w:r>
      <w:r>
        <w:rPr>
          <w:noProof/>
        </w:rPr>
        <w:fldChar w:fldCharType="separate"/>
      </w:r>
      <w:r>
        <w:rPr>
          <w:noProof/>
        </w:rPr>
        <w:t>131</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12.18.5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_Toc364769689 \h </w:instrText>
      </w:r>
      <w:r>
        <w:rPr>
          <w:noProof/>
        </w:rPr>
      </w:r>
      <w:r>
        <w:rPr>
          <w:noProof/>
        </w:rPr>
        <w:fldChar w:fldCharType="separate"/>
      </w:r>
      <w:r>
        <w:rPr>
          <w:noProof/>
        </w:rPr>
        <w:t>132</w:t>
      </w:r>
      <w:r>
        <w:rPr>
          <w:noProof/>
        </w:rPr>
        <w:fldChar w:fldCharType="end"/>
      </w:r>
    </w:p>
    <w:p w:rsidR="00B10403" w:rsidRDefault="00B10403">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_Toc364769690 \h </w:instrText>
      </w:r>
      <w:r>
        <w:rPr>
          <w:noProof/>
        </w:rPr>
      </w:r>
      <w:r>
        <w:rPr>
          <w:noProof/>
        </w:rPr>
        <w:fldChar w:fldCharType="separate"/>
      </w:r>
      <w:r>
        <w:rPr>
          <w:noProof/>
        </w:rPr>
        <w:t>133</w:t>
      </w:r>
      <w:r>
        <w:rPr>
          <w:noProof/>
        </w:rPr>
        <w:fldChar w:fldCharType="end"/>
      </w:r>
    </w:p>
    <w:p w:rsidR="00B10403" w:rsidRDefault="00B10403">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_Toc364769691 \h </w:instrText>
      </w:r>
      <w:r>
        <w:fldChar w:fldCharType="separate"/>
      </w:r>
      <w:r>
        <w:t>134</w:t>
      </w:r>
      <w:r>
        <w:fldChar w:fldCharType="end"/>
      </w:r>
    </w:p>
    <w:p w:rsidR="00B10403" w:rsidRDefault="00B10403">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_Toc364769692 \h </w:instrText>
      </w:r>
      <w:r>
        <w:fldChar w:fldCharType="separate"/>
      </w:r>
      <w:r>
        <w:t>134</w:t>
      </w:r>
      <w:r>
        <w:fldChar w:fldCharType="end"/>
      </w:r>
    </w:p>
    <w:p w:rsidR="00B10403" w:rsidRDefault="00B10403">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_Toc364769693 \h </w:instrText>
      </w:r>
      <w:r>
        <w:fldChar w:fldCharType="separate"/>
      </w:r>
      <w:r>
        <w:t>134</w:t>
      </w:r>
      <w:r>
        <w:fldChar w:fldCharType="end"/>
      </w:r>
    </w:p>
    <w:p w:rsidR="00B10403" w:rsidRDefault="00B10403">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_Toc364769694 \h </w:instrText>
      </w:r>
      <w:r>
        <w:rPr>
          <w:noProof/>
        </w:rPr>
      </w:r>
      <w:r>
        <w:rPr>
          <w:noProof/>
        </w:rPr>
        <w:fldChar w:fldCharType="separate"/>
      </w:r>
      <w:r>
        <w:rPr>
          <w:noProof/>
        </w:rPr>
        <w:t>136</w:t>
      </w:r>
      <w:r>
        <w:rPr>
          <w:noProof/>
        </w:rPr>
        <w:fldChar w:fldCharType="end"/>
      </w:r>
    </w:p>
    <w:p w:rsidR="00B10403" w:rsidRDefault="00B10403">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_Toc364769695 \h </w:instrText>
      </w:r>
      <w:r>
        <w:fldChar w:fldCharType="separate"/>
      </w:r>
      <w:r>
        <w:t>137</w:t>
      </w:r>
      <w:r>
        <w:fldChar w:fldCharType="end"/>
      </w:r>
    </w:p>
    <w:p w:rsidR="00B10403" w:rsidRDefault="00B10403">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_Toc364769696 \h </w:instrText>
      </w:r>
      <w:r>
        <w:fldChar w:fldCharType="separate"/>
      </w:r>
      <w:r>
        <w:t>137</w:t>
      </w:r>
      <w:r>
        <w:fldChar w:fldCharType="end"/>
      </w:r>
    </w:p>
    <w:p w:rsidR="00B10403" w:rsidRDefault="00B10403">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_Toc364769697 \h </w:instrText>
      </w:r>
      <w:r>
        <w:fldChar w:fldCharType="separate"/>
      </w:r>
      <w:r>
        <w:t>138</w:t>
      </w:r>
      <w:r>
        <w:fldChar w:fldCharType="end"/>
      </w:r>
    </w:p>
    <w:p w:rsidR="00B10403" w:rsidRDefault="00B10403">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_Toc364769698 \h </w:instrText>
      </w:r>
      <w:r>
        <w:fldChar w:fldCharType="separate"/>
      </w:r>
      <w:r>
        <w:t>139</w:t>
      </w:r>
      <w:r>
        <w:fldChar w:fldCharType="end"/>
      </w:r>
    </w:p>
    <w:p w:rsidR="00B10403" w:rsidRDefault="00B10403">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_Toc364769699 \h </w:instrText>
      </w:r>
      <w:r>
        <w:fldChar w:fldCharType="separate"/>
      </w:r>
      <w:r>
        <w:t>142</w:t>
      </w:r>
      <w:r>
        <w:fldChar w:fldCharType="end"/>
      </w:r>
    </w:p>
    <w:p w:rsidR="00B10403" w:rsidRDefault="00B10403">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_Toc364769700 \h </w:instrText>
      </w:r>
      <w:r>
        <w:fldChar w:fldCharType="separate"/>
      </w:r>
      <w:r>
        <w:t>143</w:t>
      </w:r>
      <w:r>
        <w:fldChar w:fldCharType="end"/>
      </w:r>
    </w:p>
    <w:p w:rsidR="00B10403" w:rsidRDefault="00B10403">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_Toc364769701 \h </w:instrText>
      </w:r>
      <w:r>
        <w:fldChar w:fldCharType="separate"/>
      </w:r>
      <w:r>
        <w:t>145</w:t>
      </w:r>
      <w:r>
        <w:fldChar w:fldCharType="end"/>
      </w:r>
    </w:p>
    <w:p w:rsidR="00B10403" w:rsidRDefault="00B10403">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_Toc364769702 \h </w:instrText>
      </w:r>
      <w:r>
        <w:fldChar w:fldCharType="separate"/>
      </w:r>
      <w:r>
        <w:t>146</w:t>
      </w:r>
      <w:r>
        <w:fldChar w:fldCharType="end"/>
      </w:r>
    </w:p>
    <w:p w:rsidR="00B10403" w:rsidRDefault="00B10403">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_Toc364769703 \h </w:instrText>
      </w:r>
      <w:r>
        <w:fldChar w:fldCharType="separate"/>
      </w:r>
      <w:r>
        <w:t>147</w:t>
      </w:r>
      <w:r>
        <w:fldChar w:fldCharType="end"/>
      </w:r>
    </w:p>
    <w:p w:rsidR="00B10403" w:rsidRDefault="00B10403">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_Toc364769704 \h </w:instrText>
      </w:r>
      <w:r>
        <w:fldChar w:fldCharType="separate"/>
      </w:r>
      <w:r>
        <w:t>148</w:t>
      </w:r>
      <w:r>
        <w:fldChar w:fldCharType="end"/>
      </w:r>
    </w:p>
    <w:p w:rsidR="00B10403" w:rsidRDefault="00B10403">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_Toc364769705 \h </w:instrText>
      </w:r>
      <w:r>
        <w:fldChar w:fldCharType="separate"/>
      </w:r>
      <w:r>
        <w:t>149</w:t>
      </w:r>
      <w:r>
        <w:fldChar w:fldCharType="end"/>
      </w:r>
    </w:p>
    <w:p w:rsidR="00B10403" w:rsidRDefault="00B10403">
      <w:pPr>
        <w:pStyle w:val="TOC3"/>
        <w:rPr>
          <w:rFonts w:eastAsiaTheme="minorEastAsia" w:cstheme="minorBidi"/>
          <w:sz w:val="22"/>
          <w:szCs w:val="22"/>
        </w:rPr>
      </w:pPr>
      <w:r>
        <w:t>14.11</w:t>
      </w:r>
      <w:r>
        <w:rPr>
          <w:rFonts w:eastAsiaTheme="minorEastAsia" w:cstheme="minorBidi"/>
          <w:sz w:val="22"/>
          <w:szCs w:val="22"/>
        </w:rPr>
        <w:tab/>
      </w:r>
      <w:r>
        <w:t>CURSE Injects</w:t>
      </w:r>
      <w:r>
        <w:tab/>
      </w:r>
      <w:r>
        <w:fldChar w:fldCharType="begin"/>
      </w:r>
      <w:r>
        <w:instrText xml:space="preserve"> PAGEREF _Toc364769706 \h </w:instrText>
      </w:r>
      <w:r>
        <w:fldChar w:fldCharType="separate"/>
      </w:r>
      <w:r>
        <w:t>150</w:t>
      </w:r>
      <w:r>
        <w:fldChar w:fldCharType="end"/>
      </w:r>
    </w:p>
    <w:p w:rsidR="00B10403" w:rsidRDefault="00B10403">
      <w:pPr>
        <w:pStyle w:val="TOC3"/>
        <w:rPr>
          <w:rFonts w:eastAsiaTheme="minorEastAsia" w:cstheme="minorBidi"/>
          <w:sz w:val="22"/>
          <w:szCs w:val="22"/>
        </w:rPr>
      </w:pPr>
      <w:r>
        <w:t>14.12</w:t>
      </w:r>
      <w:r>
        <w:rPr>
          <w:rFonts w:eastAsiaTheme="minorEastAsia" w:cstheme="minorBidi"/>
          <w:sz w:val="22"/>
          <w:szCs w:val="22"/>
        </w:rPr>
        <w:tab/>
      </w:r>
      <w:r>
        <w:t>Environmental Situations</w:t>
      </w:r>
      <w:r>
        <w:tab/>
      </w:r>
      <w:r>
        <w:fldChar w:fldCharType="begin"/>
      </w:r>
      <w:r>
        <w:instrText xml:space="preserve"> PAGEREF _Toc364769707 \h </w:instrText>
      </w:r>
      <w:r>
        <w:fldChar w:fldCharType="separate"/>
      </w:r>
      <w:r>
        <w:t>151</w:t>
      </w:r>
      <w: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_Toc364769708 \h </w:instrText>
      </w:r>
      <w:r>
        <w:rPr>
          <w:noProof/>
        </w:rPr>
      </w:r>
      <w:r>
        <w:rPr>
          <w:noProof/>
        </w:rPr>
        <w:fldChar w:fldCharType="separate"/>
      </w:r>
      <w:r>
        <w:rPr>
          <w:noProof/>
        </w:rPr>
        <w:t>151</w:t>
      </w:r>
      <w:r>
        <w:rPr>
          <w:noProof/>
        </w:rPr>
        <w:fldChar w:fldCharType="end"/>
      </w:r>
    </w:p>
    <w:p w:rsidR="00B10403" w:rsidRDefault="00B10403">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_Toc364769709 \h </w:instrText>
      </w:r>
      <w:r>
        <w:rPr>
          <w:noProof/>
        </w:rPr>
      </w:r>
      <w:r>
        <w:rPr>
          <w:noProof/>
        </w:rPr>
        <w:fldChar w:fldCharType="separate"/>
      </w:r>
      <w:r>
        <w:rPr>
          <w:noProof/>
        </w:rPr>
        <w:t>152</w:t>
      </w:r>
      <w:r>
        <w:rPr>
          <w:noProof/>
        </w:rPr>
        <w:fldChar w:fldCharType="end"/>
      </w:r>
    </w:p>
    <w:p w:rsidR="00B10403" w:rsidRDefault="00B10403">
      <w:pPr>
        <w:pStyle w:val="TOC3"/>
        <w:rPr>
          <w:rFonts w:eastAsiaTheme="minorEastAsia" w:cstheme="minorBidi"/>
          <w:sz w:val="22"/>
          <w:szCs w:val="22"/>
        </w:rPr>
      </w:pPr>
      <w:r>
        <w:t>14.13</w:t>
      </w:r>
      <w:r>
        <w:rPr>
          <w:rFonts w:eastAsiaTheme="minorEastAsia" w:cstheme="minorBidi"/>
          <w:sz w:val="22"/>
          <w:szCs w:val="22"/>
        </w:rPr>
        <w:tab/>
      </w:r>
      <w:r>
        <w:t>Horizontal Relationships</w:t>
      </w:r>
      <w:r>
        <w:tab/>
      </w:r>
      <w:r>
        <w:fldChar w:fldCharType="begin"/>
      </w:r>
      <w:r>
        <w:instrText xml:space="preserve"> PAGEREF _Toc364769710 \h </w:instrText>
      </w:r>
      <w:r>
        <w:fldChar w:fldCharType="separate"/>
      </w:r>
      <w:r>
        <w:t>153</w:t>
      </w:r>
      <w:r>
        <w:fldChar w:fldCharType="end"/>
      </w:r>
    </w:p>
    <w:p w:rsidR="00B10403" w:rsidRDefault="00B10403">
      <w:pPr>
        <w:pStyle w:val="TOC3"/>
        <w:rPr>
          <w:rFonts w:eastAsiaTheme="minorEastAsia" w:cstheme="minorBidi"/>
          <w:sz w:val="22"/>
          <w:szCs w:val="22"/>
        </w:rPr>
      </w:pPr>
      <w:r>
        <w:t>14.14</w:t>
      </w:r>
      <w:r>
        <w:rPr>
          <w:rFonts w:eastAsiaTheme="minorEastAsia" w:cstheme="minorBidi"/>
          <w:sz w:val="22"/>
          <w:szCs w:val="22"/>
        </w:rPr>
        <w:tab/>
      </w:r>
      <w:r>
        <w:t>Vertical Relationships</w:t>
      </w:r>
      <w:r>
        <w:tab/>
      </w:r>
      <w:r>
        <w:fldChar w:fldCharType="begin"/>
      </w:r>
      <w:r>
        <w:instrText xml:space="preserve"> PAGEREF _Toc364769711 \h </w:instrText>
      </w:r>
      <w:r>
        <w:fldChar w:fldCharType="separate"/>
      </w:r>
      <w:r>
        <w:t>154</w:t>
      </w:r>
      <w:r>
        <w:fldChar w:fldCharType="end"/>
      </w:r>
    </w:p>
    <w:p w:rsidR="00B10403" w:rsidRDefault="00B10403">
      <w:pPr>
        <w:pStyle w:val="TOC3"/>
        <w:rPr>
          <w:rFonts w:eastAsiaTheme="minorEastAsia" w:cstheme="minorBidi"/>
          <w:sz w:val="22"/>
          <w:szCs w:val="22"/>
        </w:rPr>
      </w:pPr>
      <w:r>
        <w:t>14.15</w:t>
      </w:r>
      <w:r>
        <w:rPr>
          <w:rFonts w:eastAsiaTheme="minorEastAsia" w:cstheme="minorBidi"/>
          <w:sz w:val="22"/>
          <w:szCs w:val="22"/>
        </w:rPr>
        <w:tab/>
      </w:r>
      <w:r>
        <w:t>Satisfaction Levels</w:t>
      </w:r>
      <w:r>
        <w:tab/>
      </w:r>
      <w:r>
        <w:fldChar w:fldCharType="begin"/>
      </w:r>
      <w:r>
        <w:instrText xml:space="preserve"> PAGEREF _Toc364769712 \h </w:instrText>
      </w:r>
      <w:r>
        <w:fldChar w:fldCharType="separate"/>
      </w:r>
      <w:r>
        <w:t>155</w:t>
      </w:r>
      <w:r>
        <w:fldChar w:fldCharType="end"/>
      </w:r>
    </w:p>
    <w:p w:rsidR="00B10403" w:rsidRDefault="00B10403">
      <w:pPr>
        <w:pStyle w:val="TOC3"/>
        <w:rPr>
          <w:rFonts w:eastAsiaTheme="minorEastAsia" w:cstheme="minorBidi"/>
          <w:sz w:val="22"/>
          <w:szCs w:val="22"/>
        </w:rPr>
      </w:pPr>
      <w:r>
        <w:t>14.16</w:t>
      </w:r>
      <w:r>
        <w:rPr>
          <w:rFonts w:eastAsiaTheme="minorEastAsia" w:cstheme="minorBidi"/>
          <w:sz w:val="22"/>
          <w:szCs w:val="22"/>
        </w:rPr>
        <w:tab/>
      </w:r>
      <w:r>
        <w:t>Cooperation Levels</w:t>
      </w:r>
      <w:r>
        <w:tab/>
      </w:r>
      <w:r>
        <w:fldChar w:fldCharType="begin"/>
      </w:r>
      <w:r>
        <w:instrText xml:space="preserve"> PAGEREF _Toc364769713 \h </w:instrText>
      </w:r>
      <w:r>
        <w:fldChar w:fldCharType="separate"/>
      </w:r>
      <w:r>
        <w:t>156</w:t>
      </w:r>
      <w:r>
        <w:fldChar w:fldCharType="end"/>
      </w:r>
    </w:p>
    <w:p w:rsidR="00B10403" w:rsidRDefault="00B10403">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_Toc364769714 \h </w:instrText>
      </w:r>
      <w:r>
        <w:fldChar w:fldCharType="separate"/>
      </w:r>
      <w:r>
        <w:t>157</w:t>
      </w:r>
      <w:r>
        <w:fldChar w:fldCharType="end"/>
      </w:r>
    </w:p>
    <w:p w:rsidR="00B10403" w:rsidRDefault="00B10403">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_Toc364769715 \h </w:instrText>
      </w:r>
      <w:r>
        <w:fldChar w:fldCharType="separate"/>
      </w:r>
      <w:r>
        <w:t>158</w:t>
      </w:r>
      <w:r>
        <w:fldChar w:fldCharType="end"/>
      </w:r>
    </w:p>
    <w:p w:rsidR="00B10403" w:rsidRDefault="00B10403">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_Toc364769716 \h </w:instrText>
      </w:r>
      <w:r>
        <w:rPr>
          <w:noProof/>
        </w:rPr>
      </w:r>
      <w:r>
        <w:rPr>
          <w:noProof/>
        </w:rPr>
        <w:fldChar w:fldCharType="separate"/>
      </w:r>
      <w:r>
        <w:rPr>
          <w:noProof/>
        </w:rPr>
        <w:t>159</w:t>
      </w:r>
      <w:r>
        <w:rPr>
          <w:noProof/>
        </w:rPr>
        <w:fldChar w:fldCharType="end"/>
      </w:r>
    </w:p>
    <w:p w:rsidR="00B10403" w:rsidRDefault="00B10403">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_Toc364769717 \h </w:instrText>
      </w:r>
      <w:r>
        <w:fldChar w:fldCharType="separate"/>
      </w:r>
      <w:r>
        <w:t>160</w:t>
      </w:r>
      <w:r>
        <w:fldChar w:fldCharType="end"/>
      </w:r>
    </w:p>
    <w:p w:rsidR="00B10403" w:rsidRDefault="00B10403">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_Toc364769718 \h </w:instrText>
      </w:r>
      <w:r>
        <w:fldChar w:fldCharType="separate"/>
      </w:r>
      <w:r>
        <w:t>161</w:t>
      </w:r>
      <w:r>
        <w:fldChar w:fldCharType="end"/>
      </w:r>
    </w:p>
    <w:p w:rsidR="00B10403" w:rsidRDefault="00B10403">
      <w:pPr>
        <w:pStyle w:val="TOC3"/>
        <w:rPr>
          <w:rFonts w:eastAsiaTheme="minorEastAsia" w:cstheme="minorBidi"/>
          <w:sz w:val="22"/>
          <w:szCs w:val="22"/>
        </w:rPr>
      </w:pPr>
      <w:r>
        <w:t>15.4</w:t>
      </w:r>
      <w:r>
        <w:rPr>
          <w:rFonts w:eastAsiaTheme="minorEastAsia" w:cstheme="minorBidi"/>
          <w:sz w:val="22"/>
          <w:szCs w:val="22"/>
        </w:rPr>
        <w:tab/>
      </w:r>
      <w:r>
        <w:t>CURSE</w:t>
      </w:r>
      <w:r>
        <w:tab/>
      </w:r>
      <w:r>
        <w:fldChar w:fldCharType="begin"/>
      </w:r>
      <w:r>
        <w:instrText xml:space="preserve"> PAGEREF _Toc364769719 \h </w:instrText>
      </w:r>
      <w:r>
        <w:fldChar w:fldCharType="separate"/>
      </w:r>
      <w:r>
        <w:t>162</w:t>
      </w:r>
      <w:r>
        <w:fldChar w:fldCharType="end"/>
      </w:r>
    </w:p>
    <w:p w:rsidR="00B10403" w:rsidRDefault="00B10403">
      <w:pPr>
        <w:pStyle w:val="TOC3"/>
        <w:rPr>
          <w:rFonts w:eastAsiaTheme="minorEastAsia" w:cstheme="minorBidi"/>
          <w:sz w:val="22"/>
          <w:szCs w:val="22"/>
        </w:rPr>
      </w:pPr>
      <w:r>
        <w:t>15.5</w:t>
      </w:r>
      <w:r>
        <w:rPr>
          <w:rFonts w:eastAsiaTheme="minorEastAsia" w:cstheme="minorBidi"/>
          <w:sz w:val="22"/>
          <w:szCs w:val="22"/>
        </w:rPr>
        <w:tab/>
      </w:r>
      <w:r>
        <w:t>DEFROE</w:t>
      </w:r>
      <w:r>
        <w:tab/>
      </w:r>
      <w:r>
        <w:fldChar w:fldCharType="begin"/>
      </w:r>
      <w:r>
        <w:instrText xml:space="preserve"> PAGEREF _Toc364769720 \h </w:instrText>
      </w:r>
      <w:r>
        <w:fldChar w:fldCharType="separate"/>
      </w:r>
      <w:r>
        <w:t>163</w:t>
      </w:r>
      <w:r>
        <w:fldChar w:fldCharType="end"/>
      </w:r>
    </w:p>
    <w:p w:rsidR="00B10403" w:rsidRDefault="00B10403">
      <w:pPr>
        <w:pStyle w:val="TOC3"/>
        <w:rPr>
          <w:rFonts w:eastAsiaTheme="minorEastAsia" w:cstheme="minorBidi"/>
          <w:sz w:val="22"/>
          <w:szCs w:val="22"/>
        </w:rPr>
      </w:pPr>
      <w:r>
        <w:t>15.6</w:t>
      </w:r>
      <w:r>
        <w:rPr>
          <w:rFonts w:eastAsiaTheme="minorEastAsia" w:cstheme="minorBidi"/>
          <w:sz w:val="22"/>
          <w:szCs w:val="22"/>
        </w:rPr>
        <w:tab/>
      </w:r>
      <w:r>
        <w:t>DEMOB</w:t>
      </w:r>
      <w:r>
        <w:tab/>
      </w:r>
      <w:r>
        <w:fldChar w:fldCharType="begin"/>
      </w:r>
      <w:r>
        <w:instrText xml:space="preserve"> PAGEREF _Toc364769721 \h </w:instrText>
      </w:r>
      <w:r>
        <w:fldChar w:fldCharType="separate"/>
      </w:r>
      <w:r>
        <w:t>164</w:t>
      </w:r>
      <w:r>
        <w:fldChar w:fldCharType="end"/>
      </w:r>
    </w:p>
    <w:p w:rsidR="00B10403" w:rsidRDefault="00B10403">
      <w:pPr>
        <w:pStyle w:val="TOC3"/>
        <w:rPr>
          <w:rFonts w:eastAsiaTheme="minorEastAsia" w:cstheme="minorBidi"/>
          <w:sz w:val="22"/>
          <w:szCs w:val="22"/>
        </w:rPr>
      </w:pPr>
      <w:r>
        <w:lastRenderedPageBreak/>
        <w:t>15.7</w:t>
      </w:r>
      <w:r>
        <w:rPr>
          <w:rFonts w:eastAsiaTheme="minorEastAsia" w:cstheme="minorBidi"/>
          <w:sz w:val="22"/>
          <w:szCs w:val="22"/>
        </w:rPr>
        <w:tab/>
      </w:r>
      <w:r>
        <w:t>DEPLOY</w:t>
      </w:r>
      <w:r>
        <w:tab/>
      </w:r>
      <w:r>
        <w:fldChar w:fldCharType="begin"/>
      </w:r>
      <w:r>
        <w:instrText xml:space="preserve"> PAGEREF _Toc364769722 \h </w:instrText>
      </w:r>
      <w:r>
        <w:fldChar w:fldCharType="separate"/>
      </w:r>
      <w:r>
        <w:t>165</w:t>
      </w:r>
      <w:r>
        <w:fldChar w:fldCharType="end"/>
      </w:r>
    </w:p>
    <w:p w:rsidR="00B10403" w:rsidRDefault="00B10403">
      <w:pPr>
        <w:pStyle w:val="TOC3"/>
        <w:rPr>
          <w:rFonts w:eastAsiaTheme="minorEastAsia" w:cstheme="minorBidi"/>
          <w:sz w:val="22"/>
          <w:szCs w:val="22"/>
        </w:rPr>
      </w:pPr>
      <w:r>
        <w:t>15.8</w:t>
      </w:r>
      <w:r>
        <w:rPr>
          <w:rFonts w:eastAsiaTheme="minorEastAsia" w:cstheme="minorBidi"/>
          <w:sz w:val="22"/>
          <w:szCs w:val="22"/>
        </w:rPr>
        <w:tab/>
      </w:r>
      <w:r>
        <w:t>DEPOSIT</w:t>
      </w:r>
      <w:r>
        <w:tab/>
      </w:r>
      <w:r>
        <w:fldChar w:fldCharType="begin"/>
      </w:r>
      <w:r>
        <w:instrText xml:space="preserve"> PAGEREF _Toc364769723 \h </w:instrText>
      </w:r>
      <w:r>
        <w:fldChar w:fldCharType="separate"/>
      </w:r>
      <w:r>
        <w:t>167</w:t>
      </w:r>
      <w:r>
        <w:fldChar w:fldCharType="end"/>
      </w:r>
    </w:p>
    <w:p w:rsidR="00B10403" w:rsidRDefault="00B10403">
      <w:pPr>
        <w:pStyle w:val="TOC3"/>
        <w:rPr>
          <w:rFonts w:eastAsiaTheme="minorEastAsia" w:cstheme="minorBidi"/>
          <w:sz w:val="22"/>
          <w:szCs w:val="22"/>
        </w:rPr>
      </w:pPr>
      <w:r>
        <w:t>15.9</w:t>
      </w:r>
      <w:r>
        <w:rPr>
          <w:rFonts w:eastAsiaTheme="minorEastAsia" w:cstheme="minorBidi"/>
          <w:sz w:val="22"/>
          <w:szCs w:val="22"/>
        </w:rPr>
        <w:tab/>
      </w:r>
      <w:r>
        <w:t>EXECUTIVE</w:t>
      </w:r>
      <w:r>
        <w:tab/>
      </w:r>
      <w:r>
        <w:fldChar w:fldCharType="begin"/>
      </w:r>
      <w:r>
        <w:instrText xml:space="preserve"> PAGEREF _Toc364769724 \h </w:instrText>
      </w:r>
      <w:r>
        <w:fldChar w:fldCharType="separate"/>
      </w:r>
      <w:r>
        <w:t>168</w:t>
      </w:r>
      <w:r>
        <w:fldChar w:fldCharType="end"/>
      </w:r>
    </w:p>
    <w:p w:rsidR="00B10403" w:rsidRDefault="00B10403">
      <w:pPr>
        <w:pStyle w:val="TOC3"/>
        <w:rPr>
          <w:rFonts w:eastAsiaTheme="minorEastAsia" w:cstheme="minorBidi"/>
          <w:sz w:val="22"/>
          <w:szCs w:val="22"/>
        </w:rPr>
      </w:pPr>
      <w:r>
        <w:t>15.10</w:t>
      </w:r>
      <w:r>
        <w:rPr>
          <w:rFonts w:eastAsiaTheme="minorEastAsia" w:cstheme="minorBidi"/>
          <w:sz w:val="22"/>
          <w:szCs w:val="22"/>
        </w:rPr>
        <w:tab/>
      </w:r>
      <w:r>
        <w:t>FLOW</w:t>
      </w:r>
      <w:r>
        <w:tab/>
      </w:r>
      <w:r>
        <w:fldChar w:fldCharType="begin"/>
      </w:r>
      <w:r>
        <w:instrText xml:space="preserve"> PAGEREF _Toc364769725 \h </w:instrText>
      </w:r>
      <w:r>
        <w:fldChar w:fldCharType="separate"/>
      </w:r>
      <w:r>
        <w:t>169</w:t>
      </w:r>
      <w:r>
        <w:fldChar w:fldCharType="end"/>
      </w:r>
    </w:p>
    <w:p w:rsidR="00B10403" w:rsidRDefault="00B10403">
      <w:pPr>
        <w:pStyle w:val="TOC3"/>
        <w:rPr>
          <w:rFonts w:eastAsiaTheme="minorEastAsia" w:cstheme="minorBidi"/>
          <w:sz w:val="22"/>
          <w:szCs w:val="22"/>
        </w:rPr>
      </w:pPr>
      <w:r>
        <w:t>15.11</w:t>
      </w:r>
      <w:r>
        <w:rPr>
          <w:rFonts w:eastAsiaTheme="minorEastAsia" w:cstheme="minorBidi"/>
          <w:sz w:val="22"/>
          <w:szCs w:val="22"/>
        </w:rPr>
        <w:tab/>
      </w:r>
      <w:r>
        <w:t>FUND</w:t>
      </w:r>
      <w:r>
        <w:tab/>
      </w:r>
      <w:r>
        <w:fldChar w:fldCharType="begin"/>
      </w:r>
      <w:r>
        <w:instrText xml:space="preserve"> PAGEREF _Toc364769726 \h </w:instrText>
      </w:r>
      <w:r>
        <w:fldChar w:fldCharType="separate"/>
      </w:r>
      <w:r>
        <w:t>170</w:t>
      </w:r>
      <w:r>
        <w:fldChar w:fldCharType="end"/>
      </w:r>
    </w:p>
    <w:p w:rsidR="00B10403" w:rsidRDefault="00B10403">
      <w:pPr>
        <w:pStyle w:val="TOC3"/>
        <w:rPr>
          <w:rFonts w:eastAsiaTheme="minorEastAsia" w:cstheme="minorBidi"/>
          <w:sz w:val="22"/>
          <w:szCs w:val="22"/>
        </w:rPr>
      </w:pPr>
      <w:r>
        <w:t>15.12</w:t>
      </w:r>
      <w:r>
        <w:rPr>
          <w:rFonts w:eastAsiaTheme="minorEastAsia" w:cstheme="minorBidi"/>
          <w:sz w:val="22"/>
          <w:szCs w:val="22"/>
        </w:rPr>
        <w:tab/>
      </w:r>
      <w:r>
        <w:t>FUNDENI</w:t>
      </w:r>
      <w:r>
        <w:tab/>
      </w:r>
      <w:r>
        <w:fldChar w:fldCharType="begin"/>
      </w:r>
      <w:r>
        <w:instrText xml:space="preserve"> PAGEREF _Toc364769727 \h </w:instrText>
      </w:r>
      <w:r>
        <w:fldChar w:fldCharType="separate"/>
      </w:r>
      <w:r>
        <w:t>171</w:t>
      </w:r>
      <w:r>
        <w:fldChar w:fldCharType="end"/>
      </w:r>
    </w:p>
    <w:p w:rsidR="00B10403" w:rsidRDefault="00B10403">
      <w:pPr>
        <w:pStyle w:val="TOC3"/>
        <w:rPr>
          <w:rFonts w:eastAsiaTheme="minorEastAsia" w:cstheme="minorBidi"/>
          <w:sz w:val="22"/>
          <w:szCs w:val="22"/>
        </w:rPr>
      </w:pPr>
      <w:r>
        <w:t>15.13</w:t>
      </w:r>
      <w:r>
        <w:rPr>
          <w:rFonts w:eastAsiaTheme="minorEastAsia" w:cstheme="minorBidi"/>
          <w:sz w:val="22"/>
          <w:szCs w:val="22"/>
        </w:rPr>
        <w:tab/>
      </w:r>
      <w:r>
        <w:t>GRANT</w:t>
      </w:r>
      <w:r>
        <w:tab/>
      </w:r>
      <w:r>
        <w:fldChar w:fldCharType="begin"/>
      </w:r>
      <w:r>
        <w:instrText xml:space="preserve"> PAGEREF _Toc364769728 \h </w:instrText>
      </w:r>
      <w:r>
        <w:fldChar w:fldCharType="separate"/>
      </w:r>
      <w:r>
        <w:t>172</w:t>
      </w:r>
      <w:r>
        <w:fldChar w:fldCharType="end"/>
      </w:r>
    </w:p>
    <w:p w:rsidR="00B10403" w:rsidRDefault="00B10403">
      <w:pPr>
        <w:pStyle w:val="TOC3"/>
        <w:rPr>
          <w:rFonts w:eastAsiaTheme="minorEastAsia" w:cstheme="minorBidi"/>
          <w:sz w:val="22"/>
          <w:szCs w:val="22"/>
        </w:rPr>
      </w:pPr>
      <w:r>
        <w:t>15.14</w:t>
      </w:r>
      <w:r>
        <w:rPr>
          <w:rFonts w:eastAsiaTheme="minorEastAsia" w:cstheme="minorBidi"/>
          <w:sz w:val="22"/>
          <w:szCs w:val="22"/>
        </w:rPr>
        <w:tab/>
      </w:r>
      <w:r>
        <w:t>MOBILIZE</w:t>
      </w:r>
      <w:r>
        <w:tab/>
      </w:r>
      <w:r>
        <w:fldChar w:fldCharType="begin"/>
      </w:r>
      <w:r>
        <w:instrText xml:space="preserve"> PAGEREF _Toc364769729 \h </w:instrText>
      </w:r>
      <w:r>
        <w:fldChar w:fldCharType="separate"/>
      </w:r>
      <w:r>
        <w:t>173</w:t>
      </w:r>
      <w:r>
        <w:fldChar w:fldCharType="end"/>
      </w:r>
    </w:p>
    <w:p w:rsidR="00B10403" w:rsidRDefault="00B10403">
      <w:pPr>
        <w:pStyle w:val="TOC3"/>
        <w:rPr>
          <w:rFonts w:eastAsiaTheme="minorEastAsia" w:cstheme="minorBidi"/>
          <w:sz w:val="22"/>
          <w:szCs w:val="22"/>
        </w:rPr>
      </w:pPr>
      <w:r>
        <w:t>15.15</w:t>
      </w:r>
      <w:r>
        <w:rPr>
          <w:rFonts w:eastAsiaTheme="minorEastAsia" w:cstheme="minorBidi"/>
          <w:sz w:val="22"/>
          <w:szCs w:val="22"/>
        </w:rPr>
        <w:tab/>
      </w:r>
      <w:r>
        <w:t>SPEND</w:t>
      </w:r>
      <w:r>
        <w:tab/>
      </w:r>
      <w:r>
        <w:fldChar w:fldCharType="begin"/>
      </w:r>
      <w:r>
        <w:instrText xml:space="preserve"> PAGEREF _Toc364769730 \h </w:instrText>
      </w:r>
      <w:r>
        <w:fldChar w:fldCharType="separate"/>
      </w:r>
      <w:r>
        <w:t>174</w:t>
      </w:r>
      <w:r>
        <w:fldChar w:fldCharType="end"/>
      </w:r>
    </w:p>
    <w:p w:rsidR="00B10403" w:rsidRDefault="00B10403">
      <w:pPr>
        <w:pStyle w:val="TOC3"/>
        <w:rPr>
          <w:rFonts w:eastAsiaTheme="minorEastAsia" w:cstheme="minorBidi"/>
          <w:sz w:val="22"/>
          <w:szCs w:val="22"/>
        </w:rPr>
      </w:pPr>
      <w:r>
        <w:t>15.16</w:t>
      </w:r>
      <w:r>
        <w:rPr>
          <w:rFonts w:eastAsiaTheme="minorEastAsia" w:cstheme="minorBidi"/>
          <w:sz w:val="22"/>
          <w:szCs w:val="22"/>
        </w:rPr>
        <w:tab/>
      </w:r>
      <w:r>
        <w:t>STANCE</w:t>
      </w:r>
      <w:r>
        <w:tab/>
      </w:r>
      <w:r>
        <w:fldChar w:fldCharType="begin"/>
      </w:r>
      <w:r>
        <w:instrText xml:space="preserve"> PAGEREF _Toc364769731 \h </w:instrText>
      </w:r>
      <w:r>
        <w:fldChar w:fldCharType="separate"/>
      </w:r>
      <w:r>
        <w:t>175</w:t>
      </w:r>
      <w:r>
        <w:fldChar w:fldCharType="end"/>
      </w:r>
    </w:p>
    <w:p w:rsidR="00B10403" w:rsidRDefault="00B10403">
      <w:pPr>
        <w:pStyle w:val="TOC3"/>
        <w:rPr>
          <w:rFonts w:eastAsiaTheme="minorEastAsia" w:cstheme="minorBidi"/>
          <w:sz w:val="22"/>
          <w:szCs w:val="22"/>
        </w:rPr>
      </w:pPr>
      <w:r>
        <w:t>15.17</w:t>
      </w:r>
      <w:r>
        <w:rPr>
          <w:rFonts w:eastAsiaTheme="minorEastAsia" w:cstheme="minorBidi"/>
          <w:sz w:val="22"/>
          <w:szCs w:val="22"/>
        </w:rPr>
        <w:tab/>
      </w:r>
      <w:r>
        <w:t>SUPPORT</w:t>
      </w:r>
      <w:r>
        <w:tab/>
      </w:r>
      <w:r>
        <w:fldChar w:fldCharType="begin"/>
      </w:r>
      <w:r>
        <w:instrText xml:space="preserve"> PAGEREF _Toc364769732 \h </w:instrText>
      </w:r>
      <w:r>
        <w:fldChar w:fldCharType="separate"/>
      </w:r>
      <w:r>
        <w:t>176</w:t>
      </w:r>
      <w:r>
        <w:fldChar w:fldCharType="end"/>
      </w:r>
    </w:p>
    <w:p w:rsidR="00B10403" w:rsidRDefault="00B10403">
      <w:pPr>
        <w:pStyle w:val="TOC3"/>
        <w:rPr>
          <w:rFonts w:eastAsiaTheme="minorEastAsia" w:cstheme="minorBidi"/>
          <w:sz w:val="22"/>
          <w:szCs w:val="22"/>
        </w:rPr>
      </w:pPr>
      <w:r>
        <w:t>15.18</w:t>
      </w:r>
      <w:r>
        <w:rPr>
          <w:rFonts w:eastAsiaTheme="minorEastAsia" w:cstheme="minorBidi"/>
          <w:sz w:val="22"/>
          <w:szCs w:val="22"/>
        </w:rPr>
        <w:tab/>
      </w:r>
      <w:r>
        <w:t>WITHDRAW</w:t>
      </w:r>
      <w:r>
        <w:tab/>
      </w:r>
      <w:r>
        <w:fldChar w:fldCharType="begin"/>
      </w:r>
      <w:r>
        <w:instrText xml:space="preserve"> PAGEREF _Toc364769733 \h </w:instrText>
      </w:r>
      <w:r>
        <w:fldChar w:fldCharType="separate"/>
      </w:r>
      <w:r>
        <w:t>177</w:t>
      </w:r>
      <w:r>
        <w:fldChar w:fldCharType="end"/>
      </w:r>
    </w:p>
    <w:p w:rsidR="00B10403" w:rsidRDefault="00B10403">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_Toc364769734 \h </w:instrText>
      </w:r>
      <w:r>
        <w:fldChar w:fldCharType="separate"/>
      </w:r>
      <w:r>
        <w:t>178</w:t>
      </w:r>
      <w:r>
        <w:fldChar w:fldCharType="end"/>
      </w:r>
    </w:p>
    <w:p w:rsidR="00B10403" w:rsidRDefault="00B10403">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_Toc364769735 \h </w:instrText>
      </w:r>
      <w:r>
        <w:fldChar w:fldCharType="separate"/>
      </w:r>
      <w:r>
        <w:t>179</w:t>
      </w:r>
      <w:r>
        <w:fldChar w:fldCharType="end"/>
      </w:r>
    </w:p>
    <w:p w:rsidR="00B10403" w:rsidRDefault="00B10403">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_Toc364769736 \h </w:instrText>
      </w:r>
      <w:r>
        <w:fldChar w:fldCharType="separate"/>
      </w:r>
      <w:r>
        <w:t>180</w:t>
      </w:r>
      <w:r>
        <w:fldChar w:fldCharType="end"/>
      </w:r>
    </w:p>
    <w:p w:rsidR="00B10403" w:rsidRDefault="00B10403">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_Toc364769737 \h </w:instrText>
      </w:r>
      <w:r>
        <w:fldChar w:fldCharType="separate"/>
      </w:r>
      <w:r>
        <w:t>181</w:t>
      </w:r>
      <w:r>
        <w:fldChar w:fldCharType="end"/>
      </w:r>
    </w:p>
    <w:p w:rsidR="00B10403" w:rsidRDefault="00B10403">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_Toc364769738 \h </w:instrText>
      </w:r>
      <w:r>
        <w:fldChar w:fldCharType="separate"/>
      </w:r>
      <w:r>
        <w:t>182</w:t>
      </w:r>
      <w:r>
        <w:fldChar w:fldCharType="end"/>
      </w:r>
    </w:p>
    <w:p w:rsidR="00B10403" w:rsidRDefault="00B10403">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_Toc364769739 \h </w:instrText>
      </w:r>
      <w:r>
        <w:fldChar w:fldCharType="separate"/>
      </w:r>
      <w:r>
        <w:t>183</w:t>
      </w:r>
      <w:r>
        <w:fldChar w:fldCharType="end"/>
      </w:r>
    </w:p>
    <w:p w:rsidR="00B10403" w:rsidRDefault="00B10403">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_Toc364769740 \h </w:instrText>
      </w:r>
      <w:r>
        <w:fldChar w:fldCharType="separate"/>
      </w:r>
      <w:r>
        <w:t>184</w:t>
      </w:r>
      <w:r>
        <w:fldChar w:fldCharType="end"/>
      </w:r>
    </w:p>
    <w:p w:rsidR="00B10403" w:rsidRDefault="00B10403">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_Toc364769741 \h </w:instrText>
      </w:r>
      <w:r>
        <w:fldChar w:fldCharType="separate"/>
      </w:r>
      <w:r>
        <w:t>185</w:t>
      </w:r>
      <w:r>
        <w:fldChar w:fldCharType="end"/>
      </w:r>
    </w:p>
    <w:p w:rsidR="00B10403" w:rsidRDefault="00B10403">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_Toc364769742 \h </w:instrText>
      </w:r>
      <w:r>
        <w:fldChar w:fldCharType="separate"/>
      </w:r>
      <w:r>
        <w:t>186</w:t>
      </w:r>
      <w:r>
        <w:fldChar w:fldCharType="end"/>
      </w:r>
    </w:p>
    <w:p w:rsidR="00B10403" w:rsidRDefault="00B10403">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_Toc364769743 \h </w:instrText>
      </w:r>
      <w:r>
        <w:fldChar w:fldCharType="separate"/>
      </w:r>
      <w:r>
        <w:t>187</w:t>
      </w:r>
      <w:r>
        <w:fldChar w:fldCharType="end"/>
      </w:r>
    </w:p>
    <w:p w:rsidR="00B10403" w:rsidRDefault="00B10403">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_Toc364769744 \h </w:instrText>
      </w:r>
      <w:r>
        <w:fldChar w:fldCharType="separate"/>
      </w:r>
      <w:r>
        <w:t>188</w:t>
      </w:r>
      <w:r>
        <w:fldChar w:fldCharType="end"/>
      </w:r>
    </w:p>
    <w:p w:rsidR="00B10403" w:rsidRDefault="00B10403">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_Toc364769745 \h </w:instrText>
      </w:r>
      <w:r>
        <w:fldChar w:fldCharType="separate"/>
      </w:r>
      <w:r>
        <w:t>189</w:t>
      </w:r>
      <w:r>
        <w:fldChar w:fldCharType="end"/>
      </w:r>
    </w:p>
    <w:p w:rsidR="00B10403" w:rsidRDefault="00B10403">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_Toc364769746 \h </w:instrText>
      </w:r>
      <w:r>
        <w:fldChar w:fldCharType="separate"/>
      </w:r>
      <w:r>
        <w:t>190</w:t>
      </w:r>
      <w:r>
        <w:fldChar w:fldCharType="end"/>
      </w:r>
    </w:p>
    <w:p w:rsidR="00B10403" w:rsidRDefault="00B10403">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_Toc364769747 \h </w:instrText>
      </w:r>
      <w:r>
        <w:fldChar w:fldCharType="separate"/>
      </w:r>
      <w:r>
        <w:t>191</w:t>
      </w:r>
      <w:r>
        <w:fldChar w:fldCharType="end"/>
      </w:r>
    </w:p>
    <w:p w:rsidR="00B10403" w:rsidRDefault="00B10403">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_Toc364769748 \h </w:instrText>
      </w:r>
      <w:r>
        <w:fldChar w:fldCharType="separate"/>
      </w:r>
      <w:r>
        <w:t>192</w:t>
      </w:r>
      <w:r>
        <w:fldChar w:fldCharType="end"/>
      </w:r>
    </w:p>
    <w:p w:rsidR="00B10403" w:rsidRDefault="00B10403">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_Toc364769749 \h </w:instrText>
      </w:r>
      <w:r>
        <w:fldChar w:fldCharType="separate"/>
      </w:r>
      <w:r>
        <w:t>193</w:t>
      </w:r>
      <w:r>
        <w:fldChar w:fldCharType="end"/>
      </w:r>
    </w:p>
    <w:p w:rsidR="00B10403" w:rsidRDefault="00B10403">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_Toc364769750 \h </w:instrText>
      </w:r>
      <w:r>
        <w:fldChar w:fldCharType="separate"/>
      </w:r>
      <w:r>
        <w:t>194</w:t>
      </w:r>
      <w:r>
        <w:fldChar w:fldCharType="end"/>
      </w:r>
    </w:p>
    <w:p w:rsidR="00B10403" w:rsidRDefault="00B10403">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_Toc364769751 \h </w:instrText>
      </w:r>
      <w:r>
        <w:fldChar w:fldCharType="separate"/>
      </w:r>
      <w:r>
        <w:t>195</w:t>
      </w:r>
      <w:r>
        <w:fldChar w:fldCharType="end"/>
      </w:r>
    </w:p>
    <w:p w:rsidR="00B10403" w:rsidRDefault="00B10403">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_Toc364769752 \h </w:instrText>
      </w:r>
      <w:r>
        <w:fldChar w:fldCharType="separate"/>
      </w:r>
      <w:r>
        <w:t>196</w:t>
      </w:r>
      <w:r>
        <w:fldChar w:fldCharType="end"/>
      </w:r>
    </w:p>
    <w:p w:rsidR="00B10403" w:rsidRDefault="00B10403">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_Toc364769753 \h </w:instrText>
      </w:r>
      <w:r>
        <w:fldChar w:fldCharType="separate"/>
      </w:r>
      <w:r>
        <w:t>197</w:t>
      </w:r>
      <w:r>
        <w:fldChar w:fldCharType="end"/>
      </w:r>
    </w:p>
    <w:p w:rsidR="00B10403" w:rsidRDefault="00B10403">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_Toc364769754 \h </w:instrText>
      </w:r>
      <w:r>
        <w:fldChar w:fldCharType="separate"/>
      </w:r>
      <w:r>
        <w:t>198</w:t>
      </w:r>
      <w:r>
        <w:fldChar w:fldCharType="end"/>
      </w:r>
    </w:p>
    <w:p w:rsidR="00B10403" w:rsidRDefault="00B10403">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_Toc364769755 \h </w:instrText>
      </w:r>
      <w:r>
        <w:fldChar w:fldCharType="separate"/>
      </w:r>
      <w:r>
        <w:t>199</w:t>
      </w:r>
      <w:r>
        <w:fldChar w:fldCharType="end"/>
      </w:r>
    </w:p>
    <w:p w:rsidR="00B10403" w:rsidRDefault="00B10403">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_Toc364769756 \h </w:instrText>
      </w:r>
      <w:r>
        <w:fldChar w:fldCharType="separate"/>
      </w:r>
      <w:r>
        <w:t>217</w:t>
      </w:r>
      <w:r>
        <w:fldChar w:fldCharType="end"/>
      </w:r>
    </w:p>
    <w:p w:rsidR="00B10403" w:rsidRDefault="00B10403">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_Toc364769757 \h </w:instrText>
      </w:r>
      <w:r>
        <w:fldChar w:fldCharType="separate"/>
      </w:r>
      <w:r>
        <w:t>219</w:t>
      </w:r>
      <w:r>
        <w:fldChar w:fldCharType="end"/>
      </w:r>
    </w:p>
    <w:p w:rsidR="004D07B9" w:rsidRDefault="000E5C90" w:rsidP="007F1C14">
      <w:pPr>
        <w:pStyle w:val="TOC3"/>
      </w:pPr>
      <w:r>
        <w:fldChar w:fldCharType="end"/>
      </w:r>
    </w:p>
    <w:p w:rsidR="009875C8" w:rsidRPr="009875C8" w:rsidRDefault="009875C8" w:rsidP="00C41A13">
      <w:pPr>
        <w:pStyle w:val="Heading1"/>
      </w:pPr>
      <w:bookmarkStart w:id="1" w:name="_Toc364769447"/>
      <w:r w:rsidRPr="009875C8">
        <w:lastRenderedPageBreak/>
        <w:t>Part I: Overview</w:t>
      </w:r>
      <w:bookmarkEnd w:id="1"/>
    </w:p>
    <w:p w:rsidR="009875C8" w:rsidRPr="009875C8" w:rsidRDefault="009875C8" w:rsidP="009875C8">
      <w:bookmarkStart w:id="2" w:name="_GoBack"/>
      <w:bookmarkEnd w:id="2"/>
    </w:p>
    <w:p w:rsidR="006C5401" w:rsidRPr="009875C8" w:rsidRDefault="003E6DED" w:rsidP="00081C32">
      <w:pPr>
        <w:pStyle w:val="Heading2"/>
        <w:numPr>
          <w:ilvl w:val="1"/>
          <w:numId w:val="69"/>
        </w:numPr>
      </w:pPr>
      <w:bookmarkStart w:id="3" w:name="_Toc364769448"/>
      <w:r w:rsidRPr="00FF68B1">
        <w:lastRenderedPageBreak/>
        <w:t>Introduction</w:t>
      </w:r>
      <w:bookmarkEnd w:id="3"/>
    </w:p>
    <w:p w:rsidR="003E6DED" w:rsidRDefault="003E6DED" w:rsidP="003E6DED">
      <w:r>
        <w:t>This document presents the mod</w:t>
      </w:r>
      <w:r w:rsidR="00E536C1">
        <w:t xml:space="preserve">els and software of the Athena </w:t>
      </w:r>
      <w:r w:rsidR="00DD588C">
        <w:t>5</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4" w:name="_Toc364769449"/>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0E5C90">
        <w:fldChar w:fldCharType="begin"/>
      </w:r>
      <w:r w:rsidR="00E27B80">
        <w:instrText xml:space="preserve"> REF _Ref311636060 \r \h </w:instrText>
      </w:r>
      <w:r w:rsidR="000E5C90">
        <w:fldChar w:fldCharType="separate"/>
      </w:r>
      <w:r w:rsidR="00B10403">
        <w:t>8</w:t>
      </w:r>
      <w:r w:rsidR="000E5C9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0E5C90">
        <w:fldChar w:fldCharType="begin"/>
      </w:r>
      <w:r w:rsidR="0070042D">
        <w:instrText xml:space="preserve"> REF _Ref315415644 \r \h </w:instrText>
      </w:r>
      <w:r w:rsidR="000E5C90">
        <w:fldChar w:fldCharType="separate"/>
      </w:r>
      <w:r w:rsidR="00B10403">
        <w:t>9</w:t>
      </w:r>
      <w:r w:rsidR="000E5C90">
        <w:fldChar w:fldCharType="end"/>
      </w:r>
      <w:r w:rsidR="0070042D">
        <w:t xml:space="preserve"> </w:t>
      </w:r>
      <w:r w:rsidR="00137F55">
        <w:t xml:space="preserve">through </w:t>
      </w:r>
      <w:r w:rsidR="000E5C90">
        <w:fldChar w:fldCharType="begin"/>
      </w:r>
      <w:r w:rsidR="0070042D">
        <w:instrText xml:space="preserve"> REF _Ref314038989 \r \h </w:instrText>
      </w:r>
      <w:r w:rsidR="000E5C90">
        <w:fldChar w:fldCharType="separate"/>
      </w:r>
      <w:r w:rsidR="00B10403">
        <w:t>12</w:t>
      </w:r>
      <w:r w:rsidR="000E5C90">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0E5C90">
        <w:fldChar w:fldCharType="begin"/>
      </w:r>
      <w:r w:rsidR="0070042D">
        <w:instrText xml:space="preserve"> REF _Ref315415821 \r \h </w:instrText>
      </w:r>
      <w:r w:rsidR="000E5C90">
        <w:fldChar w:fldCharType="separate"/>
      </w:r>
      <w:r w:rsidR="00B10403">
        <w:t>13</w:t>
      </w:r>
      <w:r w:rsidR="000E5C90">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0E5C90">
        <w:fldChar w:fldCharType="begin"/>
      </w:r>
      <w:r w:rsidR="0070042D">
        <w:instrText xml:space="preserve"> REF _Ref315415844 \r \h </w:instrText>
      </w:r>
      <w:r w:rsidR="000E5C90">
        <w:fldChar w:fldCharType="separate"/>
      </w:r>
      <w:r w:rsidR="00B10403">
        <w:t>14</w:t>
      </w:r>
      <w:r w:rsidR="000E5C90">
        <w:fldChar w:fldCharType="end"/>
      </w:r>
      <w:r w:rsidR="00137F55">
        <w:t xml:space="preserve"> through </w:t>
      </w:r>
      <w:r w:rsidR="000E5C90">
        <w:fldChar w:fldCharType="begin"/>
      </w:r>
      <w:r w:rsidR="0070042D">
        <w:instrText xml:space="preserve"> REF _Ref314039159 \r \h </w:instrText>
      </w:r>
      <w:r w:rsidR="000E5C90">
        <w:fldChar w:fldCharType="separate"/>
      </w:r>
      <w:r w:rsidR="00B10403">
        <w:t>21</w:t>
      </w:r>
      <w:r w:rsidR="000E5C90">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364769450"/>
      <w:r>
        <w:t>Other Documents</w:t>
      </w:r>
      <w:bookmarkEnd w:id="5"/>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364769451"/>
      <w:r>
        <w:t>Changes for Athena 5</w:t>
      </w:r>
      <w:bookmarkEnd w:id="6"/>
    </w:p>
    <w:p w:rsidR="00DD588C" w:rsidRDefault="00DD588C" w:rsidP="00AD4257">
      <w:r>
        <w:t>Athena 5 contains a number of "evolutionary" changes to Athena 4.</w:t>
      </w:r>
    </w:p>
    <w:p w:rsidR="00DD588C" w:rsidRDefault="00DD588C" w:rsidP="00DD588C">
      <w:pPr>
        <w:pStyle w:val="Heading4"/>
      </w:pPr>
      <w:bookmarkStart w:id="7" w:name="_Toc364769452"/>
      <w:r>
        <w:t>Population</w:t>
      </w:r>
      <w:bookmarkEnd w:id="7"/>
    </w:p>
    <w:p w:rsidR="00DD588C" w:rsidRDefault="00DD588C" w:rsidP="00DD588C">
      <w:r>
        <w:t>Athena 5 models population somewhat differently and more generally than Athena 5.</w:t>
      </w:r>
    </w:p>
    <w:p w:rsidR="00DD588C" w:rsidRDefault="00DD588C" w:rsidP="00DD588C"/>
    <w:p w:rsidR="00DD588C" w:rsidRDefault="00DD588C" w:rsidP="00DD588C">
      <w:pPr>
        <w:pStyle w:val="ListParagraph"/>
        <w:numPr>
          <w:ilvl w:val="0"/>
          <w:numId w:val="85"/>
        </w:numPr>
      </w:pPr>
      <w:r>
        <w:t>Population can be "flowed" from one civilian group to another via the FLOW tactic.  This can represent:</w:t>
      </w:r>
    </w:p>
    <w:p w:rsidR="00DD588C" w:rsidRDefault="00DD588C" w:rsidP="00DD588C">
      <w:pPr>
        <w:pStyle w:val="ListParagraph"/>
        <w:numPr>
          <w:ilvl w:val="1"/>
          <w:numId w:val="85"/>
        </w:numPr>
      </w:pPr>
      <w:r>
        <w:t>Seasonal migration</w:t>
      </w:r>
    </w:p>
    <w:p w:rsidR="00DD588C" w:rsidRDefault="00DD588C" w:rsidP="00DD588C">
      <w:pPr>
        <w:pStyle w:val="ListParagraph"/>
        <w:numPr>
          <w:ilvl w:val="1"/>
          <w:numId w:val="85"/>
        </w:numPr>
      </w:pPr>
      <w:r>
        <w:t>Refugees and other displaced persons</w:t>
      </w:r>
    </w:p>
    <w:p w:rsidR="00DD588C" w:rsidRDefault="00DD588C" w:rsidP="00DD588C">
      <w:pPr>
        <w:pStyle w:val="ListParagraph"/>
        <w:numPr>
          <w:ilvl w:val="1"/>
          <w:numId w:val="85"/>
        </w:numPr>
      </w:pPr>
      <w:r>
        <w:t>Emigration/Immigration</w:t>
      </w:r>
    </w:p>
    <w:p w:rsidR="00DD588C" w:rsidRDefault="00DD588C" w:rsidP="00DD588C">
      <w:pPr>
        <w:pStyle w:val="ListParagraph"/>
        <w:numPr>
          <w:ilvl w:val="1"/>
          <w:numId w:val="85"/>
        </w:numPr>
      </w:pPr>
      <w:r>
        <w:t>Conversion of belief</w:t>
      </w:r>
    </w:p>
    <w:p w:rsidR="00DD588C" w:rsidRDefault="00DD588C" w:rsidP="00DD588C">
      <w:pPr>
        <w:pStyle w:val="ListParagraph"/>
        <w:numPr>
          <w:ilvl w:val="0"/>
          <w:numId w:val="85"/>
        </w:numPr>
      </w:pPr>
      <w:r>
        <w:lastRenderedPageBreak/>
        <w:t>As a result, civilian groups can now be "empty", i.e., have a population of zero.</w:t>
      </w:r>
    </w:p>
    <w:p w:rsidR="00DD588C" w:rsidRDefault="00DD588C" w:rsidP="00DD588C">
      <w:pPr>
        <w:pStyle w:val="ListParagraph"/>
        <w:numPr>
          <w:ilvl w:val="1"/>
          <w:numId w:val="85"/>
        </w:numPr>
      </w:pPr>
      <w:r>
        <w:t>Empty groups are often used as placeholders, e.g., to receive displaced persons.</w:t>
      </w:r>
    </w:p>
    <w:p w:rsidR="00DD588C" w:rsidRDefault="00DD588C" w:rsidP="00DD588C">
      <w:pPr>
        <w:pStyle w:val="ListParagraph"/>
        <w:numPr>
          <w:ilvl w:val="0"/>
          <w:numId w:val="85"/>
        </w:numPr>
      </w:pPr>
      <w:r>
        <w:t>Displacement is now a group attribute, rather than a civilian activity.</w:t>
      </w:r>
    </w:p>
    <w:p w:rsidR="00DD588C" w:rsidRDefault="00DD588C" w:rsidP="00DD588C">
      <w:pPr>
        <w:pStyle w:val="ListParagraph"/>
        <w:numPr>
          <w:ilvl w:val="0"/>
          <w:numId w:val="85"/>
        </w:numPr>
      </w:pPr>
      <w:r>
        <w:t>Civilian groups now either live by subsistence agriculture or take part in the local cash economy; the subsistence agriculture percentage has been replaced by a Boolean flag.</w:t>
      </w:r>
    </w:p>
    <w:p w:rsidR="00DD588C" w:rsidRDefault="00DD588C" w:rsidP="00DD588C">
      <w:pPr>
        <w:pStyle w:val="ListParagraph"/>
        <w:numPr>
          <w:ilvl w:val="0"/>
          <w:numId w:val="85"/>
        </w:numPr>
      </w:pPr>
      <w:r>
        <w:t>Civilians who take part in the local economy now consume goods baskets in proportion to their employed work force.</w:t>
      </w:r>
    </w:p>
    <w:p w:rsidR="00DD588C" w:rsidRDefault="00DD588C" w:rsidP="00DD588C">
      <w:pPr>
        <w:pStyle w:val="ListParagraph"/>
        <w:numPr>
          <w:ilvl w:val="1"/>
          <w:numId w:val="85"/>
        </w:numPr>
      </w:pPr>
      <w:r>
        <w:t>Attitude effects depend on actual consumption vs. expectations, and on the percentage of the group that is living below the poverty line.</w:t>
      </w:r>
    </w:p>
    <w:p w:rsidR="00B93793" w:rsidRDefault="00B93793" w:rsidP="00B93793"/>
    <w:p w:rsidR="00B93793" w:rsidRDefault="00B93793" w:rsidP="00B93793">
      <w:pPr>
        <w:pStyle w:val="Heading4"/>
      </w:pPr>
      <w:bookmarkStart w:id="8" w:name="_Toc364769453"/>
      <w:r>
        <w:t>Economics</w:t>
      </w:r>
      <w:bookmarkEnd w:id="8"/>
    </w:p>
    <w:p w:rsidR="00B93793" w:rsidRDefault="00B93793" w:rsidP="00B93793">
      <w:r>
        <w:t>Athena 4 had the first integration of the 6-sector economic model.  Athena 5 extends that, and smooths the inevitable rough spots.  In particular,</w:t>
      </w:r>
    </w:p>
    <w:p w:rsidR="00B93793" w:rsidRDefault="00B93793" w:rsidP="00B93793"/>
    <w:p w:rsidR="00B93793" w:rsidRDefault="00B93793" w:rsidP="00B93793">
      <w:pPr>
        <w:pStyle w:val="ListParagraph"/>
        <w:numPr>
          <w:ilvl w:val="0"/>
          <w:numId w:val="86"/>
        </w:numPr>
      </w:pPr>
      <w:r>
        <w:t>The user can now see each of the 6-sector CGE's views of the economy:</w:t>
      </w:r>
    </w:p>
    <w:p w:rsidR="00B93793" w:rsidRDefault="00B93793" w:rsidP="00B93793">
      <w:pPr>
        <w:pStyle w:val="ListParagraph"/>
        <w:numPr>
          <w:ilvl w:val="1"/>
          <w:numId w:val="86"/>
        </w:numPr>
      </w:pPr>
      <w:r>
        <w:t>Unconstrained</w:t>
      </w:r>
    </w:p>
    <w:p w:rsidR="00B93793" w:rsidRDefault="00B93793" w:rsidP="00B93793">
      <w:pPr>
        <w:pStyle w:val="ListParagraph"/>
        <w:numPr>
          <w:ilvl w:val="1"/>
          <w:numId w:val="86"/>
        </w:numPr>
      </w:pPr>
      <w:r>
        <w:t>Capacity-Constrained</w:t>
      </w:r>
    </w:p>
    <w:p w:rsidR="00B93793" w:rsidRDefault="00B93793" w:rsidP="00B93793">
      <w:pPr>
        <w:pStyle w:val="ListParagraph"/>
        <w:numPr>
          <w:ilvl w:val="1"/>
          <w:numId w:val="86"/>
        </w:numPr>
      </w:pPr>
      <w:r>
        <w:t>Capacity-Constrained with Security Factors</w:t>
      </w:r>
    </w:p>
    <w:p w:rsidR="00B93793" w:rsidRDefault="00B93793" w:rsidP="00B93793">
      <w:pPr>
        <w:pStyle w:val="ListParagraph"/>
        <w:numPr>
          <w:ilvl w:val="0"/>
          <w:numId w:val="86"/>
        </w:numPr>
      </w:pPr>
      <w:r>
        <w:t>The user's view of the base economic data has been expanded.</w:t>
      </w:r>
    </w:p>
    <w:p w:rsidR="00B93793" w:rsidRDefault="00B93793" w:rsidP="00B93793">
      <w:pPr>
        <w:pStyle w:val="ListParagraph"/>
        <w:numPr>
          <w:ilvl w:val="0"/>
          <w:numId w:val="86"/>
        </w:numPr>
      </w:pPr>
      <w:r>
        <w:t>The model's Capacity-Constrained view is calibrated to match the base economic data</w:t>
      </w:r>
    </w:p>
    <w:p w:rsidR="00B93793" w:rsidRDefault="00B93793" w:rsidP="00B93793">
      <w:pPr>
        <w:pStyle w:val="ListParagraph"/>
        <w:numPr>
          <w:ilvl w:val="1"/>
          <w:numId w:val="86"/>
        </w:numPr>
      </w:pPr>
      <w:r>
        <w:t>On lock, the GDP and Unemployment Rate will match the Base SAM.</w:t>
      </w:r>
    </w:p>
    <w:p w:rsidR="00B93793" w:rsidRDefault="00B93793" w:rsidP="00B93793">
      <w:pPr>
        <w:pStyle w:val="ListParagraph"/>
        <w:numPr>
          <w:ilvl w:val="0"/>
          <w:numId w:val="86"/>
        </w:numPr>
      </w:pPr>
      <w:r>
        <w:t>Athena 4 mishandled money brought into the playbox by foreign actors.  This has been fixed.</w:t>
      </w:r>
    </w:p>
    <w:p w:rsidR="00B93793" w:rsidRDefault="00B93793" w:rsidP="00B93793">
      <w:pPr>
        <w:pStyle w:val="ListParagraph"/>
        <w:numPr>
          <w:ilvl w:val="1"/>
          <w:numId w:val="86"/>
        </w:numPr>
      </w:pPr>
      <w:r>
        <w:t>Foreign actors now get a budget rather than income from the CGEs.</w:t>
      </w:r>
    </w:p>
    <w:p w:rsidR="00B93793" w:rsidRDefault="00B93793" w:rsidP="00B93793">
      <w:pPr>
        <w:pStyle w:val="ListParagraph"/>
        <w:numPr>
          <w:ilvl w:val="1"/>
          <w:numId w:val="86"/>
        </w:numPr>
      </w:pPr>
      <w:r>
        <w:t>Money spent by "budget" actors enters the economy from outside.</w:t>
      </w:r>
    </w:p>
    <w:p w:rsidR="00B93793" w:rsidRDefault="00B93793" w:rsidP="00B93793">
      <w:pPr>
        <w:pStyle w:val="ListParagraph"/>
        <w:numPr>
          <w:ilvl w:val="1"/>
          <w:numId w:val="86"/>
        </w:numPr>
      </w:pPr>
      <w:r>
        <w:t>Any budgeted money that goes unspent remains outside the local economy.</w:t>
      </w:r>
    </w:p>
    <w:p w:rsidR="00B93793" w:rsidRDefault="00B93793" w:rsidP="00B93793">
      <w:pPr>
        <w:pStyle w:val="ListParagraph"/>
        <w:numPr>
          <w:ilvl w:val="0"/>
          <w:numId w:val="86"/>
        </w:numPr>
      </w:pPr>
      <w:r>
        <w:t>Athena 4's "overhead spending" mechanism was clumsy, and has been removed.</w:t>
      </w:r>
    </w:p>
    <w:p w:rsidR="00B93793" w:rsidRDefault="00B93793" w:rsidP="00B93793">
      <w:pPr>
        <w:pStyle w:val="ListParagraph"/>
        <w:numPr>
          <w:ilvl w:val="1"/>
          <w:numId w:val="86"/>
        </w:numPr>
      </w:pPr>
      <w:r>
        <w:t>Actors can spend on overhead (or anything else that isn't explicitly modeled) by using the SPEND tactic.</w:t>
      </w:r>
    </w:p>
    <w:p w:rsidR="00B93793" w:rsidRDefault="00B93793" w:rsidP="00B93793">
      <w:pPr>
        <w:pStyle w:val="ListParagraph"/>
        <w:numPr>
          <w:ilvl w:val="0"/>
          <w:numId w:val="86"/>
        </w:numPr>
      </w:pPr>
      <w:r>
        <w:t>Actors can transfer cash to and from their cash-reserve using the DEPOSIT and WITHDRAW tactics.</w:t>
      </w:r>
    </w:p>
    <w:p w:rsidR="00B93793" w:rsidRDefault="00B93793" w:rsidP="00B93793">
      <w:pPr>
        <w:pStyle w:val="Heading4"/>
      </w:pPr>
      <w:bookmarkStart w:id="9" w:name="_Toc364769454"/>
      <w:r>
        <w:t>Deployment</w:t>
      </w:r>
      <w:bookmarkEnd w:id="9"/>
    </w:p>
    <w:p w:rsidR="00B93793" w:rsidRDefault="00B93793" w:rsidP="00B93793">
      <w:r>
        <w:t xml:space="preserve">It is now possible to deploy force and organization group personnel to neighborhoods "without reinforcement" using the DEPLOY tactic.  </w:t>
      </w:r>
      <w:r w:rsidR="00360501">
        <w:t>In Athena 4, 1000 troops deployed a neighborhood were renewed each week so long as at least 1000 troops were available.  At the analyst's option, Athena 5 will deploy only so many troops as remained at the end of the previous week, thus allowing attrition to erode a garrison of troops.</w:t>
      </w:r>
    </w:p>
    <w:p w:rsidR="00E76F4C" w:rsidRDefault="00E76F4C" w:rsidP="00B93793"/>
    <w:p w:rsidR="00E76F4C" w:rsidRDefault="00E76F4C" w:rsidP="00E76F4C">
      <w:pPr>
        <w:pStyle w:val="Heading4"/>
      </w:pPr>
      <w:bookmarkStart w:id="10" w:name="_Toc364769455"/>
      <w:r>
        <w:lastRenderedPageBreak/>
        <w:t>CURSEs</w:t>
      </w:r>
      <w:bookmarkEnd w:id="10"/>
    </w:p>
    <w:p w:rsidR="00E76F4C" w:rsidRDefault="00E76F4C" w:rsidP="00E76F4C">
      <w:r>
        <w:t xml:space="preserve">CURSEs (Complex User-defined Role-based Situations and Events) are a GUI replacement for the system of Magic Attitude Drivers (MADs) and EXECUTIVE-tactic-driven magic attitude inputs.  The user defines a CURSE with one or more attitude </w:t>
      </w:r>
      <w:r>
        <w:rPr>
          <w:i/>
        </w:rPr>
        <w:t>injects</w:t>
      </w:r>
      <w:r>
        <w:t xml:space="preserve">, each of which is stated in terms of group and actor variables called </w:t>
      </w:r>
      <w:r>
        <w:rPr>
          <w:i/>
        </w:rPr>
        <w:t>roles</w:t>
      </w:r>
      <w:r>
        <w:t>.  Then, a CURSE tactic maps actual groups and actors to the roles, and, when executed, makes the attitude effects take place.</w:t>
      </w:r>
    </w:p>
    <w:p w:rsidR="00E76F4C" w:rsidRDefault="00E76F4C" w:rsidP="00E76F4C"/>
    <w:p w:rsidR="00A53071" w:rsidRDefault="00E76F4C" w:rsidP="00E76F4C">
      <w:r>
        <w:t>As such, CURSEs and their injects are broadly parallel to IOMs and their payloads.</w:t>
      </w:r>
    </w:p>
    <w:p w:rsidR="00A53071" w:rsidRDefault="00A53071" w:rsidP="00A53071">
      <w:pPr>
        <w:pStyle w:val="Heading4"/>
      </w:pPr>
      <w:bookmarkStart w:id="11" w:name="_Toc364769456"/>
      <w:r>
        <w:t>Rebased Scenarios</w:t>
      </w:r>
      <w:bookmarkEnd w:id="11"/>
    </w:p>
    <w:p w:rsidR="00A53071" w:rsidRDefault="00A53071" w:rsidP="00A53071">
      <w:r>
        <w:t>In Athena 5 it is possible to save a new unlocked scenario based on an existing scenario in which time has been advanced, via the Orders/Simulation/Rebase Simulation menu item.  The new scenario, when locked, will be almost identical to the state of the original simulation.  Because the new scenario is initially unlocked, the user can add or delete groups, actors, and so forth before continuing to advance time.</w:t>
      </w:r>
    </w:p>
    <w:p w:rsidR="00A53071" w:rsidRDefault="00A53071" w:rsidP="00A53071">
      <w:pPr>
        <w:pStyle w:val="Heading4"/>
      </w:pPr>
      <w:bookmarkStart w:id="12" w:name="_Toc364769457"/>
      <w:r>
        <w:t>Rule Firing History</w:t>
      </w:r>
      <w:bookmarkEnd w:id="12"/>
    </w:p>
    <w:p w:rsidR="00A53071" w:rsidRDefault="00A53071" w:rsidP="00A53071">
      <w:r>
        <w:t>Athena 4 displayed rule firing reports in a browser that was originally inherited from JNEM, in a human-readable format that was also inherited from JNEM.  In JNEM, rules fired intermittently, every so often, and the JNEM operator needed to keep an eye on them.  The JNEM report browser was a good match.  In Athena, rules are firing constantly, at each tick, and the JNEM-style browser isn't a particularly helpful way to figure out what's going on.</w:t>
      </w:r>
    </w:p>
    <w:p w:rsidR="00A53071" w:rsidRDefault="00A53071" w:rsidP="00A53071"/>
    <w:p w:rsidR="000163A4" w:rsidRDefault="00A53071" w:rsidP="00A53071">
      <w:r>
        <w:t>Instead, Athena 5 saves all rule firing data (drivers, rule firings, and rule inputs) into tables in the RDB and the scenario file.  The Detail Browser provides a number of new pages for browsing rule firings, and for drilling down to more detailed information.</w:t>
      </w:r>
    </w:p>
    <w:p w:rsidR="000163A4" w:rsidRDefault="000163A4" w:rsidP="000163A4">
      <w:pPr>
        <w:pStyle w:val="Heading4"/>
      </w:pPr>
      <w:bookmarkStart w:id="13" w:name="_Toc364769458"/>
      <w:r>
        <w:t>Gofers</w:t>
      </w:r>
      <w:bookmarkEnd w:id="13"/>
    </w:p>
    <w:p w:rsidR="006324E7" w:rsidRDefault="000163A4" w:rsidP="000163A4">
      <w:r>
        <w:t>Gofers are a new feature of Athena that allows tactic inputs to be expressed using rules instead of directly.  For example, the FUNDENI tactic provides social services to particular civilian groups.  Instead of specifying the precise list of groups, the analyst can now ask, for example, for "all groups that reside in neighborhood N1" or "all groups that actively support actor A".  Gofers are used in only a few places in Athena 5, but will become increasingly common in future versions.</w:t>
      </w:r>
    </w:p>
    <w:p w:rsidR="006324E7" w:rsidRDefault="006324E7" w:rsidP="006324E7">
      <w:pPr>
        <w:pStyle w:val="Heading4"/>
      </w:pPr>
      <w:bookmarkStart w:id="14" w:name="_Toc364769459"/>
      <w:r>
        <w:t>Athena Experiment Database (AXDB)</w:t>
      </w:r>
      <w:bookmarkEnd w:id="14"/>
    </w:p>
    <w:p w:rsidR="006324E7" w:rsidRDefault="006324E7" w:rsidP="006324E7">
      <w:r>
        <w:t>The Athena Experiment Database (AXDB) mechanism allows the user to define a (possibly large) number of experimental cases against a base scenario, run them all at once (and in parallel on suitable hardware) and accumulate the results into a single SQLite3 database file.</w:t>
      </w:r>
    </w:p>
    <w:p w:rsidR="006324E7" w:rsidRDefault="006324E7" w:rsidP="006324E7">
      <w:pPr>
        <w:pStyle w:val="Heading4"/>
      </w:pPr>
      <w:bookmarkStart w:id="15" w:name="_Toc364769460"/>
      <w:r>
        <w:lastRenderedPageBreak/>
        <w:t>Script Editor</w:t>
      </w:r>
      <w:bookmarkEnd w:id="15"/>
    </w:p>
    <w:p w:rsidR="000163A4" w:rsidRDefault="006324E7" w:rsidP="000163A4">
      <w:r>
        <w:t>Executive scripts, such as those used with the EXECUTIVE tactic, can now be edited in the Athena Scripts Editor and saved as part of the scenario.  The Scripts editor is on the Scripts tab; to view this tab, select "View/Scripts Editor" from the menu.</w:t>
      </w:r>
    </w:p>
    <w:p w:rsidR="00183F8C" w:rsidRDefault="00183F8C" w:rsidP="00183F8C">
      <w:pPr>
        <w:pStyle w:val="Heading4"/>
      </w:pPr>
      <w:bookmarkStart w:id="16" w:name="_Toc364769461"/>
      <w:r>
        <w:t>Batch Mode</w:t>
      </w:r>
      <w:bookmarkEnd w:id="16"/>
    </w:p>
    <w:p w:rsidR="00183F8C" w:rsidRPr="00183F8C" w:rsidRDefault="00183F8C" w:rsidP="00183F8C">
      <w:r>
        <w:t xml:space="preserve">Athena can now run in batch mode on headless machines, such as on Linux clusters or in the cloud.  Further, when the Portable Batch System is available experimental cases can be run in parallel. </w:t>
      </w:r>
    </w:p>
    <w:p w:rsidR="00E536C1" w:rsidRDefault="00E536C1" w:rsidP="00E536C1"/>
    <w:p w:rsidR="006F3413" w:rsidRDefault="006F3413" w:rsidP="00FF68B1">
      <w:pPr>
        <w:pStyle w:val="Heading2"/>
      </w:pPr>
      <w:bookmarkStart w:id="17" w:name="_Ref311625408"/>
      <w:bookmarkStart w:id="18" w:name="_Toc364769462"/>
      <w:r w:rsidRPr="00982F2E">
        <w:lastRenderedPageBreak/>
        <w:t xml:space="preserve">Athena </w:t>
      </w:r>
      <w:r w:rsidR="004769B3">
        <w:t xml:space="preserve">Model </w:t>
      </w:r>
      <w:r w:rsidRPr="00982F2E">
        <w:t>Overview</w:t>
      </w:r>
      <w:bookmarkEnd w:id="17"/>
      <w:bookmarkEnd w:id="18"/>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E5C90">
        <w:fldChar w:fldCharType="begin"/>
      </w:r>
      <w:r w:rsidR="000340C2">
        <w:instrText xml:space="preserve"> REF _Ref315415921 \r \h </w:instrText>
      </w:r>
      <w:r w:rsidR="000E5C90">
        <w:fldChar w:fldCharType="separate"/>
      </w:r>
      <w:r w:rsidR="00B10403">
        <w:t>14</w:t>
      </w:r>
      <w:r w:rsidR="000E5C90">
        <w:fldChar w:fldCharType="end"/>
      </w:r>
      <w:r>
        <w:t xml:space="preserve">; the modeling areas and the models they contain are described more fully in Sections </w:t>
      </w:r>
      <w:r w:rsidR="000E5C90">
        <w:fldChar w:fldCharType="begin"/>
      </w:r>
      <w:r>
        <w:instrText xml:space="preserve"> REF _Ref311699850 \r \h </w:instrText>
      </w:r>
      <w:r w:rsidR="000E5C90">
        <w:fldChar w:fldCharType="separate"/>
      </w:r>
      <w:r w:rsidR="00B10403">
        <w:t>3</w:t>
      </w:r>
      <w:r w:rsidR="000E5C90">
        <w:fldChar w:fldCharType="end"/>
      </w:r>
      <w:r>
        <w:t xml:space="preserve"> through </w:t>
      </w:r>
      <w:r w:rsidR="000E5C90">
        <w:fldChar w:fldCharType="begin"/>
      </w:r>
      <w:r>
        <w:instrText xml:space="preserve"> REF _Ref311636060 \r \h </w:instrText>
      </w:r>
      <w:r w:rsidR="000E5C90">
        <w:fldChar w:fldCharType="separate"/>
      </w:r>
      <w:r w:rsidR="00B10403">
        <w:t>8</w:t>
      </w:r>
      <w:r w:rsidR="000E5C90">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19" w:name="_Toc364769463"/>
      <w:r>
        <w:t>The Simulation and its Objects</w:t>
      </w:r>
      <w:bookmarkEnd w:id="19"/>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20" w:name="_Toc364769464"/>
      <w:r>
        <w:t>The Six Modeling Areas</w:t>
      </w:r>
      <w:bookmarkEnd w:id="20"/>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0E5C90">
        <w:fldChar w:fldCharType="begin"/>
      </w:r>
      <w:r w:rsidR="00FA0467">
        <w:instrText xml:space="preserve"> REF _Ref311699850 \r \h </w:instrText>
      </w:r>
      <w:r w:rsidR="000E5C90">
        <w:fldChar w:fldCharType="separate"/>
      </w:r>
      <w:r w:rsidR="00B10403">
        <w:t>3</w:t>
      </w:r>
      <w:r w:rsidR="000E5C90">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0E5C90">
        <w:fldChar w:fldCharType="begin"/>
      </w:r>
      <w:r w:rsidR="00FA0467">
        <w:instrText xml:space="preserve"> REF _Ref311700038 \r \h </w:instrText>
      </w:r>
      <w:r w:rsidR="000E5C90">
        <w:fldChar w:fldCharType="separate"/>
      </w:r>
      <w:r w:rsidR="00B10403">
        <w:t>4</w:t>
      </w:r>
      <w:r w:rsidR="000E5C90">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0E5C90">
        <w:fldChar w:fldCharType="begin"/>
      </w:r>
      <w:r w:rsidR="00FA0467">
        <w:instrText xml:space="preserve"> REF _Ref311700044 \r \h </w:instrText>
      </w:r>
      <w:r w:rsidR="000E5C90">
        <w:fldChar w:fldCharType="separate"/>
      </w:r>
      <w:r w:rsidR="00B10403">
        <w:t>5</w:t>
      </w:r>
      <w:r w:rsidR="000E5C90">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0E5C90">
        <w:fldChar w:fldCharType="begin"/>
      </w:r>
      <w:r w:rsidR="00FA0467">
        <w:instrText xml:space="preserve"> REF _Ref311700050 \r \h </w:instrText>
      </w:r>
      <w:r w:rsidR="000E5C90">
        <w:fldChar w:fldCharType="separate"/>
      </w:r>
      <w:r w:rsidR="00B10403">
        <w:t>6</w:t>
      </w:r>
      <w:r w:rsidR="000E5C90">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0E5C90">
        <w:fldChar w:fldCharType="begin"/>
      </w:r>
      <w:r w:rsidR="00FA0467">
        <w:instrText xml:space="preserve"> REF _Ref311700057 \r \h </w:instrText>
      </w:r>
      <w:r w:rsidR="000E5C90">
        <w:fldChar w:fldCharType="separate"/>
      </w:r>
      <w:r w:rsidR="00B10403">
        <w:t>7</w:t>
      </w:r>
      <w:r w:rsidR="000E5C90">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0E5C90">
        <w:fldChar w:fldCharType="begin"/>
      </w:r>
      <w:r w:rsidR="00FA0467">
        <w:instrText xml:space="preserve"> REF _Ref311636060 \r \h </w:instrText>
      </w:r>
      <w:r w:rsidR="000E5C90">
        <w:fldChar w:fldCharType="separate"/>
      </w:r>
      <w:r w:rsidR="00B10403">
        <w:t>8</w:t>
      </w:r>
      <w:r w:rsidR="000E5C90">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21" w:name="_Ref311699850"/>
      <w:bookmarkStart w:id="22" w:name="_Toc364769465"/>
      <w:r>
        <w:lastRenderedPageBreak/>
        <w:t>Ground</w:t>
      </w:r>
      <w:bookmarkEnd w:id="21"/>
      <w:bookmarkEnd w:id="2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23" w:name="_Toc364769466"/>
      <w:r>
        <w:t>Simulated</w:t>
      </w:r>
      <w:r w:rsidR="00A27D04">
        <w:t xml:space="preserve"> Time</w:t>
      </w:r>
      <w:bookmarkEnd w:id="2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946CF8" w:rsidRDefault="00946CF8" w:rsidP="00D8275B"/>
    <w:p w:rsidR="00946CF8" w:rsidRDefault="00946CF8" w:rsidP="00D8275B">
      <w:r>
        <w:t>In Athena 4 and prior, the simulation clock always began at week 0.  In Athena 5, the user can set the starting week to any desired value.  When rebasing a scenario, for example, the starting week will usually be the same as the simulation time at which the scenario was rebased.</w:t>
      </w:r>
    </w:p>
    <w:p w:rsidR="00946CF8" w:rsidRDefault="00946CF8" w:rsidP="00D8275B"/>
    <w:p w:rsidR="00946CF8" w:rsidRDefault="00946CF8" w:rsidP="00D8275B">
      <w:r>
        <w:t>Colloquially, we will still refer to the simulation time on scenario lock as "week 0".</w:t>
      </w:r>
    </w:p>
    <w:p w:rsidR="00000A84" w:rsidRDefault="00000A84" w:rsidP="00047945">
      <w:pPr>
        <w:pStyle w:val="Heading3"/>
      </w:pPr>
      <w:bookmarkStart w:id="24" w:name="_Ref315075230"/>
      <w:bookmarkStart w:id="25" w:name="_Toc364769467"/>
      <w:r>
        <w:t>The Playbox</w:t>
      </w:r>
      <w:bookmarkEnd w:id="24"/>
      <w:bookmarkEnd w:id="25"/>
    </w:p>
    <w:p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w:t>
      </w:r>
      <w:r w:rsidR="005E33AD">
        <w:t>'</w:t>
      </w:r>
      <w:r w:rsidR="00221FA5">
        <w:t>s contents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26" w:name="_Toc364769468"/>
      <w:r w:rsidRPr="00047945">
        <w:t>Neighborhoods</w:t>
      </w:r>
      <w:bookmarkEnd w:id="2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r w:rsidR="0026364F">
        <w:t xml:space="preserve">  In practice, however, regions are usually province or district 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27" w:name="_Ref312069357"/>
      <w:bookmarkStart w:id="28" w:name="_Toc364769469"/>
      <w:r>
        <w:t>Neighborhood Proximity</w:t>
      </w:r>
      <w:bookmarkEnd w:id="27"/>
      <w:bookmarkEnd w:id="2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29" w:name="_Ref311707964"/>
      <w:bookmarkStart w:id="30" w:name="_Toc364769470"/>
      <w:r>
        <w:t>Local vs. Non-Local Neighborhoods</w:t>
      </w:r>
      <w:bookmarkEnd w:id="29"/>
      <w:bookmarkEnd w:id="30"/>
    </w:p>
    <w:p w:rsidR="00A27D04" w:rsidRDefault="00A27D04" w:rsidP="00A27D04">
      <w:r>
        <w:t xml:space="preserve">Athena assumes that the neighborhoods that make up the playbox are more or less contiguous and have a single more or less unified economy.  Sometimes, however, it can be convenient to </w:t>
      </w:r>
      <w:r>
        <w:lastRenderedPageBreak/>
        <w:t>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31" w:name="_Toc364769471"/>
      <w:r>
        <w:t>Production Capacity</w:t>
      </w:r>
      <w:bookmarkEnd w:id="3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w:t>
      </w:r>
      <w:r w:rsidR="00812AAD">
        <w:t>5</w:t>
      </w:r>
      <w:r>
        <w:t xml:space="preserve">, nor is the nature of the required plant or the training of the labor force.  </w:t>
      </w:r>
    </w:p>
    <w:p w:rsidR="0052662F" w:rsidRDefault="0052662F" w:rsidP="003459C0"/>
    <w:p w:rsidR="00413CFA" w:rsidRDefault="00413CFA" w:rsidP="00047945">
      <w:pPr>
        <w:pStyle w:val="Heading3"/>
      </w:pPr>
      <w:bookmarkStart w:id="32" w:name="_Ref312135670"/>
      <w:bookmarkStart w:id="33" w:name="_Toc364769472"/>
      <w:r>
        <w:t>Actors</w:t>
      </w:r>
      <w:bookmarkEnd w:id="32"/>
      <w:bookmarkEnd w:id="33"/>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w:t>
      </w:r>
      <w:r w:rsidR="000D4BB1">
        <w:t>Athena 5</w:t>
      </w:r>
      <w:r>
        <w:t xml:space="preserve">, actors </w:t>
      </w:r>
      <w:r w:rsidR="009C63DF">
        <w:t xml:space="preserve">may </w:t>
      </w:r>
      <w:r>
        <w:t xml:space="preserve">have </w:t>
      </w:r>
      <w:r w:rsidRPr="009C63DF">
        <w:rPr>
          <w:i/>
        </w:rPr>
        <w:t>income</w:t>
      </w:r>
      <w:r w:rsidR="009C63DF">
        <w:t xml:space="preserve">, which derives from the economy, or a </w:t>
      </w:r>
      <w:r w:rsidR="009C63DF">
        <w:rPr>
          <w:i/>
        </w:rPr>
        <w:t>budget</w:t>
      </w:r>
      <w:r w:rsidR="009C63DF">
        <w:t xml:space="preserve">, which derives from foreign sources.  Cash spent by budget actors enters the local economy.  Money can be spent in a variety of ways.  Actors can </w:t>
      </w:r>
      <w:r>
        <w:t>own force and organization groups wh</w:t>
      </w:r>
      <w:r w:rsidR="005A0579">
        <w:t>ose</w:t>
      </w:r>
      <w:r>
        <w:t xml:space="preserve"> </w:t>
      </w:r>
      <w:r w:rsidR="009C63DF">
        <w:t>personnel they can use, and</w:t>
      </w:r>
      <w:r w:rsidR="00DB3CA3">
        <w:t xml:space="preserve">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lastRenderedPageBreak/>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w:t>
      </w:r>
      <w:r w:rsidR="009C63DF">
        <w:t>or movements of civilians around the playbox.</w:t>
      </w:r>
    </w:p>
    <w:p w:rsidR="00413CFA" w:rsidRPr="00413CFA" w:rsidRDefault="00413CFA" w:rsidP="00413CFA"/>
    <w:p w:rsidR="0052662F" w:rsidRDefault="0052662F" w:rsidP="00047945">
      <w:pPr>
        <w:pStyle w:val="Heading3"/>
      </w:pPr>
      <w:bookmarkStart w:id="34" w:name="_Ref312055438"/>
      <w:bookmarkStart w:id="35" w:name="_Toc364769473"/>
      <w:r>
        <w:t>Groups</w:t>
      </w:r>
      <w:bookmarkEnd w:id="34"/>
      <w:bookmarkEnd w:id="3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36" w:name="_Ref315071943"/>
      <w:bookmarkStart w:id="37" w:name="_Toc364769474"/>
      <w:r>
        <w:t>Civilian Groups</w:t>
      </w:r>
      <w:bookmarkEnd w:id="36"/>
      <w:bookmarkEnd w:id="37"/>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0E5C90">
        <w:fldChar w:fldCharType="begin"/>
      </w:r>
      <w:r>
        <w:instrText xml:space="preserve"> REF _Ref312048277 \r \h </w:instrText>
      </w:r>
      <w:r w:rsidR="000E5C90">
        <w:fldChar w:fldCharType="separate"/>
      </w:r>
      <w:r w:rsidR="00B10403">
        <w:t>5.1</w:t>
      </w:r>
      <w:r w:rsidR="000E5C90">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0E5C90">
        <w:fldChar w:fldCharType="begin"/>
      </w:r>
      <w:r>
        <w:instrText xml:space="preserve"> REF _Ref312048496 \r \h </w:instrText>
      </w:r>
      <w:r w:rsidR="000E5C90">
        <w:fldChar w:fldCharType="separate"/>
      </w:r>
      <w:r w:rsidR="00B10403">
        <w:t>5.5</w:t>
      </w:r>
      <w:r w:rsidR="000E5C90">
        <w:fldChar w:fldCharType="end"/>
      </w:r>
      <w:r>
        <w:t xml:space="preserve"> and </w:t>
      </w:r>
      <w:r w:rsidR="000E5C90">
        <w:fldChar w:fldCharType="begin"/>
      </w:r>
      <w:r>
        <w:instrText xml:space="preserve"> REF _Ref185651673 \r \h </w:instrText>
      </w:r>
      <w:r w:rsidR="000E5C90">
        <w:fldChar w:fldCharType="separate"/>
      </w:r>
      <w:r w:rsidR="00B10403">
        <w:t>5.6</w:t>
      </w:r>
      <w:r w:rsidR="000E5C90">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 xml:space="preserve">om cradle to grave.  In </w:t>
      </w:r>
      <w:r w:rsidR="000D4BB1">
        <w:t>Athena 5</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Pr="009C63DF" w:rsidRDefault="009C63DF" w:rsidP="0052662F">
      <w:r>
        <w:t xml:space="preserve">In Athena 5, it is possible to </w:t>
      </w:r>
      <w:r>
        <w:rPr>
          <w:i/>
        </w:rPr>
        <w:t>flow</w:t>
      </w:r>
      <w:r>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Pr>
          <w:i/>
        </w:rPr>
        <w:t>empty</w:t>
      </w:r>
      <w:r>
        <w:t>, i.e., can have zero-population; such empty groups are usually place-holders for migration or displacement that may occur during the course of the simulation.</w:t>
      </w:r>
    </w:p>
    <w:p w:rsidR="0052662F" w:rsidRDefault="0052662F" w:rsidP="0052662F"/>
    <w:p w:rsidR="0052662F" w:rsidRDefault="0052662F" w:rsidP="00047945">
      <w:pPr>
        <w:pStyle w:val="Heading4"/>
      </w:pPr>
      <w:bookmarkStart w:id="38" w:name="_Ref315073230"/>
      <w:bookmarkStart w:id="39" w:name="_Toc364769475"/>
      <w:r>
        <w:lastRenderedPageBreak/>
        <w:t>Force Groups</w:t>
      </w:r>
      <w:bookmarkEnd w:id="38"/>
      <w:bookmarkEnd w:id="3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0E5C90">
        <w:fldChar w:fldCharType="begin"/>
      </w:r>
      <w:r>
        <w:instrText xml:space="preserve"> REF _Ref311711453 \r \h </w:instrText>
      </w:r>
      <w:r w:rsidR="000E5C90">
        <w:fldChar w:fldCharType="separate"/>
      </w:r>
      <w:r w:rsidR="00B10403">
        <w:t>3.6</w:t>
      </w:r>
      <w:r w:rsidR="000E5C90">
        <w:fldChar w:fldCharType="end"/>
      </w:r>
      <w:r>
        <w:t xml:space="preserve"> and </w:t>
      </w:r>
      <w:r w:rsidR="000E5C90">
        <w:fldChar w:fldCharType="begin"/>
      </w:r>
      <w:r>
        <w:instrText xml:space="preserve"> REF _Ref312049570 \r \h </w:instrText>
      </w:r>
      <w:r w:rsidR="000E5C90">
        <w:fldChar w:fldCharType="separate"/>
      </w:r>
      <w:r w:rsidR="00B10403">
        <w:t>3.12.1</w:t>
      </w:r>
      <w:r w:rsidR="000E5C90">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 xml:space="preserve">In </w:t>
      </w:r>
      <w:r w:rsidR="000D4BB1">
        <w:t>Athena 5</w:t>
      </w:r>
      <w:r>
        <w:t>,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40" w:name="_Ref315075338"/>
      <w:bookmarkStart w:id="41" w:name="_Toc364769476"/>
      <w:r>
        <w:t>Organization Groups</w:t>
      </w:r>
      <w:bookmarkEnd w:id="40"/>
      <w:bookmarkEnd w:id="4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42" w:name="_Ref312136041"/>
      <w:bookmarkStart w:id="43" w:name="_Toc364769477"/>
      <w:r>
        <w:lastRenderedPageBreak/>
        <w:t>Deployment</w:t>
      </w:r>
      <w:bookmarkEnd w:id="42"/>
      <w:bookmarkEnd w:id="43"/>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0E5C90">
        <w:fldChar w:fldCharType="begin"/>
      </w:r>
      <w:r w:rsidR="00FA3525">
        <w:instrText xml:space="preserve"> REF _Ref311700050 \r \h </w:instrText>
      </w:r>
      <w:r w:rsidR="000E5C90">
        <w:fldChar w:fldCharType="separate"/>
      </w:r>
      <w:r w:rsidR="00B10403">
        <w:t>6</w:t>
      </w:r>
      <w:r w:rsidR="000E5C90">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44" w:name="_Ref311711453"/>
      <w:bookmarkStart w:id="45" w:name="_Toc364769478"/>
      <w:r>
        <w:t>Activity Assignment</w:t>
      </w:r>
      <w:bookmarkEnd w:id="44"/>
      <w:bookmarkEnd w:id="4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0E5C90">
        <w:fldChar w:fldCharType="begin"/>
      </w:r>
      <w:r w:rsidR="00A57FC9">
        <w:instrText xml:space="preserve"> REF _Ref315419377 \r \h </w:instrText>
      </w:r>
      <w:r w:rsidR="000E5C90">
        <w:fldChar w:fldCharType="separate"/>
      </w:r>
      <w:r w:rsidR="00B10403">
        <w:t>15.1</w:t>
      </w:r>
      <w:r w:rsidR="000E5C90">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0E5C90">
        <w:fldChar w:fldCharType="begin"/>
      </w:r>
      <w:r>
        <w:instrText xml:space="preserve"> REF _Ref185639112 \r \h </w:instrText>
      </w:r>
      <w:r w:rsidR="000E5C90">
        <w:fldChar w:fldCharType="separate"/>
      </w:r>
      <w:r w:rsidR="00B10403">
        <w:t>3.8</w:t>
      </w:r>
      <w:r w:rsidR="000E5C90">
        <w:fldChar w:fldCharType="end"/>
      </w:r>
      <w:r>
        <w:t>)</w:t>
      </w:r>
      <w:r w:rsidR="000340C2">
        <w:t>.</w:t>
      </w:r>
      <w:r w:rsidR="00A57FC9">
        <w:t xml:space="preserve">  See the </w:t>
      </w:r>
      <w:r w:rsidR="00A57FC9">
        <w:rPr>
          <w:i/>
        </w:rPr>
        <w:t>Athena Analyst’s Guide</w:t>
      </w:r>
      <w:r w:rsidR="00A57FC9">
        <w:t xml:space="preserve"> and the model parameter database (Section </w:t>
      </w:r>
      <w:r w:rsidR="000E5C90">
        <w:fldChar w:fldCharType="begin"/>
      </w:r>
      <w:r w:rsidR="00A57FC9">
        <w:instrText xml:space="preserve"> REF _Ref315417049 \r \h </w:instrText>
      </w:r>
      <w:r w:rsidR="000E5C90">
        <w:fldChar w:fldCharType="separate"/>
      </w:r>
      <w:r w:rsidR="00B10403">
        <w:t>12.18</w:t>
      </w:r>
      <w:r w:rsidR="000E5C90">
        <w:fldChar w:fldCharType="end"/>
      </w:r>
      <w:r w:rsidR="00A57FC9">
        <w:t>) for the security requirements.</w:t>
      </w:r>
    </w:p>
    <w:p w:rsidR="003957A5" w:rsidRDefault="003957A5" w:rsidP="00047945">
      <w:pPr>
        <w:pStyle w:val="Heading3"/>
      </w:pPr>
      <w:bookmarkStart w:id="46" w:name="_Toc364769479"/>
      <w:r>
        <w:t>Units</w:t>
      </w:r>
      <w:bookmarkEnd w:id="46"/>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models in the Ground Area operate on units.</w:t>
      </w:r>
    </w:p>
    <w:p w:rsidR="003957A5" w:rsidRDefault="003957A5" w:rsidP="003957A5"/>
    <w:p w:rsidR="003957A5" w:rsidRDefault="008F7ADA" w:rsidP="00047945">
      <w:pPr>
        <w:pStyle w:val="Heading3"/>
      </w:pPr>
      <w:bookmarkStart w:id="47" w:name="_Ref185639112"/>
      <w:bookmarkStart w:id="48" w:name="_Toc364769480"/>
      <w:r>
        <w:t>Volatility and Security</w:t>
      </w:r>
      <w:bookmarkEnd w:id="47"/>
      <w:bookmarkEnd w:id="48"/>
    </w:p>
    <w:p w:rsidR="003957A5" w:rsidRDefault="008F7ADA" w:rsidP="003957A5">
      <w:r>
        <w:t xml:space="preserve">A neighborhood can be a safe or unsafe place to be for the people </w:t>
      </w:r>
      <w:r w:rsidR="009C63DF">
        <w:t>within it—and to a great extent</w:t>
      </w:r>
      <w:r>
        <w:t xml:space="preserve"> that depends on who</w:t>
      </w:r>
      <w:r w:rsidR="003E0A85">
        <w:t>m</w:t>
      </w:r>
      <w:r>
        <w:t xml:space="preserve">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0E5C90">
        <w:fldChar w:fldCharType="begin"/>
      </w:r>
      <w:r>
        <w:instrText xml:space="preserve"> REF _Ref311700044 \r \h </w:instrText>
      </w:r>
      <w:r w:rsidR="000E5C90">
        <w:fldChar w:fldCharType="separate"/>
      </w:r>
      <w:r w:rsidR="00B10403">
        <w:t>5</w:t>
      </w:r>
      <w:r w:rsidR="000E5C90">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0E5C90">
        <w:fldChar w:fldCharType="begin"/>
      </w:r>
      <w:r w:rsidR="00492ECF">
        <w:instrText xml:space="preserve"> REF _Ref312055438 \r \h </w:instrText>
      </w:r>
      <w:r w:rsidR="000E5C90">
        <w:fldChar w:fldCharType="separate"/>
      </w:r>
      <w:r w:rsidR="00B10403">
        <w:t>3.4</w:t>
      </w:r>
      <w:r w:rsidR="000E5C90">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 xml:space="preserve">In </w:t>
      </w:r>
      <w:r w:rsidR="000D4BB1">
        <w:t>Athena 5</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w:t>
      </w:r>
      <w:r w:rsidR="000D4BB1">
        <w:t>Athena 5</w:t>
      </w:r>
      <w:r>
        <w:t xml:space="preserve">,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9" w:name="_Ref314640262"/>
      <w:bookmarkStart w:id="50" w:name="_Toc364769481"/>
      <w:r>
        <w:t>Coverage</w:t>
      </w:r>
      <w:bookmarkEnd w:id="49"/>
      <w:bookmarkEnd w:id="5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0E5C90">
        <w:fldChar w:fldCharType="begin"/>
      </w:r>
      <w:r>
        <w:instrText xml:space="preserve"> REF _Ref185646748 \r \h </w:instrText>
      </w:r>
      <w:r w:rsidR="000E5C90">
        <w:fldChar w:fldCharType="separate"/>
      </w:r>
      <w:r w:rsidR="00B10403">
        <w:t>3.11</w:t>
      </w:r>
      <w:r w:rsidR="000E5C90">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0E5C90">
        <w:fldChar w:fldCharType="begin"/>
      </w:r>
      <w:r>
        <w:instrText xml:space="preserve"> REF _Ref311711453 \r \h </w:instrText>
      </w:r>
      <w:r w:rsidR="000E5C90">
        <w:fldChar w:fldCharType="separate"/>
      </w:r>
      <w:r w:rsidR="00B10403">
        <w:t>3.6</w:t>
      </w:r>
      <w:r w:rsidR="000E5C90">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0E5C90">
        <w:fldChar w:fldCharType="begin"/>
      </w:r>
      <w:r w:rsidR="006B0577">
        <w:instrText xml:space="preserve"> REF _Ref185646626 \r \h </w:instrText>
      </w:r>
      <w:r w:rsidR="000E5C90">
        <w:fldChar w:fldCharType="separate"/>
      </w:r>
      <w:r w:rsidR="00B10403">
        <w:t>5.7</w:t>
      </w:r>
      <w:r w:rsidR="000E5C90">
        <w:fldChar w:fldCharType="end"/>
      </w:r>
      <w:r w:rsidR="006B0577">
        <w:t xml:space="preserve">); </w:t>
      </w:r>
      <w:r w:rsidR="00FA406D">
        <w:t xml:space="preserve">and presence coverage is used in a variety of places, most notably in the Athena Attrition Model (Section </w:t>
      </w:r>
      <w:r w:rsidR="000E5C90">
        <w:fldChar w:fldCharType="begin"/>
      </w:r>
      <w:r w:rsidR="00FA406D">
        <w:instrText xml:space="preserve"> REF _Ref185647255 \r \h </w:instrText>
      </w:r>
      <w:r w:rsidR="000E5C90">
        <w:fldChar w:fldCharType="separate"/>
      </w:r>
      <w:r w:rsidR="00B10403">
        <w:t>3.12</w:t>
      </w:r>
      <w:r w:rsidR="000E5C90">
        <w:fldChar w:fldCharType="end"/>
      </w:r>
      <w:r w:rsidR="00FA406D">
        <w:t>).</w:t>
      </w:r>
    </w:p>
    <w:p w:rsidR="00521973" w:rsidRDefault="00521973" w:rsidP="00047945">
      <w:pPr>
        <w:pStyle w:val="Heading3"/>
      </w:pPr>
      <w:bookmarkStart w:id="51" w:name="_Ref312068898"/>
      <w:bookmarkStart w:id="52" w:name="_Toc364769482"/>
      <w:r>
        <w:lastRenderedPageBreak/>
        <w:t xml:space="preserve">Activity </w:t>
      </w:r>
      <w:r w:rsidR="003819F9">
        <w:t>Situations</w:t>
      </w:r>
      <w:bookmarkEnd w:id="51"/>
      <w:bookmarkEnd w:id="5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0E5C90">
        <w:fldChar w:fldCharType="begin"/>
      </w:r>
      <w:r w:rsidR="00B52594">
        <w:instrText xml:space="preserve"> REF _Ref185646626 \r \h </w:instrText>
      </w:r>
      <w:r w:rsidR="000E5C90">
        <w:fldChar w:fldCharType="separate"/>
      </w:r>
      <w:r w:rsidR="00B10403">
        <w:t>5.7</w:t>
      </w:r>
      <w:r w:rsidR="000E5C90">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53" w:name="_Ref185646748"/>
      <w:bookmarkStart w:id="54" w:name="_Toc364769483"/>
      <w:r>
        <w:t>Environmental Situations</w:t>
      </w:r>
      <w:bookmarkEnd w:id="53"/>
      <w:bookmarkEnd w:id="54"/>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0E5C90">
        <w:fldChar w:fldCharType="begin"/>
      </w:r>
      <w:r w:rsidR="00492ECF">
        <w:instrText xml:space="preserve"> REF _Ref314130244 \r \h </w:instrText>
      </w:r>
      <w:r w:rsidR="000E5C90">
        <w:fldChar w:fldCharType="separate"/>
      </w:r>
      <w:r w:rsidR="00B10403">
        <w:t>14.7</w:t>
      </w:r>
      <w:r w:rsidR="000E5C90">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0E5C90">
        <w:fldChar w:fldCharType="begin"/>
      </w:r>
      <w:r>
        <w:instrText xml:space="preserve"> REF _Ref185650440 \r \h </w:instrText>
      </w:r>
      <w:r w:rsidR="000E5C90">
        <w:fldChar w:fldCharType="separate"/>
      </w:r>
      <w:r w:rsidR="00B10403">
        <w:t>3.13</w:t>
      </w:r>
      <w:r w:rsidR="000E5C90">
        <w:fldChar w:fldCharType="end"/>
      </w:r>
      <w:r>
        <w:t>), which is more suited to the Athena time frame.</w:t>
      </w:r>
    </w:p>
    <w:p w:rsidR="00B52594" w:rsidRDefault="00180C8F" w:rsidP="003819F9">
      <w:pPr>
        <w:pStyle w:val="Heading4"/>
      </w:pPr>
      <w:bookmarkStart w:id="55" w:name="_Toc364769484"/>
      <w:r>
        <w:t>Environmental Situations and URAM</w:t>
      </w:r>
      <w:bookmarkEnd w:id="55"/>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w:t>
      </w:r>
      <w:r w:rsidR="00642C50">
        <w:t>ing</w:t>
      </w:r>
      <w:r>
        <w:t xml:space="preserve"> them </w:t>
      </w:r>
      <w:r>
        <w:lastRenderedPageBreak/>
        <w:t>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w:t>
      </w:r>
      <w:r w:rsidR="00642C50">
        <w:t>Athena 4</w:t>
      </w:r>
      <w:r>
        <w:t xml:space="preserve">, the ensit model was updated to take advantage of the new Unified Regional Attitude Model (URAM); see Section </w:t>
      </w:r>
      <w:r w:rsidR="000E5C90">
        <w:fldChar w:fldCharType="begin"/>
      </w:r>
      <w:r>
        <w:instrText xml:space="preserve"> REF _Ref338055072 \r \h </w:instrText>
      </w:r>
      <w:r w:rsidR="000E5C90">
        <w:fldChar w:fldCharType="separate"/>
      </w:r>
      <w:r w:rsidR="00B10403">
        <w:t>5.2</w:t>
      </w:r>
      <w:r w:rsidR="000E5C90">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56" w:name="_Ref185647255"/>
      <w:bookmarkStart w:id="57" w:name="_Toc364769485"/>
      <w:r>
        <w:t>Athena Attrition Model</w:t>
      </w:r>
      <w:bookmarkEnd w:id="56"/>
      <w:bookmarkEnd w:id="5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lastRenderedPageBreak/>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58" w:name="_Ref312049570"/>
      <w:bookmarkStart w:id="59" w:name="_Toc364769486"/>
      <w:r>
        <w:t>Rules of Engagement</w:t>
      </w:r>
      <w:bookmarkEnd w:id="58"/>
      <w:bookmarkEnd w:id="59"/>
    </w:p>
    <w:p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60" w:name="_Toc364769487"/>
      <w:r>
        <w:t>Presence and Intelligence</w:t>
      </w:r>
      <w:bookmarkEnd w:id="6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0E5C90">
        <w:fldChar w:fldCharType="begin"/>
      </w:r>
      <w:r>
        <w:instrText xml:space="preserve"> REF _Ref185651673 \r \h </w:instrText>
      </w:r>
      <w:r w:rsidR="000E5C90">
        <w:fldChar w:fldCharType="separate"/>
      </w:r>
      <w:r w:rsidR="00B10403">
        <w:t>5.6</w:t>
      </w:r>
      <w:r w:rsidR="000E5C90">
        <w:fldChar w:fldCharType="end"/>
      </w:r>
      <w:r>
        <w:t>.</w:t>
      </w:r>
    </w:p>
    <w:p w:rsidR="006301D8" w:rsidRDefault="006301D8" w:rsidP="006301D8"/>
    <w:p w:rsidR="006301D8" w:rsidRDefault="00733C6A" w:rsidP="00047945">
      <w:pPr>
        <w:pStyle w:val="Heading4"/>
      </w:pPr>
      <w:bookmarkStart w:id="61" w:name="_Ref312068878"/>
      <w:bookmarkStart w:id="62" w:name="_Toc364769488"/>
      <w:r>
        <w:t>Attrition Assessment</w:t>
      </w:r>
      <w:bookmarkEnd w:id="61"/>
      <w:bookmarkEnd w:id="6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0E5C90">
        <w:fldChar w:fldCharType="begin"/>
      </w:r>
      <w:r>
        <w:instrText xml:space="preserve"> REF _Ref185646626 \r \h </w:instrText>
      </w:r>
      <w:r w:rsidR="000E5C90">
        <w:fldChar w:fldCharType="separate"/>
      </w:r>
      <w:r w:rsidR="00B10403">
        <w:t>5.7</w:t>
      </w:r>
      <w:r w:rsidR="000E5C90">
        <w:fldChar w:fldCharType="end"/>
      </w:r>
      <w:r>
        <w:t>) so that the attitude changes can be assessed.</w:t>
      </w:r>
    </w:p>
    <w:p w:rsidR="00733C6A" w:rsidRPr="00733C6A" w:rsidRDefault="00733C6A" w:rsidP="00047945">
      <w:pPr>
        <w:pStyle w:val="Heading4"/>
      </w:pPr>
      <w:bookmarkStart w:id="63" w:name="_Toc364769489"/>
      <w:r>
        <w:lastRenderedPageBreak/>
        <w:t>Magic Attrition</w:t>
      </w:r>
      <w:bookmarkEnd w:id="6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0E5C90">
        <w:fldChar w:fldCharType="begin"/>
      </w:r>
      <w:r w:rsidR="001823F8">
        <w:instrText xml:space="preserve"> REF _Ref185646748 \r \h </w:instrText>
      </w:r>
      <w:r w:rsidR="000E5C90">
        <w:fldChar w:fldCharType="separate"/>
      </w:r>
      <w:r w:rsidR="00B10403">
        <w:t>3.11</w:t>
      </w:r>
      <w:r w:rsidR="000E5C90">
        <w:fldChar w:fldCharType="end"/>
      </w:r>
      <w:r>
        <w:t xml:space="preserve">) or magic attitude drivers (Section </w:t>
      </w:r>
      <w:r w:rsidR="000E5C90">
        <w:fldChar w:fldCharType="begin"/>
      </w:r>
      <w:r w:rsidR="001823F8">
        <w:instrText xml:space="preserve"> REF _Ref185652359 \r \h </w:instrText>
      </w:r>
      <w:r w:rsidR="000E5C90">
        <w:fldChar w:fldCharType="separate"/>
      </w:r>
      <w:r w:rsidR="00B10403">
        <w:t>5.8.1</w:t>
      </w:r>
      <w:r w:rsidR="000E5C90">
        <w:fldChar w:fldCharType="end"/>
      </w:r>
      <w:r>
        <w:t>)</w:t>
      </w:r>
      <w:r w:rsidR="001823F8">
        <w:t>.</w:t>
      </w:r>
    </w:p>
    <w:p w:rsidR="00733C6A" w:rsidRDefault="00733C6A" w:rsidP="003819F9"/>
    <w:p w:rsidR="003819F9" w:rsidRPr="003819F9" w:rsidRDefault="003819F9" w:rsidP="00047945">
      <w:pPr>
        <w:pStyle w:val="Heading3"/>
      </w:pPr>
      <w:bookmarkStart w:id="64" w:name="_Ref185650440"/>
      <w:bookmarkStart w:id="65" w:name="_Toc364769490"/>
      <w:r>
        <w:t>Essential Non-Infrastructure (ENI) Services</w:t>
      </w:r>
      <w:bookmarkEnd w:id="64"/>
      <w:bookmarkEnd w:id="6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66" w:name="_Toc364769491"/>
      <w:r>
        <w:t>The Notion of a Service</w:t>
      </w:r>
      <w:bookmarkEnd w:id="6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lastRenderedPageBreak/>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67" w:name="_Toc364769492"/>
      <w:r>
        <w:t>Measurement of E</w:t>
      </w:r>
      <w:r w:rsidR="00704201">
        <w:t>NI</w:t>
      </w:r>
      <w:r>
        <w:t xml:space="preserve"> Services</w:t>
      </w:r>
      <w:bookmarkEnd w:id="6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68" w:name="_Toc364769493"/>
      <w:r>
        <w:t>Required Level of ENI Services</w:t>
      </w:r>
      <w:bookmarkEnd w:id="6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69" w:name="_Toc364769494"/>
      <w:r>
        <w:t>Effects of ENI Services</w:t>
      </w:r>
      <w:bookmarkEnd w:id="6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0E5C90">
        <w:fldChar w:fldCharType="begin"/>
      </w:r>
      <w:r>
        <w:instrText xml:space="preserve"> REF _Ref185646626 \r \h </w:instrText>
      </w:r>
      <w:r w:rsidR="000E5C90">
        <w:fldChar w:fldCharType="separate"/>
      </w:r>
      <w:r w:rsidR="00B10403">
        <w:t>5.7</w:t>
      </w:r>
      <w:r w:rsidR="000E5C90">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0E5C90">
        <w:fldChar w:fldCharType="begin"/>
      </w:r>
      <w:r>
        <w:instrText xml:space="preserve"> REF _Ref185658921 \r \h </w:instrText>
      </w:r>
      <w:r w:rsidR="000E5C90">
        <w:fldChar w:fldCharType="separate"/>
      </w:r>
      <w:r w:rsidR="00B10403">
        <w:t>5.4</w:t>
      </w:r>
      <w:r w:rsidR="000E5C90">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0E5C90">
        <w:fldChar w:fldCharType="begin"/>
      </w:r>
      <w:r>
        <w:instrText xml:space="preserve"> REF _Ref185658921 \r \h </w:instrText>
      </w:r>
      <w:r w:rsidR="000E5C90">
        <w:fldChar w:fldCharType="separate"/>
      </w:r>
      <w:r w:rsidR="00B10403">
        <w:t>5.4</w:t>
      </w:r>
      <w:r w:rsidR="000E5C90">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70" w:name="_Toc364769495"/>
      <w:r>
        <w:t>Services vs. Environmental Situations</w:t>
      </w:r>
      <w:bookmarkEnd w:id="70"/>
    </w:p>
    <w:p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71" w:name="_Ref311700038"/>
      <w:bookmarkStart w:id="72" w:name="_Toc364769496"/>
      <w:r>
        <w:lastRenderedPageBreak/>
        <w:t>Demographics</w:t>
      </w:r>
      <w:bookmarkEnd w:id="71"/>
      <w:bookmarkEnd w:id="7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73" w:name="_Toc364769497"/>
      <w:r>
        <w:t>Base Population</w:t>
      </w:r>
      <w:bookmarkEnd w:id="73"/>
    </w:p>
    <w:p w:rsidR="008C496A" w:rsidRDefault="008C496A" w:rsidP="008C496A">
      <w:r>
        <w:t xml:space="preserve">The population is divided into civilian groups (Section </w:t>
      </w:r>
      <w:r w:rsidR="000E5C90">
        <w:fldChar w:fldCharType="begin"/>
      </w:r>
      <w:r w:rsidR="002E75DA">
        <w:instrText xml:space="preserve"> REF _Ref315071943 \r \h </w:instrText>
      </w:r>
      <w:r w:rsidR="000E5C90">
        <w:fldChar w:fldCharType="separate"/>
      </w:r>
      <w:r w:rsidR="00B10403">
        <w:t>3.4.1</w:t>
      </w:r>
      <w:r w:rsidR="000E5C90">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0E5C90">
        <w:fldChar w:fldCharType="begin"/>
      </w:r>
      <w:r>
        <w:instrText xml:space="preserve"> REF _Ref311707964 \r \h </w:instrText>
      </w:r>
      <w:r w:rsidR="000E5C90">
        <w:fldChar w:fldCharType="separate"/>
      </w:r>
      <w:r w:rsidR="00B10403">
        <w:t>3.2.3</w:t>
      </w:r>
      <w:r w:rsidR="000E5C90">
        <w:fldChar w:fldCharType="end"/>
      </w:r>
      <w:r>
        <w:t>), because that figures into the Economics Area.</w:t>
      </w:r>
    </w:p>
    <w:p w:rsidR="008C496A" w:rsidRDefault="008C496A" w:rsidP="008C496A"/>
    <w:p w:rsidR="008C496A" w:rsidRDefault="008C496A" w:rsidP="00047945">
      <w:pPr>
        <w:pStyle w:val="Heading3"/>
      </w:pPr>
      <w:bookmarkStart w:id="74" w:name="_Toc364769498"/>
      <w:r>
        <w:t>Current Population</w:t>
      </w:r>
      <w:bookmarkEnd w:id="7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w:t>
      </w:r>
      <w:r w:rsidR="00F5476E">
        <w:t xml:space="preserve">has always </w:t>
      </w:r>
      <w:r>
        <w:t>model</w:t>
      </w:r>
      <w:r w:rsidR="00F5476E">
        <w:t>ed</w:t>
      </w:r>
      <w:r>
        <w:t xml:space="preserve"> deaths due to civilian collateral damage (Section </w:t>
      </w:r>
      <w:r w:rsidR="000E5C90">
        <w:fldChar w:fldCharType="begin"/>
      </w:r>
      <w:r w:rsidR="002E75DA">
        <w:instrText xml:space="preserve"> REF _Ref185647255 \r \h </w:instrText>
      </w:r>
      <w:r w:rsidR="000E5C90">
        <w:fldChar w:fldCharType="separate"/>
      </w:r>
      <w:r w:rsidR="00B10403">
        <w:t>3.12</w:t>
      </w:r>
      <w:r w:rsidR="000E5C90">
        <w:fldChar w:fldCharType="end"/>
      </w:r>
      <w:r w:rsidR="00F5476E">
        <w:t>).</w:t>
      </w:r>
      <w:r>
        <w:t xml:space="preserve">  </w:t>
      </w:r>
      <w:r w:rsidR="00F5476E">
        <w:t>T</w:t>
      </w:r>
      <w:r>
        <w:t>he Demographics model tracks attrition to date, subtracting it from the current population.</w:t>
      </w:r>
    </w:p>
    <w:p w:rsidR="00F5476E" w:rsidRDefault="00F5476E" w:rsidP="008C496A"/>
    <w:p w:rsidR="00F5476E" w:rsidRDefault="00F5476E" w:rsidP="008C496A">
      <w:r>
        <w:t>Athena 5 adds a simple model of population growth or decline.  Each group has a rate of population change, expressed as a yearly percentage, e.g., group G grows at a right of 1% per year.  This rate is applied each week, resulting in a slow, steady growth or decline in a group's population.</w:t>
      </w:r>
    </w:p>
    <w:p w:rsidR="008C496A" w:rsidRDefault="008C496A" w:rsidP="00047945">
      <w:pPr>
        <w:pStyle w:val="Heading3"/>
      </w:pPr>
      <w:bookmarkStart w:id="75" w:name="_Ref313365271"/>
      <w:bookmarkStart w:id="76" w:name="_Toc364769499"/>
      <w:r>
        <w:t>Subsistence Agriculture</w:t>
      </w:r>
      <w:bookmarkEnd w:id="75"/>
      <w:bookmarkEnd w:id="7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w:t>
      </w:r>
      <w:r w:rsidR="00A4102D">
        <w:t>ffected by shortages of jobs or of consumer goods</w:t>
      </w:r>
      <w:r>
        <w:t>.</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77" w:name="_Toc364769500"/>
      <w:r>
        <w:lastRenderedPageBreak/>
        <w:t xml:space="preserve">Consumers and </w:t>
      </w:r>
      <w:r w:rsidR="00D52473">
        <w:t>Workers</w:t>
      </w:r>
      <w:bookmarkEnd w:id="77"/>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175661"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r w:rsidR="004628DE">
        <w:t xml:space="preserve"> that are </w:t>
      </w:r>
      <w:r w:rsidR="00175661">
        <w:t>displaced from their homes.</w:t>
      </w:r>
    </w:p>
    <w:p w:rsidR="00D52473" w:rsidRDefault="00D52473" w:rsidP="008C496A"/>
    <w:p w:rsidR="00D52473" w:rsidRDefault="00D52473" w:rsidP="00047945">
      <w:pPr>
        <w:pStyle w:val="Heading3"/>
      </w:pPr>
      <w:bookmarkStart w:id="78" w:name="_Ref313365317"/>
      <w:bookmarkStart w:id="79" w:name="_Toc364769501"/>
      <w:r>
        <w:t>Demographic Situations</w:t>
      </w:r>
      <w:bookmarkEnd w:id="78"/>
      <w:bookmarkEnd w:id="79"/>
    </w:p>
    <w:p w:rsidR="00642EAA" w:rsidRDefault="00D52473" w:rsidP="00D52473">
      <w:r w:rsidRPr="00D52473">
        <w:rPr>
          <w:i/>
        </w:rPr>
        <w:t>Demographic situations</w:t>
      </w:r>
      <w:r>
        <w:t xml:space="preserve"> are situations detected by the Demographic model that affect the attitudes of the civilians.  </w:t>
      </w:r>
      <w:r w:rsidR="000D4BB1">
        <w:t>Athena 5</w:t>
      </w:r>
      <w:r>
        <w:t xml:space="preserve"> defines </w:t>
      </w:r>
      <w:r w:rsidR="00642EAA">
        <w:t>two</w:t>
      </w:r>
      <w:r>
        <w:t xml:space="preserve"> demographic situation</w:t>
      </w:r>
      <w:r w:rsidR="00642EAA">
        <w:t>s</w:t>
      </w:r>
      <w:r>
        <w:t xml:space="preserve">, or “demsit”, the </w:t>
      </w:r>
      <w:r w:rsidR="00642EAA">
        <w:t xml:space="preserve">Consumption of Goods situation and the </w:t>
      </w:r>
      <w:r>
        <w:t>Unemployment situation.</w:t>
      </w:r>
    </w:p>
    <w:p w:rsidR="00642EAA" w:rsidRDefault="00642EAA" w:rsidP="00642EAA">
      <w:pPr>
        <w:pStyle w:val="Heading4"/>
      </w:pPr>
      <w:bookmarkStart w:id="80" w:name="_Toc364769502"/>
      <w:r>
        <w:t>Consumption of Goods</w:t>
      </w:r>
      <w:bookmarkEnd w:id="80"/>
    </w:p>
    <w:p w:rsidR="00642EAA" w:rsidRDefault="00642EAA" w:rsidP="00D52473">
      <w:r>
        <w:t>Goods produced by the economy are allocated to groups in proportion to their contribution to the labor force—workers have the money to buy goods. A group's consumption of goods affects the group's attitude according to two factors:</w:t>
      </w:r>
    </w:p>
    <w:p w:rsidR="00642EAA" w:rsidRDefault="00642EAA" w:rsidP="00D52473"/>
    <w:p w:rsidR="00D52473" w:rsidRDefault="00642EAA" w:rsidP="00642EAA">
      <w:pPr>
        <w:pStyle w:val="ListParagraph"/>
        <w:numPr>
          <w:ilvl w:val="0"/>
          <w:numId w:val="87"/>
        </w:numPr>
      </w:pPr>
      <w:r>
        <w:t>Whether the actual level of consumption is more or less than expected.</w:t>
      </w:r>
    </w:p>
    <w:p w:rsidR="00642EAA" w:rsidRDefault="00642EAA" w:rsidP="00642EAA"/>
    <w:p w:rsidR="00642EAA" w:rsidRDefault="00642EAA" w:rsidP="00642EAA">
      <w:pPr>
        <w:pStyle w:val="ListParagraph"/>
        <w:numPr>
          <w:ilvl w:val="0"/>
          <w:numId w:val="87"/>
        </w:numPr>
      </w:pPr>
      <w:r>
        <w:t>The fraction of the group that is living below the poverty line.</w:t>
      </w:r>
    </w:p>
    <w:p w:rsidR="00642EAA" w:rsidRDefault="00642EAA" w:rsidP="00642EAA"/>
    <w:p w:rsidR="00642EAA" w:rsidRDefault="00642EAA" w:rsidP="00642EAA">
      <w:r>
        <w:t>The poverty line is determined by applying a Lorenz curve given the GNI coefficient for the playbox.</w:t>
      </w:r>
    </w:p>
    <w:p w:rsidR="00642EAA" w:rsidRDefault="00642EAA" w:rsidP="00642EAA"/>
    <w:p w:rsidR="00642EAA" w:rsidRPr="00642EAA" w:rsidRDefault="00642EAA" w:rsidP="00642EAA">
      <w:r>
        <w:t xml:space="preserve">See the CONSUMP rule set in the </w:t>
      </w:r>
      <w:r>
        <w:rPr>
          <w:i/>
        </w:rPr>
        <w:t>Athena Rules Document</w:t>
      </w:r>
      <w:r>
        <w:t xml:space="preserve"> for more details.</w:t>
      </w:r>
    </w:p>
    <w:p w:rsidR="00642EAA" w:rsidRDefault="00642EAA" w:rsidP="00642EAA"/>
    <w:p w:rsidR="00642EAA" w:rsidRDefault="00642EAA" w:rsidP="00D52473">
      <w:pPr>
        <w:pStyle w:val="Heading4"/>
      </w:pPr>
      <w:bookmarkStart w:id="81" w:name="_Toc364769503"/>
      <w:r>
        <w:t>Unemployment</w:t>
      </w:r>
      <w:bookmarkEnd w:id="81"/>
    </w:p>
    <w:p w:rsidR="00642EAA" w:rsidRPr="00D52473" w:rsidRDefault="00D52473" w:rsidP="00642EAA">
      <w:r>
        <w:t>The unemployment rate is computed for the entire</w:t>
      </w:r>
      <w:r w:rsidR="00642EAA">
        <w:t xml:space="preserve"> playbox by the Economics model and</w:t>
      </w:r>
      <w:r>
        <w:t xml:space="preserve"> affects civilian groups in proportion to the number of worke</w:t>
      </w:r>
      <w:r w:rsidR="00642EAA">
        <w:t>rs in each group.  H</w:t>
      </w:r>
      <w:r>
        <w:t>igh unemploymen</w:t>
      </w:r>
      <w:r w:rsidR="00642EAA">
        <w:t>t affects civilians indirectly, by the presence of unemployed workers in the neighborhood.</w:t>
      </w:r>
      <w:r w:rsidR="00642EAA" w:rsidRPr="00642EAA">
        <w:t xml:space="preserve"> </w:t>
      </w:r>
      <w:r w:rsidR="00642EAA">
        <w:t xml:space="preserve"> See the UNEMP rule set in the </w:t>
      </w:r>
      <w:r w:rsidR="00642EAA">
        <w:rPr>
          <w:i/>
        </w:rPr>
        <w:t>Athena Rules</w:t>
      </w:r>
      <w:r w:rsidR="00642EAA">
        <w:t xml:space="preserve"> document for specifics.</w:t>
      </w:r>
    </w:p>
    <w:p w:rsidR="00D52473" w:rsidRDefault="00D52473" w:rsidP="00D52473"/>
    <w:p w:rsidR="00642EAA" w:rsidRDefault="00642EAA" w:rsidP="00D52473"/>
    <w:p w:rsidR="00D52473" w:rsidRDefault="00642EAA" w:rsidP="00642EAA">
      <w:r>
        <w:t>In Athena 4 and prior, unemployment also affects groups directly, due</w:t>
      </w:r>
      <w:r w:rsidR="00D52473">
        <w:t xml:space="preserve"> economic hardship to members of the group.  </w:t>
      </w:r>
      <w:r>
        <w:t>In Athena 5, this effect is handled by the Consumption of Goods model.</w:t>
      </w:r>
    </w:p>
    <w:p w:rsidR="00D52473" w:rsidRDefault="00D52473" w:rsidP="00D52473">
      <w:pPr>
        <w:pStyle w:val="ListParagraph"/>
      </w:pPr>
    </w:p>
    <w:p w:rsidR="00D52473" w:rsidRPr="00D52473" w:rsidRDefault="00D52473" w:rsidP="00D52473"/>
    <w:p w:rsidR="00D8275B" w:rsidRDefault="00D8275B" w:rsidP="00FF68B1">
      <w:pPr>
        <w:pStyle w:val="Heading2"/>
      </w:pPr>
      <w:bookmarkStart w:id="82" w:name="_Ref311700044"/>
      <w:bookmarkStart w:id="83" w:name="_Toc364769504"/>
      <w:r>
        <w:lastRenderedPageBreak/>
        <w:t>Attitudes</w:t>
      </w:r>
      <w:bookmarkEnd w:id="82"/>
      <w:bookmarkEnd w:id="83"/>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0E5C90">
        <w:fldChar w:fldCharType="begin"/>
      </w:r>
      <w:r w:rsidR="008D274C">
        <w:instrText xml:space="preserve"> REF _Ref337034060 \r \h </w:instrText>
      </w:r>
      <w:r w:rsidR="000E5C90">
        <w:fldChar w:fldCharType="separate"/>
      </w:r>
      <w:r w:rsidR="00B10403">
        <w:t>5.2</w:t>
      </w:r>
      <w:r w:rsidR="000E5C90">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84" w:name="_Ref312048277"/>
      <w:bookmarkStart w:id="85" w:name="_Toc364769505"/>
      <w:r>
        <w:t>Belief Systems and Affinities</w:t>
      </w:r>
      <w:bookmarkEnd w:id="84"/>
      <w:bookmarkEnd w:id="85"/>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86" w:name="_Toc364769506"/>
      <w:r>
        <w:t>Beliefs and Topics</w:t>
      </w:r>
      <w:bookmarkEnd w:id="86"/>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0E5C90">
        <w:fldChar w:fldCharType="begin"/>
      </w:r>
      <w:r>
        <w:instrText xml:space="preserve"> REF _Ref312055438 \r \h </w:instrText>
      </w:r>
      <w:r w:rsidR="000E5C90">
        <w:fldChar w:fldCharType="separate"/>
      </w:r>
      <w:r w:rsidR="00B10403">
        <w:t>3.4</w:t>
      </w:r>
      <w:r w:rsidR="000E5C90">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87" w:name="_Toc364769507"/>
      <w:r>
        <w:lastRenderedPageBreak/>
        <w:t>Affinity</w:t>
      </w:r>
      <w:bookmarkEnd w:id="87"/>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w:t>
      </w:r>
      <w:r w:rsidR="000D4BB1">
        <w:t>Athena 5</w:t>
      </w:r>
      <w:r>
        <w:t xml:space="preserve">, beliefs are used as the basis for affinity, and also in the semantic hooks of information operations messages (see Section </w:t>
      </w:r>
      <w:r w:rsidR="000E5C90">
        <w:fldChar w:fldCharType="begin"/>
      </w:r>
      <w:r>
        <w:instrText xml:space="preserve"> REF _Ref337109544 \r \h </w:instrText>
      </w:r>
      <w:r w:rsidR="000E5C90">
        <w:fldChar w:fldCharType="separate"/>
      </w:r>
      <w:r w:rsidR="00B10403">
        <w:t>8.2.2</w:t>
      </w:r>
      <w:r w:rsidR="000E5C90">
        <w:fldChar w:fldCharType="end"/>
      </w:r>
      <w:r>
        <w:t xml:space="preserve">).  Because some beliefs with no significant effect on affinity can be used to make a message palatable to a particular group, </w:t>
      </w:r>
      <w:r w:rsidR="000D4BB1">
        <w:t>Athena 5</w:t>
      </w:r>
      <w:r>
        <w:t xml:space="preserve">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w:t>
      </w:r>
      <w:r w:rsidR="000D4BB1">
        <w:t>Athena 5</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88" w:name="_Toc364769508"/>
      <w:r>
        <w:t>Playbox Commonality</w:t>
      </w:r>
      <w:bookmarkEnd w:id="88"/>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89" w:name="_Toc364769509"/>
      <w:r>
        <w:t>Entity Commonality</w:t>
      </w:r>
      <w:bookmarkEnd w:id="89"/>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90" w:name="_Ref337034060"/>
      <w:bookmarkStart w:id="91" w:name="_Ref338055072"/>
      <w:bookmarkStart w:id="92" w:name="_Toc364769510"/>
      <w:r>
        <w:t xml:space="preserve">URAM </w:t>
      </w:r>
      <w:bookmarkEnd w:id="90"/>
      <w:r>
        <w:t>vs. GRAM</w:t>
      </w:r>
      <w:bookmarkEnd w:id="91"/>
      <w:bookmarkEnd w:id="92"/>
    </w:p>
    <w:p w:rsidR="008D274C" w:rsidRDefault="00755813" w:rsidP="008D274C">
      <w:r>
        <w:t>Athena 4 replaced</w:t>
      </w:r>
      <w:r w:rsidR="008D274C">
        <w:t xml:space="preserve"> the Generalized Regional Attitude Model (GRAM) with the Unified Regional Attitude Model (URAM).  URAM is described in full in the </w:t>
      </w:r>
      <w:r w:rsidR="008D274C">
        <w:rPr>
          <w:i/>
        </w:rPr>
        <w:t>Mars Analyst’s Guide</w:t>
      </w:r>
      <w:r w:rsidR="008D274C">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93" w:name="_Toc364769511"/>
      <w:r>
        <w:t>URAM Attitude Curves</w:t>
      </w:r>
      <w:bookmarkEnd w:id="93"/>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0E5C90">
        <w:fldChar w:fldCharType="begin"/>
      </w:r>
      <w:r>
        <w:instrText xml:space="preserve"> REF _Ref315071290 \r \h </w:instrText>
      </w:r>
      <w:r w:rsidR="000E5C90">
        <w:fldChar w:fldCharType="separate"/>
      </w:r>
      <w:r w:rsidR="00B10403">
        <w:t>5.5.1</w:t>
      </w:r>
      <w:r w:rsidR="000E5C90">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0E5C90">
        <w:fldChar w:fldCharType="begin"/>
      </w:r>
      <w:r>
        <w:instrText xml:space="preserve"> REF _Ref185639112 \r \h </w:instrText>
      </w:r>
      <w:r w:rsidR="000E5C90">
        <w:fldChar w:fldCharType="separate"/>
      </w:r>
      <w:r w:rsidR="00B10403">
        <w:t>3.8</w:t>
      </w:r>
      <w:r w:rsidR="000E5C90">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94" w:name="_Ref337035739"/>
      <w:bookmarkStart w:id="95" w:name="_Toc364769512"/>
      <w:r>
        <w:t>Persistent and Transient Inputs</w:t>
      </w:r>
      <w:bookmarkEnd w:id="94"/>
      <w:bookmarkEnd w:id="95"/>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 xml:space="preserve">15 points go away; QOL returns to the baseline level.  All slope inputs in Athena 3 are transient inputs in </w:t>
      </w:r>
      <w:r w:rsidR="000D4BB1">
        <w:t>Athena 4 and later.</w:t>
      </w:r>
    </w:p>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96" w:name="_Ref338160652"/>
      <w:bookmarkStart w:id="97" w:name="_Ref338160903"/>
      <w:bookmarkStart w:id="98" w:name="_Toc364769513"/>
      <w:r>
        <w:t>Horizontal Relationships</w:t>
      </w:r>
      <w:bookmarkEnd w:id="96"/>
      <w:bookmarkEnd w:id="97"/>
      <w:bookmarkEnd w:id="98"/>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lastRenderedPageBreak/>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0E5C90">
        <w:fldChar w:fldCharType="begin"/>
      </w:r>
      <w:r>
        <w:instrText xml:space="preserve"> REF _Ref312048277 \r \h </w:instrText>
      </w:r>
      <w:r w:rsidR="000E5C90">
        <w:fldChar w:fldCharType="separate"/>
      </w:r>
      <w:r w:rsidR="00B10403">
        <w:t>5.1</w:t>
      </w:r>
      <w:r w:rsidR="000E5C90">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99" w:name="_Toc364769514"/>
      <w:r>
        <w:t>Relationship Overrides</w:t>
      </w:r>
      <w:bookmarkEnd w:id="99"/>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100" w:name="_Ref185658921"/>
      <w:bookmarkStart w:id="101" w:name="_Toc364769515"/>
      <w:r>
        <w:t>Vertical Relationships</w:t>
      </w:r>
      <w:bookmarkEnd w:id="100"/>
      <w:bookmarkEnd w:id="101"/>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lastRenderedPageBreak/>
        <w:t xml:space="preserve">Vertical relationships play a major role in the political model, for they are the basis for computing each actor’s support and influence and for the determination of neighborhood control (Section </w:t>
      </w:r>
      <w:r w:rsidR="000E5C90">
        <w:fldChar w:fldCharType="begin"/>
      </w:r>
      <w:r>
        <w:instrText xml:space="preserve"> REF _Ref312062919 \r \h </w:instrText>
      </w:r>
      <w:r w:rsidR="000E5C90">
        <w:fldChar w:fldCharType="separate"/>
      </w:r>
      <w:r w:rsidR="00B10403">
        <w:t>6.2</w:t>
      </w:r>
      <w:r w:rsidR="000E5C90">
        <w:fldChar w:fldCharType="end"/>
      </w:r>
      <w:r>
        <w:t>).</w:t>
      </w:r>
      <w:r w:rsidR="00755813">
        <w:rPr>
          <w:rStyle w:val="FootnoteReference"/>
        </w:rPr>
        <w:footnoteReference w:id="7"/>
      </w:r>
    </w:p>
    <w:p w:rsidR="009C0773" w:rsidRDefault="009C0773" w:rsidP="00272C61"/>
    <w:p w:rsidR="009C0773" w:rsidRPr="00884827" w:rsidRDefault="00884827" w:rsidP="00272C61">
      <w:r>
        <w:t xml:space="preserve">In Athena 3, vertical relationships could vary but were implemented as an </w:t>
      </w:r>
      <w:r>
        <w:rPr>
          <w:i/>
        </w:rPr>
        <w:t>ad hoc</w:t>
      </w:r>
      <w:r w:rsidR="000D757C">
        <w:t xml:space="preserve"> model</w:t>
      </w:r>
      <w:r>
        <w:t>; in Athena 4</w:t>
      </w:r>
      <w:r w:rsidR="00D82E61">
        <w:t xml:space="preserve"> and later</w:t>
      </w:r>
      <w:r>
        <w:t>,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0E5C90">
        <w:fldChar w:fldCharType="begin"/>
      </w:r>
      <w:r>
        <w:instrText xml:space="preserve"> REF _Ref312048277 \r \h </w:instrText>
      </w:r>
      <w:r w:rsidR="000E5C90">
        <w:fldChar w:fldCharType="separate"/>
      </w:r>
      <w:r w:rsidR="00B10403">
        <w:t>5.1</w:t>
      </w:r>
      <w:r w:rsidR="000E5C90">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102" w:name="_Toc364769516"/>
      <w:r>
        <w:t>Force and Organization Groups</w:t>
      </w:r>
      <w:bookmarkEnd w:id="102"/>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0E5C90">
        <w:fldChar w:fldCharType="begin"/>
      </w:r>
      <w:r>
        <w:instrText xml:space="preserve"> REF _Ref185652359 \r \h </w:instrText>
      </w:r>
      <w:r w:rsidR="000E5C90">
        <w:fldChar w:fldCharType="separate"/>
      </w:r>
      <w:r w:rsidR="00B10403">
        <w:t>5.8.1</w:t>
      </w:r>
      <w:r w:rsidR="000E5C90">
        <w:fldChar w:fldCharType="end"/>
      </w:r>
      <w:r>
        <w:t xml:space="preserve">).  Such magic inputs can affect the support of the groups for the relevant actors, which may then affect the actors’ influence and the control of the relevant neighborhoods; see Section </w:t>
      </w:r>
      <w:r w:rsidR="000E5C90">
        <w:fldChar w:fldCharType="begin"/>
      </w:r>
      <w:r>
        <w:instrText xml:space="preserve"> REF _Ref312062919 \r \h </w:instrText>
      </w:r>
      <w:r w:rsidR="000E5C90">
        <w:fldChar w:fldCharType="separate"/>
      </w:r>
      <w:r w:rsidR="00B10403">
        <w:t>6.2</w:t>
      </w:r>
      <w:r w:rsidR="000E5C90">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103" w:name="_Toc364769517"/>
      <w:r>
        <w:t>Civilian Groups</w:t>
      </w:r>
      <w:bookmarkEnd w:id="103"/>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0E5C90">
        <w:fldChar w:fldCharType="begin"/>
      </w:r>
      <w:r>
        <w:instrText xml:space="preserve"> REF _Ref312063253 \r \h </w:instrText>
      </w:r>
      <w:r w:rsidR="000E5C90">
        <w:fldChar w:fldCharType="separate"/>
      </w:r>
      <w:r w:rsidR="00B10403">
        <w:t>5.5</w:t>
      </w:r>
      <w:r w:rsidR="000E5C90">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525FAD" w:rsidRDefault="00525FAD" w:rsidP="00525FAD"/>
    <w:p w:rsidR="008B0B51" w:rsidRDefault="008B0B51" w:rsidP="008B0B51">
      <w:r>
        <w:lastRenderedPageBreak/>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Pr="008B0B51" w:rsidRDefault="00525FAD" w:rsidP="008B0B51">
      <w:r>
        <w:t xml:space="preserve">The number of rule sets that affect vertical relationships is increasing over time; see the </w:t>
      </w:r>
      <w:r>
        <w:rPr>
          <w:i/>
        </w:rPr>
        <w:t>Athena Rules</w:t>
      </w:r>
      <w:r w:rsidR="006675A3">
        <w:t xml:space="preserve"> d</w:t>
      </w:r>
      <w:r w:rsidRPr="006675A3">
        <w:t>ocument</w:t>
      </w:r>
      <w:r>
        <w:t xml:space="preserve"> for the complete set.</w:t>
      </w:r>
    </w:p>
    <w:p w:rsidR="00A5043C" w:rsidRDefault="00A5043C" w:rsidP="00047945">
      <w:pPr>
        <w:pStyle w:val="Heading3"/>
      </w:pPr>
      <w:bookmarkStart w:id="104" w:name="_Ref312048473"/>
      <w:bookmarkStart w:id="105" w:name="_Ref312048496"/>
      <w:bookmarkStart w:id="106" w:name="_Ref312063253"/>
      <w:bookmarkStart w:id="107" w:name="_Toc364769518"/>
      <w:r>
        <w:t>Satisfaction Levels</w:t>
      </w:r>
      <w:bookmarkEnd w:id="104"/>
      <w:bookmarkEnd w:id="105"/>
      <w:bookmarkEnd w:id="106"/>
      <w:bookmarkEnd w:id="107"/>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0E5C90">
        <w:fldChar w:fldCharType="begin"/>
      </w:r>
      <w:r>
        <w:instrText xml:space="preserve"> REF _Ref185646626 \r \h </w:instrText>
      </w:r>
      <w:r w:rsidR="000E5C90">
        <w:fldChar w:fldCharType="separate"/>
      </w:r>
      <w:r w:rsidR="00B10403">
        <w:t>5.7</w:t>
      </w:r>
      <w:r w:rsidR="000E5C90">
        <w:fldChar w:fldCharType="end"/>
      </w:r>
      <w:r w:rsidR="00900B14">
        <w:t>).</w:t>
      </w:r>
    </w:p>
    <w:p w:rsidR="00503C02" w:rsidRDefault="00503C02" w:rsidP="00047945">
      <w:pPr>
        <w:pStyle w:val="Heading4"/>
      </w:pPr>
      <w:bookmarkStart w:id="108" w:name="_Ref315071290"/>
      <w:bookmarkStart w:id="109" w:name="_Toc364769519"/>
      <w:r>
        <w:t>The Four Concerns</w:t>
      </w:r>
      <w:bookmarkEnd w:id="108"/>
      <w:bookmarkEnd w:id="109"/>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8"/>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w:t>
      </w:r>
      <w:r>
        <w:lastRenderedPageBreak/>
        <w:t xml:space="preserve">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110" w:name="_Toc364769520"/>
      <w:r>
        <w:t>Saliencies</w:t>
      </w:r>
      <w:bookmarkEnd w:id="110"/>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111" w:name="_Toc364769521"/>
      <w:r>
        <w:t>Group Mood</w:t>
      </w:r>
      <w:bookmarkEnd w:id="111"/>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12" w:name="_Ref185651673"/>
      <w:bookmarkStart w:id="113" w:name="_Toc364769522"/>
      <w:r>
        <w:t>Cooperation Levels</w:t>
      </w:r>
      <w:bookmarkEnd w:id="112"/>
      <w:bookmarkEnd w:id="113"/>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0E5C90">
        <w:fldChar w:fldCharType="begin"/>
      </w:r>
      <w:r>
        <w:instrText xml:space="preserve"> REF _Ref185646626 \r \h </w:instrText>
      </w:r>
      <w:r w:rsidR="000E5C90">
        <w:fldChar w:fldCharType="separate"/>
      </w:r>
      <w:r w:rsidR="00B10403">
        <w:t>5.7</w:t>
      </w:r>
      <w:r w:rsidR="000E5C90">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0E5C90">
        <w:fldChar w:fldCharType="begin"/>
      </w:r>
      <w:r>
        <w:instrText xml:space="preserve"> REF _Ref185647255 \r \h </w:instrText>
      </w:r>
      <w:r w:rsidR="000E5C90">
        <w:fldChar w:fldCharType="separate"/>
      </w:r>
      <w:r w:rsidR="00B10403">
        <w:t>3.12</w:t>
      </w:r>
      <w:r w:rsidR="000E5C90">
        <w:fldChar w:fldCharType="end"/>
      </w:r>
      <w:r>
        <w:t>).</w:t>
      </w:r>
    </w:p>
    <w:p w:rsidR="00900B14" w:rsidRDefault="00900B14" w:rsidP="00A5043C"/>
    <w:p w:rsidR="00900B14" w:rsidRPr="00900B14" w:rsidRDefault="00900B14" w:rsidP="00900B14">
      <w:r>
        <w:lastRenderedPageBreak/>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14" w:name="_Ref185646626"/>
      <w:bookmarkStart w:id="115" w:name="_Toc364769523"/>
      <w:r>
        <w:t>The Driver Assessment Model (DAM)</w:t>
      </w:r>
      <w:bookmarkEnd w:id="114"/>
      <w:bookmarkEnd w:id="115"/>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0E5C90">
        <w:fldChar w:fldCharType="begin"/>
      </w:r>
      <w:r>
        <w:instrText xml:space="preserve"> REF _Ref312068878 \r \h </w:instrText>
      </w:r>
      <w:r w:rsidR="000E5C90">
        <w:fldChar w:fldCharType="separate"/>
      </w:r>
      <w:r w:rsidR="00B10403">
        <w:t>3.12.3</w:t>
      </w:r>
      <w:r w:rsidR="000E5C90">
        <w:fldChar w:fldCharType="end"/>
      </w:r>
      <w:r>
        <w:t xml:space="preserve">) and activity situations (Section </w:t>
      </w:r>
      <w:r w:rsidR="000E5C90">
        <w:fldChar w:fldCharType="begin"/>
      </w:r>
      <w:r>
        <w:instrText xml:space="preserve"> REF _Ref312068898 \r \h </w:instrText>
      </w:r>
      <w:r w:rsidR="000E5C90">
        <w:fldChar w:fldCharType="separate"/>
      </w:r>
      <w:r w:rsidR="00B10403">
        <w:t>3.10</w:t>
      </w:r>
      <w:r w:rsidR="000E5C90">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0E5C90">
        <w:fldChar w:fldCharType="begin"/>
      </w:r>
      <w:r w:rsidR="003B7F56">
        <w:instrText xml:space="preserve"> REF _Ref337035739 \r \h </w:instrText>
      </w:r>
      <w:r w:rsidR="000E5C90">
        <w:fldChar w:fldCharType="separate"/>
      </w:r>
      <w:r w:rsidR="00B10403">
        <w:t>5.2.2</w:t>
      </w:r>
      <w:r w:rsidR="000E5C90">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16" w:name="_Toc364769524"/>
      <w:r>
        <w:t>Direct and Indirect Effects</w:t>
      </w:r>
      <w:bookmarkEnd w:id="116"/>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0E5C90">
        <w:fldChar w:fldCharType="begin"/>
      </w:r>
      <w:r>
        <w:instrText xml:space="preserve"> REF _Ref312069357 \r \h </w:instrText>
      </w:r>
      <w:r w:rsidR="000E5C90">
        <w:fldChar w:fldCharType="separate"/>
      </w:r>
      <w:r w:rsidR="00B10403">
        <w:t>3.2.2</w:t>
      </w:r>
      <w:r w:rsidR="000E5C90">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0E5C90">
        <w:fldChar w:fldCharType="begin"/>
      </w:r>
      <w:r>
        <w:instrText xml:space="preserve"> REF _Ref185652359 \r \h </w:instrText>
      </w:r>
      <w:r w:rsidR="000E5C90">
        <w:fldChar w:fldCharType="separate"/>
      </w:r>
      <w:r w:rsidR="00B10403">
        <w:t>5.8.1</w:t>
      </w:r>
      <w:r w:rsidR="000E5C90">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0E5C90">
        <w:fldChar w:fldCharType="begin"/>
      </w:r>
      <w:r w:rsidR="00356ACB">
        <w:instrText xml:space="preserve"> REF _Ref315417049 \r \h </w:instrText>
      </w:r>
      <w:r w:rsidR="000E5C90">
        <w:fldChar w:fldCharType="separate"/>
      </w:r>
      <w:r w:rsidR="00B10403">
        <w:t>12.18</w:t>
      </w:r>
      <w:r w:rsidR="000E5C90">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Default="0005540E" w:rsidP="0005540E">
      <w:pPr>
        <w:pStyle w:val="Heading3NP"/>
      </w:pPr>
      <w:bookmarkStart w:id="117" w:name="_Toc364769525"/>
      <w:r>
        <w:lastRenderedPageBreak/>
        <w:t>Magic Changes to Attitudes</w:t>
      </w:r>
      <w:bookmarkEnd w:id="117"/>
    </w:p>
    <w:p w:rsidR="0005540E" w:rsidRPr="001173F1" w:rsidRDefault="0005540E" w:rsidP="0005540E">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 xml:space="preserve">for the analyst to create rule sets “on the fly”: Magic Attitude Drivers (MADs) and Complex User-defined Role-based Situations and Events (CURSEs).  </w:t>
      </w:r>
      <w:r w:rsidR="00C803EB">
        <w:t xml:space="preserve">See Section </w:t>
      </w:r>
      <w:r w:rsidR="00C803EB">
        <w:fldChar w:fldCharType="begin"/>
      </w:r>
      <w:r w:rsidR="00C803EB">
        <w:instrText xml:space="preserve"> REF _Ref315418131 \r \h </w:instrText>
      </w:r>
      <w:r w:rsidR="00C803EB">
        <w:fldChar w:fldCharType="separate"/>
      </w:r>
      <w:r w:rsidR="00B10403">
        <w:t>11.11</w:t>
      </w:r>
      <w:r w:rsidR="00C803EB">
        <w:fldChar w:fldCharType="end"/>
      </w:r>
      <w:r w:rsidR="00C803EB">
        <w:t xml:space="preserve"> for a description of the user interface for these.  </w:t>
      </w:r>
      <w:r w:rsidRPr="0005540E">
        <w:rPr>
          <w:i/>
        </w:rPr>
        <w:t>Note that in future releases of Athena, MADs are likely to be completely replaced by CURSEs.</w:t>
      </w:r>
      <w:r w:rsidR="001173F1">
        <w:t xml:space="preserve">  </w:t>
      </w:r>
    </w:p>
    <w:p w:rsidR="001823F8" w:rsidRDefault="001823F8" w:rsidP="0005540E">
      <w:pPr>
        <w:pStyle w:val="Heading4"/>
      </w:pPr>
      <w:bookmarkStart w:id="118" w:name="_Ref185652359"/>
      <w:bookmarkStart w:id="119" w:name="_Toc364769526"/>
      <w:r>
        <w:t>Magic Attitude Drivers</w:t>
      </w:r>
      <w:bookmarkEnd w:id="118"/>
      <w:bookmarkEnd w:id="119"/>
    </w:p>
    <w:p w:rsidR="005E7367" w:rsidRDefault="005E7367" w:rsidP="005E7367">
      <w:r>
        <w:rPr>
          <w:i/>
        </w:rPr>
        <w:t>Magic Attitude Drivers</w:t>
      </w:r>
      <w:r>
        <w:t xml:space="preserve">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w:t>
      </w:r>
    </w:p>
    <w:p w:rsidR="00C41D4D" w:rsidRPr="005E7367" w:rsidRDefault="00C41D4D" w:rsidP="0005540E">
      <w:pPr>
        <w:pStyle w:val="Heading4"/>
      </w:pPr>
      <w:bookmarkStart w:id="120" w:name="_Ref364316102"/>
      <w:bookmarkStart w:id="121" w:name="_Toc364769527"/>
      <w:r>
        <w:t>Complex User-defined Role-based Situations and Events (CURSEs)</w:t>
      </w:r>
      <w:bookmarkEnd w:id="120"/>
      <w:bookmarkEnd w:id="121"/>
    </w:p>
    <w:p w:rsidR="00C41D4D" w:rsidRDefault="00C41D4D" w:rsidP="00C41D4D">
      <w:r w:rsidRPr="00C41D4D">
        <w:rPr>
          <w:i/>
        </w:rPr>
        <w:t>Complex User-defined Role-based Situations and Events</w:t>
      </w:r>
      <w:r w:rsidR="006675A3">
        <w:t xml:space="preserve"> (CURSE</w:t>
      </w:r>
      <w:r>
        <w:t>s)</w:t>
      </w:r>
      <w:r w:rsidR="00360C22">
        <w:t xml:space="preserve"> consist of a description, such as “Virus Outbreak”, and any number of </w:t>
      </w:r>
      <w:r w:rsidR="00360C22" w:rsidRPr="00360C22">
        <w:rPr>
          <w:i/>
        </w:rPr>
        <w:t>injects</w:t>
      </w:r>
      <w:r w:rsidR="00360C22">
        <w:t xml:space="preserve"> which cause attitudes to change due to the CURSE. </w:t>
      </w:r>
      <w:r w:rsidR="001173F1">
        <w:t xml:space="preserve"> </w:t>
      </w:r>
      <w:r>
        <w:t xml:space="preserve">CURSEs can be created interactively by the analyst while the simulation is paused; alternatively, they can be created by an </w:t>
      </w:r>
      <w:r>
        <w:rPr>
          <w:b/>
        </w:rPr>
        <w:t xml:space="preserve">EXECUTIVE </w:t>
      </w:r>
      <w:r>
        <w:t xml:space="preserve">tactic.   One way or another, they can affect all four kinds of attitude with both persistent and transient effects.  CURSEs are different from MADs in that they </w:t>
      </w:r>
      <w:r w:rsidR="006675A3">
        <w:t xml:space="preserve">are defined in terms of </w:t>
      </w:r>
      <w:r w:rsidRPr="00360C22">
        <w:rPr>
          <w:i/>
        </w:rPr>
        <w:t>roles</w:t>
      </w:r>
      <w:r>
        <w:t xml:space="preserve"> rather than specific groups or actors and they are executed using </w:t>
      </w:r>
      <w:r w:rsidR="00360C22">
        <w:t xml:space="preserve">the CURSE tactic as part of the strategy of </w:t>
      </w:r>
      <w:r>
        <w:t xml:space="preserve">Athena’s SYSTEM agent.  Thus, conditions can be attached to a CURSE and the </w:t>
      </w:r>
      <w:r w:rsidRPr="00360C22">
        <w:rPr>
          <w:i/>
        </w:rPr>
        <w:t>roles</w:t>
      </w:r>
      <w:r>
        <w:t xml:space="preserve"> filled in at execution time with those affected by the CURSE through the use of rules. </w:t>
      </w:r>
      <w:r w:rsidR="00360C22">
        <w:t xml:space="preserve"> </w:t>
      </w:r>
      <w:r w:rsidR="00360C22" w:rsidRPr="00360C22">
        <w:rPr>
          <w:i/>
        </w:rPr>
        <w:t>Roles</w:t>
      </w:r>
      <w:r w:rsidR="00360C22">
        <w:t xml:space="preserve"> are described in the following section.</w:t>
      </w:r>
    </w:p>
    <w:p w:rsidR="00360C22" w:rsidRDefault="00360C22" w:rsidP="00C41D4D"/>
    <w:p w:rsidR="00360C22" w:rsidRDefault="00360C22" w:rsidP="00782E67">
      <w:pPr>
        <w:pStyle w:val="Heading4"/>
      </w:pPr>
      <w:bookmarkStart w:id="122" w:name="_Toc364769528"/>
      <w:r>
        <w:t>Roles in CURSEs</w:t>
      </w:r>
      <w:bookmarkEnd w:id="122"/>
    </w:p>
    <w:p w:rsidR="00A02593" w:rsidRDefault="00360C22" w:rsidP="00360C22">
      <w:r>
        <w:t xml:space="preserve">When creating </w:t>
      </w:r>
      <w:r w:rsidR="00F01DAB">
        <w:t>CURSE injects,</w:t>
      </w:r>
      <w:r>
        <w:t xml:space="preserve"> </w:t>
      </w:r>
      <w:r w:rsidRPr="00360C22">
        <w:rPr>
          <w:i/>
        </w:rPr>
        <w:t>roles</w:t>
      </w:r>
      <w:r>
        <w:t xml:space="preserve"> are used to define who is affected </w:t>
      </w:r>
      <w:r w:rsidR="00F01DAB">
        <w:t xml:space="preserve">by the </w:t>
      </w:r>
      <w:r>
        <w:t xml:space="preserve">CURSE.  A </w:t>
      </w:r>
      <w:r w:rsidRPr="00360C22">
        <w:rPr>
          <w:i/>
        </w:rPr>
        <w:t>role</w:t>
      </w:r>
      <w:r>
        <w:t xml:space="preserve"> is similar to a variable and is </w:t>
      </w:r>
      <w:r w:rsidR="00F01DAB">
        <w:t>defined</w:t>
      </w:r>
      <w:r>
        <w:t xml:space="preserve"> </w:t>
      </w:r>
      <w:r w:rsidR="006675A3">
        <w:t xml:space="preserve">when an </w:t>
      </w:r>
      <w:r w:rsidR="00F01DAB">
        <w:t xml:space="preserve">inject is added to a CURSE.  </w:t>
      </w:r>
      <w:r w:rsidR="00A02593">
        <w:t>There are four different types of roles: generic group roles, civilian group roles, force group roles and actor roles.   A role’s name is defined by the user, but Athena knows the type of role based on the type of inject desired (e</w:t>
      </w:r>
      <w:r w:rsidR="006675A3">
        <w:t>.</w:t>
      </w:r>
      <w:r w:rsidR="00A02593">
        <w:t xml:space="preserve">g. injects to affect vertical relationships require actor roles and generic group roles).  </w:t>
      </w:r>
    </w:p>
    <w:p w:rsidR="00A02593" w:rsidRDefault="00A02593" w:rsidP="00360C22"/>
    <w:p w:rsidR="00360C22" w:rsidRPr="00360C22" w:rsidRDefault="00A02593" w:rsidP="00360C22">
      <w:r>
        <w:t>W</w:t>
      </w:r>
      <w:r w:rsidR="00F01DAB">
        <w:t xml:space="preserve">hen a CURSE tactic is added to the SYSTEM agent’s strategy, each </w:t>
      </w:r>
      <w:r w:rsidR="00F01DAB" w:rsidRPr="00A02593">
        <w:rPr>
          <w:i/>
        </w:rPr>
        <w:t>role</w:t>
      </w:r>
      <w:r w:rsidR="005168E3">
        <w:t xml:space="preserve"> must be</w:t>
      </w:r>
      <w:r w:rsidR="00F01DAB">
        <w:t xml:space="preserve"> associated with a rule to retrieve the appropriate groups or actors </w:t>
      </w:r>
      <w:r w:rsidR="0013426D">
        <w:t xml:space="preserve">in the scenario </w:t>
      </w:r>
      <w:r w:rsidR="00F01DAB">
        <w:t xml:space="preserve">that should be affected by the CURSE.  </w:t>
      </w:r>
      <w:r w:rsidR="005168E3">
        <w:t>Each</w:t>
      </w:r>
      <w:r w:rsidR="00F01DAB">
        <w:t xml:space="preserve"> rule is selected from a list of available rules that depend on the type of</w:t>
      </w:r>
      <w:r w:rsidR="0013426D">
        <w:t xml:space="preserve"> role</w:t>
      </w:r>
      <w:r w:rsidR="00F01DAB">
        <w:t>.  For example, if a CURSE contains an inject that should af</w:t>
      </w:r>
      <w:r w:rsidR="0013426D">
        <w:t>fect cooperation</w:t>
      </w:r>
      <w:r w:rsidR="00F01DAB">
        <w:t xml:space="preserve"> then that inject will need </w:t>
      </w:r>
      <w:r w:rsidR="0013426D">
        <w:t xml:space="preserve">two </w:t>
      </w:r>
      <w:r w:rsidR="00F01DAB">
        <w:t>rules defined</w:t>
      </w:r>
      <w:r w:rsidR="0013426D">
        <w:t>: one to retrieve affected</w:t>
      </w:r>
      <w:r w:rsidR="00F01DAB">
        <w:t xml:space="preserve"> civilian group</w:t>
      </w:r>
      <w:r w:rsidR="0013426D">
        <w:t>(</w:t>
      </w:r>
      <w:r w:rsidR="00F01DAB">
        <w:t>s</w:t>
      </w:r>
      <w:r w:rsidR="0013426D">
        <w:t>)</w:t>
      </w:r>
      <w:r w:rsidR="00F01DAB">
        <w:t xml:space="preserve"> and one </w:t>
      </w:r>
      <w:r w:rsidR="0013426D">
        <w:t xml:space="preserve">to retrieve affected </w:t>
      </w:r>
      <w:r w:rsidR="00F01DAB">
        <w:t>force group</w:t>
      </w:r>
      <w:r w:rsidR="0013426D">
        <w:t>(</w:t>
      </w:r>
      <w:r w:rsidR="00F01DAB">
        <w:t>s</w:t>
      </w:r>
      <w:r w:rsidR="0013426D">
        <w:t>)</w:t>
      </w:r>
      <w:r w:rsidR="00F01DAB">
        <w:t xml:space="preserve">.  For the civilian group role the rule could be “All civilian groups in neighborhoods N1, N2 and N3” where N1, N2 and N3 are neighborhoods defined in the </w:t>
      </w:r>
      <w:r w:rsidR="00F01DAB">
        <w:lastRenderedPageBreak/>
        <w:t xml:space="preserve">scenario.  Similarly, for the force group role the rule could be “Force groups owned by A1” where A1 is some actor in the scenario that owns one or more force groups.  </w:t>
      </w:r>
      <w:r w:rsidR="006377F5">
        <w:t xml:space="preserve">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w:t>
      </w:r>
      <w:r w:rsidR="00F01DAB">
        <w:t xml:space="preserve">The rules </w:t>
      </w:r>
      <w:r>
        <w:t xml:space="preserve">available </w:t>
      </w:r>
      <w:r w:rsidR="00F01DAB">
        <w:t>to retrieve groups and actors are predefined in Athena</w:t>
      </w:r>
      <w:r>
        <w:t>.</w:t>
      </w:r>
    </w:p>
    <w:p w:rsidR="00A5043C" w:rsidRPr="00A5043C" w:rsidRDefault="00A5043C" w:rsidP="00A5043C"/>
    <w:p w:rsidR="00D8275B" w:rsidRDefault="00D8275B" w:rsidP="00FF68B1">
      <w:pPr>
        <w:pStyle w:val="Heading2"/>
      </w:pPr>
      <w:bookmarkStart w:id="123" w:name="_Ref311700050"/>
      <w:bookmarkStart w:id="124" w:name="_Toc364769529"/>
      <w:r>
        <w:lastRenderedPageBreak/>
        <w:t>Politics</w:t>
      </w:r>
      <w:bookmarkEnd w:id="123"/>
      <w:bookmarkEnd w:id="124"/>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0E5C90">
        <w:fldChar w:fldCharType="begin"/>
      </w:r>
      <w:r>
        <w:instrText xml:space="preserve"> REF _Ref311625408 \r \h </w:instrText>
      </w:r>
      <w:r w:rsidR="000E5C90">
        <w:fldChar w:fldCharType="separate"/>
      </w:r>
      <w:r w:rsidR="00B10403">
        <w:t>2</w:t>
      </w:r>
      <w:r w:rsidR="000E5C90">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25" w:name="_Ref315077375"/>
      <w:bookmarkStart w:id="126" w:name="_Toc364769530"/>
      <w:r>
        <w:t>Strategies: Goals, Tactics, and Conditions</w:t>
      </w:r>
      <w:bookmarkEnd w:id="125"/>
      <w:bookmarkEnd w:id="126"/>
    </w:p>
    <w:p w:rsidR="00FB7390" w:rsidRDefault="00FB7390" w:rsidP="00272C61">
      <w:r>
        <w:t xml:space="preserve">As described in Section </w:t>
      </w:r>
      <w:r w:rsidR="000E5C90">
        <w:fldChar w:fldCharType="begin"/>
      </w:r>
      <w:r>
        <w:instrText xml:space="preserve"> REF _Ref312135670 \r \h </w:instrText>
      </w:r>
      <w:r w:rsidR="000E5C90">
        <w:fldChar w:fldCharType="separate"/>
      </w:r>
      <w:r w:rsidR="00B10403">
        <w:t>3.3</w:t>
      </w:r>
      <w:r w:rsidR="000E5C90">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0E5C90">
        <w:fldChar w:fldCharType="begin"/>
      </w:r>
      <w:r w:rsidR="002E75DA">
        <w:instrText xml:space="preserve"> REF _Ref313964434 \r \h </w:instrText>
      </w:r>
      <w:r w:rsidR="000E5C90">
        <w:fldChar w:fldCharType="separate"/>
      </w:r>
      <w:r w:rsidR="00B10403">
        <w:t>15</w:t>
      </w:r>
      <w:r w:rsidR="000E5C90">
        <w:fldChar w:fldCharType="end"/>
      </w:r>
      <w:r w:rsidR="002E75DA">
        <w:t xml:space="preserve"> </w:t>
      </w:r>
      <w:r>
        <w:t xml:space="preserve">and </w:t>
      </w:r>
      <w:r w:rsidR="000E5C90">
        <w:fldChar w:fldCharType="begin"/>
      </w:r>
      <w:r w:rsidR="002E75DA">
        <w:instrText xml:space="preserve"> REF _Ref313964436 \r \h </w:instrText>
      </w:r>
      <w:r w:rsidR="000E5C90">
        <w:fldChar w:fldCharType="separate"/>
      </w:r>
      <w:r w:rsidR="00B10403">
        <w:t>15.18</w:t>
      </w:r>
      <w:r w:rsidR="000E5C90">
        <w:fldChar w:fldCharType="end"/>
      </w:r>
      <w:r>
        <w:t>, and in the on-line help.</w:t>
      </w:r>
    </w:p>
    <w:p w:rsidR="00FB7390" w:rsidRDefault="00FB7390" w:rsidP="00272C61"/>
    <w:p w:rsidR="00FB7390" w:rsidRDefault="00FB7390" w:rsidP="00047945">
      <w:pPr>
        <w:pStyle w:val="Heading4"/>
      </w:pPr>
      <w:bookmarkStart w:id="127" w:name="_Ref313964929"/>
      <w:bookmarkStart w:id="128" w:name="_Toc364769531"/>
      <w:r>
        <w:t>Assets</w:t>
      </w:r>
      <w:bookmarkEnd w:id="127"/>
      <w:bookmarkEnd w:id="128"/>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0E5C90">
        <w:fldChar w:fldCharType="begin"/>
      </w:r>
      <w:r w:rsidR="002E75DA">
        <w:instrText xml:space="preserve"> REF _Ref313964434 \r \h </w:instrText>
      </w:r>
      <w:r w:rsidR="000E5C90">
        <w:fldChar w:fldCharType="separate"/>
      </w:r>
      <w:r w:rsidR="00B10403">
        <w:t>15</w:t>
      </w:r>
      <w:r w:rsidR="000E5C90">
        <w:fldChar w:fldCharType="end"/>
      </w:r>
      <w:r>
        <w:t xml:space="preserve">, the actor can mobilize, demobilize, deploy, and assign activities to personnel, as described in Sections </w:t>
      </w:r>
      <w:r w:rsidR="000E5C90">
        <w:fldChar w:fldCharType="begin"/>
      </w:r>
      <w:r>
        <w:instrText xml:space="preserve"> REF _Ref312136041 \r \h </w:instrText>
      </w:r>
      <w:r w:rsidR="000E5C90">
        <w:fldChar w:fldCharType="separate"/>
      </w:r>
      <w:r w:rsidR="00B10403">
        <w:t>3.5</w:t>
      </w:r>
      <w:r w:rsidR="000E5C90">
        <w:fldChar w:fldCharType="end"/>
      </w:r>
      <w:r>
        <w:t xml:space="preserve"> and </w:t>
      </w:r>
      <w:r w:rsidR="000E5C90">
        <w:fldChar w:fldCharType="begin"/>
      </w:r>
      <w:r>
        <w:instrText xml:space="preserve"> REF _Ref311711453 \r \h </w:instrText>
      </w:r>
      <w:r w:rsidR="000E5C90">
        <w:fldChar w:fldCharType="separate"/>
      </w:r>
      <w:r w:rsidR="00B10403">
        <w:t>3.6</w:t>
      </w:r>
      <w:r w:rsidR="000E5C90">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0E5C90">
        <w:fldChar w:fldCharType="begin"/>
      </w:r>
      <w:r>
        <w:instrText xml:space="preserve"> REF _Ref311636060 \r \h </w:instrText>
      </w:r>
      <w:r w:rsidR="000E5C90">
        <w:fldChar w:fldCharType="separate"/>
      </w:r>
      <w:r w:rsidR="00B10403">
        <w:t>8</w:t>
      </w:r>
      <w:r w:rsidR="000E5C90">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29" w:name="_Ref314654191"/>
      <w:bookmarkStart w:id="130" w:name="_Toc364769532"/>
      <w:r>
        <w:t>Conditions</w:t>
      </w:r>
      <w:bookmarkEnd w:id="129"/>
      <w:bookmarkEnd w:id="130"/>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Does actor A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0E5C90">
        <w:fldChar w:fldCharType="begin"/>
      </w:r>
      <w:r w:rsidR="002E75DA">
        <w:instrText xml:space="preserve"> REF _Ref313964436 \r \h </w:instrText>
      </w:r>
      <w:r w:rsidR="000E5C90">
        <w:fldChar w:fldCharType="separate"/>
      </w:r>
      <w:r w:rsidR="00B10403">
        <w:t>15.18</w:t>
      </w:r>
      <w:r w:rsidR="000E5C90">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31" w:name="_Ref315073418"/>
      <w:bookmarkStart w:id="132" w:name="_Toc364769533"/>
      <w:r>
        <w:t>Goals</w:t>
      </w:r>
      <w:bookmarkEnd w:id="131"/>
      <w:bookmarkEnd w:id="132"/>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33" w:name="_Ref314654135"/>
      <w:bookmarkStart w:id="134" w:name="_Toc364769534"/>
      <w:r>
        <w:t>Tactics</w:t>
      </w:r>
      <w:bookmarkEnd w:id="133"/>
      <w:bookmarkEnd w:id="134"/>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0E5C90">
        <w:fldChar w:fldCharType="begin"/>
      </w:r>
      <w:r w:rsidR="002E75DA">
        <w:instrText xml:space="preserve"> REF _Ref313964434 \r \h </w:instrText>
      </w:r>
      <w:r w:rsidR="000E5C90">
        <w:fldChar w:fldCharType="separate"/>
      </w:r>
      <w:r w:rsidR="00B10403">
        <w:t>15</w:t>
      </w:r>
      <w:r w:rsidR="000E5C90">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35" w:name="_Toc364769535"/>
      <w:r>
        <w:t>Strategy Execution</w:t>
      </w:r>
      <w:bookmarkEnd w:id="135"/>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9"/>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36" w:name="_Ref314655662"/>
      <w:bookmarkStart w:id="137" w:name="_Toc364769536"/>
      <w:r>
        <w:t>What the Actor Knows, and When He Knows It</w:t>
      </w:r>
      <w:bookmarkEnd w:id="136"/>
      <w:bookmarkEnd w:id="137"/>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38" w:name="_Toc364769537"/>
      <w:r>
        <w:t>Expenditures</w:t>
      </w:r>
      <w:bookmarkEnd w:id="138"/>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39" w:name="_Ref312062919"/>
      <w:bookmarkStart w:id="140" w:name="_Toc364769538"/>
      <w:r>
        <w:t>Support, Influence, and Control</w:t>
      </w:r>
      <w:bookmarkEnd w:id="139"/>
      <w:bookmarkEnd w:id="140"/>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0E5C90">
        <w:fldChar w:fldCharType="begin"/>
      </w:r>
      <w:r>
        <w:instrText xml:space="preserve"> REF _Ref185658921 \r \h </w:instrText>
      </w:r>
      <w:r w:rsidR="000E5C90">
        <w:fldChar w:fldCharType="separate"/>
      </w:r>
      <w:r w:rsidR="00B10403">
        <w:t>5.4</w:t>
      </w:r>
      <w:r w:rsidR="000E5C90">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41" w:name="_Ref313964587"/>
      <w:bookmarkStart w:id="142" w:name="_Toc364769539"/>
      <w:r>
        <w:lastRenderedPageBreak/>
        <w:t>Support</w:t>
      </w:r>
      <w:bookmarkEnd w:id="141"/>
      <w:bookmarkEnd w:id="142"/>
    </w:p>
    <w:p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10"/>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43" w:name="_Toc364769540"/>
      <w:r>
        <w:t>Influence</w:t>
      </w:r>
      <w:bookmarkEnd w:id="143"/>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44" w:name="_Toc364769541"/>
      <w:r>
        <w:t>Control</w:t>
      </w:r>
      <w:bookmarkEnd w:id="144"/>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45" w:name="_Toc364769542"/>
      <w:r>
        <w:t>When Control Shifts</w:t>
      </w:r>
      <w:bookmarkEnd w:id="145"/>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0E5C90">
        <w:fldChar w:fldCharType="begin"/>
      </w:r>
      <w:r>
        <w:instrText xml:space="preserve"> REF _Ref185658921 \r \h </w:instrText>
      </w:r>
      <w:r w:rsidR="000E5C90">
        <w:fldChar w:fldCharType="separate"/>
      </w:r>
      <w:r w:rsidR="00B10403">
        <w:t>5.4</w:t>
      </w:r>
      <w:r w:rsidR="000E5C90">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46" w:name="_Ref311700057"/>
      <w:bookmarkStart w:id="147" w:name="_Toc364769543"/>
      <w:r>
        <w:lastRenderedPageBreak/>
        <w:t>Economics</w:t>
      </w:r>
      <w:bookmarkEnd w:id="146"/>
      <w:bookmarkEnd w:id="147"/>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48" w:name="_Toc364769544"/>
      <w:r>
        <w:t>Dollars</w:t>
      </w:r>
      <w:bookmarkEnd w:id="148"/>
    </w:p>
    <w:p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rsidR="005D1093" w:rsidRDefault="005D1093" w:rsidP="00047945">
      <w:pPr>
        <w:pStyle w:val="Heading3"/>
      </w:pPr>
      <w:bookmarkStart w:id="149" w:name="_Ref314749561"/>
      <w:bookmarkStart w:id="150" w:name="_Toc364769545"/>
      <w:r>
        <w:t>Sectors</w:t>
      </w:r>
      <w:bookmarkEnd w:id="149"/>
      <w:bookmarkEnd w:id="150"/>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“goodsBKT</w:t>
      </w:r>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w:t>
      </w:r>
      <w:r w:rsidR="00B420B1">
        <w:t xml:space="preserve"> </w:t>
      </w:r>
      <w:r>
        <w:t xml:space="preserve">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51" w:name="_Toc364769546"/>
      <w:r>
        <w:t>Shape vs. Size</w:t>
      </w:r>
      <w:bookmarkEnd w:id="151"/>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0E5C90">
        <w:fldChar w:fldCharType="begin"/>
      </w:r>
      <w:r>
        <w:instrText xml:space="preserve"> REF _Ref311700038 \r \h </w:instrText>
      </w:r>
      <w:r w:rsidR="000E5C90">
        <w:fldChar w:fldCharType="separate"/>
      </w:r>
      <w:r w:rsidR="00B10403">
        <w:t>4</w:t>
      </w:r>
      <w:r w:rsidR="000E5C90">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0E5C90">
        <w:fldChar w:fldCharType="begin"/>
      </w:r>
      <w:r w:rsidR="001E38C9">
        <w:instrText xml:space="preserve"> REF _Ref338674709 \r \h </w:instrText>
      </w:r>
      <w:r w:rsidR="000E5C90">
        <w:fldChar w:fldCharType="separate"/>
      </w:r>
      <w:r w:rsidR="00B10403">
        <w:t>12.14</w:t>
      </w:r>
      <w:r w:rsidR="000E5C90">
        <w:fldChar w:fldCharType="end"/>
      </w:r>
      <w:r w:rsidR="008F3207">
        <w:t>.</w:t>
      </w:r>
    </w:p>
    <w:p w:rsidR="00470E2C" w:rsidRDefault="00470E2C" w:rsidP="00047945">
      <w:pPr>
        <w:pStyle w:val="Heading3"/>
      </w:pPr>
      <w:bookmarkStart w:id="152" w:name="_Toc364769547"/>
      <w:r>
        <w:t>Economic Outputs</w:t>
      </w:r>
      <w:bookmarkEnd w:id="152"/>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53" w:name="_Toc364769548"/>
      <w:r>
        <w:t xml:space="preserve">Neighborhood </w:t>
      </w:r>
      <w:r w:rsidR="00216293">
        <w:t>Aggregation/</w:t>
      </w:r>
      <w:r>
        <w:t>Disaggregation</w:t>
      </w:r>
      <w:bookmarkEnd w:id="153"/>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54" w:name="_Toc364769549"/>
      <w:r>
        <w:lastRenderedPageBreak/>
        <w:t>Neighborhood Aggregation</w:t>
      </w:r>
      <w:bookmarkEnd w:id="154"/>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0E5C90">
        <w:fldChar w:fldCharType="begin"/>
      </w:r>
      <w:r w:rsidR="00997D0E">
        <w:instrText xml:space="preserve"> REF _Ref311700038 \r \h </w:instrText>
      </w:r>
      <w:r w:rsidR="000E5C90">
        <w:fldChar w:fldCharType="separate"/>
      </w:r>
      <w:r w:rsidR="00B10403">
        <w:t>4</w:t>
      </w:r>
      <w:r w:rsidR="000E5C90">
        <w:fldChar w:fldCharType="end"/>
      </w:r>
      <w:r>
        <w:t>.  The Economic model itself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55" w:name="_Toc364769550"/>
      <w:r>
        <w:t>Neighborhood Disaggregation</w:t>
      </w:r>
      <w:bookmarkEnd w:id="155"/>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0E5C90">
        <w:fldChar w:fldCharType="begin"/>
      </w:r>
      <w:r>
        <w:instrText xml:space="preserve"> REF _Ref313365271 \r \h </w:instrText>
      </w:r>
      <w:r w:rsidR="000E5C90">
        <w:fldChar w:fldCharType="separate"/>
      </w:r>
      <w:r w:rsidR="00B10403">
        <w:t>4.3</w:t>
      </w:r>
      <w:r w:rsidR="000E5C90">
        <w:fldChar w:fldCharType="end"/>
      </w:r>
      <w:r>
        <w:t xml:space="preserve">).  We then use the number of unemployed workers relative to the neighborhood population to drive the Unemployment situation (Section </w:t>
      </w:r>
      <w:r w:rsidR="000E5C90">
        <w:fldChar w:fldCharType="begin"/>
      </w:r>
      <w:r>
        <w:instrText xml:space="preserve"> REF _Ref313365317 \r \h </w:instrText>
      </w:r>
      <w:r w:rsidR="000E5C90">
        <w:fldChar w:fldCharType="separate"/>
      </w:r>
      <w:r w:rsidR="00B10403">
        <w:t>4.5</w:t>
      </w:r>
      <w:r w:rsidR="000E5C90">
        <w:fldChar w:fldCharType="end"/>
      </w:r>
      <w:r>
        <w:t>).</w:t>
      </w:r>
    </w:p>
    <w:p w:rsidR="00216293" w:rsidRDefault="00216293" w:rsidP="00047945">
      <w:pPr>
        <w:pStyle w:val="Heading3"/>
      </w:pPr>
      <w:bookmarkStart w:id="156" w:name="_Toc364769551"/>
      <w:r>
        <w:t>Ways to Affect the Economy</w:t>
      </w:r>
      <w:bookmarkEnd w:id="156"/>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57" w:name="_Toc364769552"/>
      <w:r>
        <w:t>Effects of the Economy</w:t>
      </w:r>
      <w:bookmarkEnd w:id="157"/>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0E5C90">
        <w:fldChar w:fldCharType="begin"/>
      </w:r>
      <w:r>
        <w:instrText xml:space="preserve"> REF _Ref313365317 \r \h </w:instrText>
      </w:r>
      <w:r w:rsidR="000E5C90">
        <w:fldChar w:fldCharType="separate"/>
      </w:r>
      <w:r w:rsidR="00B10403">
        <w:t>4.5</w:t>
      </w:r>
      <w:r w:rsidR="000E5C90">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58" w:name="_Ref311636060"/>
      <w:bookmarkStart w:id="159" w:name="_Toc364769553"/>
      <w:r>
        <w:lastRenderedPageBreak/>
        <w:t>Information</w:t>
      </w:r>
      <w:bookmarkEnd w:id="158"/>
      <w:bookmarkEnd w:id="159"/>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0E5C90">
        <w:fldChar w:fldCharType="begin"/>
      </w:r>
      <w:r>
        <w:instrText xml:space="preserve"> REF _Ref311700044 \r \h </w:instrText>
      </w:r>
      <w:r w:rsidR="000E5C90">
        <w:fldChar w:fldCharType="separate"/>
      </w:r>
      <w:r w:rsidR="00B10403">
        <w:t>5</w:t>
      </w:r>
      <w:r w:rsidR="000E5C90">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60" w:name="_Ref338225583"/>
      <w:bookmarkStart w:id="161" w:name="_Toc364769554"/>
      <w:r>
        <w:t>Communications Asset Packages</w:t>
      </w:r>
      <w:r w:rsidR="000A61AF">
        <w:t xml:space="preserve"> (CAPs)</w:t>
      </w:r>
      <w:bookmarkEnd w:id="160"/>
      <w:bookmarkEnd w:id="161"/>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1"/>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62" w:name="_Ref342901171"/>
      <w:bookmarkStart w:id="163" w:name="_Toc364769555"/>
      <w:r>
        <w:t>CAP Coverage</w:t>
      </w:r>
      <w:bookmarkEnd w:id="162"/>
      <w:bookmarkEnd w:id="163"/>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rsidR="00E1494E" w:rsidRDefault="00E1494E" w:rsidP="00E1494E"/>
    <w:p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64" w:name="_Toc364769556"/>
      <w:r>
        <w:t>Access to CAPs</w:t>
      </w:r>
      <w:bookmarkEnd w:id="164"/>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rsidR="000A1BEF" w:rsidRDefault="000A1BEF" w:rsidP="00BE03DA"/>
    <w:p w:rsidR="000A1BEF" w:rsidRDefault="000A1BEF" w:rsidP="000A1BEF">
      <w:pPr>
        <w:pStyle w:val="Heading4"/>
      </w:pPr>
      <w:bookmarkStart w:id="165" w:name="_Toc364769557"/>
      <w:r>
        <w:lastRenderedPageBreak/>
        <w:t>CAP Costs</w:t>
      </w:r>
      <w:bookmarkEnd w:id="165"/>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66" w:name="_Ref338225974"/>
      <w:bookmarkStart w:id="167" w:name="_Toc364769558"/>
      <w:r>
        <w:t>Information Operations Messages (IOMs)</w:t>
      </w:r>
      <w:bookmarkEnd w:id="166"/>
      <w:bookmarkEnd w:id="167"/>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68" w:name="_Toc364769559"/>
      <w:r>
        <w:t>IOM Description</w:t>
      </w:r>
      <w:bookmarkEnd w:id="168"/>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69" w:name="_Ref337109544"/>
      <w:bookmarkStart w:id="170" w:name="_Toc364769560"/>
      <w:r>
        <w:t>Semantic Hooks</w:t>
      </w:r>
      <w:bookmarkEnd w:id="169"/>
      <w:bookmarkEnd w:id="170"/>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0E5C90">
        <w:fldChar w:fldCharType="begin"/>
      </w:r>
      <w:r>
        <w:instrText xml:space="preserve"> REF _Ref312048277 \r \h </w:instrText>
      </w:r>
      <w:r w:rsidR="000E5C90">
        <w:fldChar w:fldCharType="separate"/>
      </w:r>
      <w:r w:rsidR="00B10403">
        <w:t>5.1</w:t>
      </w:r>
      <w:r w:rsidR="000E5C90">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71" w:name="_Ref338245570"/>
      <w:bookmarkStart w:id="172" w:name="_Toc364769561"/>
      <w:r>
        <w:t>IOM Payloads</w:t>
      </w:r>
      <w:bookmarkEnd w:id="171"/>
      <w:bookmarkEnd w:id="172"/>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73" w:name="_Toc364769562"/>
      <w:r>
        <w:t>Broadcasting an IOM</w:t>
      </w:r>
      <w:bookmarkEnd w:id="173"/>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74" w:name="_Toc364769563"/>
      <w:r>
        <w:t>Effectiveness of IOM Payloads</w:t>
      </w:r>
      <w:bookmarkEnd w:id="174"/>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75" w:name="_Toc364769564"/>
      <w:r w:rsidRPr="0051708D">
        <w:lastRenderedPageBreak/>
        <w:t>Part II: Using Athena</w:t>
      </w:r>
      <w:bookmarkEnd w:id="175"/>
    </w:p>
    <w:p w:rsidR="00E00631" w:rsidRDefault="00E00631" w:rsidP="00E00631"/>
    <w:p w:rsidR="00E00631" w:rsidRDefault="00E00631" w:rsidP="00081C32">
      <w:pPr>
        <w:pStyle w:val="Heading2"/>
        <w:numPr>
          <w:ilvl w:val="1"/>
          <w:numId w:val="60"/>
        </w:numPr>
      </w:pPr>
      <w:bookmarkStart w:id="176" w:name="_Ref315415644"/>
      <w:bookmarkStart w:id="177" w:name="_Toc364769565"/>
      <w:r>
        <w:lastRenderedPageBreak/>
        <w:t>Installation</w:t>
      </w:r>
      <w:bookmarkEnd w:id="176"/>
      <w:bookmarkEnd w:id="177"/>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78" w:name="_Toc364769566"/>
      <w:r>
        <w:t>Starting Athena</w:t>
      </w:r>
      <w:bookmarkEnd w:id="178"/>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79" w:name="_Toc364769567"/>
      <w:r>
        <w:t>Athena Documentation</w:t>
      </w:r>
      <w:bookmarkEnd w:id="179"/>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80" w:name="_Ref313435926"/>
      <w:bookmarkStart w:id="181" w:name="_Toc364769568"/>
      <w:r>
        <w:t>Multiple Versions of Athena</w:t>
      </w:r>
      <w:bookmarkEnd w:id="180"/>
      <w:bookmarkEnd w:id="181"/>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750D7">
        <w:t>5.0.</w:t>
      </w:r>
      <w:r w:rsidR="00C750D7">
        <w:rPr>
          <w:i/>
        </w:rPr>
        <w:t>x</w:t>
      </w:r>
      <w:r w:rsidR="00E0747F">
        <w:t xml:space="preserve"> or 6.0.</w:t>
      </w:r>
      <w:r w:rsidR="00E0747F">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5</w:t>
      </w:r>
      <w:r w:rsidR="00C6526E">
        <w:t>.1.</w:t>
      </w:r>
      <w:r w:rsidR="00C6526E">
        <w:rPr>
          <w:i/>
        </w:rPr>
        <w:t>x</w:t>
      </w:r>
      <w:r w:rsidR="00C6526E">
        <w:t xml:space="preserve"> or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82" w:name="_Toc364769569"/>
      <w:r>
        <w:lastRenderedPageBreak/>
        <w:t xml:space="preserve">Using </w:t>
      </w:r>
      <w:r w:rsidR="007853DF">
        <w:t xml:space="preserve">the </w:t>
      </w:r>
      <w:r>
        <w:t>Athena</w:t>
      </w:r>
      <w:r w:rsidR="007853DF">
        <w:t xml:space="preserve"> Application</w:t>
      </w:r>
      <w:bookmarkEnd w:id="182"/>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83" w:name="_Toc364769570"/>
      <w:r w:rsidRPr="00E00631">
        <w:t>Athena</w:t>
      </w:r>
      <w:r w:rsidR="002820E3">
        <w:t xml:space="preserve"> Scenario Files</w:t>
      </w:r>
      <w:bookmarkEnd w:id="183"/>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0E5C90">
        <w:fldChar w:fldCharType="begin"/>
      </w:r>
      <w:r>
        <w:instrText xml:space="preserve"> REF _Ref313435926 \r \h </w:instrText>
      </w:r>
      <w:r w:rsidR="000E5C90">
        <w:fldChar w:fldCharType="separate"/>
      </w:r>
      <w:r w:rsidR="00B10403">
        <w:t>9.3</w:t>
      </w:r>
      <w:r w:rsidR="000E5C90">
        <w:fldChar w:fldCharType="end"/>
      </w:r>
      <w:r>
        <w:t xml:space="preserve"> if you have multiple versions of Athena installed).</w:t>
      </w:r>
    </w:p>
    <w:p w:rsidR="007853DF" w:rsidRDefault="007853DF" w:rsidP="007853DF"/>
    <w:p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7853DF" w:rsidRDefault="007853DF" w:rsidP="007853DF"/>
    <w:p w:rsidR="002820E3" w:rsidRDefault="008653C9" w:rsidP="00047945">
      <w:pPr>
        <w:pStyle w:val="Heading3"/>
      </w:pPr>
      <w:bookmarkStart w:id="184" w:name="_Ref315070541"/>
      <w:bookmarkStart w:id="185" w:name="_Toc364769571"/>
      <w:r>
        <w:t>Athena Workflow</w:t>
      </w:r>
      <w:bookmarkEnd w:id="184"/>
      <w:bookmarkEnd w:id="185"/>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2"/>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86" w:name="_Toc364769572"/>
      <w:r>
        <w:t>Scenario Mode vs. Simulation Mode</w:t>
      </w:r>
      <w:bookmarkEnd w:id="186"/>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0E5C90">
        <w:fldChar w:fldCharType="begin"/>
      </w:r>
      <w:r w:rsidR="0066107C">
        <w:instrText xml:space="preserve"> REF _Ref315416671 \r \h </w:instrText>
      </w:r>
      <w:r w:rsidR="000E5C90">
        <w:fldChar w:fldCharType="separate"/>
      </w:r>
      <w:r w:rsidR="00B10403">
        <w:t>11.5</w:t>
      </w:r>
      <w:r w:rsidR="000E5C90">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87" w:name="_Toc364769573"/>
      <w:r>
        <w:t>Viewing Athena Results</w:t>
      </w:r>
      <w:bookmarkEnd w:id="187"/>
    </w:p>
    <w:p w:rsidR="00BF263F" w:rsidRDefault="00BF263F" w:rsidP="00BF263F">
      <w:r>
        <w:t xml:space="preserve">Athena provides a great many tools for browsing the Athena results interactively, including a number of bar charts and line plots; these tools will be described in Section </w:t>
      </w:r>
      <w:r w:rsidR="000E5C90">
        <w:fldChar w:fldCharType="begin"/>
      </w:r>
      <w:r w:rsidR="0066107C">
        <w:instrText xml:space="preserve"> REF _Ref315416690 \r \h </w:instrText>
      </w:r>
      <w:r w:rsidR="000E5C90">
        <w:fldChar w:fldCharType="separate"/>
      </w:r>
      <w:r w:rsidR="00B10403">
        <w:t>11</w:t>
      </w:r>
      <w:r w:rsidR="000E5C90">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3"/>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0E5C90">
        <w:fldChar w:fldCharType="begin"/>
      </w:r>
      <w:r w:rsidR="0066107C">
        <w:instrText xml:space="preserve"> REF _Ref315416701 \r \h </w:instrText>
      </w:r>
      <w:r w:rsidR="000E5C90">
        <w:fldChar w:fldCharType="separate"/>
      </w:r>
      <w:r w:rsidR="00B10403">
        <w:t>11.5</w:t>
      </w:r>
      <w:r w:rsidR="000E5C90">
        <w:fldChar w:fldCharType="end"/>
      </w:r>
      <w:r>
        <w:t>).</w:t>
      </w:r>
    </w:p>
    <w:p w:rsidR="00EC3EAC" w:rsidRDefault="00EC3EAC" w:rsidP="00BF263F"/>
    <w:p w:rsidR="00EC3EAC" w:rsidRDefault="00EC3EAC" w:rsidP="00047945">
      <w:pPr>
        <w:pStyle w:val="Heading3"/>
      </w:pPr>
      <w:bookmarkStart w:id="188" w:name="_Ref315417950"/>
      <w:bookmarkStart w:id="189" w:name="_Toc364769574"/>
      <w:r>
        <w:t>The Significant Events Log</w:t>
      </w:r>
      <w:bookmarkEnd w:id="188"/>
      <w:bookmarkEnd w:id="189"/>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90" w:name="_Toc364769575"/>
      <w:r>
        <w:t>The Debugging Log</w:t>
      </w:r>
      <w:bookmarkEnd w:id="190"/>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0E5C90">
        <w:fldChar w:fldCharType="begin"/>
      </w:r>
      <w:r w:rsidR="0066107C">
        <w:instrText xml:space="preserve"> REF _Ref315416730 \r \h </w:instrText>
      </w:r>
      <w:r w:rsidR="000E5C90">
        <w:fldChar w:fldCharType="separate"/>
      </w:r>
      <w:r w:rsidR="00B10403">
        <w:t>11.17</w:t>
      </w:r>
      <w:r w:rsidR="000E5C90">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91" w:name="_Ref315077972"/>
      <w:bookmarkStart w:id="192" w:name="_Toc364769576"/>
      <w:r>
        <w:t>Background Errors</w:t>
      </w:r>
      <w:bookmarkEnd w:id="191"/>
      <w:bookmarkEnd w:id="192"/>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93" w:name="_Ref314643698"/>
      <w:bookmarkStart w:id="194" w:name="_Ref314656389"/>
      <w:bookmarkStart w:id="195" w:name="_Ref315072058"/>
      <w:bookmarkStart w:id="196" w:name="_Toc364769577"/>
      <w:r>
        <w:t>Athena Scripting</w:t>
      </w:r>
      <w:bookmarkEnd w:id="193"/>
      <w:bookmarkEnd w:id="194"/>
      <w:bookmarkEnd w:id="195"/>
      <w:bookmarkEnd w:id="196"/>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4"/>
      </w:r>
    </w:p>
    <w:p w:rsidR="001254E9" w:rsidRDefault="001254E9" w:rsidP="00047945">
      <w:pPr>
        <w:pStyle w:val="Heading4"/>
      </w:pPr>
      <w:bookmarkStart w:id="197" w:name="_Toc364769578"/>
      <w:r>
        <w:t>Executive Commands</w:t>
      </w:r>
      <w:bookmarkEnd w:id="197"/>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0E5C90">
        <w:fldChar w:fldCharType="begin"/>
      </w:r>
      <w:r w:rsidR="002F4F02">
        <w:instrText xml:space="preserve"> REF _Ref315416944 \r \h </w:instrText>
      </w:r>
      <w:r w:rsidR="000E5C90">
        <w:fldChar w:fldCharType="separate"/>
      </w:r>
      <w:r w:rsidR="00B10403">
        <w:t>17</w:t>
      </w:r>
      <w:r w:rsidR="000E5C90">
        <w:fldChar w:fldCharType="end"/>
      </w:r>
      <w:r w:rsidR="002F4F02">
        <w:t xml:space="preserve"> </w:t>
      </w:r>
      <w:r>
        <w:t xml:space="preserve">for more about Athena orders. </w:t>
      </w:r>
    </w:p>
    <w:p w:rsidR="00742821" w:rsidRDefault="00742821" w:rsidP="00047945">
      <w:pPr>
        <w:pStyle w:val="Heading4"/>
      </w:pPr>
      <w:bookmarkStart w:id="198" w:name="_Toc364769579"/>
      <w:r>
        <w:t>The Athena Command Line</w:t>
      </w:r>
      <w:bookmarkEnd w:id="198"/>
    </w:p>
    <w:p w:rsidR="001254E9"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1254E9"/>
    <w:p w:rsidR="000C0FA7" w:rsidRDefault="000C0FA7" w:rsidP="000C0FA7">
      <w:pPr>
        <w:pStyle w:val="Heading4"/>
      </w:pPr>
      <w:bookmarkStart w:id="199" w:name="_Toc364769580"/>
      <w:r>
        <w:lastRenderedPageBreak/>
        <w:t>Executive Scripts</w:t>
      </w:r>
      <w:bookmarkEnd w:id="199"/>
    </w:p>
    <w:p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0C0FA7"/>
    <w:p w:rsidR="005D181B" w:rsidRDefault="005D181B" w:rsidP="005D181B">
      <w:pPr>
        <w:pStyle w:val="Heading5"/>
      </w:pPr>
      <w:bookmarkStart w:id="200" w:name="_Toc364769581"/>
      <w:r>
        <w:t>Internal vs. External Scripts</w:t>
      </w:r>
      <w:bookmarkEnd w:id="200"/>
    </w:p>
    <w:p w:rsidR="000C0FA7" w:rsidRDefault="000C0FA7" w:rsidP="000C0FA7"/>
    <w:p w:rsidR="000C0FA7" w:rsidRDefault="000C0FA7" w:rsidP="000C0FA7">
      <w:r>
        <w:t>Prior to Athena 5, it was necessary to write scripts using an external program, such as NotePad or some other text editor, and save them on the disk as text files with a “</w:t>
      </w:r>
      <w:r w:rsidRPr="004A5998">
        <w:rPr>
          <w:rFonts w:ascii="Courier New" w:hAnsi="Courier New" w:cs="Courier New"/>
        </w:rPr>
        <w:t>.tcl</w:t>
      </w:r>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0E5C90">
        <w:fldChar w:fldCharType="begin"/>
      </w:r>
      <w:r w:rsidR="00A61461">
        <w:instrText xml:space="preserve"> REF _Ref315416842 \r \h </w:instrText>
      </w:r>
      <w:r w:rsidR="000E5C90">
        <w:fldChar w:fldCharType="separate"/>
      </w:r>
      <w:r w:rsidR="00B10403">
        <w:t>15.8</w:t>
      </w:r>
      <w:r w:rsidR="000E5C90">
        <w:fldChar w:fldCharType="end"/>
      </w:r>
      <w:r w:rsidR="00A61461">
        <w:t xml:space="preserve">) using the </w:t>
      </w:r>
      <w:r w:rsidR="00A61461" w:rsidRPr="00585A91">
        <w:rPr>
          <w:rFonts w:ascii="Courier New" w:hAnsi="Courier New" w:cs="Courier New"/>
        </w:rPr>
        <w:t>call</w:t>
      </w:r>
      <w:r w:rsidR="00A61461">
        <w:t xml:space="preserve"> command.</w:t>
      </w:r>
    </w:p>
    <w:p w:rsidR="00A61461" w:rsidRDefault="00A61461" w:rsidP="000C0FA7"/>
    <w:p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made </w:t>
      </w:r>
      <w:r>
        <w:rPr>
          <w:i/>
        </w:rPr>
        <w:t>auto-executing</w:t>
      </w:r>
      <w:r>
        <w:t>; such a script is executed automatically when the scenario is loaded.</w:t>
      </w:r>
    </w:p>
    <w:p w:rsidR="005D181B" w:rsidRDefault="00295661" w:rsidP="00A61461">
      <w:pPr>
        <w:pStyle w:val="Heading5"/>
      </w:pPr>
      <w:bookmarkStart w:id="201" w:name="_Toc364769582"/>
      <w:r>
        <w:t>Procedures vs. Scripts</w:t>
      </w:r>
      <w:bookmarkEnd w:id="201"/>
    </w:p>
    <w:p w:rsidR="00A61461" w:rsidRDefault="00A61461" w:rsidP="00A61461">
      <w:r>
        <w:t xml:space="preserve">In Athena 4,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rsidR="005D181B" w:rsidRDefault="005D181B" w:rsidP="00A61461"/>
    <w:p w:rsidR="005D181B" w:rsidRPr="00A61461" w:rsidRDefault="005D181B" w:rsidP="00A61461">
      <w:r>
        <w:t xml:space="preserve">Procedures were little used in Athena 4, because they had to be defined by scripts and there was no way of making sure that any particular script would be executed before the procedure would be called.  In Athena 5, however, auto-executing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lastRenderedPageBreak/>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 due to a flood in some neighborhood.  In Athena 4, you might use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167286" w:rsidP="00167286">
      <w:r>
        <w:t>In Athena 5, you</w:t>
      </w:r>
      <w:r w:rsidR="005D181B">
        <w:t xml:space="preserve"> can import the script </w:t>
      </w:r>
      <w:r>
        <w:t xml:space="preserve">'d create a new script in the Scripts Editor (see Section </w:t>
      </w:r>
      <w:r w:rsidR="000E5C90">
        <w:fldChar w:fldCharType="begin"/>
      </w:r>
      <w:r>
        <w:instrText xml:space="preserve"> REF _Ref356975684 \r \h </w:instrText>
      </w:r>
      <w:r w:rsidR="000E5C90">
        <w:fldChar w:fldCharType="separate"/>
      </w:r>
      <w:r w:rsidR="00B10403">
        <w:t>11.17</w:t>
      </w:r>
      <w:r w:rsidR="000E5C90">
        <w:fldChar w:fldCharType="end"/>
      </w:r>
      <w:r>
        <w:t xml:space="preserve">) and </w:t>
      </w:r>
      <w:r w:rsidR="00106710">
        <w:t xml:space="preserve">use it just the same.  But you might also convert to a </w:t>
      </w:r>
      <w:r>
        <w:t xml:space="preserve">procedure called </w:t>
      </w:r>
      <w:r w:rsidRPr="00167286">
        <w:rPr>
          <w:rFonts w:ascii="Courier New" w:hAnsi="Courier New" w:cs="Courier New"/>
        </w:rPr>
        <w:t>flood</w:t>
      </w:r>
      <w:r>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202" w:name="_Toc364769583"/>
      <w:r>
        <w:t>Resetting the Executive</w:t>
      </w:r>
      <w:bookmarkEnd w:id="202"/>
    </w:p>
    <w:p w:rsidR="00295661" w:rsidRDefault="00106710" w:rsidP="00106710">
      <w:r>
        <w:t xml:space="preserve">On reset </w:t>
      </w:r>
      <w:r w:rsidR="00295661">
        <w:t>the Executive is restored to its pristine state, minus any variables or procedures or other changes the user might have made from the comma</w:t>
      </w:r>
      <w:r>
        <w:t xml:space="preserve">nd-line; and then any auto-executing </w:t>
      </w:r>
      <w:r>
        <w:lastRenderedPageBreak/>
        <w:t>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295661">
      <w:pPr>
        <w:pStyle w:val="ListParagraph"/>
        <w:numPr>
          <w:ilvl w:val="0"/>
          <w:numId w:val="83"/>
        </w:numPr>
      </w:pPr>
      <w:r>
        <w:t xml:space="preserve">When a new scenario is created (e.g., by selecting </w:t>
      </w:r>
      <w:r w:rsidRPr="00295661">
        <w:rPr>
          <w:b/>
        </w:rPr>
        <w:t>File/New Scenario</w:t>
      </w:r>
      <w:r>
        <w:t xml:space="preserve"> from the menu).</w:t>
      </w:r>
    </w:p>
    <w:p w:rsidR="00295661" w:rsidRDefault="00295661" w:rsidP="00295661">
      <w:pPr>
        <w:pStyle w:val="ListParagraph"/>
        <w:numPr>
          <w:ilvl w:val="0"/>
          <w:numId w:val="83"/>
        </w:numPr>
      </w:pPr>
      <w:r>
        <w:t xml:space="preserve">When an existing scenario is opened (e.g., by selecting </w:t>
      </w:r>
      <w:r>
        <w:rPr>
          <w:b/>
        </w:rPr>
        <w:t>File/Open Scenario</w:t>
      </w:r>
      <w:r>
        <w:t xml:space="preserve"> from the menu).</w:t>
      </w:r>
    </w:p>
    <w:p w:rsidR="00295661" w:rsidRDefault="00106710" w:rsidP="00295661">
      <w:pPr>
        <w:pStyle w:val="ListParagraph"/>
        <w:numPr>
          <w:ilvl w:val="0"/>
          <w:numId w:val="83"/>
        </w:numPr>
      </w:pPr>
      <w:r>
        <w:t xml:space="preserve">As part of preparing to run an experimental case (see Section </w:t>
      </w:r>
      <w:r w:rsidR="000E5C90">
        <w:fldChar w:fldCharType="begin"/>
      </w:r>
      <w:r>
        <w:instrText xml:space="preserve"> REF _Ref231369591 \r \h </w:instrText>
      </w:r>
      <w:r w:rsidR="000E5C90">
        <w:fldChar w:fldCharType="separate"/>
      </w:r>
      <w:r w:rsidR="00B10403">
        <w:t>10.10</w:t>
      </w:r>
      <w:r w:rsidR="000E5C90">
        <w:fldChar w:fldCharType="end"/>
      </w:r>
      <w:r>
        <w:t>)</w:t>
      </w:r>
      <w:r w:rsidR="00295661">
        <w:t>.</w:t>
      </w:r>
    </w:p>
    <w:p w:rsidR="00E86307" w:rsidRDefault="00295661" w:rsidP="00E86307">
      <w:pPr>
        <w:pStyle w:val="ListParagraph"/>
        <w:numPr>
          <w:ilvl w:val="0"/>
          <w:numId w:val="83"/>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03" w:name="_Toc364769584"/>
      <w:r>
        <w:t>Scenario Scripts</w:t>
      </w:r>
      <w:bookmarkEnd w:id="203"/>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0E5C90">
        <w:fldChar w:fldCharType="begin"/>
      </w:r>
      <w:r>
        <w:instrText xml:space="preserve"> REF _Ref313435926 \r \h </w:instrText>
      </w:r>
      <w:r w:rsidR="000E5C90">
        <w:fldChar w:fldCharType="separate"/>
      </w:r>
      <w:r w:rsidR="00B10403">
        <w:t>9.3</w:t>
      </w:r>
      <w:r w:rsidR="000E5C90">
        <w:fldChar w:fldCharType="end"/>
      </w:r>
      <w:r>
        <w:t>): export it from the old version, make any necessary changes by hand, and load it into the new version.</w:t>
      </w:r>
    </w:p>
    <w:p w:rsidR="004A5998" w:rsidRDefault="004A599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0E5C90">
        <w:fldChar w:fldCharType="begin"/>
      </w:r>
      <w:r w:rsidR="002F4F02">
        <w:instrText xml:space="preserve"> REF _Ref315416944 \r \h </w:instrText>
      </w:r>
      <w:r w:rsidR="000E5C90">
        <w:fldChar w:fldCharType="separate"/>
      </w:r>
      <w:r w:rsidR="00B10403">
        <w:t>17</w:t>
      </w:r>
      <w:r w:rsidR="000E5C90">
        <w:fldChar w:fldCharType="end"/>
      </w:r>
      <w:r w:rsidR="002F4F02">
        <w:t xml:space="preserve"> </w:t>
      </w:r>
      <w:r>
        <w:t>and the application’s on-line help for documentation on the individual orders.</w:t>
      </w:r>
    </w:p>
    <w:p w:rsidR="00742821" w:rsidRDefault="00742821" w:rsidP="00047945">
      <w:pPr>
        <w:pStyle w:val="Heading3"/>
      </w:pPr>
      <w:bookmarkStart w:id="204" w:name="_Ref313540719"/>
      <w:bookmarkStart w:id="205" w:name="_Toc364769585"/>
      <w:r>
        <w:t>Batch Mode</w:t>
      </w:r>
      <w:bookmarkEnd w:id="204"/>
      <w:bookmarkEnd w:id="205"/>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BF5776" w:rsidRDefault="00BF5776" w:rsidP="0069063B"/>
    <w:p w:rsidR="0069063B" w:rsidRDefault="0069063B" w:rsidP="0069063B"/>
    <w:p w:rsidR="0069063B" w:rsidRDefault="0069063B" w:rsidP="00047945">
      <w:pPr>
        <w:pStyle w:val="Heading4"/>
      </w:pPr>
      <w:bookmarkStart w:id="206" w:name="_Toc364769586"/>
      <w:r>
        <w:lastRenderedPageBreak/>
        <w:t>Invoking Athena in Batch Mode</w:t>
      </w:r>
      <w:bookmarkEnd w:id="206"/>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207" w:name="_Toc364769587"/>
      <w:r>
        <w:t>Simulation Control</w:t>
      </w:r>
      <w:bookmarkEnd w:id="207"/>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208" w:name="_Toc364769588"/>
      <w:r>
        <w:lastRenderedPageBreak/>
        <w:t>Simulation Results</w:t>
      </w:r>
      <w:bookmarkEnd w:id="208"/>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209" w:name="_Ref231369591"/>
      <w:bookmarkStart w:id="210" w:name="_Toc364769589"/>
      <w:r>
        <w:t>Athena Experiments</w:t>
      </w:r>
      <w:bookmarkEnd w:id="209"/>
      <w:bookmarkEnd w:id="210"/>
    </w:p>
    <w:p w:rsidR="005579A5" w:rsidRDefault="005579A5" w:rsidP="005579A5">
      <w:r>
        <w:t xml:space="preserve">Athena 5 adds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11" w:name="_Toc364769590"/>
      <w:r>
        <w:t>The Base Scenario</w:t>
      </w:r>
      <w:bookmarkEnd w:id="211"/>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12" w:name="_Toc364769591"/>
      <w:r>
        <w:t>Experiment Cases and Case Parameters</w:t>
      </w:r>
      <w:bookmarkEnd w:id="212"/>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13" w:name="_Toc364769592"/>
      <w:r>
        <w:t>The Experiment Database</w:t>
      </w:r>
      <w:bookmarkEnd w:id="213"/>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 w:rsidR="009A43B0" w:rsidRDefault="009A43B0" w:rsidP="009A43B0">
      <w:pPr>
        <w:pStyle w:val="Heading4"/>
      </w:pPr>
      <w:bookmarkStart w:id="214" w:name="_Ref237417592"/>
      <w:bookmarkStart w:id="215" w:name="_Toc364769593"/>
      <w:r>
        <w:lastRenderedPageBreak/>
        <w:t>Experimental Results and Case Outcomes</w:t>
      </w:r>
      <w:bookmarkEnd w:id="214"/>
      <w:bookmarkEnd w:id="215"/>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9A43B0">
      <w:pPr>
        <w:pStyle w:val="ListParagraph"/>
        <w:numPr>
          <w:ilvl w:val="0"/>
          <w:numId w:val="84"/>
        </w:numPr>
      </w:pPr>
      <w:r>
        <w:rPr>
          <w:b/>
        </w:rPr>
        <w:t>OK</w:t>
      </w:r>
      <w:r>
        <w:t xml:space="preserve"> — The case ran to completion with no obvious problems.</w:t>
      </w:r>
    </w:p>
    <w:p w:rsidR="009A43B0" w:rsidRDefault="009A43B0" w:rsidP="009A43B0">
      <w:pPr>
        <w:pStyle w:val="ListParagraph"/>
        <w:numPr>
          <w:ilvl w:val="0"/>
          <w:numId w:val="84"/>
        </w:numPr>
      </w:pPr>
      <w:r>
        <w:rPr>
          <w:b/>
        </w:rPr>
        <w:t>FAILURE</w:t>
      </w:r>
      <w:r>
        <w:t xml:space="preserve"> — There was a sanity check failure on-lock or at some point during the run.</w:t>
      </w:r>
    </w:p>
    <w:p w:rsidR="009A43B0" w:rsidRDefault="009A43B0" w:rsidP="009A43B0">
      <w:pPr>
        <w:pStyle w:val="ListParagraph"/>
        <w:numPr>
          <w:ilvl w:val="0"/>
          <w:numId w:val="84"/>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16" w:name="_Ref237417609"/>
      <w:bookmarkStart w:id="217" w:name="_Toc364769594"/>
      <w:r>
        <w:t>Workflow</w:t>
      </w:r>
      <w:bookmarkEnd w:id="216"/>
      <w:bookmarkEnd w:id="217"/>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w:t>
      </w:r>
      <w:r>
        <w:lastRenderedPageBreak/>
        <w:t xml:space="preserve">parameter scripts can make use of scenario-specific executive commands defined in the scenario's stored executive scripts; see Section </w:t>
      </w:r>
      <w:r w:rsidR="000E5C90">
        <w:fldChar w:fldCharType="begin"/>
      </w:r>
      <w:r>
        <w:instrText xml:space="preserve"> REF _Ref314643698 \r \h </w:instrText>
      </w:r>
      <w:r w:rsidR="000E5C90">
        <w:fldChar w:fldCharType="separate"/>
      </w:r>
      <w:r w:rsidR="00B10403">
        <w:t>10.8</w:t>
      </w:r>
      <w:r w:rsidR="000E5C90">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2E7184" w:rsidRDefault="002E7184" w:rsidP="00D0709E">
      <w:pPr>
        <w:rPr>
          <w:rFonts w:cs="Courier New"/>
        </w:rPr>
      </w:pPr>
    </w:p>
    <w:p w:rsidR="008855DF" w:rsidRDefault="008855DF" w:rsidP="008855DF">
      <w:pPr>
        <w:pStyle w:val="Heading3"/>
      </w:pPr>
      <w:bookmarkStart w:id="218" w:name="_Toc364769595"/>
      <w:r>
        <w:lastRenderedPageBreak/>
        <w:t>Athena PBS (Portable Batch System)</w:t>
      </w:r>
      <w:bookmarkEnd w:id="218"/>
    </w:p>
    <w:p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8855DF"/>
    <w:p w:rsidR="00B805FF" w:rsidRDefault="00B805FF" w:rsidP="00B805FF">
      <w:pPr>
        <w:pStyle w:val="Heading4"/>
      </w:pPr>
      <w:bookmarkStart w:id="219" w:name="_Toc364769596"/>
      <w:r>
        <w:t>Terms</w:t>
      </w:r>
      <w:bookmarkEnd w:id="219"/>
    </w:p>
    <w:p w:rsidR="00B805FF" w:rsidRDefault="00B27299" w:rsidP="00B805FF">
      <w:r>
        <w:t>S</w:t>
      </w:r>
      <w:r w:rsidR="00B805FF">
        <w:t>ome terminology defined:</w:t>
      </w:r>
    </w:p>
    <w:p w:rsidR="00B805FF" w:rsidRDefault="00B805FF" w:rsidP="00B805FF"/>
    <w:p w:rsidR="00A62BEF" w:rsidRDefault="00A62BEF" w:rsidP="00B805FF">
      <w:r>
        <w:t>head node – the CPU on which the Athena PBS application is run. Jobs are dispatched to compute nodes from the head node. Normally, no jobs run on the head node.</w:t>
      </w:r>
    </w:p>
    <w:p w:rsidR="00B805FF" w:rsidRDefault="00B805FF" w:rsidP="00B805FF">
      <w:r>
        <w:t>compute node – a single CPU on which a job is run.</w:t>
      </w:r>
    </w:p>
    <w:p w:rsidR="00B27299" w:rsidRDefault="00B27299" w:rsidP="00B805FF">
      <w:r>
        <w:t>cluster – a collection of CPUs linked together with PBS. Includes head node and compute nodes.</w:t>
      </w:r>
    </w:p>
    <w:p w:rsidR="00B805FF" w:rsidRDefault="00B805FF" w:rsidP="00B805FF">
      <w:r>
        <w:t xml:space="preserve">job </w:t>
      </w:r>
      <w:r w:rsidR="00A62BEF">
        <w:t>–</w:t>
      </w:r>
      <w:r>
        <w:t xml:space="preserve"> </w:t>
      </w:r>
      <w:r w:rsidR="00A62BEF">
        <w:t>an execution of Athena in batch mode on a compute node to run one or more test cases.</w:t>
      </w:r>
    </w:p>
    <w:p w:rsidR="00A62BEF" w:rsidRPr="00B805FF" w:rsidRDefault="00A62BEF" w:rsidP="00B805FF">
      <w:r>
        <w:t>test case – a single test as defined in an imported AXDB.</w:t>
      </w:r>
    </w:p>
    <w:p w:rsidR="00346EF6" w:rsidRDefault="00346EF6" w:rsidP="008855DF"/>
    <w:p w:rsidR="00346EF6" w:rsidRDefault="004A0567" w:rsidP="00346EF6">
      <w:pPr>
        <w:pStyle w:val="Heading4"/>
      </w:pPr>
      <w:bookmarkStart w:id="220" w:name="_Toc364769597"/>
      <w:r>
        <w:t>Running with</w:t>
      </w:r>
      <w:r w:rsidR="00346EF6">
        <w:t xml:space="preserve"> Athena PBS</w:t>
      </w:r>
      <w:bookmarkEnd w:id="220"/>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t>athena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0E5C90">
        <w:fldChar w:fldCharType="begin"/>
      </w:r>
      <w:r w:rsidR="007609B2">
        <w:instrText xml:space="preserve"> REF _Ref315416690 \r \h </w:instrText>
      </w:r>
      <w:r w:rsidR="000E5C90">
        <w:fldChar w:fldCharType="separate"/>
      </w:r>
      <w:r w:rsidR="00B10403">
        <w:t>11</w:t>
      </w:r>
      <w:r w:rsidR="000E5C90">
        <w:fldChar w:fldCharType="end"/>
      </w:r>
      <w:r w:rsidR="007609B2">
        <w:t xml:space="preserve">) and test cases (section </w:t>
      </w:r>
      <w:r w:rsidR="000E5C90">
        <w:fldChar w:fldCharType="begin"/>
      </w:r>
      <w:r w:rsidR="007609B2">
        <w:instrText xml:space="preserve"> REF _Ref231369591 \r \h </w:instrText>
      </w:r>
      <w:r w:rsidR="000E5C90">
        <w:fldChar w:fldCharType="separate"/>
      </w:r>
      <w:r w:rsidR="00B10403">
        <w:t>10.10</w:t>
      </w:r>
      <w:r w:rsidR="000E5C90">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lastRenderedPageBreak/>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21" w:name="_Toc364769598"/>
      <w:r>
        <w:t>Monitoring the Cluster</w:t>
      </w:r>
      <w:bookmarkEnd w:id="221"/>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firstRow="1" w:lastRow="0" w:firstColumn="1" w:lastColumn="0" w:noHBand="0" w:noVBand="1"/>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lastRenderedPageBreak/>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22" w:name="_Toc364769599"/>
      <w:r>
        <w:t>Results</w:t>
      </w:r>
      <w:bookmarkEnd w:id="222"/>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0E5C90">
        <w:rPr>
          <w:rFonts w:cs="Courier New"/>
        </w:rPr>
        <w:fldChar w:fldCharType="begin"/>
      </w:r>
      <w:r w:rsidR="00453B0E">
        <w:rPr>
          <w:rFonts w:cs="Courier New"/>
        </w:rPr>
        <w:instrText xml:space="preserve"> REF _Ref237417592 \r \h </w:instrText>
      </w:r>
      <w:r w:rsidR="000E5C90">
        <w:rPr>
          <w:rFonts w:cs="Courier New"/>
        </w:rPr>
      </w:r>
      <w:r w:rsidR="000E5C90">
        <w:rPr>
          <w:rFonts w:cs="Courier New"/>
        </w:rPr>
        <w:fldChar w:fldCharType="separate"/>
      </w:r>
      <w:r w:rsidR="00B10403">
        <w:rPr>
          <w:rFonts w:cs="Courier New"/>
        </w:rPr>
        <w:t>10.10.4</w:t>
      </w:r>
      <w:r w:rsidR="000E5C90">
        <w:rPr>
          <w:rFonts w:cs="Courier New"/>
        </w:rPr>
        <w:fldChar w:fldCharType="end"/>
      </w:r>
      <w:r w:rsidR="00453B0E">
        <w:rPr>
          <w:rFonts w:cs="Courier New"/>
        </w:rPr>
        <w:t xml:space="preserve"> and </w:t>
      </w:r>
      <w:r w:rsidR="000E5C90">
        <w:rPr>
          <w:rFonts w:cs="Courier New"/>
        </w:rPr>
        <w:fldChar w:fldCharType="begin"/>
      </w:r>
      <w:r w:rsidR="00453B0E">
        <w:rPr>
          <w:rFonts w:cs="Courier New"/>
        </w:rPr>
        <w:instrText xml:space="preserve"> REF _Ref237417609 \r \h </w:instrText>
      </w:r>
      <w:r w:rsidR="000E5C90">
        <w:rPr>
          <w:rFonts w:cs="Courier New"/>
        </w:rPr>
      </w:r>
      <w:r w:rsidR="000E5C90">
        <w:rPr>
          <w:rFonts w:cs="Courier New"/>
        </w:rPr>
        <w:fldChar w:fldCharType="separate"/>
      </w:r>
      <w:r w:rsidR="00B10403">
        <w:rPr>
          <w:rFonts w:cs="Courier New"/>
        </w:rPr>
        <w:t>10.10.5</w:t>
      </w:r>
      <w:r w:rsidR="000E5C90">
        <w:rPr>
          <w:rFonts w:cs="Courier New"/>
        </w:rPr>
        <w:fldChar w:fldCharType="end"/>
      </w:r>
      <w:r w:rsidR="00453B0E">
        <w:rPr>
          <w:rFonts w:cs="Courier New"/>
        </w:rPr>
        <w:t xml:space="preserve"> 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23" w:name="_Ref315416690"/>
      <w:bookmarkStart w:id="224" w:name="_Toc364769600"/>
      <w:r>
        <w:lastRenderedPageBreak/>
        <w:t>The Athena User Interface</w:t>
      </w:r>
      <w:bookmarkEnd w:id="223"/>
      <w:bookmarkEnd w:id="224"/>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225" w:name="_Toc364769601"/>
      <w:r>
        <w:lastRenderedPageBreak/>
        <w:t>The Main Window</w:t>
      </w:r>
      <w:bookmarkEnd w:id="225"/>
    </w:p>
    <w:p w:rsidR="0023121F" w:rsidRPr="0023121F" w:rsidRDefault="007468FD" w:rsidP="0023121F">
      <w:r>
        <w:rPr>
          <w:noProof/>
        </w:rPr>
        <w:drawing>
          <wp:inline distT="0" distB="0" distL="0" distR="0">
            <wp:extent cx="6172200" cy="49443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6172200" cy="4944360"/>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0E5C90">
        <w:fldChar w:fldCharType="begin"/>
      </w:r>
      <w:r>
        <w:instrText xml:space="preserve"> REF _Ref315086983 \r \h </w:instrText>
      </w:r>
      <w:r w:rsidR="000E5C90">
        <w:fldChar w:fldCharType="separate"/>
      </w:r>
      <w:r w:rsidR="00B10403">
        <w:t>11.2</w:t>
      </w:r>
      <w:r w:rsidR="000E5C90">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0E5C90">
        <w:fldChar w:fldCharType="begin"/>
      </w:r>
      <w:r w:rsidR="003855B1">
        <w:instrText xml:space="preserve"> REF _Ref315087435 \r \h </w:instrText>
      </w:r>
      <w:r w:rsidR="000E5C90">
        <w:fldChar w:fldCharType="separate"/>
      </w:r>
      <w:r w:rsidR="00B10403">
        <w:t>11.3</w:t>
      </w:r>
      <w:r w:rsidR="000E5C90">
        <w:fldChar w:fldCharType="end"/>
      </w:r>
      <w:r>
        <w:t>)</w:t>
      </w:r>
    </w:p>
    <w:p w:rsidR="000F602B" w:rsidRDefault="000F602B" w:rsidP="00081C32">
      <w:pPr>
        <w:pStyle w:val="ListParagraph"/>
        <w:numPr>
          <w:ilvl w:val="0"/>
          <w:numId w:val="56"/>
        </w:numPr>
      </w:pPr>
      <w:r>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0E5C90">
        <w:fldChar w:fldCharType="begin"/>
      </w:r>
      <w:r>
        <w:instrText xml:space="preserve"> REF _Ref314643698 \r \h </w:instrText>
      </w:r>
      <w:r w:rsidR="000E5C90">
        <w:fldChar w:fldCharType="separate"/>
      </w:r>
      <w:r w:rsidR="00B10403">
        <w:t>10.8</w:t>
      </w:r>
      <w:r w:rsidR="000E5C90">
        <w:fldChar w:fldCharType="end"/>
      </w:r>
      <w:r>
        <w:t xml:space="preserve"> and </w:t>
      </w:r>
      <w:r w:rsidR="000E5C90">
        <w:fldChar w:fldCharType="begin"/>
      </w:r>
      <w:r>
        <w:instrText xml:space="preserve"> REF _Ref315087224 \r \h </w:instrText>
      </w:r>
      <w:r w:rsidR="000E5C90">
        <w:fldChar w:fldCharType="separate"/>
      </w:r>
      <w:r w:rsidR="00B10403">
        <w:t>11.4</w:t>
      </w:r>
      <w:r w:rsidR="000E5C90">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226" w:name="_Ref315086983"/>
      <w:bookmarkStart w:id="227" w:name="_Ref315087020"/>
      <w:bookmarkStart w:id="228" w:name="_Toc364769602"/>
      <w:r>
        <w:lastRenderedPageBreak/>
        <w:t>The Menu System</w:t>
      </w:r>
      <w:bookmarkEnd w:id="226"/>
      <w:bookmarkEnd w:id="228"/>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29" w:name="_Toc364769603"/>
      <w:r>
        <w:t>The File Menu</w:t>
      </w:r>
      <w:bookmarkEnd w:id="229"/>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0E5C90">
        <w:fldChar w:fldCharType="begin"/>
      </w:r>
      <w:r>
        <w:instrText xml:space="preserve"> REF _Ref315087493 \r \h </w:instrText>
      </w:r>
      <w:r w:rsidR="000E5C90">
        <w:fldChar w:fldCharType="separate"/>
      </w:r>
      <w:r w:rsidR="00B10403">
        <w:t>11.6</w:t>
      </w:r>
      <w:r w:rsidR="000E5C90">
        <w:fldChar w:fldCharType="end"/>
      </w:r>
      <w:r>
        <w:t xml:space="preserve">), import and export the model parameter database (Section </w:t>
      </w:r>
      <w:r w:rsidR="000E5C90">
        <w:fldChar w:fldCharType="begin"/>
      </w:r>
      <w:r w:rsidR="006C13AD">
        <w:instrText xml:space="preserve"> REF _Ref315417049 \r \h </w:instrText>
      </w:r>
      <w:r w:rsidR="000E5C90">
        <w:fldChar w:fldCharType="separate"/>
      </w:r>
      <w:r w:rsidR="00B10403">
        <w:t>12.18</w:t>
      </w:r>
      <w:r w:rsidR="000E5C90">
        <w:fldChar w:fldCharType="end"/>
      </w:r>
      <w:r>
        <w:t>), and save the Command Line’s scrollback buffer to disk as a text file.</w:t>
      </w:r>
    </w:p>
    <w:p w:rsidR="00A953F7" w:rsidRDefault="00A953F7" w:rsidP="00047945">
      <w:pPr>
        <w:pStyle w:val="Heading4"/>
      </w:pPr>
      <w:bookmarkStart w:id="230" w:name="_Toc364769604"/>
      <w:r>
        <w:t>The Edit Menu</w:t>
      </w:r>
      <w:bookmarkEnd w:id="230"/>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231" w:name="_Toc364769605"/>
      <w:r>
        <w:t>The View Menu</w:t>
      </w:r>
      <w:bookmarkEnd w:id="231"/>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w:t>
      </w:r>
      <w:r w:rsidR="00C0032F" w:rsidRPr="00C0032F">
        <w:rPr>
          <w:b/>
        </w:rPr>
        <w:t>Scripts</w:t>
      </w:r>
      <w:r w:rsidR="00C0032F">
        <w:t xml:space="preserve">, </w:t>
      </w:r>
      <w:r w:rsidRPr="00C0032F">
        <w:t>and</w:t>
      </w:r>
      <w:r>
        <w:t xml:space="preserve">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32" w:name="_Toc364769606"/>
      <w:r>
        <w:lastRenderedPageBreak/>
        <w:t>The Bookmarks Menu</w:t>
      </w:r>
      <w:bookmarkEnd w:id="232"/>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33" w:name="_Toc364769607"/>
      <w:r>
        <w:t>The Orders Menu</w:t>
      </w:r>
      <w:bookmarkEnd w:id="233"/>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34" w:name="_Toc364769608"/>
      <w:r>
        <w:t>The Help Menu</w:t>
      </w:r>
      <w:bookmarkEnd w:id="234"/>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35" w:name="_Ref315087435"/>
      <w:bookmarkStart w:id="236" w:name="_Toc364769609"/>
      <w:r>
        <w:lastRenderedPageBreak/>
        <w:t>The Main Toolbar</w:t>
      </w:r>
      <w:bookmarkEnd w:id="227"/>
      <w:bookmarkEnd w:id="235"/>
      <w:bookmarkEnd w:id="236"/>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37" w:name="_Toc364769610"/>
      <w:r>
        <w:t>The Scenario Mode Toolbar</w:t>
      </w:r>
      <w:bookmarkEnd w:id="237"/>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38" w:name="_Ref315418042"/>
      <w:bookmarkStart w:id="239" w:name="_Toc364769611"/>
      <w:r>
        <w:t>The Simulation Mode Toolbar</w:t>
      </w:r>
      <w:bookmarkEnd w:id="238"/>
      <w:bookmarkEnd w:id="239"/>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40" w:name="_Ref315087224"/>
      <w:bookmarkStart w:id="241" w:name="_Toc364769612"/>
      <w:r>
        <w:lastRenderedPageBreak/>
        <w:t>The Command Line</w:t>
      </w:r>
      <w:bookmarkEnd w:id="240"/>
      <w:bookmarkEnd w:id="241"/>
    </w:p>
    <w:p w:rsidR="004F6E48" w:rsidRPr="004F6E48" w:rsidRDefault="004F6E48" w:rsidP="004F6E48">
      <w:r>
        <w:t xml:space="preserve">The Athena Command Line allows the user to enter executive commands interactively; see Section </w:t>
      </w:r>
      <w:r w:rsidR="000E5C90">
        <w:fldChar w:fldCharType="begin"/>
      </w:r>
      <w:r>
        <w:instrText xml:space="preserve"> REF _Ref314643698 \r \h </w:instrText>
      </w:r>
      <w:r w:rsidR="000E5C90">
        <w:fldChar w:fldCharType="separate"/>
      </w:r>
      <w:r w:rsidR="00B10403">
        <w:t>10.8</w:t>
      </w:r>
      <w:r w:rsidR="000E5C90">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263A93">
      <w:pPr>
        <w:pStyle w:val="Heading3NP"/>
      </w:pPr>
      <w:bookmarkStart w:id="242" w:name="_Ref315416671"/>
      <w:bookmarkStart w:id="243" w:name="_Ref315416701"/>
      <w:bookmarkStart w:id="244" w:name="_Ref315418004"/>
      <w:bookmarkStart w:id="245" w:name="_Toc364769613"/>
      <w:r>
        <w:lastRenderedPageBreak/>
        <w:t>The Detail Browser</w:t>
      </w:r>
      <w:bookmarkEnd w:id="242"/>
      <w:bookmarkEnd w:id="243"/>
      <w:bookmarkEnd w:id="244"/>
      <w:bookmarkEnd w:id="245"/>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extent cx="6172200" cy="3629118"/>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tretch>
                      <a:fillRect/>
                    </a:stretch>
                  </pic:blipFill>
                  <pic:spPr bwMode="auto">
                    <a:xfrm>
                      <a:off x="0" y="0"/>
                      <a:ext cx="6172200" cy="3629118"/>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46" w:name="_Toc364769614"/>
      <w:r>
        <w:lastRenderedPageBreak/>
        <w:t>Detail Browser Sidebar</w:t>
      </w:r>
      <w:bookmarkEnd w:id="246"/>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47" w:name="_Toc364769615"/>
      <w:r>
        <w:t>Detail Browser Search Box</w:t>
      </w:r>
      <w:bookmarkEnd w:id="247"/>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48" w:name="_Toc364769616"/>
      <w:r>
        <w:t>Context Menu</w:t>
      </w:r>
      <w:bookmarkEnd w:id="248"/>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249" w:name="_Toc364769617"/>
      <w:r>
        <w:t>Useful URLs</w:t>
      </w:r>
      <w:bookmarkEnd w:id="249"/>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50" w:name="_Ref315087493"/>
      <w:bookmarkStart w:id="251" w:name="_Toc364769618"/>
      <w:r>
        <w:lastRenderedPageBreak/>
        <w:t>The Map Browser</w:t>
      </w:r>
      <w:bookmarkEnd w:id="250"/>
      <w:bookmarkEnd w:id="251"/>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52" w:name="_Toc364769619"/>
      <w:r>
        <w:t>The Map Proper</w:t>
      </w:r>
      <w:bookmarkEnd w:id="252"/>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53" w:name="_Ref315159221"/>
      <w:bookmarkStart w:id="254" w:name="_Toc364769620"/>
      <w:r>
        <w:t>Map Reference Strings</w:t>
      </w:r>
      <w:bookmarkEnd w:id="253"/>
      <w:bookmarkEnd w:id="254"/>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55" w:name="_Ref315244413"/>
      <w:bookmarkStart w:id="256" w:name="_Toc364769621"/>
      <w:r>
        <w:t>Neighborhood Polygons</w:t>
      </w:r>
      <w:bookmarkEnd w:id="255"/>
      <w:bookmarkEnd w:id="256"/>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57" w:name="_Toc364769622"/>
      <w:r>
        <w:t>Unit and Environmental Situation Icons</w:t>
      </w:r>
      <w:bookmarkEnd w:id="257"/>
    </w:p>
    <w:p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58" w:name="_Toc364769623"/>
      <w:r>
        <w:t>Map Browser: Main Toolbar</w:t>
      </w:r>
      <w:bookmarkEnd w:id="258"/>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59" w:name="_Toc364769624"/>
      <w:r>
        <w:t>The Secondary Toolbar</w:t>
      </w:r>
      <w:bookmarkEnd w:id="259"/>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0E5C90">
              <w:rPr>
                <w:sz w:val="20"/>
                <w:szCs w:val="20"/>
              </w:rPr>
              <w:fldChar w:fldCharType="begin"/>
            </w:r>
            <w:r w:rsidR="00C2148A">
              <w:rPr>
                <w:sz w:val="20"/>
                <w:szCs w:val="20"/>
              </w:rPr>
              <w:instrText xml:space="preserve"> REF _Ref315244413 \r \h </w:instrText>
            </w:r>
            <w:r w:rsidR="000E5C90">
              <w:rPr>
                <w:sz w:val="20"/>
                <w:szCs w:val="20"/>
              </w:rPr>
            </w:r>
            <w:r w:rsidR="000E5C90">
              <w:rPr>
                <w:sz w:val="20"/>
                <w:szCs w:val="20"/>
              </w:rPr>
              <w:fldChar w:fldCharType="separate"/>
            </w:r>
            <w:r w:rsidR="00B10403">
              <w:rPr>
                <w:sz w:val="20"/>
                <w:szCs w:val="20"/>
              </w:rPr>
              <w:t>11.6.3</w:t>
            </w:r>
            <w:r w:rsidR="000E5C90">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60" w:name="_Toc364769625"/>
      <w:r>
        <w:t>Context Menus</w:t>
      </w:r>
      <w:bookmarkEnd w:id="260"/>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r>
        <w:t>Brings the polygon to the top of the neighborhood stacking order.</w:t>
      </w:r>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r>
        <w:t>Sends the polygon to the back of the neighborhood stacking order.</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61" w:name="_Toc364769626"/>
      <w:r>
        <w:lastRenderedPageBreak/>
        <w:t>The Strategy Browser</w:t>
      </w:r>
      <w:bookmarkEnd w:id="261"/>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62" w:name="_Toc364769627"/>
      <w:r>
        <w:t>The Agent List</w:t>
      </w:r>
      <w:bookmarkEnd w:id="262"/>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63" w:name="_Toc364769628"/>
      <w:r>
        <w:lastRenderedPageBreak/>
        <w:t>The Goal/Condition Pane</w:t>
      </w:r>
      <w:bookmarkEnd w:id="263"/>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64" w:name="_Toc364769629"/>
      <w:r>
        <w:lastRenderedPageBreak/>
        <w:t>The Tactic/Condition Pane</w:t>
      </w:r>
      <w:bookmarkEnd w:id="264"/>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65" w:name="_Ref315264016"/>
      <w:bookmarkStart w:id="266" w:name="_Toc364769630"/>
      <w:r>
        <w:lastRenderedPageBreak/>
        <w:t>The Belief System Browser</w:t>
      </w:r>
      <w:bookmarkEnd w:id="265"/>
      <w:bookmarkEnd w:id="266"/>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0E5C90">
        <w:fldChar w:fldCharType="begin"/>
      </w:r>
      <w:r w:rsidR="00732DE0">
        <w:instrText xml:space="preserve"> REF _Ref312048277 \r \h </w:instrText>
      </w:r>
      <w:r w:rsidR="000E5C90">
        <w:fldChar w:fldCharType="separate"/>
      </w:r>
      <w:r w:rsidR="00B10403">
        <w:t>5.1</w:t>
      </w:r>
      <w:r w:rsidR="000E5C90">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67" w:name="_Toc364769631"/>
      <w:r>
        <w:t>The Topics Pane</w:t>
      </w:r>
      <w:bookmarkEnd w:id="267"/>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68" w:name="_Toc364769632"/>
      <w:r>
        <w:t>The Entities Tree</w:t>
      </w:r>
      <w:bookmarkEnd w:id="268"/>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69" w:name="_Toc364769633"/>
      <w:r>
        <w:lastRenderedPageBreak/>
        <w:t>The Beliefs Pane</w:t>
      </w:r>
      <w:bookmarkEnd w:id="269"/>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70" w:name="_Toc364769634"/>
      <w:r>
        <w:t>The Affinities Pane</w:t>
      </w:r>
      <w:bookmarkEnd w:id="270"/>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71" w:name="_Toc364769635"/>
      <w:r>
        <w:lastRenderedPageBreak/>
        <w:t>The Neighborhoods Tab</w:t>
      </w:r>
      <w:bookmarkEnd w:id="271"/>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rsidR="009B2CC5" w:rsidRDefault="009B2CC5" w:rsidP="003B6883">
      <w:pPr>
        <w:pStyle w:val="termdef"/>
        <w:ind w:left="0"/>
      </w:pPr>
    </w:p>
    <w:p w:rsidR="00A355DC" w:rsidRDefault="00A355DC" w:rsidP="00A355DC">
      <w:pPr>
        <w:pStyle w:val="term"/>
      </w:pPr>
      <w:r>
        <w:t>Neighborhood/EnSits</w:t>
      </w:r>
    </w:p>
    <w:p w:rsidR="00A355DC" w:rsidRDefault="00A355DC" w:rsidP="00A355DC">
      <w:pPr>
        <w:pStyle w:val="termdef"/>
      </w:pPr>
      <w:r>
        <w:t>Displays the existing environmental situations, with their attributes.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72" w:name="_Toc364769636"/>
      <w:r>
        <w:lastRenderedPageBreak/>
        <w:t>The Groups Tab</w:t>
      </w:r>
      <w:bookmarkEnd w:id="272"/>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A366EA">
      <w:pPr>
        <w:jc w:val="right"/>
      </w:pPr>
      <w:r>
        <w:rPr>
          <w:noProof/>
        </w:rPr>
        <w:drawing>
          <wp:inline distT="0" distB="0" distL="0" distR="0">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tretch>
                      <a:fillRect/>
                    </a:stretch>
                  </pic:blipFill>
                  <pic:spPr bwMode="auto">
                    <a:xfrm>
                      <a:off x="0" y="0"/>
                      <a:ext cx="6172200" cy="1764459"/>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Groups/CivGroups</w:t>
      </w:r>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Groups/FrcGroups</w:t>
      </w:r>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Groups/OrgGroups</w:t>
      </w:r>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73" w:name="_Ref315418131"/>
      <w:bookmarkStart w:id="274" w:name="_Toc364769637"/>
      <w:r>
        <w:lastRenderedPageBreak/>
        <w:t>The Attitudes Tab</w:t>
      </w:r>
      <w:bookmarkEnd w:id="273"/>
      <w:bookmarkEnd w:id="274"/>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tretch>
                      <a:fillRect/>
                    </a:stretch>
                  </pic:blipFill>
                  <pic:spPr bwMode="auto">
                    <a:xfrm>
                      <a:off x="0" y="0"/>
                      <a:ext cx="5053023"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rsidR="005F6CB0" w:rsidRDefault="005F6CB0" w:rsidP="005F6CB0">
      <w:pPr>
        <w:pStyle w:val="termdef"/>
      </w:pPr>
    </w:p>
    <w:p w:rsidR="005F6CB0" w:rsidRDefault="005F6CB0" w:rsidP="005F6CB0">
      <w:pPr>
        <w:pStyle w:val="term"/>
      </w:pPr>
      <w:r>
        <w:t>Attitudes/HRel</w:t>
      </w:r>
    </w:p>
    <w:p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Attitudes/VRel</w:t>
      </w:r>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Attitudes/NbhoodCoop</w:t>
      </w:r>
    </w:p>
    <w:p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0E5C90">
        <w:fldChar w:fldCharType="begin"/>
      </w:r>
      <w:r>
        <w:instrText xml:space="preserve"> REF _Ref185652359 \r \h </w:instrText>
      </w:r>
      <w:r w:rsidR="000E5C90">
        <w:fldChar w:fldCharType="separate"/>
      </w:r>
      <w:r w:rsidR="00B10403">
        <w:t>5.8.1</w:t>
      </w:r>
      <w:r w:rsidR="000E5C90">
        <w:fldChar w:fldCharType="end"/>
      </w:r>
      <w:r>
        <w:t>.</w:t>
      </w:r>
    </w:p>
    <w:p w:rsidR="00D22690" w:rsidRDefault="00D22690" w:rsidP="00D7031F">
      <w:pPr>
        <w:pStyle w:val="termdef"/>
      </w:pPr>
    </w:p>
    <w:p w:rsidR="00D22690" w:rsidRDefault="00D22690" w:rsidP="00D22690">
      <w:pPr>
        <w:pStyle w:val="term"/>
      </w:pPr>
      <w:r>
        <w:t>Attitudes/CURSEs</w:t>
      </w:r>
    </w:p>
    <w:p w:rsidR="00D22690" w:rsidRDefault="00D22690" w:rsidP="00D22690">
      <w:pPr>
        <w:pStyle w:val="termdef"/>
      </w:pPr>
      <w:r>
        <w:t xml:space="preserve">Displays the attributes of all currently defined CURSEs, and allows injects to be created and edited.  See Section </w:t>
      </w:r>
      <w:r>
        <w:fldChar w:fldCharType="begin"/>
      </w:r>
      <w:r>
        <w:instrText xml:space="preserve"> REF _Ref364316102 \r \h </w:instrText>
      </w:r>
      <w:r>
        <w:fldChar w:fldCharType="separate"/>
      </w:r>
      <w:r w:rsidR="00B10403">
        <w:t>5.8.2</w:t>
      </w:r>
      <w:r>
        <w:fldChar w:fldCharType="end"/>
      </w:r>
      <w:r>
        <w:t>.</w:t>
      </w:r>
    </w:p>
    <w:p w:rsidR="00D22690" w:rsidRDefault="00D22690" w:rsidP="00D7031F">
      <w:pPr>
        <w:pStyle w:val="termdef"/>
      </w:pPr>
    </w:p>
    <w:p w:rsidR="0071488C" w:rsidRDefault="0071488C" w:rsidP="0071488C">
      <w:pPr>
        <w:pStyle w:val="Heading3NP"/>
      </w:pPr>
      <w:bookmarkStart w:id="275" w:name="_Toc364769638"/>
      <w:r>
        <w:lastRenderedPageBreak/>
        <w:t>The Info Tab</w:t>
      </w:r>
      <w:bookmarkEnd w:id="275"/>
    </w:p>
    <w:p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0E5C90">
        <w:fldChar w:fldCharType="begin"/>
      </w:r>
      <w:r w:rsidR="00ED7A57">
        <w:instrText xml:space="preserve"> REF _Ref342901171 \r \h </w:instrText>
      </w:r>
      <w:r w:rsidR="000E5C90">
        <w:fldChar w:fldCharType="separate"/>
      </w:r>
      <w:r w:rsidR="00B10403">
        <w:t>8.1.1</w:t>
      </w:r>
      <w:r w:rsidR="000E5C90">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0E5C90">
        <w:fldChar w:fldCharType="begin"/>
      </w:r>
      <w:r w:rsidR="00FD742C">
        <w:instrText xml:space="preserve"> REF _Ref337109544 \r \h </w:instrText>
      </w:r>
      <w:r w:rsidR="000E5C90">
        <w:fldChar w:fldCharType="separate"/>
      </w:r>
      <w:r w:rsidR="00B10403">
        <w:t>8.2.2</w:t>
      </w:r>
      <w:r w:rsidR="000E5C90">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76" w:name="_Toc364769639"/>
      <w:r>
        <w:lastRenderedPageBreak/>
        <w:t>The Demog Tab</w:t>
      </w:r>
      <w:bookmarkEnd w:id="276"/>
    </w:p>
    <w:p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r>
        <w:rPr>
          <w:b/>
        </w:rPr>
        <w:t>Demog/Groups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tretch>
                      <a:fillRect/>
                    </a:stretch>
                  </pic:blipFill>
                  <pic:spPr bwMode="auto">
                    <a:xfrm>
                      <a:off x="0" y="0"/>
                      <a:ext cx="6172200" cy="2246298"/>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r>
        <w:t>Demog/Groups</w:t>
      </w:r>
    </w:p>
    <w:p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rsidR="0006154B" w:rsidRDefault="0006154B" w:rsidP="0006154B">
      <w:pPr>
        <w:pStyle w:val="termdef"/>
      </w:pPr>
    </w:p>
    <w:p w:rsidR="0006154B" w:rsidRDefault="0006154B" w:rsidP="0006154B">
      <w:pPr>
        <w:pStyle w:val="term"/>
      </w:pPr>
      <w:r>
        <w:t>Demog/Nbhoods</w:t>
      </w:r>
    </w:p>
    <w:p w:rsidR="0006154B" w:rsidRPr="0006154B" w:rsidRDefault="0006154B" w:rsidP="0006154B">
      <w:pPr>
        <w:pStyle w:val="termdef"/>
      </w:pPr>
      <w:r>
        <w:t>Displays, for each neighborhood, whether the neighborhood is part of the local economy and its current population, which is broken down into various categories.</w:t>
      </w:r>
    </w:p>
    <w:p w:rsidR="0006154B" w:rsidRPr="0006154B" w:rsidRDefault="0006154B" w:rsidP="0006154B"/>
    <w:p w:rsidR="00026197" w:rsidRDefault="00026197" w:rsidP="00263A93">
      <w:pPr>
        <w:pStyle w:val="Heading3NP"/>
      </w:pPr>
      <w:bookmarkStart w:id="277" w:name="_Toc364769640"/>
      <w:r>
        <w:lastRenderedPageBreak/>
        <w:t>The Econ Tab</w:t>
      </w:r>
      <w:bookmarkEnd w:id="277"/>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tretch>
                      <a:fillRect/>
                    </a:stretch>
                  </pic:blipFill>
                  <pic:spPr bwMode="auto">
                    <a:xfrm>
                      <a:off x="0" y="0"/>
                      <a:ext cx="5040835"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r>
        <w:t>Displays an overview of the playbox economy in the form of a spreadsheet.</w:t>
      </w:r>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r>
        <w:t>Displays the production capacity of each neighborhood.</w:t>
      </w:r>
    </w:p>
    <w:p w:rsidR="00C13848" w:rsidRDefault="00C13848" w:rsidP="00C13848">
      <w:pPr>
        <w:pStyle w:val="termdef"/>
      </w:pPr>
    </w:p>
    <w:p w:rsidR="0057384A" w:rsidRDefault="0057384A" w:rsidP="0057384A">
      <w:pPr>
        <w:pStyle w:val="term"/>
      </w:pPr>
      <w:r>
        <w:t>Econ/Actors</w:t>
      </w:r>
    </w:p>
    <w:p w:rsidR="0057384A" w:rsidRDefault="0057384A" w:rsidP="0057384A">
      <w:pPr>
        <w:pStyle w:val="termdef"/>
      </w:pPr>
      <w:r>
        <w:t>Displays the expenditures of each actor by sector.</w:t>
      </w:r>
    </w:p>
    <w:p w:rsidR="0057384A" w:rsidRDefault="0057384A" w:rsidP="00C13848">
      <w:pPr>
        <w:pStyle w:val="termdef"/>
      </w:pPr>
    </w:p>
    <w:p w:rsidR="00C13848" w:rsidRDefault="00C13848" w:rsidP="00C13848">
      <w:pPr>
        <w:pStyle w:val="term"/>
      </w:pPr>
      <w:r>
        <w:t>Econ/Population</w:t>
      </w:r>
    </w:p>
    <w:p w:rsidR="00C13848" w:rsidRDefault="00C13848" w:rsidP="00C13848">
      <w:pPr>
        <w:pStyle w:val="termdef"/>
      </w:pPr>
      <w:r>
        <w:t>Displays the neighborhood populations broken down into economic categories, along with unemployment statistics.</w:t>
      </w:r>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r>
        <w:t>Displays the group populations broken down into economic categories, along with unemployment statistics.</w:t>
      </w:r>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78" w:name="_Toc364769641"/>
      <w:r>
        <w:lastRenderedPageBreak/>
        <w:t>The Plots Tab</w:t>
      </w:r>
      <w:bookmarkEnd w:id="278"/>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79" w:name="_Toc364769642"/>
      <w:r>
        <w:lastRenderedPageBreak/>
        <w:t>Plot Browser Toolbar</w:t>
      </w:r>
      <w:bookmarkEnd w:id="279"/>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80" w:name="_Toc364769643"/>
      <w:r>
        <w:t>Plot Toolbar</w:t>
      </w:r>
      <w:bookmarkEnd w:id="280"/>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81" w:name="_Toc364769644"/>
      <w:r>
        <w:t>Plot Context Menu</w:t>
      </w:r>
      <w:bookmarkEnd w:id="281"/>
    </w:p>
    <w:p w:rsidR="00F95410" w:rsidRDefault="00F95410" w:rsidP="00F95410">
      <w:r>
        <w:t>Each plot has a context menu used to add and remove display variables.  Right-click on the plot to see the menu.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E075D0" w:rsidRPr="00E075D0" w:rsidRDefault="00E075D0" w:rsidP="00E075D0">
      <w:r>
        <w:t xml:space="preserve"> </w:t>
      </w:r>
    </w:p>
    <w:p w:rsidR="00026197" w:rsidRDefault="00026197" w:rsidP="00263A93">
      <w:pPr>
        <w:pStyle w:val="Heading3NP"/>
      </w:pPr>
      <w:bookmarkStart w:id="282" w:name="_Toc364769645"/>
      <w:r>
        <w:lastRenderedPageBreak/>
        <w:t>The Orders Tab</w:t>
      </w:r>
      <w:bookmarkEnd w:id="282"/>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3147CB" w:rsidRDefault="003147CB" w:rsidP="00263A93">
      <w:pPr>
        <w:pStyle w:val="Heading3NP"/>
      </w:pPr>
      <w:bookmarkStart w:id="283" w:name="_Ref356975684"/>
      <w:bookmarkStart w:id="284" w:name="_Ref315416730"/>
      <w:bookmarkStart w:id="285" w:name="_Toc364769646"/>
      <w:r>
        <w:lastRenderedPageBreak/>
        <w:t>The Scripts Tab</w:t>
      </w:r>
      <w:bookmarkEnd w:id="283"/>
      <w:bookmarkEnd w:id="285"/>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47BD7" w:rsidRDefault="00B47BD7" w:rsidP="003147CB"/>
    <w:p w:rsidR="00B47BD7" w:rsidRDefault="00B47BD7" w:rsidP="003147CB">
      <w:r>
        <w:rPr>
          <w:noProof/>
        </w:rPr>
        <w:drawing>
          <wp:inline distT="0" distB="0" distL="0" distR="0">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43960"/>
                    </a:xfrm>
                    <a:prstGeom prst="rect">
                      <a:avLst/>
                    </a:prstGeom>
                  </pic:spPr>
                </pic:pic>
              </a:graphicData>
            </a:graphic>
          </wp:inline>
        </w:drawing>
      </w:r>
    </w:p>
    <w:p w:rsidR="00B47BD7" w:rsidRDefault="00B47BD7" w:rsidP="003147CB"/>
    <w:p w:rsidR="00B47BD7" w:rsidRDefault="00B47BD7" w:rsidP="00B47BD7">
      <w:r>
        <w:t xml:space="preserve">See Section </w:t>
      </w:r>
      <w:r w:rsidR="000E5C90">
        <w:fldChar w:fldCharType="begin"/>
      </w:r>
      <w:r>
        <w:instrText xml:space="preserve"> REF _Ref314643698 \r \h </w:instrText>
      </w:r>
      <w:r w:rsidR="000E5C90">
        <w:fldChar w:fldCharType="separate"/>
      </w:r>
      <w:r w:rsidR="00B10403">
        <w:t>10.8</w:t>
      </w:r>
      <w:r w:rsidR="000E5C90">
        <w:fldChar w:fldCharType="end"/>
      </w:r>
      <w:r>
        <w:t xml:space="preserve"> 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0F602B" w:rsidRDefault="00026197" w:rsidP="00263A93">
      <w:pPr>
        <w:pStyle w:val="Heading3NP"/>
      </w:pPr>
      <w:bookmarkStart w:id="286" w:name="_Toc364769647"/>
      <w:r>
        <w:lastRenderedPageBreak/>
        <w:t>The Log Tab</w:t>
      </w:r>
      <w:bookmarkEnd w:id="284"/>
      <w:bookmarkEnd w:id="286"/>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87" w:name="_Ref314038989"/>
      <w:bookmarkStart w:id="288" w:name="_Toc364769648"/>
      <w:r>
        <w:lastRenderedPageBreak/>
        <w:t>Creating an Athena Scenario</w:t>
      </w:r>
      <w:bookmarkEnd w:id="287"/>
      <w:bookmarkEnd w:id="288"/>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0E5C90">
        <w:fldChar w:fldCharType="begin"/>
      </w:r>
      <w:r>
        <w:instrText xml:space="preserve"> REF _Ref314039159 \r \h </w:instrText>
      </w:r>
      <w:r w:rsidR="000E5C90">
        <w:fldChar w:fldCharType="separate"/>
      </w:r>
      <w:r w:rsidR="00B10403">
        <w:t>21</w:t>
      </w:r>
      <w:r w:rsidR="000E5C90">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89" w:name="_Toc364769649"/>
      <w:r>
        <w:t>The Actors</w:t>
      </w:r>
      <w:bookmarkEnd w:id="289"/>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0E5C90">
        <w:fldChar w:fldCharType="begin"/>
      </w:r>
      <w:r>
        <w:instrText xml:space="preserve"> REF _Ref314041752 \r \h </w:instrText>
      </w:r>
      <w:r w:rsidR="000E5C90">
        <w:fldChar w:fldCharType="separate"/>
      </w:r>
      <w:r w:rsidR="00B10403">
        <w:t>14.3</w:t>
      </w:r>
      <w:r w:rsidR="000E5C90">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90" w:name="_Toc364769650"/>
      <w:r>
        <w:t>Sources of Actor Income</w:t>
      </w:r>
      <w:bookmarkEnd w:id="290"/>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91" w:name="_Toc364769651"/>
      <w:r>
        <w:lastRenderedPageBreak/>
        <w:t>Use of Political Support</w:t>
      </w:r>
      <w:bookmarkEnd w:id="291"/>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rsidR="00D0709E" w:rsidRDefault="00D0709E" w:rsidP="00D0709E"/>
    <w:p w:rsidR="00D0709E" w:rsidRDefault="00D0709E" w:rsidP="00047945">
      <w:pPr>
        <w:pStyle w:val="Heading3"/>
      </w:pPr>
      <w:bookmarkStart w:id="292" w:name="_Toc364769652"/>
      <w:r>
        <w:t>The Map</w:t>
      </w:r>
      <w:bookmarkEnd w:id="292"/>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93" w:name="_Toc364769653"/>
      <w:r>
        <w:t>The Neighborhoods</w:t>
      </w:r>
      <w:bookmarkEnd w:id="293"/>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0E5C90">
        <w:fldChar w:fldCharType="begin"/>
      </w:r>
      <w:r w:rsidR="006C13AD">
        <w:instrText xml:space="preserve"> REF _Ref312069357 \r \h </w:instrText>
      </w:r>
      <w:r w:rsidR="000E5C90">
        <w:fldChar w:fldCharType="separate"/>
      </w:r>
      <w:r w:rsidR="00B10403">
        <w:t>3.2.2</w:t>
      </w:r>
      <w:r w:rsidR="000E5C90">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0E5C90">
        <w:fldChar w:fldCharType="begin"/>
      </w:r>
      <w:r>
        <w:instrText xml:space="preserve"> REF _Ref314040509 \r \h </w:instrText>
      </w:r>
      <w:r w:rsidR="000E5C90">
        <w:fldChar w:fldCharType="separate"/>
      </w:r>
      <w:r w:rsidR="00B10403">
        <w:t>14.2</w:t>
      </w:r>
      <w:r w:rsidR="000E5C90">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94" w:name="_Toc364769654"/>
      <w:r>
        <w:t>Neighborhood Proximities</w:t>
      </w:r>
      <w:bookmarkEnd w:id="294"/>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rsidR="007D6086" w:rsidRDefault="007D6086" w:rsidP="00B943E6"/>
    <w:p w:rsidR="007D6086" w:rsidRDefault="007D6086" w:rsidP="00B943E6">
      <w:r>
        <w:t xml:space="preserve">Second, proximity plays into the Security model (Section </w:t>
      </w:r>
      <w:r w:rsidR="000E5C90">
        <w:fldChar w:fldCharType="begin"/>
      </w:r>
      <w:r>
        <w:instrText xml:space="preserve"> REF _Ref185639112 \r \h </w:instrText>
      </w:r>
      <w:r w:rsidR="000E5C90">
        <w:fldChar w:fldCharType="separate"/>
      </w:r>
      <w:r w:rsidR="00B10403">
        <w:t>3.8</w:t>
      </w:r>
      <w:r w:rsidR="000E5C90">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95" w:name="_Toc364769655"/>
      <w:r>
        <w:t>Civilian Groups</w:t>
      </w:r>
      <w:bookmarkEnd w:id="295"/>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0743A" w:rsidRDefault="00F0743A" w:rsidP="00F0743A"/>
    <w:p w:rsidR="00F0743A" w:rsidRDefault="00F0743A" w:rsidP="00F0743A">
      <w:pPr>
        <w:pStyle w:val="ListParagraph"/>
        <w:numPr>
          <w:ilvl w:val="0"/>
          <w:numId w:val="47"/>
        </w:numPr>
      </w:pPr>
      <w:r>
        <w:t xml:space="preserve">You can create empty civilian groups (groups with zero-population) as place-holders to receive population via the </w:t>
      </w:r>
      <w:r>
        <w:rPr>
          <w:b/>
        </w:rPr>
        <w:t>FLOW</w:t>
      </w:r>
      <w:r>
        <w:t xml:space="preserve"> tactic (Section</w:t>
      </w:r>
      <w:r w:rsidR="006730B9">
        <w:t xml:space="preserve"> </w:t>
      </w:r>
      <w:r w:rsidR="006730B9">
        <w:fldChar w:fldCharType="begin"/>
      </w:r>
      <w:r w:rsidR="006730B9">
        <w:instrText xml:space="preserve"> REF _Ref364757595 \r \h </w:instrText>
      </w:r>
      <w:r w:rsidR="006730B9">
        <w:fldChar w:fldCharType="separate"/>
      </w:r>
      <w:r w:rsidR="00B10403">
        <w:t>15.10</w:t>
      </w:r>
      <w:r w:rsidR="006730B9">
        <w:fldChar w:fldCharType="end"/>
      </w:r>
      <w:r>
        <w:t>)</w:t>
      </w:r>
      <w:r w:rsidR="006730B9">
        <w:t>.</w:t>
      </w:r>
    </w:p>
    <w:p w:rsidR="00F11921" w:rsidRDefault="00F11921" w:rsidP="00F11921"/>
    <w:p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6BAE607" wp14:editId="1B175E81">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0E5C90">
        <w:fldChar w:fldCharType="begin"/>
      </w:r>
      <w:r>
        <w:instrText xml:space="preserve"> REF _Ref314044258 \r \h </w:instrText>
      </w:r>
      <w:r w:rsidR="000E5C90">
        <w:fldChar w:fldCharType="separate"/>
      </w:r>
      <w:r w:rsidR="00B10403">
        <w:t>14.4</w:t>
      </w:r>
      <w:r w:rsidR="000E5C90">
        <w:fldChar w:fldCharType="end"/>
      </w:r>
      <w:r>
        <w:t xml:space="preserve"> for a description of a civilian group’s attributes.</w:t>
      </w:r>
    </w:p>
    <w:p w:rsidR="00F11921" w:rsidRDefault="00F11921" w:rsidP="00F11921"/>
    <w:p w:rsidR="00F11921" w:rsidRDefault="00F11921" w:rsidP="00047945">
      <w:pPr>
        <w:pStyle w:val="Heading3"/>
      </w:pPr>
      <w:bookmarkStart w:id="296" w:name="_Toc364769656"/>
      <w:r>
        <w:t>Force Groups</w:t>
      </w:r>
      <w:bookmarkEnd w:id="296"/>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lastRenderedPageBreak/>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6A914B09" wp14:editId="62F87FBE">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0E5C90">
        <w:fldChar w:fldCharType="begin"/>
      </w:r>
      <w:r>
        <w:instrText xml:space="preserve"> REF _Ref314055841 \r \h </w:instrText>
      </w:r>
      <w:r w:rsidR="000E5C90">
        <w:fldChar w:fldCharType="separate"/>
      </w:r>
      <w:r w:rsidR="00B10403">
        <w:t>14.5</w:t>
      </w:r>
      <w:r w:rsidR="000E5C90">
        <w:fldChar w:fldCharType="end"/>
      </w:r>
      <w:r>
        <w:t xml:space="preserve"> for a description of a force group’s attributes.</w:t>
      </w:r>
    </w:p>
    <w:p w:rsidR="00CA5751" w:rsidRDefault="00CA5751" w:rsidP="00F11921"/>
    <w:p w:rsidR="00CA5751" w:rsidRDefault="00CA5751" w:rsidP="00047945">
      <w:pPr>
        <w:pStyle w:val="Heading3"/>
      </w:pPr>
      <w:bookmarkStart w:id="297" w:name="_Toc364769657"/>
      <w:r>
        <w:t>Organization Groups</w:t>
      </w:r>
      <w:bookmarkEnd w:id="297"/>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7249964E" wp14:editId="0C1818F6">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0E5C90">
        <w:fldChar w:fldCharType="begin"/>
      </w:r>
      <w:r>
        <w:instrText xml:space="preserve"> REF _Ref314056138 \r \h </w:instrText>
      </w:r>
      <w:r w:rsidR="000E5C90">
        <w:fldChar w:fldCharType="separate"/>
      </w:r>
      <w:r w:rsidR="00B10403">
        <w:t>14.6</w:t>
      </w:r>
      <w:r w:rsidR="000E5C90">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98" w:name="_Toc364769658"/>
      <w:r>
        <w:t>Belief Systems</w:t>
      </w:r>
      <w:bookmarkEnd w:id="298"/>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0E5C90">
        <w:fldChar w:fldCharType="begin"/>
      </w:r>
      <w:r>
        <w:instrText xml:space="preserve"> REF _Ref311636060 \r \h </w:instrText>
      </w:r>
      <w:r w:rsidR="000E5C90">
        <w:fldChar w:fldCharType="separate"/>
      </w:r>
      <w:r w:rsidR="00B10403">
        <w:t>8</w:t>
      </w:r>
      <w:r w:rsidR="000E5C90">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99" w:name="_Toc364769659"/>
      <w:r>
        <w:t>Define the Topics</w:t>
      </w:r>
      <w:bookmarkEnd w:id="299"/>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0E5C90">
        <w:fldChar w:fldCharType="begin"/>
      </w:r>
      <w:r>
        <w:instrText xml:space="preserve"> REF _Ref337109544 \r \h </w:instrText>
      </w:r>
      <w:r w:rsidR="000E5C90">
        <w:fldChar w:fldCharType="separate"/>
      </w:r>
      <w:r w:rsidR="00B10403">
        <w:t>8.2.2</w:t>
      </w:r>
      <w:r w:rsidR="000E5C90">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3825B21" wp14:editId="0AEEB897">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300" w:name="_Toc364769660"/>
      <w:r>
        <w:t>Define the Beliefs</w:t>
      </w:r>
      <w:bookmarkEnd w:id="300"/>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301" w:name="_Toc364769661"/>
      <w:r>
        <w:t>Compute the Affinities</w:t>
      </w:r>
      <w:bookmarkEnd w:id="301"/>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302" w:name="_Toc364769662"/>
      <w:r>
        <w:t>Adjust the Affinities</w:t>
      </w:r>
      <w:bookmarkEnd w:id="302"/>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303" w:name="_Toc364769663"/>
      <w:r>
        <w:t>Horizontal Relationships</w:t>
      </w:r>
      <w:bookmarkEnd w:id="303"/>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032C23CB" wp14:editId="4F65D94B">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304" w:name="_Toc364769664"/>
      <w:r>
        <w:t>Vertical Relationships</w:t>
      </w:r>
      <w:bookmarkEnd w:id="304"/>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114DF515" wp14:editId="76BFE125">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lastRenderedPageBreak/>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305" w:name="_Toc364769665"/>
      <w:r>
        <w:t>Group Satisfaction</w:t>
      </w:r>
      <w:bookmarkEnd w:id="305"/>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3A2D4353" wp14:editId="757C9CCB">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0E5C90">
        <w:fldChar w:fldCharType="begin"/>
      </w:r>
      <w:r>
        <w:instrText xml:space="preserve"> REF _Ref314124958 \r \h </w:instrText>
      </w:r>
      <w:r w:rsidR="000E5C90">
        <w:fldChar w:fldCharType="separate"/>
      </w:r>
      <w:r w:rsidR="00B10403">
        <w:t>14.7</w:t>
      </w:r>
      <w:r w:rsidR="000E5C90">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306" w:name="_Toc364769666"/>
      <w:r>
        <w:t>Group Cooperation</w:t>
      </w:r>
      <w:bookmarkEnd w:id="306"/>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48980930" wp14:editId="0BA55094">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0E5C90">
        <w:fldChar w:fldCharType="begin"/>
      </w:r>
      <w:r w:rsidR="006652B2">
        <w:instrText xml:space="preserve"> REF _Ref314125328 \r \h </w:instrText>
      </w:r>
      <w:r w:rsidR="000E5C90">
        <w:fldChar w:fldCharType="separate"/>
      </w:r>
      <w:r w:rsidR="00B10403">
        <w:t>14.16</w:t>
      </w:r>
      <w:r w:rsidR="000E5C90">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307" w:name="_Toc364769667"/>
      <w:r>
        <w:lastRenderedPageBreak/>
        <w:t>Environmental Situations</w:t>
      </w:r>
      <w:bookmarkEnd w:id="307"/>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601104F2" wp14:editId="07F7A730">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0E5C90">
        <w:fldChar w:fldCharType="begin"/>
      </w:r>
      <w:r w:rsidR="007E0F24">
        <w:instrText xml:space="preserve"> REF _Ref314130244 \r \h </w:instrText>
      </w:r>
      <w:r w:rsidR="000E5C90">
        <w:fldChar w:fldCharType="separate"/>
      </w:r>
      <w:r w:rsidR="00B10403">
        <w:t>14.7</w:t>
      </w:r>
      <w:r w:rsidR="000E5C90">
        <w:fldChar w:fldCharType="end"/>
      </w:r>
      <w:r w:rsidR="007E0F24">
        <w:t xml:space="preserve"> for a description of the attributes of environmental situations.</w:t>
      </w:r>
    </w:p>
    <w:p w:rsidR="00E154FC" w:rsidRPr="00E154FC" w:rsidRDefault="00B51288" w:rsidP="00E154FC">
      <w:pPr>
        <w:pStyle w:val="Heading3"/>
      </w:pPr>
      <w:bookmarkStart w:id="308" w:name="_Ref338674709"/>
      <w:bookmarkStart w:id="309" w:name="_Toc364769668"/>
      <w:r>
        <w:t>The Economic Model</w:t>
      </w:r>
      <w:bookmarkEnd w:id="308"/>
      <w:bookmarkEnd w:id="309"/>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310" w:name="_Toc364769669"/>
      <w:r>
        <w:t xml:space="preserve">The </w:t>
      </w:r>
      <w:r>
        <w:rPr>
          <w:i/>
        </w:rPr>
        <w:t>goods</w:t>
      </w:r>
      <w:r>
        <w:t xml:space="preserve"> sector</w:t>
      </w:r>
      <w:bookmarkEnd w:id="310"/>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311" w:name="_Toc364769670"/>
      <w:r>
        <w:t xml:space="preserve">The </w:t>
      </w:r>
      <w:r>
        <w:rPr>
          <w:i/>
        </w:rPr>
        <w:t xml:space="preserve">black </w:t>
      </w:r>
      <w:r>
        <w:t>sector</w:t>
      </w:r>
      <w:bookmarkEnd w:id="311"/>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312" w:name="_Toc364769671"/>
      <w:r>
        <w:t xml:space="preserve">The </w:t>
      </w:r>
      <w:r>
        <w:rPr>
          <w:i/>
        </w:rPr>
        <w:t>pop</w:t>
      </w:r>
      <w:r>
        <w:t xml:space="preserve"> sector</w:t>
      </w:r>
      <w:bookmarkEnd w:id="312"/>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313" w:name="_Toc364769672"/>
      <w:r>
        <w:t xml:space="preserve">The </w:t>
      </w:r>
      <w:r>
        <w:rPr>
          <w:i/>
        </w:rPr>
        <w:t>actors</w:t>
      </w:r>
      <w:r>
        <w:t xml:space="preserve"> sector</w:t>
      </w:r>
      <w:bookmarkEnd w:id="313"/>
    </w:p>
    <w:p w:rsidR="005A5B68" w:rsidRDefault="005A5B68" w:rsidP="005A5B68">
      <w:r>
        <w:t xml:space="preserve">The actors sector cannot be edited using the SAM.  This is because actors’ revenue and expenditures are determined from the actors’ definitions and their strategies.  See section </w:t>
      </w:r>
      <w:r w:rsidR="000E5C90">
        <w:fldChar w:fldCharType="begin"/>
      </w:r>
      <w:r w:rsidR="00BE5D83">
        <w:instrText xml:space="preserve"> REF _Ref314041752 \r \h </w:instrText>
      </w:r>
      <w:r w:rsidR="000E5C90">
        <w:fldChar w:fldCharType="separate"/>
      </w:r>
      <w:r w:rsidR="00B10403">
        <w:t>14.3</w:t>
      </w:r>
      <w:r w:rsidR="000E5C90">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314" w:name="_Toc364769673"/>
      <w:r>
        <w:t xml:space="preserve">The </w:t>
      </w:r>
      <w:r>
        <w:rPr>
          <w:i/>
        </w:rPr>
        <w:t>region</w:t>
      </w:r>
      <w:r>
        <w:t xml:space="preserve"> sector</w:t>
      </w:r>
      <w:bookmarkEnd w:id="314"/>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w:t>
      </w:r>
      <w:r>
        <w:lastRenderedPageBreak/>
        <w:t>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315" w:name="_Toc364769674"/>
      <w:r>
        <w:t xml:space="preserve">The </w:t>
      </w:r>
      <w:r>
        <w:rPr>
          <w:i/>
        </w:rPr>
        <w:t xml:space="preserve">world </w:t>
      </w:r>
      <w:r>
        <w:t>sector</w:t>
      </w:r>
      <w:bookmarkEnd w:id="315"/>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316" w:name="_Toc364769675"/>
      <w:r>
        <w:t>Other Inputs</w:t>
      </w:r>
      <w:bookmarkEnd w:id="316"/>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4F680E" w:rsidRDefault="004F680E" w:rsidP="00BC5F5F">
      <w:pPr>
        <w:pStyle w:val="ListParagraph"/>
        <w:numPr>
          <w:ilvl w:val="0"/>
          <w:numId w:val="79"/>
        </w:numPr>
      </w:pPr>
      <w:r>
        <w:t>Black market capacity – the maximum possible output of the black market.</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4F680E" w:rsidRDefault="004F680E" w:rsidP="00BC5F5F">
      <w:pPr>
        <w:pStyle w:val="ListParagraph"/>
        <w:numPr>
          <w:ilvl w:val="0"/>
          <w:numId w:val="79"/>
        </w:numPr>
      </w:pPr>
      <w:r>
        <w:t>Base unemployment rate – the unemployment rate in the playbox at time 0.  Athena will calibrate the economic model using this.</w:t>
      </w:r>
    </w:p>
    <w:p w:rsidR="004F680E" w:rsidRDefault="004F680E" w:rsidP="00BC5F5F">
      <w:pPr>
        <w:pStyle w:val="ListParagraph"/>
        <w:numPr>
          <w:ilvl w:val="0"/>
          <w:numId w:val="79"/>
        </w:numPr>
      </w:pPr>
      <w:r>
        <w:t>Base subsisters – the number of people engaged in subsistence agriculture. This should approximate the number of susbsisters defined in Athena.</w:t>
      </w:r>
    </w:p>
    <w:p w:rsidR="00C26EBE"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4F680E" w:rsidRPr="00386397" w:rsidRDefault="004F680E" w:rsidP="00BC5F5F">
      <w:pPr>
        <w:pStyle w:val="ListParagraph"/>
        <w:numPr>
          <w:ilvl w:val="0"/>
          <w:numId w:val="79"/>
        </w:numPr>
      </w:pPr>
      <w:r>
        <w:t>Remittance change rate – the per annum rate of change of remittances. This can be positive or negative.</w:t>
      </w:r>
    </w:p>
    <w:p w:rsidR="00386397" w:rsidRDefault="00386397" w:rsidP="00386397"/>
    <w:p w:rsidR="00386397" w:rsidRPr="00386397" w:rsidRDefault="00386397" w:rsidP="00386397">
      <w:pPr>
        <w:pStyle w:val="Heading4"/>
      </w:pPr>
      <w:bookmarkStart w:id="317" w:name="_Toc364769676"/>
      <w:r>
        <w:t>Calibration</w:t>
      </w:r>
      <w:bookmarkEnd w:id="317"/>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w:t>
      </w:r>
      <w:r w:rsidR="00993963">
        <w:lastRenderedPageBreak/>
        <w:t xml:space="preserve">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318" w:name="_Toc364769677"/>
      <w:r>
        <w:t>Information Operations Campaigns</w:t>
      </w:r>
      <w:bookmarkEnd w:id="318"/>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42D585CC" wp14:editId="147AC724">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0E5C90">
        <w:fldChar w:fldCharType="begin"/>
      </w:r>
      <w:r>
        <w:instrText xml:space="preserve"> REF _Ref338667854 \r \h </w:instrText>
      </w:r>
      <w:r w:rsidR="000E5C90">
        <w:fldChar w:fldCharType="separate"/>
      </w:r>
      <w:r w:rsidR="00B10403">
        <w:t>14.7</w:t>
      </w:r>
      <w:r w:rsidR="000E5C90">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4536765C" wp14:editId="55678FCC">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0E5C90">
        <w:fldChar w:fldCharType="begin"/>
      </w:r>
      <w:r>
        <w:instrText xml:space="preserve"> REF _Ref338668367 \r \h </w:instrText>
      </w:r>
      <w:r w:rsidR="000E5C90">
        <w:fldChar w:fldCharType="separate"/>
      </w:r>
      <w:r w:rsidR="00B10403">
        <w:t>14.8</w:t>
      </w:r>
      <w:r w:rsidR="000E5C90">
        <w:fldChar w:fldCharType="end"/>
      </w:r>
      <w:r>
        <w:t xml:space="preserve"> for a description of an IOM's attributes, and Section </w:t>
      </w:r>
      <w:r w:rsidR="000E5C90">
        <w:fldChar w:fldCharType="begin"/>
      </w:r>
      <w:r>
        <w:instrText xml:space="preserve"> REF _Ref338162417 \r \h </w:instrText>
      </w:r>
      <w:r w:rsidR="000E5C90">
        <w:fldChar w:fldCharType="separate"/>
      </w:r>
      <w:r w:rsidR="00B10403">
        <w:t>17</w:t>
      </w:r>
      <w:r w:rsidR="000E5C90">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01045FED" wp14:editId="1FE0C045">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0E5C90">
        <w:fldChar w:fldCharType="begin"/>
      </w:r>
      <w:r>
        <w:instrText xml:space="preserve"> REF _Ref338227844 \r \h </w:instrText>
      </w:r>
      <w:r w:rsidR="000E5C90">
        <w:fldChar w:fldCharType="separate"/>
      </w:r>
      <w:r w:rsidR="00B10403">
        <w:t>14.9</w:t>
      </w:r>
      <w:r w:rsidR="000E5C90">
        <w:fldChar w:fldCharType="end"/>
      </w:r>
      <w:r>
        <w:t xml:space="preserve"> for </w:t>
      </w:r>
      <w:r w:rsidR="00B51288">
        <w:t>a description of a hook's attributes.</w:t>
      </w:r>
    </w:p>
    <w:p w:rsidR="00B22275" w:rsidRDefault="00B22275" w:rsidP="00B22275">
      <w:pPr>
        <w:pStyle w:val="Heading3"/>
      </w:pPr>
      <w:bookmarkStart w:id="319" w:name="_Toc364769678"/>
      <w:r>
        <w:t>CURSEs</w:t>
      </w:r>
      <w:bookmarkEnd w:id="319"/>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rsidR="00F11921" w:rsidRDefault="00F11921" w:rsidP="00047945">
      <w:pPr>
        <w:pStyle w:val="Heading3"/>
      </w:pPr>
      <w:bookmarkStart w:id="320" w:name="_Toc364769679"/>
      <w:r>
        <w:t>Strategies</w:t>
      </w:r>
      <w:bookmarkEnd w:id="320"/>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0E5C90">
        <w:fldChar w:fldCharType="begin"/>
      </w:r>
      <w:r w:rsidR="003F2067">
        <w:instrText xml:space="preserve"> REF _Ref313964434 \r \h </w:instrText>
      </w:r>
      <w:r w:rsidR="000E5C90">
        <w:fldChar w:fldCharType="separate"/>
      </w:r>
      <w:r w:rsidR="00B10403">
        <w:t>15</w:t>
      </w:r>
      <w:r w:rsidR="000E5C90">
        <w:fldChar w:fldCharType="end"/>
      </w:r>
      <w:r w:rsidR="003F2067">
        <w:t xml:space="preserve"> and </w:t>
      </w:r>
      <w:r w:rsidR="000E5C90">
        <w:fldChar w:fldCharType="begin"/>
      </w:r>
      <w:r w:rsidR="003F2067">
        <w:instrText xml:space="preserve"> REF _Ref313964436 \r \h </w:instrText>
      </w:r>
      <w:r w:rsidR="000E5C90">
        <w:fldChar w:fldCharType="separate"/>
      </w:r>
      <w:r w:rsidR="00B10403">
        <w:t>15.18</w:t>
      </w:r>
      <w:r w:rsidR="000E5C90">
        <w:fldChar w:fldCharType="end"/>
      </w:r>
      <w:r w:rsidR="003F2067">
        <w:t xml:space="preserve"> for documentation of the </w:t>
      </w:r>
      <w:r w:rsidR="003F2067">
        <w:lastRenderedPageBreak/>
        <w:t>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321" w:name="_Toc364769680"/>
      <w:r>
        <w:t xml:space="preserve">The Role of </w:t>
      </w:r>
      <w:r w:rsidR="00952064">
        <w:t>an Actor’s</w:t>
      </w:r>
      <w:r>
        <w:t xml:space="preserve"> Strategy</w:t>
      </w:r>
      <w:bookmarkEnd w:id="321"/>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0E5C90">
        <w:fldChar w:fldCharType="begin"/>
      </w:r>
      <w:r>
        <w:instrText xml:space="preserve"> REF _Ref338661888 \r \h </w:instrText>
      </w:r>
      <w:r w:rsidR="000E5C90">
        <w:fldChar w:fldCharType="separate"/>
      </w:r>
      <w:r w:rsidR="00B10403">
        <w:t>12.17.4</w:t>
      </w:r>
      <w:r w:rsidR="000E5C90">
        <w:fldChar w:fldCharType="end"/>
      </w:r>
      <w:r>
        <w:t>.</w:t>
      </w:r>
    </w:p>
    <w:p w:rsidR="003F2067" w:rsidRDefault="003F2067" w:rsidP="00047945">
      <w:pPr>
        <w:pStyle w:val="Heading4"/>
      </w:pPr>
      <w:bookmarkStart w:id="322" w:name="_Toc364769681"/>
      <w:r>
        <w:t>Order Matters</w:t>
      </w:r>
      <w:bookmarkEnd w:id="322"/>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323" w:name="_Toc364769682"/>
      <w:r>
        <w:t>Use of Goals</w:t>
      </w:r>
      <w:bookmarkEnd w:id="323"/>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324" w:name="_Ref338661888"/>
      <w:bookmarkStart w:id="325" w:name="_Toc364769683"/>
      <w:r>
        <w:lastRenderedPageBreak/>
        <w:t>On-Lock Tactics</w:t>
      </w:r>
      <w:bookmarkEnd w:id="324"/>
      <w:bookmarkEnd w:id="325"/>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326" w:name="_Ref315417049"/>
      <w:bookmarkStart w:id="327" w:name="_Toc364769684"/>
      <w:r>
        <w:t>The Model Parameter Database</w:t>
      </w:r>
      <w:bookmarkEnd w:id="326"/>
      <w:bookmarkEnd w:id="327"/>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328" w:name="_Toc364769685"/>
      <w:r>
        <w:t>Model Parameters</w:t>
      </w:r>
      <w:bookmarkEnd w:id="328"/>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lastRenderedPageBreak/>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329" w:name="_Toc364769686"/>
      <w:r>
        <w:t>Browsing the Model Parameter Database</w:t>
      </w:r>
      <w:bookmarkEnd w:id="329"/>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330" w:name="_Toc364769687"/>
      <w:r>
        <w:t>Parameter Help</w:t>
      </w:r>
      <w:bookmarkEnd w:id="330"/>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331" w:name="_Toc364769688"/>
      <w:r>
        <w:t>Editing Model Parameters</w:t>
      </w:r>
      <w:bookmarkEnd w:id="331"/>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0C3CE140" wp14:editId="169A0C7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2EDDC408" wp14:editId="0CB633F9">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332" w:name="_Toc364769689"/>
      <w:r>
        <w:t>Model Parameter Files</w:t>
      </w:r>
      <w:bookmarkEnd w:id="332"/>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333" w:name="_Toc364769690"/>
      <w:r>
        <w:lastRenderedPageBreak/>
        <w:t>Part III: Athena Cookbook</w:t>
      </w:r>
      <w:bookmarkEnd w:id="333"/>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34" w:name="_Ref315415821"/>
      <w:bookmarkStart w:id="335" w:name="_Toc364769691"/>
      <w:r>
        <w:lastRenderedPageBreak/>
        <w:t>Recipes</w:t>
      </w:r>
      <w:bookmarkEnd w:id="334"/>
      <w:bookmarkEnd w:id="335"/>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36" w:name="_Ref316632045"/>
      <w:bookmarkStart w:id="337" w:name="_Toc364769692"/>
      <w:r>
        <w:t>Disabling the Economic Model</w:t>
      </w:r>
      <w:bookmarkEnd w:id="336"/>
      <w:bookmarkEnd w:id="337"/>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38" w:name="_Toc364769693"/>
      <w:r>
        <w:t>Comparing Satisfaction Changes to the Real World</w:t>
      </w:r>
      <w:bookmarkEnd w:id="338"/>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39" w:name="_Toc364769694"/>
      <w:r>
        <w:lastRenderedPageBreak/>
        <w:t>Part IV: Reference</w:t>
      </w:r>
      <w:bookmarkEnd w:id="339"/>
    </w:p>
    <w:p w:rsidR="00E00631" w:rsidRDefault="00E00631" w:rsidP="00E00631"/>
    <w:p w:rsidR="002E1BA8" w:rsidRDefault="002E1BA8" w:rsidP="00081C32">
      <w:pPr>
        <w:pStyle w:val="Heading2"/>
        <w:numPr>
          <w:ilvl w:val="1"/>
          <w:numId w:val="68"/>
        </w:numPr>
      </w:pPr>
      <w:bookmarkStart w:id="340" w:name="_Ref315415844"/>
      <w:bookmarkStart w:id="341" w:name="_Ref315415921"/>
      <w:bookmarkStart w:id="342" w:name="_Toc364769695"/>
      <w:r>
        <w:lastRenderedPageBreak/>
        <w:t>Athena Objects</w:t>
      </w:r>
      <w:bookmarkEnd w:id="340"/>
      <w:bookmarkEnd w:id="341"/>
      <w:bookmarkEnd w:id="342"/>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43" w:name="_Toc364769696"/>
      <w:r>
        <w:t>Tactics, Conditions, and Payloads</w:t>
      </w:r>
      <w:bookmarkEnd w:id="343"/>
    </w:p>
    <w:p w:rsidR="00940969" w:rsidRDefault="00940969" w:rsidP="002E1BA8">
      <w:r>
        <w:t xml:space="preserve">Tactics, conditions, and IOM payloads each come in a number of types.  Consequently, </w:t>
      </w:r>
    </w:p>
    <w:p w:rsidR="002E1BA8" w:rsidRDefault="00940969" w:rsidP="002E1BA8">
      <w:r>
        <w:t>the tactic types are described in Section</w:t>
      </w:r>
      <w:r w:rsidR="00CF47CF">
        <w:t xml:space="preserve"> </w:t>
      </w:r>
      <w:r w:rsidR="00CF47CF">
        <w:fldChar w:fldCharType="begin"/>
      </w:r>
      <w:r w:rsidR="00CF47CF">
        <w:instrText xml:space="preserve"> REF _Ref313964434 \r \h </w:instrText>
      </w:r>
      <w:r w:rsidR="00CF47CF">
        <w:fldChar w:fldCharType="separate"/>
      </w:r>
      <w:r w:rsidR="00B10403">
        <w:t>15</w:t>
      </w:r>
      <w:r w:rsidR="00CF47CF">
        <w:fldChar w:fldCharType="end"/>
      </w:r>
      <w:r>
        <w:t>, condition types in Section</w:t>
      </w:r>
      <w:r w:rsidR="00CF47CF">
        <w:t xml:space="preserve"> </w:t>
      </w:r>
      <w:r w:rsidR="00CF47CF">
        <w:fldChar w:fldCharType="begin"/>
      </w:r>
      <w:r w:rsidR="00CF47CF">
        <w:instrText xml:space="preserve"> REF _Ref364767264 \r \h </w:instrText>
      </w:r>
      <w:r w:rsidR="00CF47CF">
        <w:fldChar w:fldCharType="separate"/>
      </w:r>
      <w:r w:rsidR="00B10403">
        <w:t>16</w:t>
      </w:r>
      <w:r w:rsidR="00CF47CF">
        <w:fldChar w:fldCharType="end"/>
      </w:r>
      <w:r>
        <w:t xml:space="preserve">, and payloads in Section </w:t>
      </w:r>
      <w:r w:rsidR="000E5C90">
        <w:fldChar w:fldCharType="begin"/>
      </w:r>
      <w:r>
        <w:instrText xml:space="preserve"> REF _Ref338162417 \r \h </w:instrText>
      </w:r>
      <w:r w:rsidR="000E5C90">
        <w:fldChar w:fldCharType="separate"/>
      </w:r>
      <w:r w:rsidR="00B10403">
        <w:t>17</w:t>
      </w:r>
      <w:r w:rsidR="000E5C90">
        <w:fldChar w:fldCharType="end"/>
      </w:r>
      <w:r>
        <w:t>.</w:t>
      </w:r>
    </w:p>
    <w:p w:rsidR="002E1BA8" w:rsidRDefault="002E1BA8" w:rsidP="00263A93">
      <w:pPr>
        <w:pStyle w:val="Heading3NP"/>
      </w:pPr>
      <w:bookmarkStart w:id="344" w:name="_Ref314040509"/>
      <w:bookmarkStart w:id="345" w:name="_Toc364769697"/>
      <w:r>
        <w:lastRenderedPageBreak/>
        <w:t>Neighborhoods</w:t>
      </w:r>
      <w:bookmarkEnd w:id="344"/>
      <w:bookmarkEnd w:id="345"/>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DD588C">
              <w:fldChar w:fldCharType="begin"/>
            </w:r>
            <w:r w:rsidR="00DD588C">
              <w:instrText xml:space="preserve"> REF _Ref311700057 \r \h  \* MERGEFORMAT </w:instrText>
            </w:r>
            <w:r w:rsidR="00DD588C">
              <w:fldChar w:fldCharType="separate"/>
            </w:r>
            <w:r w:rsidR="00B10403">
              <w:t>7</w:t>
            </w:r>
            <w:r w:rsidR="00DD588C">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DD588C">
              <w:fldChar w:fldCharType="begin"/>
            </w:r>
            <w:r w:rsidR="00DD588C">
              <w:instrText xml:space="preserve"> REF _Ref185647255 \r \h  \* MERGEFORMAT </w:instrText>
            </w:r>
            <w:r w:rsidR="00DD588C">
              <w:fldChar w:fldCharType="separate"/>
            </w:r>
            <w:r w:rsidR="00B10403" w:rsidRPr="00B10403">
              <w:rPr>
                <w:sz w:val="20"/>
                <w:szCs w:val="20"/>
              </w:rPr>
              <w:t>3.12</w:t>
            </w:r>
            <w:r w:rsidR="00DD588C">
              <w:fldChar w:fldCharType="end"/>
            </w:r>
            <w:r w:rsidRPr="00F7118A">
              <w:rPr>
                <w:sz w:val="20"/>
                <w:szCs w:val="20"/>
              </w:rPr>
              <w:t xml:space="preserve">) and the ENI Services model (Section </w:t>
            </w:r>
            <w:r w:rsidR="00DD588C">
              <w:fldChar w:fldCharType="begin"/>
            </w:r>
            <w:r w:rsidR="00DD588C">
              <w:instrText xml:space="preserve"> REF _Ref185650440 \r \h  \* MERGEFORMAT </w:instrText>
            </w:r>
            <w:r w:rsidR="00DD588C">
              <w:fldChar w:fldCharType="separate"/>
            </w:r>
            <w:r w:rsidR="00B10403" w:rsidRPr="00B10403">
              <w:rPr>
                <w:sz w:val="20"/>
                <w:szCs w:val="20"/>
              </w:rPr>
              <w:t>3.13</w:t>
            </w:r>
            <w:r w:rsidR="00DD588C">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BC67F0" w:rsidRPr="00F36586" w:rsidRDefault="00F36586" w:rsidP="00BC67F0">
            <w:pPr>
              <w:rPr>
                <w:sz w:val="20"/>
                <w:szCs w:val="20"/>
              </w:rPr>
            </w:pPr>
            <w:r>
              <w:rPr>
                <w:b/>
                <w:sz w:val="20"/>
                <w:szCs w:val="20"/>
              </w:rPr>
              <w:t>Obsolete.</w:t>
            </w:r>
            <w:r>
              <w:rPr>
                <w:sz w:val="20"/>
                <w:szCs w:val="20"/>
              </w:rPr>
              <w:t xml:space="preserve">  This input is no longer used, and is retained only for compatibility with older scenario files.  It will be removed altogether in Athena 6.</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46" w:name="_Ref314041752"/>
      <w:bookmarkStart w:id="347" w:name="_Toc364769698"/>
      <w:r>
        <w:lastRenderedPageBreak/>
        <w:t>Actors</w:t>
      </w:r>
      <w:bookmarkEnd w:id="346"/>
      <w:bookmarkEnd w:id="347"/>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0E5C90">
        <w:fldChar w:fldCharType="begin"/>
      </w:r>
      <w:r>
        <w:instrText xml:space="preserve"> REF _Ref313964434 \r \h </w:instrText>
      </w:r>
      <w:r w:rsidR="000E5C90">
        <w:fldChar w:fldCharType="separate"/>
      </w:r>
      <w:r w:rsidR="00B10403">
        <w:t>15</w:t>
      </w:r>
      <w:r w:rsidR="000E5C90">
        <w:fldChar w:fldCharType="end"/>
      </w:r>
      <w:r>
        <w:t xml:space="preserve"> and </w:t>
      </w:r>
      <w:r w:rsidR="00B9548C">
        <w:fldChar w:fldCharType="begin"/>
      </w:r>
      <w:r w:rsidR="00B9548C">
        <w:instrText xml:space="preserve"> REF _Ref364767264 \r \h </w:instrText>
      </w:r>
      <w:r w:rsidR="00B9548C">
        <w:fldChar w:fldCharType="separate"/>
      </w:r>
      <w:r w:rsidR="00B10403">
        <w:t>16</w:t>
      </w:r>
      <w:r w:rsidR="00B9548C">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DD588C">
              <w:fldChar w:fldCharType="begin"/>
            </w:r>
            <w:r w:rsidR="00DD588C">
              <w:instrText xml:space="preserve"> REF _Ref313964587 \r \h  \* MERGEFORMAT </w:instrText>
            </w:r>
            <w:r w:rsidR="00DD588C">
              <w:fldChar w:fldCharType="separate"/>
            </w:r>
            <w:r w:rsidR="00B10403" w:rsidRPr="00B10403">
              <w:rPr>
                <w:sz w:val="20"/>
                <w:szCs w:val="20"/>
              </w:rPr>
              <w:t>6.2.1</w:t>
            </w:r>
            <w:r w:rsidR="00DD588C">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0E5C90">
              <w:rPr>
                <w:sz w:val="20"/>
                <w:szCs w:val="20"/>
              </w:rPr>
              <w:fldChar w:fldCharType="begin"/>
            </w:r>
            <w:r w:rsidR="00FD1987">
              <w:rPr>
                <w:sz w:val="20"/>
                <w:szCs w:val="20"/>
              </w:rPr>
              <w:instrText xml:space="preserve"> REF _Ref315417391 \r \h </w:instrText>
            </w:r>
            <w:r w:rsidR="000E5C90">
              <w:rPr>
                <w:sz w:val="20"/>
                <w:szCs w:val="20"/>
              </w:rPr>
            </w:r>
            <w:r w:rsidR="000E5C90">
              <w:rPr>
                <w:sz w:val="20"/>
                <w:szCs w:val="20"/>
              </w:rPr>
              <w:fldChar w:fldCharType="separate"/>
            </w:r>
            <w:r w:rsidR="00B10403">
              <w:rPr>
                <w:sz w:val="20"/>
                <w:szCs w:val="20"/>
              </w:rPr>
              <w:t>15.15</w:t>
            </w:r>
            <w:r w:rsidR="000E5C90">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DD588C">
              <w:fldChar w:fldCharType="begin"/>
            </w:r>
            <w:r w:rsidR="00DD588C">
              <w:instrText xml:space="preserve"> REF _Ref313964929 \r \h  \* MERGEFORMAT </w:instrText>
            </w:r>
            <w:r w:rsidR="00DD588C">
              <w:fldChar w:fldCharType="separate"/>
            </w:r>
            <w:r w:rsidR="00B10403" w:rsidRPr="00B10403">
              <w:rPr>
                <w:sz w:val="20"/>
                <w:szCs w:val="20"/>
              </w:rPr>
              <w:t>6.1.1</w:t>
            </w:r>
            <w:r w:rsidR="00DD588C">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B10403">
              <w:rPr>
                <w:sz w:val="20"/>
                <w:szCs w:val="20"/>
              </w:rPr>
              <w:t>13.1</w:t>
            </w:r>
            <w:r w:rsidR="000E5C90">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B10403">
              <w:rPr>
                <w:sz w:val="20"/>
                <w:szCs w:val="20"/>
              </w:rPr>
              <w:t>13.1</w:t>
            </w:r>
            <w:r w:rsidR="000E5C90">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B10403">
              <w:rPr>
                <w:sz w:val="20"/>
                <w:szCs w:val="20"/>
              </w:rPr>
              <w:t>13.1</w:t>
            </w:r>
            <w:r w:rsidR="000E5C90">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B10403">
              <w:rPr>
                <w:sz w:val="20"/>
                <w:szCs w:val="20"/>
              </w:rPr>
              <w:t>13.1</w:t>
            </w:r>
            <w:r w:rsidR="000E5C90">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B10403">
              <w:rPr>
                <w:sz w:val="20"/>
                <w:szCs w:val="20"/>
              </w:rPr>
              <w:t>13.1</w:t>
            </w:r>
            <w:r w:rsidR="000E5C90">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B10403">
              <w:rPr>
                <w:sz w:val="20"/>
                <w:szCs w:val="20"/>
              </w:rPr>
              <w:t>13.1</w:t>
            </w:r>
            <w:r w:rsidR="000E5C90">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lastRenderedPageBreak/>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263A93">
      <w:pPr>
        <w:pStyle w:val="Heading3NP"/>
      </w:pPr>
      <w:bookmarkStart w:id="348" w:name="_Ref314044258"/>
      <w:bookmarkStart w:id="349" w:name="_Toc364769699"/>
      <w:r>
        <w:lastRenderedPageBreak/>
        <w:t>Civilian Groups</w:t>
      </w:r>
      <w:bookmarkEnd w:id="348"/>
      <w:bookmarkEnd w:id="349"/>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DD588C">
              <w:fldChar w:fldCharType="begin"/>
            </w:r>
            <w:r w:rsidR="00DD588C">
              <w:instrText xml:space="preserve"> REF _Ref185639112 \r \h  \* MERGEFORMAT </w:instrText>
            </w:r>
            <w:r w:rsidR="00DD588C">
              <w:fldChar w:fldCharType="separate"/>
            </w:r>
            <w:r w:rsidR="00B10403" w:rsidRPr="00B10403">
              <w:rPr>
                <w:sz w:val="20"/>
                <w:szCs w:val="20"/>
              </w:rPr>
              <w:t>3.8</w:t>
            </w:r>
            <w:r w:rsidR="00DD588C">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50" w:name="_Ref314055841"/>
      <w:bookmarkStart w:id="351" w:name="_Toc364769700"/>
      <w:r>
        <w:lastRenderedPageBreak/>
        <w:t>Force Groups</w:t>
      </w:r>
      <w:bookmarkEnd w:id="350"/>
      <w:bookmarkEnd w:id="351"/>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DD588C">
              <w:fldChar w:fldCharType="begin"/>
            </w:r>
            <w:r w:rsidR="00DD588C">
              <w:instrText xml:space="preserve"> REF _Ref185639112 \r \h  \* MERGEFORMAT </w:instrText>
            </w:r>
            <w:r w:rsidR="00DD588C">
              <w:fldChar w:fldCharType="separate"/>
            </w:r>
            <w:r w:rsidR="00B10403" w:rsidRPr="00B10403">
              <w:rPr>
                <w:sz w:val="20"/>
                <w:szCs w:val="20"/>
              </w:rPr>
              <w:t>3.8</w:t>
            </w:r>
            <w:r w:rsidR="00DD588C">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DD588C">
              <w:fldChar w:fldCharType="begin"/>
            </w:r>
            <w:r w:rsidR="00DD588C">
              <w:instrText xml:space="preserve"> REF _Ref185639112 \r \h  \* MERGEFORMAT </w:instrText>
            </w:r>
            <w:r w:rsidR="00DD588C">
              <w:fldChar w:fldCharType="separate"/>
            </w:r>
            <w:r w:rsidR="00B10403" w:rsidRPr="00B10403">
              <w:rPr>
                <w:sz w:val="20"/>
                <w:szCs w:val="20"/>
              </w:rPr>
              <w:t>3.8</w:t>
            </w:r>
            <w:r w:rsidR="00DD588C">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DD588C">
              <w:fldChar w:fldCharType="begin"/>
            </w:r>
            <w:r w:rsidR="00DD588C">
              <w:instrText xml:space="preserve"> REF _Ref185647255 \r \h  \* MERGEFORMAT </w:instrText>
            </w:r>
            <w:r w:rsidR="00DD588C">
              <w:fldChar w:fldCharType="separate"/>
            </w:r>
            <w:r w:rsidR="00B10403" w:rsidRPr="00B10403">
              <w:rPr>
                <w:sz w:val="20"/>
                <w:szCs w:val="20"/>
              </w:rPr>
              <w:t>3.12</w:t>
            </w:r>
            <w:r w:rsidR="00DD588C">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DD588C">
              <w:fldChar w:fldCharType="begin"/>
            </w:r>
            <w:r w:rsidR="00DD588C">
              <w:instrText xml:space="preserve"> REF _Ref185647255 \r \h  \* MERGEFORMAT </w:instrText>
            </w:r>
            <w:r w:rsidR="00DD588C">
              <w:fldChar w:fldCharType="separate"/>
            </w:r>
            <w:r w:rsidR="00B10403" w:rsidRPr="00B10403">
              <w:rPr>
                <w:sz w:val="20"/>
                <w:szCs w:val="20"/>
              </w:rPr>
              <w:t>3.12</w:t>
            </w:r>
            <w:r w:rsidR="00DD588C">
              <w:fldChar w:fldCharType="end"/>
            </w:r>
            <w:r w:rsidRPr="00F7118A">
              <w:rPr>
                <w:sz w:val="20"/>
                <w:szCs w:val="20"/>
              </w:rPr>
              <w:t>), uniformed forces may attack non-uniformed forces, and vice-versa.</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52" w:name="_Ref314056138"/>
      <w:bookmarkStart w:id="353" w:name="_Toc364769701"/>
      <w:r>
        <w:lastRenderedPageBreak/>
        <w:t>Organization Groups</w:t>
      </w:r>
      <w:bookmarkEnd w:id="352"/>
      <w:bookmarkEnd w:id="353"/>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DD588C">
              <w:fldChar w:fldCharType="begin"/>
            </w:r>
            <w:r w:rsidR="00DD588C">
              <w:instrText xml:space="preserve"> REF _Ref185639112 \r \h  \* MERGEFORMAT </w:instrText>
            </w:r>
            <w:r w:rsidR="00DD588C">
              <w:fldChar w:fldCharType="separate"/>
            </w:r>
            <w:r w:rsidR="00B10403" w:rsidRPr="00B10403">
              <w:rPr>
                <w:sz w:val="20"/>
                <w:szCs w:val="20"/>
              </w:rPr>
              <w:t>3.8</w:t>
            </w:r>
            <w:r w:rsidR="00DD588C">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DD588C">
              <w:fldChar w:fldCharType="begin"/>
            </w:r>
            <w:r w:rsidR="00DD588C">
              <w:instrText xml:space="preserve"> REF _Ref185639112 \r \h  \* MERGEFORMAT </w:instrText>
            </w:r>
            <w:r w:rsidR="00DD588C">
              <w:fldChar w:fldCharType="separate"/>
            </w:r>
            <w:r w:rsidR="00B10403" w:rsidRPr="00B10403">
              <w:rPr>
                <w:sz w:val="20"/>
                <w:szCs w:val="20"/>
              </w:rPr>
              <w:t>3.8</w:t>
            </w:r>
            <w:r w:rsidR="00DD588C">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54" w:name="_Ref338667854"/>
      <w:bookmarkStart w:id="355" w:name="_Ref314130244"/>
      <w:bookmarkStart w:id="356" w:name="_Ref314124958"/>
      <w:bookmarkStart w:id="357" w:name="_Toc364769702"/>
      <w:r>
        <w:lastRenderedPageBreak/>
        <w:t>Communications Asset Packages</w:t>
      </w:r>
      <w:bookmarkEnd w:id="354"/>
      <w:bookmarkEnd w:id="357"/>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0E5C90">
        <w:fldChar w:fldCharType="begin"/>
      </w:r>
      <w:r>
        <w:instrText xml:space="preserve"> REF _Ref338225583 \r \h </w:instrText>
      </w:r>
      <w:r w:rsidR="000E5C90">
        <w:fldChar w:fldCharType="separate"/>
      </w:r>
      <w:r w:rsidR="00B10403">
        <w:t>8.1</w:t>
      </w:r>
      <w:r w:rsidR="000E5C90">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58" w:name="_Ref338668367"/>
      <w:bookmarkStart w:id="359" w:name="_Toc364769703"/>
      <w:r>
        <w:lastRenderedPageBreak/>
        <w:t>Information Operations Messages</w:t>
      </w:r>
      <w:bookmarkEnd w:id="358"/>
      <w:bookmarkEnd w:id="359"/>
    </w:p>
    <w:p w:rsidR="000516FB" w:rsidRDefault="00012A4D" w:rsidP="000516FB">
      <w:r>
        <w:t>An Information Operations Message (IOM) is a message (i.e., a televis</w:t>
      </w:r>
      <w:r w:rsidR="00AB25E0">
        <w:t xml:space="preserve">ion spot) sent by an actor via a CAP to influence civilian attitudes; see Section </w:t>
      </w:r>
      <w:r w:rsidR="000E5C90">
        <w:fldChar w:fldCharType="begin"/>
      </w:r>
      <w:r w:rsidR="00AB25E0">
        <w:instrText xml:space="preserve"> REF _Ref338225974 \r \h </w:instrText>
      </w:r>
      <w:r w:rsidR="000E5C90">
        <w:fldChar w:fldCharType="separate"/>
      </w:r>
      <w:r w:rsidR="00B10403">
        <w:t>8.2</w:t>
      </w:r>
      <w:r w:rsidR="000E5C90">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0E5C90">
              <w:rPr>
                <w:sz w:val="20"/>
                <w:szCs w:val="20"/>
              </w:rPr>
              <w:fldChar w:fldCharType="begin"/>
            </w:r>
            <w:r>
              <w:rPr>
                <w:sz w:val="20"/>
                <w:szCs w:val="20"/>
              </w:rPr>
              <w:instrText xml:space="preserve"> REF _Ref337109544 \r \h </w:instrText>
            </w:r>
            <w:r w:rsidR="000E5C90">
              <w:rPr>
                <w:sz w:val="20"/>
                <w:szCs w:val="20"/>
              </w:rPr>
            </w:r>
            <w:r w:rsidR="000E5C90">
              <w:rPr>
                <w:sz w:val="20"/>
                <w:szCs w:val="20"/>
              </w:rPr>
              <w:fldChar w:fldCharType="separate"/>
            </w:r>
            <w:r w:rsidR="00B10403">
              <w:rPr>
                <w:sz w:val="20"/>
                <w:szCs w:val="20"/>
              </w:rPr>
              <w:t>8.2.2</w:t>
            </w:r>
            <w:r w:rsidR="000E5C90">
              <w:rPr>
                <w:sz w:val="20"/>
                <w:szCs w:val="20"/>
              </w:rPr>
              <w:fldChar w:fldCharType="end"/>
            </w:r>
            <w:r w:rsidR="00B57A98">
              <w:rPr>
                <w:sz w:val="20"/>
                <w:szCs w:val="20"/>
              </w:rPr>
              <w:t xml:space="preserve"> and </w:t>
            </w:r>
            <w:r w:rsidR="000E5C90">
              <w:rPr>
                <w:sz w:val="20"/>
                <w:szCs w:val="20"/>
              </w:rPr>
              <w:fldChar w:fldCharType="begin"/>
            </w:r>
            <w:r w:rsidR="00B57A98">
              <w:rPr>
                <w:sz w:val="20"/>
                <w:szCs w:val="20"/>
              </w:rPr>
              <w:instrText xml:space="preserve"> REF _Ref338227844 \r \h </w:instrText>
            </w:r>
            <w:r w:rsidR="000E5C90">
              <w:rPr>
                <w:sz w:val="20"/>
                <w:szCs w:val="20"/>
              </w:rPr>
            </w:r>
            <w:r w:rsidR="000E5C90">
              <w:rPr>
                <w:sz w:val="20"/>
                <w:szCs w:val="20"/>
              </w:rPr>
              <w:fldChar w:fldCharType="separate"/>
            </w:r>
            <w:r w:rsidR="00B10403">
              <w:rPr>
                <w:sz w:val="20"/>
                <w:szCs w:val="20"/>
              </w:rPr>
              <w:t>14.9</w:t>
            </w:r>
            <w:r w:rsidR="000E5C90">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0E5C90">
        <w:fldChar w:fldCharType="begin"/>
      </w:r>
      <w:r>
        <w:instrText xml:space="preserve"> REF _Ref338162417 \r \h </w:instrText>
      </w:r>
      <w:r w:rsidR="000E5C90">
        <w:fldChar w:fldCharType="separate"/>
      </w:r>
      <w:r w:rsidR="00B10403">
        <w:t>17</w:t>
      </w:r>
      <w:r w:rsidR="000E5C90">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60" w:name="_Ref338227844"/>
      <w:bookmarkStart w:id="361" w:name="_Toc364769704"/>
      <w:r>
        <w:lastRenderedPageBreak/>
        <w:t>Semantic Hooks</w:t>
      </w:r>
      <w:bookmarkEnd w:id="360"/>
      <w:bookmarkEnd w:id="361"/>
    </w:p>
    <w:p w:rsidR="00B57A98" w:rsidRDefault="00B57A98" w:rsidP="00B57A98">
      <w:r>
        <w:t xml:space="preserve">An Information Operations Message (IOM) appeals to the beliefs of the civilian population by means of a </w:t>
      </w:r>
      <w:r>
        <w:rPr>
          <w:i/>
        </w:rPr>
        <w:t>semantic hook</w:t>
      </w:r>
      <w:r>
        <w:t xml:space="preserve">; see Section </w:t>
      </w:r>
      <w:r w:rsidR="000E5C90">
        <w:fldChar w:fldCharType="begin"/>
      </w:r>
      <w:r>
        <w:instrText xml:space="preserve"> REF _Ref337109544 \r \h </w:instrText>
      </w:r>
      <w:r w:rsidR="000E5C90">
        <w:fldChar w:fldCharType="separate"/>
      </w:r>
      <w:r w:rsidR="00B10403">
        <w:t>8.2.2</w:t>
      </w:r>
      <w:r w:rsidR="000E5C90">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0E5C90">
        <w:fldChar w:fldCharType="begin"/>
      </w:r>
      <w:r>
        <w:instrText xml:space="preserve"> REF _Ref312048277 \r \h </w:instrText>
      </w:r>
      <w:r w:rsidR="000E5C90">
        <w:fldChar w:fldCharType="separate"/>
      </w:r>
      <w:r w:rsidR="00B10403">
        <w:t>5.1</w:t>
      </w:r>
      <w:r w:rsidR="000E5C90">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A34BB3" w:rsidRDefault="00A34BB3" w:rsidP="00B57A98"/>
    <w:p w:rsidR="00A34BB3" w:rsidRDefault="00A34BB3" w:rsidP="00C60D24">
      <w:pPr>
        <w:pStyle w:val="Heading3NP"/>
      </w:pPr>
      <w:bookmarkStart w:id="362" w:name="_Ref364768061"/>
      <w:bookmarkStart w:id="363" w:name="_Toc364769705"/>
      <w:r>
        <w:lastRenderedPageBreak/>
        <w:t>Complex User-defined Role-based Situations and Events (CURSEs)</w:t>
      </w:r>
      <w:bookmarkEnd w:id="362"/>
      <w:bookmarkEnd w:id="363"/>
    </w:p>
    <w:p w:rsidR="00A34BB3" w:rsidRDefault="00A34BB3" w:rsidP="00A34BB3">
      <w:r>
        <w:t xml:space="preserve">A Complex User-defined Role-based Situation and Event (CURSE) provides a method for the analyst to model situations and events that are not already explicitly modeled in Athena. See section </w:t>
      </w:r>
      <w:r>
        <w:fldChar w:fldCharType="begin"/>
      </w:r>
      <w:r>
        <w:instrText xml:space="preserve"> REF _Ref364316102 \r \h </w:instrText>
      </w:r>
      <w:r>
        <w:fldChar w:fldCharType="separate"/>
      </w:r>
      <w:r w:rsidR="00B10403">
        <w:t>5.8.2</w:t>
      </w:r>
      <w:r>
        <w:fldChar w:fldCharType="end"/>
      </w:r>
      <w:r>
        <w:t>.</w:t>
      </w:r>
    </w:p>
    <w:p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The cause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C60D24" w:rsidRDefault="00C60D24" w:rsidP="00A34BB3">
      <w:r>
        <w:t xml:space="preserve">Each curse is associated with one or more </w:t>
      </w:r>
      <w:r>
        <w:rPr>
          <w:i/>
        </w:rPr>
        <w:t>injects</w:t>
      </w:r>
      <w:r>
        <w:t>, which represent actual attitude changes.</w:t>
      </w:r>
    </w:p>
    <w:p w:rsidR="00FF269B" w:rsidRDefault="00FF269B" w:rsidP="00A34BB3"/>
    <w:p w:rsidR="00B63712" w:rsidRDefault="00B63712" w:rsidP="00B63712">
      <w:pPr>
        <w:pStyle w:val="Heading3NP"/>
      </w:pPr>
      <w:bookmarkStart w:id="364" w:name="_Toc364769706"/>
      <w:r>
        <w:lastRenderedPageBreak/>
        <w:t>CURSE Injects</w:t>
      </w:r>
      <w:bookmarkEnd w:id="364"/>
    </w:p>
    <w:p w:rsidR="00FF269B" w:rsidRPr="00C60D24" w:rsidRDefault="00FF269B" w:rsidP="00A34BB3">
      <w:r>
        <w:t xml:space="preserve">TBD: </w:t>
      </w:r>
      <w:r w:rsidR="00B63712">
        <w:t>Describe injects.</w:t>
      </w:r>
    </w:p>
    <w:p w:rsidR="000516FB" w:rsidRDefault="000516FB" w:rsidP="000516FB">
      <w:pPr>
        <w:pStyle w:val="Heading3NP"/>
      </w:pPr>
      <w:bookmarkStart w:id="365" w:name="_Toc364769707"/>
      <w:r>
        <w:lastRenderedPageBreak/>
        <w:t>Environmental Situations</w:t>
      </w:r>
      <w:bookmarkEnd w:id="355"/>
      <w:bookmarkEnd w:id="365"/>
    </w:p>
    <w:p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rsidR="000516FB" w:rsidRDefault="000516FB" w:rsidP="000516FB"/>
    <w:p w:rsidR="000516FB" w:rsidRDefault="000516FB" w:rsidP="000516FB">
      <w:pPr>
        <w:pStyle w:val="Heading4"/>
      </w:pPr>
      <w:bookmarkStart w:id="366" w:name="_Toc364769708"/>
      <w:r>
        <w:t>Operations on Environmental Situations</w:t>
      </w:r>
      <w:bookmarkEnd w:id="366"/>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9732F7">
      <w:pPr>
        <w:pStyle w:val="Heading4"/>
        <w:pageBreakBefore/>
      </w:pPr>
      <w:bookmarkStart w:id="367" w:name="_Toc364769709"/>
      <w:r>
        <w:lastRenderedPageBreak/>
        <w:t>Attributes of Environmental Situations</w:t>
      </w:r>
      <w:bookmarkEnd w:id="367"/>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0E5C90">
              <w:rPr>
                <w:sz w:val="20"/>
                <w:szCs w:val="20"/>
              </w:rPr>
              <w:fldChar w:fldCharType="begin"/>
            </w:r>
            <w:r>
              <w:rPr>
                <w:sz w:val="20"/>
                <w:szCs w:val="20"/>
              </w:rPr>
              <w:instrText xml:space="preserve"> REF _Ref314572306 \r \h </w:instrText>
            </w:r>
            <w:r w:rsidR="000E5C90">
              <w:rPr>
                <w:sz w:val="20"/>
                <w:szCs w:val="20"/>
              </w:rPr>
              <w:fldChar w:fldCharType="separate"/>
            </w:r>
            <w:r w:rsidR="00B10403">
              <w:rPr>
                <w:b/>
                <w:bCs/>
                <w:sz w:val="20"/>
                <w:szCs w:val="20"/>
              </w:rPr>
              <w:t>Error! Reference source not found.</w:t>
            </w:r>
            <w:r w:rsidR="000E5C90">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68" w:name="_Toc364769710"/>
      <w:r>
        <w:lastRenderedPageBreak/>
        <w:t>Horizontal Relationships</w:t>
      </w:r>
      <w:bookmarkEnd w:id="368"/>
    </w:p>
    <w:p w:rsidR="000D04B2" w:rsidRDefault="000D04B2" w:rsidP="000D04B2">
      <w:r>
        <w:t xml:space="preserve">Athena defines a horizontal relationship for every pair of groups; this figure governs much of Athena's behavior.  See Section </w:t>
      </w:r>
      <w:r w:rsidR="000E5C90">
        <w:fldChar w:fldCharType="begin"/>
      </w:r>
      <w:r>
        <w:instrText xml:space="preserve"> REF _Ref338160652 \r \h </w:instrText>
      </w:r>
      <w:r w:rsidR="000E5C90">
        <w:fldChar w:fldCharType="separate"/>
      </w:r>
      <w:r w:rsidR="00B10403">
        <w:t>5.3</w:t>
      </w:r>
      <w:r w:rsidR="000E5C90">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69" w:name="_Toc364769711"/>
      <w:r>
        <w:lastRenderedPageBreak/>
        <w:t>Vertical Relationships</w:t>
      </w:r>
      <w:bookmarkEnd w:id="369"/>
    </w:p>
    <w:p w:rsidR="006578E9" w:rsidRDefault="006578E9" w:rsidP="006578E9">
      <w:r>
        <w:t xml:space="preserve">Athena defines a vertical relationship between every group and actor; this figure ultimately determines the support each actor receives.  See Section </w:t>
      </w:r>
      <w:r w:rsidR="000E5C90">
        <w:fldChar w:fldCharType="begin"/>
      </w:r>
      <w:r>
        <w:instrText xml:space="preserve"> REF _Ref185658921 \r \h </w:instrText>
      </w:r>
      <w:r w:rsidR="000E5C90">
        <w:fldChar w:fldCharType="separate"/>
      </w:r>
      <w:r w:rsidR="00B10403">
        <w:t>5.4</w:t>
      </w:r>
      <w:r w:rsidR="000E5C90">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70" w:name="_Toc364769712"/>
      <w:r>
        <w:lastRenderedPageBreak/>
        <w:t>Satisfaction Levels</w:t>
      </w:r>
      <w:bookmarkEnd w:id="356"/>
      <w:bookmarkEnd w:id="370"/>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0E5C90">
        <w:fldChar w:fldCharType="begin"/>
      </w:r>
      <w:r>
        <w:instrText xml:space="preserve"> REF _Ref312048473 \r \h </w:instrText>
      </w:r>
      <w:r w:rsidR="000E5C90">
        <w:fldChar w:fldCharType="separate"/>
      </w:r>
      <w:r w:rsidR="00B10403">
        <w:t>5.5</w:t>
      </w:r>
      <w:r w:rsidR="000E5C90">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71" w:name="_Ref314125328"/>
      <w:bookmarkStart w:id="372" w:name="_Toc364769713"/>
      <w:r>
        <w:lastRenderedPageBreak/>
        <w:t>Cooperation Levels</w:t>
      </w:r>
      <w:bookmarkEnd w:id="371"/>
      <w:bookmarkEnd w:id="372"/>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0E5C90">
        <w:fldChar w:fldCharType="begin"/>
      </w:r>
      <w:r>
        <w:instrText xml:space="preserve"> REF _Ref185651673 \r \h </w:instrText>
      </w:r>
      <w:r w:rsidR="000E5C90">
        <w:fldChar w:fldCharType="separate"/>
      </w:r>
      <w:r w:rsidR="00B10403">
        <w:t>5.6</w:t>
      </w:r>
      <w:r w:rsidR="000E5C90">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73" w:name="_Ref313964434"/>
      <w:bookmarkStart w:id="374" w:name="_Toc364769714"/>
      <w:r>
        <w:lastRenderedPageBreak/>
        <w:t>Tactic Types</w:t>
      </w:r>
      <w:bookmarkEnd w:id="373"/>
      <w:bookmarkEnd w:id="374"/>
    </w:p>
    <w:p w:rsidR="00627180" w:rsidRDefault="00627180" w:rsidP="00E00631">
      <w:r>
        <w:t xml:space="preserve">In Athena, actors use tactics to implement their decisions (Section </w:t>
      </w:r>
      <w:r w:rsidR="000E5C90">
        <w:fldChar w:fldCharType="begin"/>
      </w:r>
      <w:r w:rsidR="002A603C">
        <w:instrText xml:space="preserve"> REF _Ref314654135 \r \h </w:instrText>
      </w:r>
      <w:r w:rsidR="000E5C90">
        <w:fldChar w:fldCharType="separate"/>
      </w:r>
      <w:r w:rsidR="00B10403">
        <w:t>6.1.4</w:t>
      </w:r>
      <w:r w:rsidR="000E5C90">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Once the scenario has been locked and the initial simulation state established,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75" w:name="_Ref315419377"/>
      <w:bookmarkStart w:id="376" w:name="_Toc364769715"/>
      <w:r>
        <w:lastRenderedPageBreak/>
        <w:t>ASSIGN</w:t>
      </w:r>
      <w:bookmarkEnd w:id="375"/>
      <w:bookmarkEnd w:id="376"/>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0E5C90">
        <w:fldChar w:fldCharType="begin"/>
      </w:r>
      <w:r>
        <w:instrText xml:space="preserve"> REF _Ref311711453 \r \h </w:instrText>
      </w:r>
      <w:r w:rsidR="000E5C90">
        <w:fldChar w:fldCharType="separate"/>
      </w:r>
      <w:r w:rsidR="00B10403">
        <w:t>3.6</w:t>
      </w:r>
      <w:r w:rsidR="000E5C90">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6B7097">
      <w:pPr>
        <w:pStyle w:val="Heading4"/>
        <w:pageBreakBefore/>
      </w:pPr>
      <w:bookmarkStart w:id="377" w:name="_Toc364769716"/>
      <w:r>
        <w:lastRenderedPageBreak/>
        <w:t>Activities</w:t>
      </w:r>
      <w:bookmarkEnd w:id="377"/>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78" w:name="_Toc364769717"/>
      <w:r>
        <w:lastRenderedPageBreak/>
        <w:t>ATTROE</w:t>
      </w:r>
      <w:bookmarkEnd w:id="378"/>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0E5C90">
        <w:fldChar w:fldCharType="begin"/>
      </w:r>
      <w:r>
        <w:instrText xml:space="preserve"> REF _Ref185647255 \r \h </w:instrText>
      </w:r>
      <w:r w:rsidR="000E5C90">
        <w:fldChar w:fldCharType="separate"/>
      </w:r>
      <w:r w:rsidR="00B10403">
        <w:t>3.12</w:t>
      </w:r>
      <w:r w:rsidR="000E5C90">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0E5C90">
              <w:rPr>
                <w:sz w:val="20"/>
                <w:szCs w:val="20"/>
              </w:rPr>
              <w:fldChar w:fldCharType="begin"/>
            </w:r>
            <w:r>
              <w:rPr>
                <w:sz w:val="20"/>
                <w:szCs w:val="20"/>
              </w:rPr>
              <w:instrText xml:space="preserve"> REF _Ref314055841 \r \h </w:instrText>
            </w:r>
            <w:r w:rsidR="000E5C90">
              <w:rPr>
                <w:sz w:val="20"/>
                <w:szCs w:val="20"/>
              </w:rPr>
            </w:r>
            <w:r w:rsidR="000E5C90">
              <w:rPr>
                <w:sz w:val="20"/>
                <w:szCs w:val="20"/>
              </w:rPr>
              <w:fldChar w:fldCharType="separate"/>
            </w:r>
            <w:r w:rsidR="00B10403">
              <w:rPr>
                <w:sz w:val="20"/>
                <w:szCs w:val="20"/>
              </w:rPr>
              <w:t>14.5</w:t>
            </w:r>
            <w:r w:rsidR="000E5C90">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79" w:name="_Toc364769718"/>
      <w:r>
        <w:lastRenderedPageBreak/>
        <w:t>BROADCAST</w:t>
      </w:r>
      <w:bookmarkEnd w:id="379"/>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290CA9" w:rsidRDefault="00290CA9" w:rsidP="00263A93">
      <w:pPr>
        <w:pStyle w:val="Heading3NP"/>
      </w:pPr>
      <w:bookmarkStart w:id="380" w:name="_Toc364769719"/>
      <w:r>
        <w:lastRenderedPageBreak/>
        <w:t>CURSE</w:t>
      </w:r>
      <w:bookmarkEnd w:id="380"/>
    </w:p>
    <w:p w:rsidR="00290CA9" w:rsidRDefault="00290CA9" w:rsidP="00290CA9">
      <w:r>
        <w:t xml:space="preserve">The </w:t>
      </w:r>
      <w:r>
        <w:rPr>
          <w:b/>
        </w:rPr>
        <w:t>CURSE</w:t>
      </w:r>
      <w:r>
        <w:t xml:space="preserve"> tactic allows the SYSTEM agent to trigger a CURSE (Section </w:t>
      </w:r>
      <w:r>
        <w:fldChar w:fldCharType="begin"/>
      </w:r>
      <w:r>
        <w:instrText xml:space="preserve"> REF _Ref364768061 \r \h </w:instrText>
      </w:r>
      <w:r>
        <w:fldChar w:fldCharType="separate"/>
      </w:r>
      <w:r w:rsidR="00B10403">
        <w:t>14.10</w:t>
      </w:r>
      <w:r>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rsidTr="00752D71">
        <w:trPr>
          <w:cantSplit/>
          <w:tblHeader/>
        </w:trPr>
        <w:tc>
          <w:tcPr>
            <w:tcW w:w="2718" w:type="dxa"/>
            <w:shd w:val="clear" w:color="auto" w:fill="000000" w:themeFill="text1"/>
          </w:tcPr>
          <w:p w:rsidR="00290CA9" w:rsidRPr="00F7118A" w:rsidRDefault="00290CA9" w:rsidP="00752D71">
            <w:pPr>
              <w:rPr>
                <w:sz w:val="20"/>
                <w:szCs w:val="20"/>
              </w:rPr>
            </w:pPr>
            <w:r>
              <w:rPr>
                <w:sz w:val="20"/>
                <w:szCs w:val="20"/>
              </w:rPr>
              <w:t>Parameter</w:t>
            </w:r>
          </w:p>
        </w:tc>
        <w:tc>
          <w:tcPr>
            <w:tcW w:w="7218" w:type="dxa"/>
            <w:shd w:val="clear" w:color="auto" w:fill="000000" w:themeFill="text1"/>
          </w:tcPr>
          <w:p w:rsidR="00290CA9" w:rsidRPr="00F7118A" w:rsidRDefault="00290CA9" w:rsidP="00752D71">
            <w:pPr>
              <w:rPr>
                <w:sz w:val="20"/>
                <w:szCs w:val="20"/>
              </w:rPr>
            </w:pPr>
            <w:r w:rsidRPr="00F7118A">
              <w:rPr>
                <w:sz w:val="20"/>
                <w:szCs w:val="20"/>
              </w:rPr>
              <w:t>Description</w:t>
            </w:r>
          </w:p>
        </w:tc>
      </w:tr>
      <w:tr w:rsidR="00290CA9" w:rsidRPr="00F7118A" w:rsidTr="00752D71">
        <w:trPr>
          <w:cantSplit/>
        </w:trPr>
        <w:tc>
          <w:tcPr>
            <w:tcW w:w="2718" w:type="dxa"/>
          </w:tcPr>
          <w:p w:rsidR="00290CA9" w:rsidRPr="00F7118A" w:rsidRDefault="00290CA9" w:rsidP="00752D71">
            <w:pPr>
              <w:rPr>
                <w:sz w:val="20"/>
                <w:szCs w:val="20"/>
              </w:rPr>
            </w:pPr>
            <w:r>
              <w:rPr>
                <w:sz w:val="20"/>
                <w:szCs w:val="20"/>
              </w:rPr>
              <w:t>CURSE ID</w:t>
            </w:r>
          </w:p>
          <w:p w:rsidR="00290CA9" w:rsidRPr="00F7118A" w:rsidRDefault="00290CA9" w:rsidP="00752D71">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 xml:space="preserve">The ID of the </w:t>
            </w:r>
            <w:r>
              <w:rPr>
                <w:sz w:val="20"/>
                <w:szCs w:val="20"/>
              </w:rPr>
              <w:t>CURSE to send.</w:t>
            </w:r>
          </w:p>
        </w:tc>
      </w:tr>
      <w:tr w:rsidR="00290CA9" w:rsidRPr="00F7118A" w:rsidTr="00752D71">
        <w:trPr>
          <w:cantSplit/>
        </w:trPr>
        <w:tc>
          <w:tcPr>
            <w:tcW w:w="2718" w:type="dxa"/>
          </w:tcPr>
          <w:p w:rsidR="00290CA9" w:rsidRDefault="00290CA9" w:rsidP="00752D71">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752D71">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FB2A76" w:rsidRDefault="00FB2A76" w:rsidP="00263A93">
      <w:pPr>
        <w:pStyle w:val="Heading3NP"/>
      </w:pPr>
      <w:bookmarkStart w:id="381" w:name="_Toc364769720"/>
      <w:r>
        <w:lastRenderedPageBreak/>
        <w:t>DEFROE</w:t>
      </w:r>
      <w:bookmarkEnd w:id="381"/>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0E5C90">
        <w:fldChar w:fldCharType="begin"/>
      </w:r>
      <w:r>
        <w:instrText xml:space="preserve"> REF _Ref185647255 \r \h </w:instrText>
      </w:r>
      <w:r w:rsidR="000E5C90">
        <w:fldChar w:fldCharType="separate"/>
      </w:r>
      <w:r w:rsidR="00B10403">
        <w:t>3.12</w:t>
      </w:r>
      <w:r w:rsidR="000E5C90">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82" w:name="_Toc364769721"/>
      <w:r>
        <w:lastRenderedPageBreak/>
        <w:t>DEMOB</w:t>
      </w:r>
      <w:bookmarkEnd w:id="382"/>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83" w:name="_Toc364769722"/>
      <w:r>
        <w:lastRenderedPageBreak/>
        <w:t>DEPLOY</w:t>
      </w:r>
      <w:bookmarkEnd w:id="383"/>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rsidR="006C0250" w:rsidRDefault="006C0250" w:rsidP="001811FA"/>
    <w:p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17"/>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787594">
      <w:pPr>
        <w:pageBreakBefore/>
      </w:pPr>
      <w:r>
        <w:lastRenderedPageBreak/>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rsidTr="000F377B">
        <w:trPr>
          <w:cantSplit/>
        </w:trPr>
        <w:tc>
          <w:tcPr>
            <w:tcW w:w="2718" w:type="dxa"/>
          </w:tcPr>
          <w:p w:rsidR="006C0250" w:rsidRDefault="006C0250" w:rsidP="000F377B">
            <w:pPr>
              <w:rPr>
                <w:sz w:val="20"/>
                <w:szCs w:val="20"/>
              </w:rPr>
            </w:pPr>
            <w:r>
              <w:rPr>
                <w:sz w:val="20"/>
                <w:szCs w:val="20"/>
              </w:rPr>
              <w:t>Reinforce?</w:t>
            </w:r>
          </w:p>
          <w:p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84" w:name="_Ref315416842"/>
      <w:bookmarkStart w:id="385" w:name="_Toc364769723"/>
      <w:r>
        <w:lastRenderedPageBreak/>
        <w:t>DEPOSIT</w:t>
      </w:r>
      <w:bookmarkEnd w:id="385"/>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8"/>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F5F31" w:rsidRPr="00F7118A" w:rsidTr="000C0FA7">
        <w:trPr>
          <w:cantSplit/>
        </w:trPr>
        <w:tc>
          <w:tcPr>
            <w:tcW w:w="2718" w:type="dxa"/>
          </w:tcPr>
          <w:p w:rsidR="00EF5F31" w:rsidRDefault="00EF5F31" w:rsidP="000C0FA7">
            <w:pPr>
              <w:rPr>
                <w:sz w:val="20"/>
                <w:szCs w:val="20"/>
              </w:rPr>
            </w:pPr>
            <w:r>
              <w:rPr>
                <w:sz w:val="20"/>
                <w:szCs w:val="20"/>
              </w:rPr>
              <w:t>Amount</w:t>
            </w:r>
          </w:p>
          <w:p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0C0FA7">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86" w:name="_Toc364769724"/>
      <w:r>
        <w:lastRenderedPageBreak/>
        <w:t>EXECUTIVE</w:t>
      </w:r>
      <w:bookmarkEnd w:id="384"/>
      <w:bookmarkEnd w:id="386"/>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0E5C90">
        <w:fldChar w:fldCharType="begin"/>
      </w:r>
      <w:r>
        <w:instrText xml:space="preserve"> REF _Ref314643698 \r \h </w:instrText>
      </w:r>
      <w:r w:rsidR="000E5C90">
        <w:fldChar w:fldCharType="separate"/>
      </w:r>
      <w:r w:rsidR="00B10403">
        <w:t>10.8</w:t>
      </w:r>
      <w:r w:rsidR="000E5C90">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0743A" w:rsidRDefault="00F0743A" w:rsidP="00263A93">
      <w:pPr>
        <w:pStyle w:val="Heading3NP"/>
      </w:pPr>
      <w:bookmarkStart w:id="387" w:name="_Ref364757595"/>
      <w:bookmarkStart w:id="388" w:name="_Toc364769725"/>
      <w:r>
        <w:lastRenderedPageBreak/>
        <w:t>FLOW</w:t>
      </w:r>
      <w:bookmarkEnd w:id="387"/>
      <w:bookmarkEnd w:id="388"/>
    </w:p>
    <w:p w:rsidR="00F0743A" w:rsidRDefault="00F77931" w:rsidP="00F0743A">
      <w:r>
        <w:t xml:space="preserve">The </w:t>
      </w:r>
      <w:r>
        <w:rPr>
          <w:b/>
        </w:rPr>
        <w:t>FLOW</w:t>
      </w:r>
      <w:r>
        <w:t xml:space="preserve"> tactic allows the SYSTEM agent to cause population to flow from one civilian group to another.  There are three ways to specify the number of people to transfer between the groups: the entire population, a specific number, or a given rate.  The transfer is permanent (unless reversed using a subsequent </w:t>
      </w:r>
      <w:r>
        <w:rPr>
          <w:b/>
        </w:rPr>
        <w:t>FLOW</w:t>
      </w:r>
      <w:r>
        <w:t xml:space="preserve"> tactic).</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rsidTr="00752D71">
        <w:trPr>
          <w:cantSplit/>
          <w:tblHeader/>
        </w:trPr>
        <w:tc>
          <w:tcPr>
            <w:tcW w:w="2718" w:type="dxa"/>
            <w:shd w:val="clear" w:color="auto" w:fill="000000" w:themeFill="text1"/>
          </w:tcPr>
          <w:p w:rsidR="00F77931" w:rsidRPr="00F7118A" w:rsidRDefault="00F77931" w:rsidP="00752D71">
            <w:pPr>
              <w:rPr>
                <w:sz w:val="20"/>
                <w:szCs w:val="20"/>
              </w:rPr>
            </w:pPr>
            <w:r>
              <w:rPr>
                <w:sz w:val="20"/>
                <w:szCs w:val="20"/>
              </w:rPr>
              <w:t>Parameter</w:t>
            </w:r>
          </w:p>
        </w:tc>
        <w:tc>
          <w:tcPr>
            <w:tcW w:w="7218" w:type="dxa"/>
            <w:shd w:val="clear" w:color="auto" w:fill="000000" w:themeFill="text1"/>
          </w:tcPr>
          <w:p w:rsidR="00F77931" w:rsidRPr="00F7118A" w:rsidRDefault="00F77931" w:rsidP="00752D71">
            <w:pPr>
              <w:rPr>
                <w:sz w:val="20"/>
                <w:szCs w:val="20"/>
              </w:rPr>
            </w:pPr>
            <w:r w:rsidRPr="00F7118A">
              <w:rPr>
                <w:sz w:val="20"/>
                <w:szCs w:val="20"/>
              </w:rPr>
              <w:t>Description</w:t>
            </w:r>
          </w:p>
        </w:tc>
      </w:tr>
      <w:tr w:rsidR="00F77931" w:rsidRPr="00F7118A" w:rsidTr="00752D71">
        <w:trPr>
          <w:cantSplit/>
        </w:trPr>
        <w:tc>
          <w:tcPr>
            <w:tcW w:w="2718" w:type="dxa"/>
          </w:tcPr>
          <w:p w:rsidR="00F77931" w:rsidRDefault="00F77931" w:rsidP="00752D71">
            <w:pPr>
              <w:rPr>
                <w:sz w:val="20"/>
                <w:szCs w:val="20"/>
              </w:rPr>
            </w:pPr>
            <w:r>
              <w:rPr>
                <w:sz w:val="20"/>
                <w:szCs w:val="20"/>
              </w:rPr>
              <w:t>Source Group</w:t>
            </w:r>
          </w:p>
          <w:p w:rsidR="00F77931" w:rsidRDefault="00F77931" w:rsidP="00752D71">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752D71">
            <w:pPr>
              <w:rPr>
                <w:sz w:val="20"/>
                <w:szCs w:val="20"/>
              </w:rPr>
            </w:pPr>
            <w:r>
              <w:rPr>
                <w:sz w:val="20"/>
                <w:szCs w:val="20"/>
              </w:rPr>
              <w:t>The ID of the civilian group from which the population will flow.</w:t>
            </w:r>
          </w:p>
        </w:tc>
      </w:tr>
      <w:tr w:rsidR="00F77931" w:rsidRPr="00F7118A" w:rsidTr="00752D71">
        <w:trPr>
          <w:cantSplit/>
        </w:trPr>
        <w:tc>
          <w:tcPr>
            <w:tcW w:w="2718" w:type="dxa"/>
          </w:tcPr>
          <w:p w:rsidR="00F77931" w:rsidRDefault="00F77931" w:rsidP="00752D71">
            <w:pPr>
              <w:rPr>
                <w:sz w:val="20"/>
                <w:szCs w:val="20"/>
              </w:rPr>
            </w:pPr>
            <w:r>
              <w:rPr>
                <w:sz w:val="20"/>
                <w:szCs w:val="20"/>
              </w:rPr>
              <w:t>Destination</w:t>
            </w:r>
            <w:r>
              <w:rPr>
                <w:sz w:val="20"/>
                <w:szCs w:val="20"/>
              </w:rPr>
              <w:t xml:space="preserve"> Group</w:t>
            </w:r>
          </w:p>
          <w:p w:rsidR="00F77931" w:rsidRDefault="00F77931" w:rsidP="00752D71">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 xml:space="preserve">The ID of the civilian group </w:t>
            </w:r>
            <w:r>
              <w:rPr>
                <w:sz w:val="20"/>
                <w:szCs w:val="20"/>
              </w:rPr>
              <w:t>to</w:t>
            </w:r>
            <w:r>
              <w:rPr>
                <w:sz w:val="20"/>
                <w:szCs w:val="20"/>
              </w:rPr>
              <w:t xml:space="preserve"> which the population will flow.</w:t>
            </w:r>
          </w:p>
        </w:tc>
      </w:tr>
      <w:tr w:rsidR="005F7B01" w:rsidRPr="00F7118A" w:rsidTr="00752D71">
        <w:trPr>
          <w:cantSplit/>
        </w:trPr>
        <w:tc>
          <w:tcPr>
            <w:tcW w:w="2718" w:type="dxa"/>
          </w:tcPr>
          <w:p w:rsidR="005F7B01" w:rsidRDefault="005F7B01" w:rsidP="00752D71">
            <w:pPr>
              <w:rPr>
                <w:sz w:val="20"/>
                <w:szCs w:val="20"/>
              </w:rPr>
            </w:pPr>
            <w:r>
              <w:rPr>
                <w:sz w:val="20"/>
                <w:szCs w:val="20"/>
              </w:rPr>
              <w:t>Mode</w:t>
            </w:r>
          </w:p>
          <w:p w:rsidR="005F7B01" w:rsidRDefault="005F7B01" w:rsidP="00752D71">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5F7B01" w:rsidRDefault="005F7B01" w:rsidP="00752D71">
            <w:pPr>
              <w:rPr>
                <w:sz w:val="20"/>
                <w:szCs w:val="20"/>
              </w:rPr>
            </w:pPr>
            <w:r>
              <w:rPr>
                <w:sz w:val="20"/>
                <w:szCs w:val="20"/>
              </w:rPr>
              <w:t xml:space="preserve">How the number of people to transfer is determined: </w:t>
            </w:r>
            <w:r>
              <w:rPr>
                <w:b/>
                <w:sz w:val="20"/>
                <w:szCs w:val="20"/>
              </w:rPr>
              <w:t>ALL</w:t>
            </w:r>
            <w:r>
              <w:rPr>
                <w:sz w:val="20"/>
                <w:szCs w:val="20"/>
              </w:rPr>
              <w:t xml:space="preserve">, </w:t>
            </w:r>
            <w:r>
              <w:rPr>
                <w:b/>
                <w:sz w:val="20"/>
                <w:szCs w:val="20"/>
              </w:rPr>
              <w:t>NUMBER</w:t>
            </w:r>
            <w:r>
              <w:rPr>
                <w:sz w:val="20"/>
                <w:szCs w:val="20"/>
              </w:rPr>
              <w:t xml:space="preserve">, or </w:t>
            </w:r>
            <w:r>
              <w:rPr>
                <w:b/>
                <w:sz w:val="20"/>
                <w:szCs w:val="20"/>
              </w:rPr>
              <w:t>RATE</w:t>
            </w:r>
            <w:r>
              <w:rPr>
                <w:sz w:val="20"/>
                <w:szCs w:val="20"/>
              </w:rPr>
              <w:t>.</w:t>
            </w:r>
          </w:p>
          <w:p w:rsidR="005F7B01" w:rsidRDefault="005F7B01" w:rsidP="00752D71">
            <w:pPr>
              <w:rPr>
                <w:sz w:val="20"/>
                <w:szCs w:val="20"/>
              </w:rPr>
            </w:pPr>
          </w:p>
          <w:p w:rsidR="005F7B01" w:rsidRDefault="005F7B01" w:rsidP="005F7B01">
            <w:pPr>
              <w:rPr>
                <w:sz w:val="20"/>
                <w:szCs w:val="20"/>
              </w:rPr>
            </w:pPr>
            <w:r>
              <w:rPr>
                <w:sz w:val="20"/>
                <w:szCs w:val="20"/>
              </w:rPr>
              <w:t xml:space="preserve">If the mode is </w:t>
            </w:r>
            <w:r>
              <w:rPr>
                <w:b/>
                <w:sz w:val="20"/>
                <w:szCs w:val="20"/>
              </w:rPr>
              <w:t>ALL</w:t>
            </w:r>
            <w:r w:rsidRPr="005F7B01">
              <w:rPr>
                <w:sz w:val="20"/>
                <w:szCs w:val="20"/>
              </w:rPr>
              <w:t>, all of the remaining people in the source group will be transferred to the destination group.</w:t>
            </w:r>
          </w:p>
          <w:p w:rsidR="005F7B01" w:rsidRPr="005F7B01" w:rsidRDefault="005F7B01" w:rsidP="005F7B01">
            <w:pPr>
              <w:rPr>
                <w:sz w:val="20"/>
                <w:szCs w:val="20"/>
              </w:rPr>
            </w:pPr>
          </w:p>
          <w:p w:rsidR="005F7B01" w:rsidRDefault="005F7B01" w:rsidP="005F7B01">
            <w:pPr>
              <w:rPr>
                <w:sz w:val="20"/>
                <w:szCs w:val="20"/>
              </w:rPr>
            </w:pPr>
            <w:r w:rsidRPr="005F7B01">
              <w:rPr>
                <w:sz w:val="20"/>
                <w:szCs w:val="20"/>
              </w:rPr>
              <w:t xml:space="preserve">If the mode is </w:t>
            </w:r>
            <w:r>
              <w:rPr>
                <w:b/>
                <w:sz w:val="20"/>
                <w:szCs w:val="20"/>
              </w:rPr>
              <w:t>NUMBER</w:t>
            </w:r>
            <w:r w:rsidRPr="005F7B01">
              <w:rPr>
                <w:sz w:val="20"/>
                <w:szCs w:val="20"/>
              </w:rPr>
              <w:t xml:space="preserve">, then a specific number of people will be transferred, as determined by the </w:t>
            </w:r>
            <w:r w:rsidRPr="005F7B01">
              <w:rPr>
                <w:rFonts w:ascii="Courier New" w:hAnsi="Courier New" w:cs="Courier New"/>
                <w:sz w:val="20"/>
                <w:szCs w:val="20"/>
              </w:rPr>
              <w:t>int1</w:t>
            </w:r>
            <w:r w:rsidRPr="005F7B01">
              <w:rPr>
                <w:sz w:val="20"/>
                <w:szCs w:val="20"/>
              </w:rPr>
              <w:t xml:space="preserve"> parameter. If the chosen number exceeds the number remaining, then all of the people in the source group will be transferred.</w:t>
            </w:r>
          </w:p>
          <w:p w:rsidR="005F7B01" w:rsidRPr="005F7B01" w:rsidRDefault="005F7B01" w:rsidP="005F7B01">
            <w:pPr>
              <w:rPr>
                <w:sz w:val="20"/>
                <w:szCs w:val="20"/>
              </w:rPr>
            </w:pPr>
          </w:p>
          <w:p w:rsidR="005F7B01" w:rsidRPr="005F7B01" w:rsidRDefault="005F7B01" w:rsidP="005F7B01">
            <w:pPr>
              <w:rPr>
                <w:sz w:val="20"/>
                <w:szCs w:val="20"/>
              </w:rPr>
            </w:pPr>
            <w:r w:rsidRPr="005F7B01">
              <w:rPr>
                <w:sz w:val="20"/>
                <w:szCs w:val="20"/>
              </w:rPr>
              <w:t>If</w:t>
            </w:r>
            <w:r>
              <w:rPr>
                <w:sz w:val="20"/>
                <w:szCs w:val="20"/>
              </w:rPr>
              <w:t xml:space="preserve"> the mode is </w:t>
            </w:r>
            <w:r w:rsidRPr="005F7B01">
              <w:rPr>
                <w:b/>
                <w:sz w:val="20"/>
                <w:szCs w:val="20"/>
              </w:rPr>
              <w:t>RATE</w:t>
            </w:r>
            <w:r w:rsidRPr="005F7B01">
              <w:rPr>
                <w:sz w:val="20"/>
                <w:szCs w:val="20"/>
              </w:rPr>
              <w:t xml:space="preserve">, then population will flow from the source group at a given rate, determined by the </w:t>
            </w:r>
            <w:r w:rsidRPr="005F7B01">
              <w:rPr>
                <w:rFonts w:ascii="Courier New" w:hAnsi="Courier New" w:cs="Courier New"/>
                <w:sz w:val="20"/>
                <w:szCs w:val="20"/>
              </w:rPr>
              <w:t>x1</w:t>
            </w:r>
            <w:r w:rsidRPr="005F7B01">
              <w:rPr>
                <w:sz w:val="20"/>
                <w:szCs w:val="20"/>
              </w:rPr>
              <w:t xml:space="preserve"> parameter.</w:t>
            </w:r>
          </w:p>
        </w:tc>
      </w:tr>
      <w:tr w:rsidR="005F7B01" w:rsidRPr="00F7118A" w:rsidTr="00752D71">
        <w:trPr>
          <w:cantSplit/>
        </w:trPr>
        <w:tc>
          <w:tcPr>
            <w:tcW w:w="2718" w:type="dxa"/>
          </w:tcPr>
          <w:p w:rsidR="005F7B01" w:rsidRDefault="005F7B01" w:rsidP="00752D71">
            <w:pPr>
              <w:rPr>
                <w:sz w:val="20"/>
                <w:szCs w:val="20"/>
              </w:rPr>
            </w:pPr>
            <w:r>
              <w:rPr>
                <w:sz w:val="20"/>
                <w:szCs w:val="20"/>
              </w:rPr>
              <w:t>Personnel</w:t>
            </w:r>
          </w:p>
          <w:p w:rsidR="005F7B01" w:rsidRDefault="005F7B01" w:rsidP="00752D71">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5F7B01" w:rsidRDefault="005F7B01" w:rsidP="005F7B01">
            <w:pPr>
              <w:rPr>
                <w:sz w:val="20"/>
                <w:szCs w:val="20"/>
              </w:rPr>
            </w:pPr>
            <w:r>
              <w:rPr>
                <w:sz w:val="20"/>
                <w:szCs w:val="20"/>
              </w:rPr>
              <w:t xml:space="preserve">When the mode is </w:t>
            </w:r>
            <w:r>
              <w:rPr>
                <w:b/>
                <w:sz w:val="20"/>
                <w:szCs w:val="20"/>
              </w:rPr>
              <w:t>NUMBER</w:t>
            </w:r>
            <w:r>
              <w:rPr>
                <w:sz w:val="20"/>
                <w:szCs w:val="20"/>
              </w:rPr>
              <w:t xml:space="preserve">, the number of personnel to flow.  If the remaining population is less than the chosen number, the remaining population will be transferred.  </w:t>
            </w:r>
          </w:p>
          <w:p w:rsidR="005F7B01" w:rsidRDefault="005F7B01" w:rsidP="005F7B01">
            <w:pPr>
              <w:rPr>
                <w:sz w:val="20"/>
                <w:szCs w:val="20"/>
              </w:rPr>
            </w:pPr>
          </w:p>
          <w:p w:rsidR="005F7B01" w:rsidRPr="005F7B01" w:rsidRDefault="005F7B01" w:rsidP="005F7B01">
            <w:pPr>
              <w:rPr>
                <w:sz w:val="20"/>
                <w:szCs w:val="20"/>
              </w:rPr>
            </w:pPr>
            <w:r>
              <w:rPr>
                <w:sz w:val="20"/>
                <w:szCs w:val="20"/>
              </w:rPr>
              <w:t>The parameter is ignored for other modes.</w:t>
            </w:r>
          </w:p>
        </w:tc>
      </w:tr>
      <w:tr w:rsidR="005F7B01" w:rsidRPr="00F7118A" w:rsidTr="00752D71">
        <w:trPr>
          <w:cantSplit/>
        </w:trPr>
        <w:tc>
          <w:tcPr>
            <w:tcW w:w="2718" w:type="dxa"/>
          </w:tcPr>
          <w:p w:rsidR="005F7B01" w:rsidRDefault="005F7B01" w:rsidP="00752D71">
            <w:pPr>
              <w:rPr>
                <w:sz w:val="20"/>
                <w:szCs w:val="20"/>
              </w:rPr>
            </w:pPr>
            <w:r>
              <w:rPr>
                <w:sz w:val="20"/>
                <w:szCs w:val="20"/>
              </w:rPr>
              <w:t>Rate</w:t>
            </w:r>
          </w:p>
          <w:p w:rsidR="005F7B01" w:rsidRDefault="005F7B01" w:rsidP="00752D71">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5F7B01" w:rsidRDefault="005F7B01" w:rsidP="00752D71">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752D71">
            <w:pPr>
              <w:rPr>
                <w:sz w:val="20"/>
                <w:szCs w:val="20"/>
              </w:rPr>
            </w:pPr>
          </w:p>
          <w:p w:rsidR="005F7B01" w:rsidRPr="005F7B01" w:rsidRDefault="005F7B01" w:rsidP="00752D71">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3A93">
      <w:pPr>
        <w:pStyle w:val="Heading3NP"/>
      </w:pPr>
      <w:bookmarkStart w:id="389" w:name="_Toc364769726"/>
      <w:r>
        <w:lastRenderedPageBreak/>
        <w:t>FUND</w:t>
      </w:r>
      <w:bookmarkEnd w:id="389"/>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9"/>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90" w:name="_Toc364769727"/>
      <w:r>
        <w:lastRenderedPageBreak/>
        <w:t>FUNDENI</w:t>
      </w:r>
      <w:bookmarkEnd w:id="390"/>
    </w:p>
    <w:p w:rsidR="00E039AD" w:rsidRDefault="00E039AD" w:rsidP="00E039AD">
      <w:r>
        <w:t xml:space="preserve">The </w:t>
      </w:r>
      <w:r>
        <w:rPr>
          <w:b/>
        </w:rPr>
        <w:t>FUNDENI</w:t>
      </w:r>
      <w:r>
        <w:t xml:space="preserve"> tactic allows an actor to fund Essential Non-Infrastructure (ENI) services for particular groups (Section </w:t>
      </w:r>
      <w:r w:rsidR="000E5C90">
        <w:fldChar w:fldCharType="begin"/>
      </w:r>
      <w:r>
        <w:instrText xml:space="preserve"> REF _Ref185650440 \r \h </w:instrText>
      </w:r>
      <w:r w:rsidR="000E5C90">
        <w:fldChar w:fldCharType="separate"/>
      </w:r>
      <w:r w:rsidR="00B10403">
        <w:t>3.13</w:t>
      </w:r>
      <w:r w:rsidR="000E5C90">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91" w:name="_Toc364769728"/>
      <w:r>
        <w:lastRenderedPageBreak/>
        <w:t>GRANT</w:t>
      </w:r>
      <w:bookmarkEnd w:id="391"/>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92" w:name="_Toc364769729"/>
      <w:r>
        <w:lastRenderedPageBreak/>
        <w:t>MOBILIZE</w:t>
      </w:r>
      <w:bookmarkEnd w:id="392"/>
    </w:p>
    <w:p w:rsidR="00255A27" w:rsidRDefault="00255A27" w:rsidP="00255A27">
      <w:r>
        <w:t xml:space="preserve">Each force and organization group has an initial quantity of personnel in the playbox, based on the status quo deployment defined as part of the scenario inputs (Section </w:t>
      </w:r>
      <w:r w:rsidR="000E5C90">
        <w:fldChar w:fldCharType="begin"/>
      </w:r>
      <w:r>
        <w:instrText xml:space="preserve"> REF _Ref314645444 \r \h </w:instrText>
      </w:r>
      <w:r w:rsidR="000E5C90">
        <w:fldChar w:fldCharType="separate"/>
      </w:r>
      <w:r w:rsidR="00B10403">
        <w:rPr>
          <w:b/>
          <w:bCs/>
        </w:rPr>
        <w:t>Error! Reference source not found.</w:t>
      </w:r>
      <w:r w:rsidR="000E5C90">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0"/>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93" w:name="_Ref315417391"/>
      <w:bookmarkStart w:id="394" w:name="_Toc364769730"/>
      <w:r>
        <w:lastRenderedPageBreak/>
        <w:t>SPEND</w:t>
      </w:r>
      <w:bookmarkEnd w:id="394"/>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395" w:name="_Toc364769731"/>
      <w:r>
        <w:lastRenderedPageBreak/>
        <w:t>STANCE</w:t>
      </w:r>
      <w:bookmarkEnd w:id="395"/>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0E5C90">
        <w:fldChar w:fldCharType="begin"/>
      </w:r>
      <w:r>
        <w:instrText xml:space="preserve"> REF _Ref185639112 \r \h </w:instrText>
      </w:r>
      <w:r w:rsidR="000E5C90">
        <w:fldChar w:fldCharType="separate"/>
      </w:r>
      <w:r w:rsidR="00B10403">
        <w:t>3.8</w:t>
      </w:r>
      <w:r w:rsidR="000E5C90">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96" w:name="_Toc364769732"/>
      <w:r>
        <w:lastRenderedPageBreak/>
        <w:t>SUPPORT</w:t>
      </w:r>
      <w:bookmarkEnd w:id="393"/>
      <w:bookmarkEnd w:id="396"/>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0E5C90">
        <w:fldChar w:fldCharType="begin"/>
      </w:r>
      <w:r>
        <w:instrText xml:space="preserve"> REF _Ref312062919 \r \h </w:instrText>
      </w:r>
      <w:r w:rsidR="000E5C90">
        <w:fldChar w:fldCharType="separate"/>
      </w:r>
      <w:r w:rsidR="00B10403">
        <w:t>6.2</w:t>
      </w:r>
      <w:r w:rsidR="000E5C90">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97" w:name="_Ref313964436"/>
      <w:bookmarkStart w:id="398" w:name="_Toc364769733"/>
      <w:r>
        <w:lastRenderedPageBreak/>
        <w:t>WITHDRAW</w:t>
      </w:r>
      <w:bookmarkEnd w:id="398"/>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1"/>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r>
        <w:t>cash-reserve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C0FA7">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99" w:name="_Ref364767264"/>
      <w:bookmarkStart w:id="400" w:name="_Toc364769734"/>
      <w:r>
        <w:lastRenderedPageBreak/>
        <w:t>Condition Types</w:t>
      </w:r>
      <w:bookmarkEnd w:id="397"/>
      <w:bookmarkEnd w:id="399"/>
      <w:bookmarkEnd w:id="400"/>
    </w:p>
    <w:p w:rsidR="00E00631" w:rsidRDefault="002A603C" w:rsidP="00E00631">
      <w:r>
        <w:t xml:space="preserve">Conditions are Boolean predicates about the state of the simulation that are used to control whether and when the tactics in actor’s strategies are executed (Section </w:t>
      </w:r>
      <w:r w:rsidR="000E5C90">
        <w:fldChar w:fldCharType="begin"/>
      </w:r>
      <w:r>
        <w:instrText xml:space="preserve"> REF _Ref314654191 \r \h </w:instrText>
      </w:r>
      <w:r w:rsidR="000E5C90">
        <w:fldChar w:fldCharType="separate"/>
      </w:r>
      <w:r w:rsidR="00B10403">
        <w:t>6.1.2</w:t>
      </w:r>
      <w:r w:rsidR="000E5C90">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401" w:name="_Toc364769735"/>
      <w:r>
        <w:lastRenderedPageBreak/>
        <w:t>AFTER</w:t>
      </w:r>
      <w:bookmarkEnd w:id="401"/>
    </w:p>
    <w:p w:rsidR="002A603C" w:rsidRDefault="002A603C" w:rsidP="002A603C">
      <w:r>
        <w:t>This condition is met when the current simulation time is later than a particular date,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402" w:name="_Toc364769736"/>
      <w:r>
        <w:lastRenderedPageBreak/>
        <w:t>AT</w:t>
      </w:r>
      <w:bookmarkEnd w:id="402"/>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403" w:name="_Toc364769737"/>
      <w:r>
        <w:lastRenderedPageBreak/>
        <w:t>BEFORE</w:t>
      </w:r>
      <w:bookmarkEnd w:id="403"/>
    </w:p>
    <w:p w:rsidR="000A4915" w:rsidRDefault="000A4915" w:rsidP="000A4915">
      <w:r>
        <w:t>This condition is met when the current simulation time is earlier than a particular date,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404" w:name="_Toc364769738"/>
      <w:r>
        <w:lastRenderedPageBreak/>
        <w:t>CASH</w:t>
      </w:r>
      <w:bookmarkEnd w:id="404"/>
    </w:p>
    <w:p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0E5C90">
        <w:fldChar w:fldCharType="begin"/>
      </w:r>
      <w:r>
        <w:instrText xml:space="preserve"> REF _Ref314655662 \r \h </w:instrText>
      </w:r>
      <w:r w:rsidR="000E5C90">
        <w:fldChar w:fldCharType="separate"/>
      </w:r>
      <w:r w:rsidR="00B10403">
        <w:t>6.1.6</w:t>
      </w:r>
      <w:r w:rsidR="000E5C90">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405" w:name="_Toc364769739"/>
      <w:r>
        <w:lastRenderedPageBreak/>
        <w:t>CONTROL</w:t>
      </w:r>
      <w:bookmarkEnd w:id="405"/>
    </w:p>
    <w:p w:rsidR="00596BDF" w:rsidRDefault="00596BDF" w:rsidP="00596BDF">
      <w:r>
        <w:t xml:space="preserve">The </w:t>
      </w:r>
      <w:r>
        <w:rPr>
          <w:b/>
        </w:rPr>
        <w:t>CONTROL</w:t>
      </w:r>
      <w:r>
        <w:t xml:space="preserve"> condition is met when an actor controls each of one or more listed neighborhoods, and is unmet otherwise (Section </w:t>
      </w:r>
      <w:r w:rsidR="000E5C90">
        <w:fldChar w:fldCharType="begin"/>
      </w:r>
      <w:r>
        <w:instrText xml:space="preserve"> REF _Ref312062919 \r \h </w:instrText>
      </w:r>
      <w:r w:rsidR="000E5C90">
        <w:fldChar w:fldCharType="separate"/>
      </w:r>
      <w:r w:rsidR="00B10403">
        <w:t>6.2</w:t>
      </w:r>
      <w:r w:rsidR="000E5C90">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406" w:name="_Toc364769740"/>
      <w:r>
        <w:lastRenderedPageBreak/>
        <w:t>DURING</w:t>
      </w:r>
      <w:bookmarkEnd w:id="406"/>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407" w:name="_Toc364769741"/>
      <w:r>
        <w:lastRenderedPageBreak/>
        <w:t>EXPR</w:t>
      </w:r>
      <w:bookmarkEnd w:id="407"/>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0E5C90">
        <w:fldChar w:fldCharType="begin"/>
      </w:r>
      <w:r>
        <w:instrText xml:space="preserve"> REF _Ref314656389 \r \h </w:instrText>
      </w:r>
      <w:r w:rsidR="000E5C90">
        <w:fldChar w:fldCharType="separate"/>
      </w:r>
      <w:r w:rsidR="00B10403">
        <w:t>10.8</w:t>
      </w:r>
      <w:r w:rsidR="000E5C90">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rsidR="00605447" w:rsidRDefault="00605447" w:rsidP="00605447"/>
    <w:p w:rsidR="00605447" w:rsidRDefault="00605447" w:rsidP="00605447">
      <w:r>
        <w:t>will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408" w:name="_Toc364769742"/>
      <w:r>
        <w:lastRenderedPageBreak/>
        <w:t>INFLUENCE</w:t>
      </w:r>
      <w:bookmarkEnd w:id="408"/>
    </w:p>
    <w:p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0E5C90">
        <w:fldChar w:fldCharType="begin"/>
      </w:r>
      <w:r>
        <w:instrText xml:space="preserve"> REF _Ref312062919 \r \h </w:instrText>
      </w:r>
      <w:r w:rsidR="000E5C90">
        <w:fldChar w:fldCharType="separate"/>
      </w:r>
      <w:r w:rsidR="00B10403">
        <w:t>6.2</w:t>
      </w:r>
      <w:r w:rsidR="000E5C90">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409" w:name="_Toc364769743"/>
      <w:r>
        <w:lastRenderedPageBreak/>
        <w:t>MET</w:t>
      </w:r>
      <w:bookmarkEnd w:id="409"/>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410" w:name="_Toc364769744"/>
      <w:r>
        <w:lastRenderedPageBreak/>
        <w:t>MOOD</w:t>
      </w:r>
      <w:bookmarkEnd w:id="410"/>
    </w:p>
    <w:p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0E5C90">
        <w:fldChar w:fldCharType="begin"/>
      </w:r>
      <w:r>
        <w:instrText xml:space="preserve"> REF _Ref312048473 \r \h </w:instrText>
      </w:r>
      <w:r w:rsidR="000E5C90">
        <w:fldChar w:fldCharType="separate"/>
      </w:r>
      <w:r w:rsidR="00B10403">
        <w:t>5.5</w:t>
      </w:r>
      <w:r w:rsidR="000E5C90">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411" w:name="_Toc364769745"/>
      <w:r>
        <w:lastRenderedPageBreak/>
        <w:t>NBCOOP</w:t>
      </w:r>
      <w:bookmarkEnd w:id="411"/>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0E5C90">
        <w:fldChar w:fldCharType="begin"/>
      </w:r>
      <w:r w:rsidR="006E1871">
        <w:instrText xml:space="preserve"> REF _Ref185651673 \r \h </w:instrText>
      </w:r>
      <w:r w:rsidR="000E5C90">
        <w:fldChar w:fldCharType="separate"/>
      </w:r>
      <w:r w:rsidR="00B10403">
        <w:t>5.6</w:t>
      </w:r>
      <w:r w:rsidR="000E5C90">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412" w:name="_Toc364769746"/>
      <w:r>
        <w:lastRenderedPageBreak/>
        <w:t>NBMOOD</w:t>
      </w:r>
      <w:bookmarkEnd w:id="412"/>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0E5C90">
        <w:fldChar w:fldCharType="begin"/>
      </w:r>
      <w:r>
        <w:instrText xml:space="preserve"> REF _Ref312048473 \r \h </w:instrText>
      </w:r>
      <w:r w:rsidR="000E5C90">
        <w:fldChar w:fldCharType="separate"/>
      </w:r>
      <w:r w:rsidR="00B10403">
        <w:t>5.5</w:t>
      </w:r>
      <w:r w:rsidR="000E5C90">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413" w:name="_Toc364769747"/>
      <w:r w:rsidRPr="00FD1987">
        <w:lastRenderedPageBreak/>
        <w:t>TROOPS</w:t>
      </w:r>
      <w:bookmarkEnd w:id="413"/>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414" w:name="_Toc364769748"/>
      <w:r>
        <w:lastRenderedPageBreak/>
        <w:t>UNMET</w:t>
      </w:r>
      <w:bookmarkEnd w:id="414"/>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415" w:name="_Ref338162417"/>
      <w:bookmarkStart w:id="416" w:name="_Ref315416944"/>
      <w:bookmarkStart w:id="417" w:name="_Toc364769749"/>
      <w:r>
        <w:lastRenderedPageBreak/>
        <w:t>Payload Types</w:t>
      </w:r>
      <w:bookmarkEnd w:id="415"/>
      <w:bookmarkEnd w:id="417"/>
    </w:p>
    <w:p w:rsidR="009364C6" w:rsidRDefault="009364C6" w:rsidP="00940969">
      <w:r>
        <w:t>An Information Operations Message (IOM) contains one or more payloads that affect civilian attitudes (see Section</w:t>
      </w:r>
      <w:r w:rsidR="001A0FA0">
        <w:t xml:space="preserve">s </w:t>
      </w:r>
      <w:r w:rsidR="000E5C90">
        <w:fldChar w:fldCharType="begin"/>
      </w:r>
      <w:r w:rsidR="001A0FA0">
        <w:instrText xml:space="preserve"> REF _Ref311700044 \r \h </w:instrText>
      </w:r>
      <w:r w:rsidR="000E5C90">
        <w:fldChar w:fldCharType="separate"/>
      </w:r>
      <w:r w:rsidR="00B10403">
        <w:t>5</w:t>
      </w:r>
      <w:r w:rsidR="000E5C90">
        <w:fldChar w:fldCharType="end"/>
      </w:r>
      <w:r w:rsidR="001A0FA0">
        <w:t xml:space="preserve"> and</w:t>
      </w:r>
      <w:r>
        <w:t xml:space="preserve"> </w:t>
      </w:r>
      <w:r w:rsidR="000E5C90">
        <w:fldChar w:fldCharType="begin"/>
      </w:r>
      <w:r>
        <w:instrText xml:space="preserve"> REF _Ref338245570 \r \h </w:instrText>
      </w:r>
      <w:r w:rsidR="000E5C90">
        <w:fldChar w:fldCharType="separate"/>
      </w:r>
      <w:r w:rsidR="00B10403">
        <w:t>8.2.3</w:t>
      </w:r>
      <w:r w:rsidR="000E5C90">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418" w:name="_Toc364769750"/>
      <w:r>
        <w:lastRenderedPageBreak/>
        <w:t>COOP</w:t>
      </w:r>
      <w:bookmarkEnd w:id="418"/>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419" w:name="_Toc364769751"/>
      <w:r>
        <w:lastRenderedPageBreak/>
        <w:t>HREL</w:t>
      </w:r>
      <w:bookmarkEnd w:id="419"/>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420" w:name="_Toc364769752"/>
      <w:r>
        <w:lastRenderedPageBreak/>
        <w:t>SAT</w:t>
      </w:r>
      <w:bookmarkEnd w:id="420"/>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421" w:name="_Toc364769753"/>
      <w:r>
        <w:lastRenderedPageBreak/>
        <w:t>VREL</w:t>
      </w:r>
      <w:bookmarkEnd w:id="421"/>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422" w:name="_Toc364769754"/>
      <w:r>
        <w:lastRenderedPageBreak/>
        <w:t>Simulation Orders</w:t>
      </w:r>
      <w:bookmarkEnd w:id="416"/>
      <w:bookmarkEnd w:id="422"/>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423" w:name="_Toc364769755"/>
      <w:r>
        <w:lastRenderedPageBreak/>
        <w:t>Glossary</w:t>
      </w:r>
      <w:bookmarkEnd w:id="423"/>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0E5C90">
        <w:fldChar w:fldCharType="begin"/>
      </w:r>
      <w:r>
        <w:instrText xml:space="preserve"> REF _Ref312135670 \r \h </w:instrText>
      </w:r>
      <w:r w:rsidR="000E5C90">
        <w:fldChar w:fldCharType="separate"/>
      </w:r>
      <w:r w:rsidR="00B10403">
        <w:t>3.3</w:t>
      </w:r>
      <w:r w:rsidR="000E5C90">
        <w:fldChar w:fldCharType="end"/>
      </w:r>
      <w:r>
        <w:t xml:space="preserve"> and </w:t>
      </w:r>
      <w:r w:rsidR="000E5C90">
        <w:fldChar w:fldCharType="begin"/>
      </w:r>
      <w:r>
        <w:instrText xml:space="preserve"> REF _Ref314041752 \r \h </w:instrText>
      </w:r>
      <w:r w:rsidR="000E5C90">
        <w:fldChar w:fldCharType="separate"/>
      </w:r>
      <w:r w:rsidR="00B10403">
        <w:t>14.3</w:t>
      </w:r>
      <w:r w:rsidR="000E5C90">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B10403">
        <w:t>5.5.1</w:t>
      </w:r>
      <w:r w:rsidR="000E5C90">
        <w:fldChar w:fldCharType="end"/>
      </w:r>
      <w:r>
        <w:t>.</w:t>
      </w:r>
    </w:p>
    <w:p w:rsidR="00892046" w:rsidRDefault="00892046" w:rsidP="00892046">
      <w:pPr>
        <w:pStyle w:val="termdef"/>
      </w:pPr>
    </w:p>
    <w:p w:rsidR="00A443E5" w:rsidRPr="008334B3" w:rsidRDefault="00A443E5" w:rsidP="0063155B">
      <w:pPr>
        <w:pStyle w:val="term"/>
      </w:pPr>
      <w:r w:rsidRPr="008334B3">
        <w:lastRenderedPageBreak/>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0E5C90">
        <w:fldChar w:fldCharType="begin"/>
      </w:r>
      <w:r w:rsidR="00A1010A">
        <w:instrText xml:space="preserve"> REF _Ref315077972 \r \h </w:instrText>
      </w:r>
      <w:r w:rsidR="000E5C90">
        <w:fldChar w:fldCharType="separate"/>
      </w:r>
      <w:r w:rsidR="00B10403">
        <w:t>10.7</w:t>
      </w:r>
      <w:r w:rsidR="000E5C90">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0E5C90">
        <w:fldChar w:fldCharType="begin"/>
      </w:r>
      <w:r>
        <w:instrText xml:space="preserve"> REF _Ref315071943 \r \h </w:instrText>
      </w:r>
      <w:r w:rsidR="000E5C90">
        <w:fldChar w:fldCharType="separate"/>
      </w:r>
      <w:r w:rsidR="00B10403">
        <w:t>3.4.1</w:t>
      </w:r>
      <w:r w:rsidR="000E5C90">
        <w:fldChar w:fldCharType="end"/>
      </w:r>
      <w:r>
        <w:t xml:space="preserve"> and </w:t>
      </w:r>
      <w:r w:rsidR="000E5C90">
        <w:fldChar w:fldCharType="begin"/>
      </w:r>
      <w:r>
        <w:instrText xml:space="preserve"> REF _Ref314044258 \r \h </w:instrText>
      </w:r>
      <w:r w:rsidR="000E5C90">
        <w:fldChar w:fldCharType="separate"/>
      </w:r>
      <w:r w:rsidR="00B10403">
        <w:t>14.4</w:t>
      </w:r>
      <w:r w:rsidR="000E5C90">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0E5C90">
        <w:fldChar w:fldCharType="begin"/>
      </w:r>
      <w:r>
        <w:instrText xml:space="preserve"> REF _Ref315072058 \r \h </w:instrText>
      </w:r>
      <w:r w:rsidR="000E5C90">
        <w:fldChar w:fldCharType="separate"/>
      </w:r>
      <w:r w:rsidR="00B10403">
        <w:t>10.8</w:t>
      </w:r>
      <w:r w:rsidR="000E5C90">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0E5C90">
        <w:fldChar w:fldCharType="begin"/>
      </w:r>
      <w:r w:rsidR="00FD54BB">
        <w:instrText xml:space="preserve"> REF _Ref338225583 \r \h </w:instrText>
      </w:r>
      <w:r w:rsidR="000E5C90">
        <w:fldChar w:fldCharType="separate"/>
      </w:r>
      <w:r w:rsidR="00B10403">
        <w:t>8.1</w:t>
      </w:r>
      <w:r w:rsidR="000E5C90">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0E5C90">
        <w:fldChar w:fldCharType="begin"/>
      </w:r>
      <w:r w:rsidR="00B8554E">
        <w:instrText xml:space="preserve"> REF _Ref312048473 \r \h </w:instrText>
      </w:r>
      <w:r w:rsidR="000E5C90">
        <w:fldChar w:fldCharType="separate"/>
      </w:r>
      <w:r w:rsidR="00B10403">
        <w:t>5.5</w:t>
      </w:r>
      <w:r w:rsidR="000E5C90">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0E5C90">
        <w:fldChar w:fldCharType="begin"/>
      </w:r>
      <w:r>
        <w:instrText xml:space="preserve"> REF _Ref313964436 \r \h </w:instrText>
      </w:r>
      <w:r w:rsidR="000E5C90">
        <w:fldChar w:fldCharType="separate"/>
      </w:r>
      <w:r w:rsidR="00B10403">
        <w:t>15.18</w:t>
      </w:r>
      <w:r w:rsidR="000E5C90">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0E5C90">
        <w:fldChar w:fldCharType="begin"/>
      </w:r>
      <w:r>
        <w:instrText xml:space="preserve"> REF _Ref312062919 \r \h </w:instrText>
      </w:r>
      <w:r w:rsidR="000E5C90">
        <w:fldChar w:fldCharType="separate"/>
      </w:r>
      <w:r w:rsidR="00B10403">
        <w:t>6.2</w:t>
      </w:r>
      <w:r w:rsidR="000E5C90">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B10403">
        <w:t>5.5.1</w:t>
      </w:r>
      <w:r w:rsidR="000E5C90">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0E5C90">
        <w:fldChar w:fldCharType="begin"/>
      </w:r>
      <w:r w:rsidR="00EC3EAC">
        <w:instrText xml:space="preserve"> REF _Ref315417950 \r \h </w:instrText>
      </w:r>
      <w:r w:rsidR="000E5C90">
        <w:fldChar w:fldCharType="separate"/>
      </w:r>
      <w:r w:rsidR="00B10403">
        <w:t>10.5</w:t>
      </w:r>
      <w:r w:rsidR="000E5C90">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lastRenderedPageBreak/>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0E5C90">
        <w:fldChar w:fldCharType="begin"/>
      </w:r>
      <w:r>
        <w:instrText xml:space="preserve"> REF _Ref315073230 \r \h </w:instrText>
      </w:r>
      <w:r w:rsidR="000E5C90">
        <w:fldChar w:fldCharType="separate"/>
      </w:r>
      <w:r w:rsidR="00B10403">
        <w:t>3.4.2</w:t>
      </w:r>
      <w:r w:rsidR="000E5C90">
        <w:fldChar w:fldCharType="end"/>
      </w:r>
      <w:r>
        <w:t xml:space="preserve"> and </w:t>
      </w:r>
      <w:r w:rsidR="000E5C90">
        <w:fldChar w:fldCharType="begin"/>
      </w:r>
      <w:r>
        <w:instrText xml:space="preserve"> REF _Ref314055841 \r \h </w:instrText>
      </w:r>
      <w:r w:rsidR="000E5C90">
        <w:fldChar w:fldCharType="separate"/>
      </w:r>
      <w:r w:rsidR="00B10403">
        <w:t>14.5</w:t>
      </w:r>
      <w:r w:rsidR="000E5C90">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0E5C90">
        <w:fldChar w:fldCharType="begin"/>
      </w:r>
      <w:r>
        <w:instrText xml:space="preserve"> REF _Ref315073418 \r \h </w:instrText>
      </w:r>
      <w:r w:rsidR="000E5C90">
        <w:fldChar w:fldCharType="separate"/>
      </w:r>
      <w:r w:rsidR="00B10403">
        <w:t>6.1.3</w:t>
      </w:r>
      <w:r w:rsidR="000E5C90">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0E5C90">
        <w:fldChar w:fldCharType="begin"/>
      </w:r>
      <w:r>
        <w:instrText xml:space="preserve"> REF _Ref312055438 \r \h </w:instrText>
      </w:r>
      <w:r w:rsidR="000E5C90">
        <w:fldChar w:fldCharType="separate"/>
      </w:r>
      <w:r w:rsidR="00B10403">
        <w:t>3.4</w:t>
      </w:r>
      <w:r w:rsidR="000E5C90">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0E5C90">
        <w:fldChar w:fldCharType="begin"/>
      </w:r>
      <w:r>
        <w:instrText xml:space="preserve"> REF _Ref338225974 \r \h </w:instrText>
      </w:r>
      <w:r w:rsidR="000E5C90">
        <w:fldChar w:fldCharType="separate"/>
      </w:r>
      <w:r w:rsidR="00B10403">
        <w:t>8.2</w:t>
      </w:r>
      <w:r w:rsidR="000E5C90">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0E5C90">
        <w:fldChar w:fldCharType="begin"/>
      </w:r>
      <w:r w:rsidR="00FA168C">
        <w:instrText xml:space="preserve"> REF _Ref315159221 \r \h </w:instrText>
      </w:r>
      <w:r w:rsidR="000E5C90">
        <w:fldChar w:fldCharType="separate"/>
      </w:r>
      <w:r w:rsidR="00B10403">
        <w:t>11.6.2</w:t>
      </w:r>
      <w:r w:rsidR="000E5C90">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0E5C90">
        <w:fldChar w:fldCharType="begin"/>
      </w:r>
      <w:r w:rsidR="00EC3EAC">
        <w:instrText xml:space="preserve"> REF _Ref315417049 \r \h </w:instrText>
      </w:r>
      <w:r w:rsidR="000E5C90">
        <w:fldChar w:fldCharType="separate"/>
      </w:r>
      <w:r w:rsidR="00B10403">
        <w:t>12.18</w:t>
      </w:r>
      <w:r w:rsidR="000E5C90">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0E5C90">
        <w:fldChar w:fldCharType="begin"/>
      </w:r>
      <w:r>
        <w:instrText xml:space="preserve"> REF _Ref315075230 \r \h </w:instrText>
      </w:r>
      <w:r w:rsidR="000E5C90">
        <w:fldChar w:fldCharType="separate"/>
      </w:r>
      <w:r w:rsidR="00B10403">
        <w:t>3.2</w:t>
      </w:r>
      <w:r w:rsidR="000E5C90">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0E5C90">
        <w:fldChar w:fldCharType="begin"/>
      </w:r>
      <w:r>
        <w:instrText xml:space="preserve"> REF _Ref315075338 \r \h </w:instrText>
      </w:r>
      <w:r w:rsidR="000E5C90">
        <w:fldChar w:fldCharType="separate"/>
      </w:r>
      <w:r w:rsidR="00B10403">
        <w:t>3.4.3</w:t>
      </w:r>
      <w:r w:rsidR="000E5C90">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0E5C90">
        <w:fldChar w:fldCharType="begin"/>
      </w:r>
      <w:r>
        <w:instrText xml:space="preserve"> REF _Ref338245570 \r \h </w:instrText>
      </w:r>
      <w:r w:rsidR="000E5C90">
        <w:fldChar w:fldCharType="separate"/>
      </w:r>
      <w:r w:rsidR="00B10403">
        <w:t>8.2.3</w:t>
      </w:r>
      <w:r w:rsidR="000E5C90">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B10403">
        <w:t>5.5.1</w:t>
      </w:r>
      <w:r w:rsidR="000E5C90">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B10403">
        <w:t>5.5.1</w:t>
      </w:r>
      <w:r w:rsidR="000E5C90">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0E5C90">
        <w:fldChar w:fldCharType="begin"/>
      </w:r>
      <w:r w:rsidR="00784C80">
        <w:instrText xml:space="preserve"> REF _Ref314749561 \r \h </w:instrText>
      </w:r>
      <w:r w:rsidR="000E5C90">
        <w:fldChar w:fldCharType="separate"/>
      </w:r>
      <w:r w:rsidR="00B10403">
        <w:t>7.2</w:t>
      </w:r>
      <w:r w:rsidR="000E5C90">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0E5C90">
        <w:fldChar w:fldCharType="begin"/>
      </w:r>
      <w:r>
        <w:instrText xml:space="preserve"> REF _Ref185650440 \r \h </w:instrText>
      </w:r>
      <w:r w:rsidR="000E5C90">
        <w:fldChar w:fldCharType="separate"/>
      </w:r>
      <w:r w:rsidR="00B10403">
        <w:t>3.13</w:t>
      </w:r>
      <w:r w:rsidR="000E5C90">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0E5C90">
        <w:fldChar w:fldCharType="begin"/>
      </w:r>
      <w:r w:rsidR="00EC3EAC">
        <w:instrText xml:space="preserve"> REF _Ref315417950 \r \h </w:instrText>
      </w:r>
      <w:r w:rsidR="000E5C90">
        <w:fldChar w:fldCharType="separate"/>
      </w:r>
      <w:r w:rsidR="00B10403">
        <w:t>10.5</w:t>
      </w:r>
      <w:r w:rsidR="000E5C90">
        <w:fldChar w:fldCharType="end"/>
      </w:r>
      <w:r w:rsidR="00EC3EAC">
        <w:t xml:space="preserve"> and</w:t>
      </w:r>
      <w:r>
        <w:t xml:space="preserve"> </w:t>
      </w:r>
      <w:r w:rsidR="000E5C90">
        <w:fldChar w:fldCharType="begin"/>
      </w:r>
      <w:r w:rsidR="00EC3EAC">
        <w:instrText xml:space="preserve"> REF _Ref315418004 \r \h </w:instrText>
      </w:r>
      <w:r w:rsidR="000E5C90">
        <w:fldChar w:fldCharType="separate"/>
      </w:r>
      <w:r w:rsidR="00B10403">
        <w:t>11.5</w:t>
      </w:r>
      <w:r w:rsidR="000E5C90">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0E5C90">
        <w:fldChar w:fldCharType="begin"/>
      </w:r>
      <w:r w:rsidR="002F0580">
        <w:instrText xml:space="preserve"> REF _Ref315418042 \r \h </w:instrText>
      </w:r>
      <w:r w:rsidR="000E5C90">
        <w:fldChar w:fldCharType="separate"/>
      </w:r>
      <w:r w:rsidR="00B10403">
        <w:t>11.3.2</w:t>
      </w:r>
      <w:r w:rsidR="000E5C90">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0E5C90">
        <w:fldChar w:fldCharType="begin"/>
      </w:r>
      <w:r>
        <w:instrText xml:space="preserve"> REF _Ref315070541 \r \h </w:instrText>
      </w:r>
      <w:r w:rsidR="000E5C90">
        <w:fldChar w:fldCharType="separate"/>
      </w:r>
      <w:r w:rsidR="00B10403">
        <w:t>10.2</w:t>
      </w:r>
      <w:r w:rsidR="000E5C90">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0E5C90">
        <w:fldChar w:fldCharType="begin"/>
      </w:r>
      <w:r>
        <w:instrText xml:space="preserve"> REF _Ref315077375 \r \h </w:instrText>
      </w:r>
      <w:r w:rsidR="000E5C90">
        <w:fldChar w:fldCharType="separate"/>
      </w:r>
      <w:r w:rsidR="00B10403">
        <w:t>6.1</w:t>
      </w:r>
      <w:r w:rsidR="000E5C90">
        <w:fldChar w:fldCharType="end"/>
      </w:r>
      <w:r>
        <w:t xml:space="preserve"> and </w:t>
      </w:r>
      <w:r w:rsidR="000E5C90">
        <w:fldChar w:fldCharType="begin"/>
      </w:r>
      <w:r>
        <w:instrText xml:space="preserve"> REF _Ref313964434 \r \h </w:instrText>
      </w:r>
      <w:r w:rsidR="000E5C90">
        <w:fldChar w:fldCharType="separate"/>
      </w:r>
      <w:r w:rsidR="00B10403">
        <w:t>15</w:t>
      </w:r>
      <w:r w:rsidR="000E5C90">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C32">
      <w:pPr>
        <w:pStyle w:val="ListParagraph"/>
        <w:numPr>
          <w:ilvl w:val="0"/>
          <w:numId w:val="54"/>
        </w:numPr>
      </w:pPr>
      <w:r>
        <w:rPr>
          <w:b/>
          <w:bCs/>
        </w:rPr>
        <w:t>LOCK</w:t>
      </w:r>
      <w:r w:rsidR="00A443E5">
        <w:t xml:space="preserve">: </w:t>
      </w:r>
      <w:r>
        <w:t>The time at which the scenario was locked.  Note that this will not be t=0 if the start tick has been changed.</w:t>
      </w:r>
    </w:p>
    <w:p w:rsidR="00A7728F" w:rsidRDefault="00A7728F" w:rsidP="00A7728F">
      <w:pPr>
        <w:pStyle w:val="ListParagraph"/>
        <w:numPr>
          <w:ilvl w:val="0"/>
          <w:numId w:val="54"/>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lastRenderedPageBreak/>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lastRenderedPageBreak/>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0E5C90">
        <w:fldChar w:fldCharType="begin"/>
      </w:r>
      <w:r w:rsidR="008637C8">
        <w:instrText xml:space="preserve"> REF _Ref314040509 \r \h </w:instrText>
      </w:r>
      <w:r w:rsidR="000E5C90">
        <w:fldChar w:fldCharType="separate"/>
      </w:r>
      <w:r w:rsidR="00B10403">
        <w:t>14.2</w:t>
      </w:r>
      <w:r w:rsidR="000E5C90">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424" w:name="_Toc364769756"/>
      <w:r>
        <w:lastRenderedPageBreak/>
        <w:t>Acronyms</w:t>
      </w:r>
      <w:bookmarkEnd w:id="424"/>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lastRenderedPageBreak/>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425" w:name="_Ref314039159"/>
      <w:bookmarkStart w:id="426" w:name="_Toc364769757"/>
      <w:r>
        <w:lastRenderedPageBreak/>
        <w:t>Scenario Checklist</w:t>
      </w:r>
      <w:bookmarkEnd w:id="425"/>
      <w:bookmarkEnd w:id="426"/>
    </w:p>
    <w:p w:rsidR="00E00631" w:rsidRDefault="0093109B" w:rsidP="00E00631">
      <w:r>
        <w:t xml:space="preserve">When creating a scenario, follow the steps outlined in Section </w:t>
      </w:r>
      <w:r w:rsidR="000E5C90">
        <w:fldChar w:fldCharType="begin"/>
      </w:r>
      <w:r>
        <w:instrText xml:space="preserve"> REF _Ref314038989 \r \h </w:instrText>
      </w:r>
      <w:r w:rsidR="000E5C90">
        <w:fldChar w:fldCharType="separate"/>
      </w:r>
      <w:r w:rsidR="00B10403">
        <w:t>12</w:t>
      </w:r>
      <w:r w:rsidR="000E5C90">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B48AD" w:rsidRDefault="007B48AD" w:rsidP="00081C32">
      <w:pPr>
        <w:pStyle w:val="ListParagraph"/>
        <w:numPr>
          <w:ilvl w:val="1"/>
          <w:numId w:val="71"/>
        </w:numPr>
      </w:pPr>
      <w:r>
        <w:t>Does his income come from the local economy, or does he have a budget from outside the local economy?</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00271B" w:rsidRDefault="0000271B" w:rsidP="00081C32">
      <w:pPr>
        <w:pStyle w:val="ListParagraph"/>
        <w:numPr>
          <w:ilvl w:val="1"/>
          <w:numId w:val="71"/>
        </w:numPr>
      </w:pPr>
      <w:r>
        <w:t>Housing (e.g., at home or displaced)</w:t>
      </w:r>
    </w:p>
    <w:p w:rsidR="0074133A" w:rsidRDefault="0074133A" w:rsidP="00081C32">
      <w:pPr>
        <w:pStyle w:val="ListParagraph"/>
        <w:numPr>
          <w:ilvl w:val="1"/>
          <w:numId w:val="71"/>
        </w:numPr>
      </w:pPr>
      <w:r>
        <w:t>Consider belief systems when breaking the population into groups</w:t>
      </w:r>
    </w:p>
    <w:p w:rsidR="0000271B" w:rsidRDefault="0000271B" w:rsidP="00081C32">
      <w:pPr>
        <w:pStyle w:val="ListParagraph"/>
        <w:numPr>
          <w:ilvl w:val="1"/>
          <w:numId w:val="71"/>
        </w:numPr>
      </w:pPr>
      <w:r>
        <w:t>Are any empty placeholder groups needed (e.g., in camps) to receive population later?</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lastRenderedPageBreak/>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t>Attach IOM payloads.</w:t>
      </w:r>
    </w:p>
    <w:p w:rsidR="0000271B" w:rsidRDefault="0000271B" w:rsidP="0000271B">
      <w:pPr>
        <w:pStyle w:val="ListParagraph"/>
        <w:numPr>
          <w:ilvl w:val="0"/>
          <w:numId w:val="71"/>
        </w:numPr>
      </w:pPr>
      <w:r>
        <w:t xml:space="preserve">  Prepare to do magic inputs by creating the relevant CURSEs.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00271B" w:rsidRDefault="0000271B" w:rsidP="0000271B">
      <w:pPr>
        <w:pStyle w:val="ListParagraph"/>
        <w:numPr>
          <w:ilvl w:val="0"/>
          <w:numId w:val="71"/>
        </w:numPr>
      </w:pPr>
      <w:r>
        <w:t xml:space="preserve">  Define the SYSTEM agent's strategy</w:t>
      </w:r>
    </w:p>
    <w:p w:rsidR="0000271B" w:rsidRDefault="0000271B" w:rsidP="0000271B">
      <w:pPr>
        <w:pStyle w:val="ListParagraph"/>
        <w:numPr>
          <w:ilvl w:val="1"/>
          <w:numId w:val="71"/>
        </w:numPr>
      </w:pPr>
      <w:r>
        <w:t>CURSEs, to represent significant one-of-a-kind attitude drivers</w:t>
      </w:r>
    </w:p>
    <w:p w:rsidR="0000271B" w:rsidRDefault="0000271B" w:rsidP="0000271B">
      <w:pPr>
        <w:pStyle w:val="ListParagraph"/>
        <w:numPr>
          <w:ilvl w:val="1"/>
          <w:numId w:val="71"/>
        </w:numPr>
      </w:pPr>
      <w:r>
        <w:t>Movement of civilian population around the playbox</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87C" w:rsidRDefault="000B587C">
      <w:r>
        <w:separator/>
      </w:r>
    </w:p>
    <w:p w:rsidR="000B587C" w:rsidRDefault="000B587C"/>
    <w:p w:rsidR="000B587C" w:rsidRDefault="000B587C" w:rsidP="00D7666B"/>
  </w:endnote>
  <w:endnote w:type="continuationSeparator" w:id="0">
    <w:p w:rsidR="000B587C" w:rsidRDefault="000B587C">
      <w:r>
        <w:continuationSeparator/>
      </w:r>
    </w:p>
    <w:p w:rsidR="000B587C" w:rsidRDefault="000B587C"/>
    <w:p w:rsidR="000B587C" w:rsidRDefault="000B587C"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0B1" w:rsidRDefault="00B420B1"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B10403">
      <w:rPr>
        <w:rStyle w:val="PageNumber"/>
        <w:noProof/>
      </w:rPr>
      <w:t>9</w:t>
    </w:r>
    <w:r>
      <w:rPr>
        <w:rStyle w:val="PageNumber"/>
      </w:rPr>
      <w:fldChar w:fldCharType="end"/>
    </w:r>
  </w:p>
  <w:p w:rsidR="00B420B1" w:rsidRDefault="00B420B1"/>
  <w:p w:rsidR="00B420B1" w:rsidRDefault="00B420B1"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87C" w:rsidRDefault="000B587C">
      <w:r>
        <w:separator/>
      </w:r>
    </w:p>
    <w:p w:rsidR="000B587C" w:rsidRDefault="000B587C"/>
    <w:p w:rsidR="000B587C" w:rsidRDefault="000B587C" w:rsidP="00D7666B"/>
  </w:footnote>
  <w:footnote w:type="continuationSeparator" w:id="0">
    <w:p w:rsidR="000B587C" w:rsidRDefault="000B587C">
      <w:r>
        <w:continuationSeparator/>
      </w:r>
    </w:p>
    <w:p w:rsidR="000B587C" w:rsidRDefault="000B587C"/>
    <w:p w:rsidR="000B587C" w:rsidRDefault="000B587C" w:rsidP="00D7666B"/>
  </w:footnote>
  <w:footnote w:id="1">
    <w:p w:rsidR="00B420B1" w:rsidRDefault="00B420B1">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B420B1" w:rsidRPr="0033439A" w:rsidRDefault="00B420B1">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rsidR="00B420B1" w:rsidRDefault="00B420B1">
      <w:pPr>
        <w:pStyle w:val="FootnoteText"/>
      </w:pPr>
      <w:r>
        <w:rPr>
          <w:rStyle w:val="FootnoteReference"/>
        </w:rPr>
        <w:footnoteRef/>
      </w:r>
      <w:r>
        <w:t xml:space="preserve"> For the purposes of this section, both mere presence and assigned activities count as activities.</w:t>
      </w:r>
    </w:p>
  </w:footnote>
  <w:footnote w:id="4">
    <w:p w:rsidR="00B420B1" w:rsidRDefault="00B420B1">
      <w:pPr>
        <w:pStyle w:val="FootnoteText"/>
      </w:pPr>
      <w:r>
        <w:rPr>
          <w:rStyle w:val="FootnoteReference"/>
        </w:rPr>
        <w:footnoteRef/>
      </w:r>
      <w:r>
        <w:t xml:space="preserve"> Services which do require infrastructure are equally important, and will be modeled in a future version of Athena.</w:t>
      </w:r>
    </w:p>
  </w:footnote>
  <w:footnote w:id="5">
    <w:p w:rsidR="00B420B1" w:rsidRDefault="00B420B1">
      <w:pPr>
        <w:pStyle w:val="FootnoteText"/>
      </w:pPr>
      <w:r>
        <w:rPr>
          <w:rStyle w:val="FootnoteReference"/>
        </w:rPr>
        <w:footnoteRef/>
      </w:r>
      <w:r>
        <w:t xml:space="preserve"> Except, of course, in non-local neighborhoods.  The number of consumers and laborers in these neighborhoods is ignored.</w:t>
      </w:r>
    </w:p>
  </w:footnote>
  <w:footnote w:id="6">
    <w:p w:rsidR="00B420B1" w:rsidRDefault="00B420B1">
      <w:pPr>
        <w:pStyle w:val="FootnoteText"/>
      </w:pPr>
      <w:r>
        <w:rPr>
          <w:rStyle w:val="FootnoteReference"/>
        </w:rPr>
        <w:footnoteRef/>
      </w:r>
      <w:r>
        <w:t xml:space="preserve"> In Athena 5, horizontal relationships can be affected by information operations messages (IOMs) and by magic attitude drivers and CURSEs.</w:t>
      </w:r>
    </w:p>
  </w:footnote>
  <w:footnote w:id="7">
    <w:p w:rsidR="00B420B1" w:rsidRDefault="00B420B1">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_Ref312062919 \r \h </w:instrText>
      </w:r>
      <w:r>
        <w:fldChar w:fldCharType="separate"/>
      </w:r>
      <w:r>
        <w:t>6.2</w:t>
      </w:r>
      <w:r>
        <w:fldChar w:fldCharType="end"/>
      </w:r>
      <w:r>
        <w:t>.</w:t>
      </w:r>
    </w:p>
  </w:footnote>
  <w:footnote w:id="8">
    <w:p w:rsidR="00B420B1" w:rsidRDefault="00B420B1">
      <w:pPr>
        <w:pStyle w:val="FootnoteText"/>
      </w:pPr>
      <w:r>
        <w:rPr>
          <w:rStyle w:val="FootnoteReference"/>
        </w:rPr>
        <w:footnoteRef/>
      </w:r>
      <w:r>
        <w:t xml:space="preserve"> The Athena team invariably uses the term “concern”; our sponsors seem to prefer the term “soft factor”.</w:t>
      </w:r>
    </w:p>
  </w:footnote>
  <w:footnote w:id="9">
    <w:p w:rsidR="00B420B1" w:rsidRDefault="00B420B1">
      <w:pPr>
        <w:pStyle w:val="FootnoteText"/>
      </w:pPr>
      <w:r>
        <w:rPr>
          <w:rStyle w:val="FootnoteReference"/>
        </w:rPr>
        <w:footnoteRef/>
      </w:r>
      <w:r>
        <w:t xml:space="preserve"> Tactics are prioritized by the analyst as part of creating the strategy.</w:t>
      </w:r>
    </w:p>
  </w:footnote>
  <w:footnote w:id="10">
    <w:p w:rsidR="00B420B1" w:rsidRDefault="00B420B1">
      <w:pPr>
        <w:pStyle w:val="FootnoteText"/>
      </w:pPr>
      <w:r>
        <w:rPr>
          <w:rStyle w:val="FootnoteReference"/>
        </w:rPr>
        <w:footnoteRef/>
      </w:r>
      <w:r>
        <w:t xml:space="preserve"> We use a Z-curve to convert the base security level, -100 to +100, into a multiplier ranging from 0.0 to (usually) 1.0.</w:t>
      </w:r>
    </w:p>
  </w:footnote>
  <w:footnote w:id="11">
    <w:p w:rsidR="00B420B1" w:rsidRDefault="00B420B1">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2">
    <w:p w:rsidR="00B420B1" w:rsidRPr="008A5118" w:rsidRDefault="00B420B1">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3">
    <w:p w:rsidR="00B420B1" w:rsidRDefault="00B420B1"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4">
    <w:p w:rsidR="00B420B1" w:rsidRDefault="00B420B1">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5">
    <w:p w:rsidR="00B420B1" w:rsidRPr="00B943E6" w:rsidRDefault="00B420B1">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rsidR="00B420B1" w:rsidRDefault="00B420B1" w:rsidP="00117DE1">
      <w:pPr>
        <w:pStyle w:val="FootnoteText"/>
      </w:pPr>
      <w:r>
        <w:rPr>
          <w:rStyle w:val="FootnoteReference"/>
        </w:rPr>
        <w:footnoteRef/>
      </w:r>
      <w:r>
        <w:t xml:space="preserve"> The analyst can re-enable the tactic through the Strategy Browser if desired.</w:t>
      </w:r>
    </w:p>
  </w:footnote>
  <w:footnote w:id="17">
    <w:p w:rsidR="00B420B1" w:rsidRDefault="00B420B1">
      <w:pPr>
        <w:pStyle w:val="FootnoteText"/>
      </w:pPr>
      <w:r>
        <w:rPr>
          <w:rStyle w:val="FootnoteReference"/>
        </w:rPr>
        <w:footnoteRef/>
      </w:r>
      <w:r>
        <w:t xml:space="preserve"> This was the default behavior in earlier versions of Athena.</w:t>
      </w:r>
    </w:p>
  </w:footnote>
  <w:footnote w:id="18">
    <w:p w:rsidR="00B420B1" w:rsidRDefault="00B420B1" w:rsidP="00EF5F31">
      <w:pPr>
        <w:pStyle w:val="FootnoteText"/>
      </w:pPr>
      <w:r>
        <w:rPr>
          <w:rStyle w:val="FootnoteReference"/>
        </w:rPr>
        <w:footnoteRef/>
      </w:r>
      <w:r>
        <w:t xml:space="preserve"> At least, that was the idea.  Whether this feature will prove useful in practice is yet to be seen.</w:t>
      </w:r>
    </w:p>
  </w:footnote>
  <w:footnote w:id="19">
    <w:p w:rsidR="00B420B1" w:rsidRDefault="00B420B1">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0">
    <w:p w:rsidR="00B420B1" w:rsidRDefault="00B420B1">
      <w:pPr>
        <w:pStyle w:val="FootnoteText"/>
      </w:pPr>
      <w:r>
        <w:rPr>
          <w:rStyle w:val="FootnoteReference"/>
        </w:rPr>
        <w:footnoteRef/>
      </w:r>
      <w:r>
        <w:t xml:space="preserve"> In the future, we expect to have explicit models of recruitment and desertion.</w:t>
      </w:r>
    </w:p>
  </w:footnote>
  <w:footnote w:id="21">
    <w:p w:rsidR="00B420B1" w:rsidRDefault="00B420B1"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0B1" w:rsidRPr="004D07B9" w:rsidRDefault="00B420B1">
    <w:pPr>
      <w:pStyle w:val="Header"/>
      <w:rPr>
        <w:rFonts w:ascii="Arial" w:hAnsi="Arial" w:cs="Arial"/>
      </w:rPr>
    </w:pPr>
    <w:r>
      <w:rPr>
        <w:rFonts w:ascii="Arial" w:hAnsi="Arial" w:cs="Arial"/>
      </w:rPr>
      <w:t>Athena User’s Guide, V5</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August, 2013</w:t>
    </w:r>
  </w:p>
  <w:p w:rsidR="00B420B1" w:rsidRDefault="00B420B1"/>
  <w:p w:rsidR="00B420B1" w:rsidRDefault="00B420B1"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977D17"/>
    <w:multiLevelType w:val="hybridMultilevel"/>
    <w:tmpl w:val="484C1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4">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0">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1">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8">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AB42C72"/>
    <w:multiLevelType w:val="hybridMultilevel"/>
    <w:tmpl w:val="A26C7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1">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28"/>
  </w:num>
  <w:num w:numId="3">
    <w:abstractNumId w:val="43"/>
  </w:num>
  <w:num w:numId="4">
    <w:abstractNumId w:val="80"/>
  </w:num>
  <w:num w:numId="5">
    <w:abstractNumId w:val="24"/>
  </w:num>
  <w:num w:numId="6">
    <w:abstractNumId w:val="21"/>
  </w:num>
  <w:num w:numId="7">
    <w:abstractNumId w:val="17"/>
  </w:num>
  <w:num w:numId="8">
    <w:abstractNumId w:val="67"/>
  </w:num>
  <w:num w:numId="9">
    <w:abstractNumId w:val="19"/>
  </w:num>
  <w:num w:numId="10">
    <w:abstractNumId w:val="13"/>
  </w:num>
  <w:num w:numId="11">
    <w:abstractNumId w:val="74"/>
  </w:num>
  <w:num w:numId="12">
    <w:abstractNumId w:val="65"/>
  </w:num>
  <w:num w:numId="13">
    <w:abstractNumId w:val="6"/>
  </w:num>
  <w:num w:numId="14">
    <w:abstractNumId w:val="73"/>
  </w:num>
  <w:num w:numId="15">
    <w:abstractNumId w:val="77"/>
  </w:num>
  <w:num w:numId="16">
    <w:abstractNumId w:val="23"/>
  </w:num>
  <w:num w:numId="17">
    <w:abstractNumId w:val="26"/>
  </w:num>
  <w:num w:numId="18">
    <w:abstractNumId w:val="68"/>
  </w:num>
  <w:num w:numId="19">
    <w:abstractNumId w:val="50"/>
  </w:num>
  <w:num w:numId="20">
    <w:abstractNumId w:val="3"/>
  </w:num>
  <w:num w:numId="21">
    <w:abstractNumId w:val="62"/>
  </w:num>
  <w:num w:numId="22">
    <w:abstractNumId w:val="59"/>
  </w:num>
  <w:num w:numId="23">
    <w:abstractNumId w:val="35"/>
  </w:num>
  <w:num w:numId="24">
    <w:abstractNumId w:val="16"/>
  </w:num>
  <w:num w:numId="25">
    <w:abstractNumId w:val="14"/>
  </w:num>
  <w:num w:numId="26">
    <w:abstractNumId w:val="4"/>
  </w:num>
  <w:num w:numId="27">
    <w:abstractNumId w:val="69"/>
  </w:num>
  <w:num w:numId="28">
    <w:abstractNumId w:val="53"/>
  </w:num>
  <w:num w:numId="29">
    <w:abstractNumId w:val="55"/>
  </w:num>
  <w:num w:numId="30">
    <w:abstractNumId w:val="30"/>
  </w:num>
  <w:num w:numId="31">
    <w:abstractNumId w:val="76"/>
  </w:num>
  <w:num w:numId="32">
    <w:abstractNumId w:val="31"/>
  </w:num>
  <w:num w:numId="33">
    <w:abstractNumId w:val="81"/>
  </w:num>
  <w:num w:numId="34">
    <w:abstractNumId w:val="44"/>
  </w:num>
  <w:num w:numId="35">
    <w:abstractNumId w:val="36"/>
  </w:num>
  <w:num w:numId="36">
    <w:abstractNumId w:val="75"/>
  </w:num>
  <w:num w:numId="37">
    <w:abstractNumId w:val="54"/>
  </w:num>
  <w:num w:numId="38">
    <w:abstractNumId w:val="34"/>
  </w:num>
  <w:num w:numId="39">
    <w:abstractNumId w:val="32"/>
  </w:num>
  <w:num w:numId="40">
    <w:abstractNumId w:val="58"/>
  </w:num>
  <w:num w:numId="41">
    <w:abstractNumId w:val="57"/>
  </w:num>
  <w:num w:numId="42">
    <w:abstractNumId w:val="12"/>
  </w:num>
  <w:num w:numId="43">
    <w:abstractNumId w:val="72"/>
  </w:num>
  <w:num w:numId="44">
    <w:abstractNumId w:val="71"/>
  </w:num>
  <w:num w:numId="45">
    <w:abstractNumId w:val="7"/>
  </w:num>
  <w:num w:numId="46">
    <w:abstractNumId w:val="78"/>
  </w:num>
  <w:num w:numId="47">
    <w:abstractNumId w:val="27"/>
  </w:num>
  <w:num w:numId="48">
    <w:abstractNumId w:val="9"/>
  </w:num>
  <w:num w:numId="49">
    <w:abstractNumId w:val="48"/>
  </w:num>
  <w:num w:numId="50">
    <w:abstractNumId w:val="11"/>
  </w:num>
  <w:num w:numId="51">
    <w:abstractNumId w:val="51"/>
  </w:num>
  <w:num w:numId="52">
    <w:abstractNumId w:val="5"/>
  </w:num>
  <w:num w:numId="53">
    <w:abstractNumId w:val="15"/>
  </w:num>
  <w:num w:numId="54">
    <w:abstractNumId w:val="39"/>
  </w:num>
  <w:num w:numId="55">
    <w:abstractNumId w:val="10"/>
  </w:num>
  <w:num w:numId="56">
    <w:abstractNumId w:val="18"/>
  </w:num>
  <w:num w:numId="57">
    <w:abstractNumId w:val="0"/>
  </w:num>
  <w:num w:numId="58">
    <w:abstractNumId w:val="63"/>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8"/>
  </w:num>
  <w:num w:numId="63">
    <w:abstractNumId w:val="56"/>
  </w:num>
  <w:num w:numId="64">
    <w:abstractNumId w:val="1"/>
  </w:num>
  <w:num w:numId="65">
    <w:abstractNumId w:val="29"/>
  </w:num>
  <w:num w:numId="66">
    <w:abstractNumId w:val="25"/>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1"/>
  </w:num>
  <w:num w:numId="71">
    <w:abstractNumId w:val="52"/>
  </w:num>
  <w:num w:numId="72">
    <w:abstractNumId w:val="2"/>
  </w:num>
  <w:num w:numId="73">
    <w:abstractNumId w:val="33"/>
  </w:num>
  <w:num w:numId="74">
    <w:abstractNumId w:val="45"/>
  </w:num>
  <w:num w:numId="75">
    <w:abstractNumId w:val="20"/>
  </w:num>
  <w:num w:numId="76">
    <w:abstractNumId w:val="37"/>
  </w:num>
  <w:num w:numId="77">
    <w:abstractNumId w:val="40"/>
  </w:num>
  <w:num w:numId="78">
    <w:abstractNumId w:val="70"/>
  </w:num>
  <w:num w:numId="79">
    <w:abstractNumId w:val="42"/>
  </w:num>
  <w:num w:numId="80">
    <w:abstractNumId w:val="41"/>
  </w:num>
  <w:num w:numId="81">
    <w:abstractNumId w:val="66"/>
  </w:num>
  <w:num w:numId="82">
    <w:abstractNumId w:val="47"/>
  </w:num>
  <w:num w:numId="83">
    <w:abstractNumId w:val="64"/>
  </w:num>
  <w:num w:numId="84">
    <w:abstractNumId w:val="46"/>
  </w:num>
  <w:num w:numId="85">
    <w:abstractNumId w:val="79"/>
  </w:num>
  <w:num w:numId="86">
    <w:abstractNumId w:val="22"/>
  </w:num>
  <w:num w:numId="87">
    <w:abstractNumId w:val="60"/>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459C"/>
    <w:rsid w:val="00047945"/>
    <w:rsid w:val="000516FB"/>
    <w:rsid w:val="00052915"/>
    <w:rsid w:val="00053139"/>
    <w:rsid w:val="000545BA"/>
    <w:rsid w:val="00054BF4"/>
    <w:rsid w:val="0005540E"/>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587C"/>
    <w:rsid w:val="000B60E3"/>
    <w:rsid w:val="000B6EFE"/>
    <w:rsid w:val="000B7202"/>
    <w:rsid w:val="000C0FA7"/>
    <w:rsid w:val="000C7C6E"/>
    <w:rsid w:val="000D00A2"/>
    <w:rsid w:val="000D04B2"/>
    <w:rsid w:val="000D4BB1"/>
    <w:rsid w:val="000D6EB8"/>
    <w:rsid w:val="000D757C"/>
    <w:rsid w:val="000E33D8"/>
    <w:rsid w:val="000E3F24"/>
    <w:rsid w:val="000E5C90"/>
    <w:rsid w:val="000E5ED3"/>
    <w:rsid w:val="000E7165"/>
    <w:rsid w:val="000E7462"/>
    <w:rsid w:val="000F033B"/>
    <w:rsid w:val="000F1DEB"/>
    <w:rsid w:val="000F1FA2"/>
    <w:rsid w:val="000F377B"/>
    <w:rsid w:val="000F438B"/>
    <w:rsid w:val="000F602B"/>
    <w:rsid w:val="000F6455"/>
    <w:rsid w:val="000F6649"/>
    <w:rsid w:val="000F6B3B"/>
    <w:rsid w:val="00106710"/>
    <w:rsid w:val="00110B75"/>
    <w:rsid w:val="0011536B"/>
    <w:rsid w:val="0011645F"/>
    <w:rsid w:val="001173F1"/>
    <w:rsid w:val="00117DE1"/>
    <w:rsid w:val="001254E9"/>
    <w:rsid w:val="0012572A"/>
    <w:rsid w:val="00131106"/>
    <w:rsid w:val="0013426D"/>
    <w:rsid w:val="00135988"/>
    <w:rsid w:val="00136E60"/>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67286"/>
    <w:rsid w:val="00173821"/>
    <w:rsid w:val="00174A3F"/>
    <w:rsid w:val="00175021"/>
    <w:rsid w:val="0017522C"/>
    <w:rsid w:val="00175394"/>
    <w:rsid w:val="00175661"/>
    <w:rsid w:val="00180C8F"/>
    <w:rsid w:val="001811FA"/>
    <w:rsid w:val="0018237D"/>
    <w:rsid w:val="001823F8"/>
    <w:rsid w:val="00182999"/>
    <w:rsid w:val="00183C8B"/>
    <w:rsid w:val="00183F8C"/>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43AE"/>
    <w:rsid w:val="001E6E87"/>
    <w:rsid w:val="001F1495"/>
    <w:rsid w:val="001F1E33"/>
    <w:rsid w:val="001F3779"/>
    <w:rsid w:val="001F3C5E"/>
    <w:rsid w:val="001F4BC0"/>
    <w:rsid w:val="001F6925"/>
    <w:rsid w:val="002040E2"/>
    <w:rsid w:val="0020479E"/>
    <w:rsid w:val="00205EB3"/>
    <w:rsid w:val="00206250"/>
    <w:rsid w:val="00210CA4"/>
    <w:rsid w:val="00212773"/>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64F"/>
    <w:rsid w:val="00263A93"/>
    <w:rsid w:val="00265F30"/>
    <w:rsid w:val="00266C32"/>
    <w:rsid w:val="00270768"/>
    <w:rsid w:val="00272497"/>
    <w:rsid w:val="00272C61"/>
    <w:rsid w:val="002801CA"/>
    <w:rsid w:val="002820E3"/>
    <w:rsid w:val="00282562"/>
    <w:rsid w:val="00282E00"/>
    <w:rsid w:val="00283198"/>
    <w:rsid w:val="002833F1"/>
    <w:rsid w:val="00284B5B"/>
    <w:rsid w:val="002852D2"/>
    <w:rsid w:val="00290CA9"/>
    <w:rsid w:val="00292633"/>
    <w:rsid w:val="00294B05"/>
    <w:rsid w:val="00295661"/>
    <w:rsid w:val="002962B6"/>
    <w:rsid w:val="002A1804"/>
    <w:rsid w:val="002A204C"/>
    <w:rsid w:val="002A603C"/>
    <w:rsid w:val="002B0BC7"/>
    <w:rsid w:val="002B3DF1"/>
    <w:rsid w:val="002B65DA"/>
    <w:rsid w:val="002C0249"/>
    <w:rsid w:val="002C5A6A"/>
    <w:rsid w:val="002C7D2F"/>
    <w:rsid w:val="002D13AA"/>
    <w:rsid w:val="002D708E"/>
    <w:rsid w:val="002E1BA8"/>
    <w:rsid w:val="002E7184"/>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46EF6"/>
    <w:rsid w:val="00351291"/>
    <w:rsid w:val="00352109"/>
    <w:rsid w:val="00353B9A"/>
    <w:rsid w:val="00354212"/>
    <w:rsid w:val="00356ACB"/>
    <w:rsid w:val="00357E70"/>
    <w:rsid w:val="00360501"/>
    <w:rsid w:val="00360C22"/>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D314F"/>
    <w:rsid w:val="003E06B9"/>
    <w:rsid w:val="003E0A85"/>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25DF"/>
    <w:rsid w:val="00453B0E"/>
    <w:rsid w:val="004561F3"/>
    <w:rsid w:val="0045727F"/>
    <w:rsid w:val="00461CC4"/>
    <w:rsid w:val="004628DE"/>
    <w:rsid w:val="00463825"/>
    <w:rsid w:val="00464F1C"/>
    <w:rsid w:val="00470686"/>
    <w:rsid w:val="00470BB6"/>
    <w:rsid w:val="00470E2C"/>
    <w:rsid w:val="004759E0"/>
    <w:rsid w:val="004769B3"/>
    <w:rsid w:val="00477100"/>
    <w:rsid w:val="0047782D"/>
    <w:rsid w:val="00483F58"/>
    <w:rsid w:val="00486FE5"/>
    <w:rsid w:val="00487150"/>
    <w:rsid w:val="00490243"/>
    <w:rsid w:val="004913A6"/>
    <w:rsid w:val="00492ECF"/>
    <w:rsid w:val="004968FB"/>
    <w:rsid w:val="004A0567"/>
    <w:rsid w:val="004A288A"/>
    <w:rsid w:val="004A5998"/>
    <w:rsid w:val="004A5C40"/>
    <w:rsid w:val="004A6307"/>
    <w:rsid w:val="004C1CF5"/>
    <w:rsid w:val="004C56CE"/>
    <w:rsid w:val="004C5F9B"/>
    <w:rsid w:val="004C67A7"/>
    <w:rsid w:val="004D07B9"/>
    <w:rsid w:val="004D47B1"/>
    <w:rsid w:val="004D736E"/>
    <w:rsid w:val="004E31BA"/>
    <w:rsid w:val="004E4EDF"/>
    <w:rsid w:val="004E4F17"/>
    <w:rsid w:val="004E57CE"/>
    <w:rsid w:val="004E7113"/>
    <w:rsid w:val="004F0533"/>
    <w:rsid w:val="004F0F0B"/>
    <w:rsid w:val="004F2439"/>
    <w:rsid w:val="004F2C9F"/>
    <w:rsid w:val="004F680E"/>
    <w:rsid w:val="004F6E48"/>
    <w:rsid w:val="004F7AB6"/>
    <w:rsid w:val="0050098B"/>
    <w:rsid w:val="00500FDD"/>
    <w:rsid w:val="005010D4"/>
    <w:rsid w:val="005031DF"/>
    <w:rsid w:val="00503C02"/>
    <w:rsid w:val="00503C3A"/>
    <w:rsid w:val="0050673D"/>
    <w:rsid w:val="00512F11"/>
    <w:rsid w:val="0051407F"/>
    <w:rsid w:val="005161AF"/>
    <w:rsid w:val="005168E3"/>
    <w:rsid w:val="0051708D"/>
    <w:rsid w:val="00520D31"/>
    <w:rsid w:val="005211A3"/>
    <w:rsid w:val="00521973"/>
    <w:rsid w:val="0052227C"/>
    <w:rsid w:val="005222FD"/>
    <w:rsid w:val="00525213"/>
    <w:rsid w:val="00525FAD"/>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1EC"/>
    <w:rsid w:val="00565582"/>
    <w:rsid w:val="0057384A"/>
    <w:rsid w:val="005741F8"/>
    <w:rsid w:val="005755FC"/>
    <w:rsid w:val="00576E27"/>
    <w:rsid w:val="00577993"/>
    <w:rsid w:val="005805C1"/>
    <w:rsid w:val="00585A91"/>
    <w:rsid w:val="0058662F"/>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E53"/>
    <w:rsid w:val="005D7811"/>
    <w:rsid w:val="005D7F5D"/>
    <w:rsid w:val="005E33AD"/>
    <w:rsid w:val="005E3BCD"/>
    <w:rsid w:val="005E694E"/>
    <w:rsid w:val="005E7367"/>
    <w:rsid w:val="005F0349"/>
    <w:rsid w:val="005F05B2"/>
    <w:rsid w:val="005F68E4"/>
    <w:rsid w:val="005F6CB0"/>
    <w:rsid w:val="005F7A67"/>
    <w:rsid w:val="005F7B01"/>
    <w:rsid w:val="00603D78"/>
    <w:rsid w:val="006051DD"/>
    <w:rsid w:val="00605447"/>
    <w:rsid w:val="00605546"/>
    <w:rsid w:val="00605CE9"/>
    <w:rsid w:val="00606E9E"/>
    <w:rsid w:val="006167A2"/>
    <w:rsid w:val="00616B5F"/>
    <w:rsid w:val="00616F0E"/>
    <w:rsid w:val="0062182D"/>
    <w:rsid w:val="00627180"/>
    <w:rsid w:val="006301D8"/>
    <w:rsid w:val="0063155B"/>
    <w:rsid w:val="006324E7"/>
    <w:rsid w:val="00632ED4"/>
    <w:rsid w:val="006377F5"/>
    <w:rsid w:val="00637A12"/>
    <w:rsid w:val="006429FD"/>
    <w:rsid w:val="00642AE2"/>
    <w:rsid w:val="00642C50"/>
    <w:rsid w:val="00642EAA"/>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68CD"/>
    <w:rsid w:val="006768D3"/>
    <w:rsid w:val="00677400"/>
    <w:rsid w:val="00681A3C"/>
    <w:rsid w:val="006825CD"/>
    <w:rsid w:val="006828B0"/>
    <w:rsid w:val="006828D4"/>
    <w:rsid w:val="0069063B"/>
    <w:rsid w:val="00691A52"/>
    <w:rsid w:val="00696322"/>
    <w:rsid w:val="006A1DA8"/>
    <w:rsid w:val="006A2C70"/>
    <w:rsid w:val="006A2E82"/>
    <w:rsid w:val="006A312A"/>
    <w:rsid w:val="006A31E8"/>
    <w:rsid w:val="006A3D12"/>
    <w:rsid w:val="006B0577"/>
    <w:rsid w:val="006B4412"/>
    <w:rsid w:val="006B7097"/>
    <w:rsid w:val="006C0250"/>
    <w:rsid w:val="006C13AD"/>
    <w:rsid w:val="006C420A"/>
    <w:rsid w:val="006C4ADB"/>
    <w:rsid w:val="006C5401"/>
    <w:rsid w:val="006C5808"/>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2467"/>
    <w:rsid w:val="00713EC9"/>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4191"/>
    <w:rsid w:val="007552A3"/>
    <w:rsid w:val="00755813"/>
    <w:rsid w:val="00756E95"/>
    <w:rsid w:val="0075746D"/>
    <w:rsid w:val="007609B2"/>
    <w:rsid w:val="007609E7"/>
    <w:rsid w:val="00762AAA"/>
    <w:rsid w:val="007631A3"/>
    <w:rsid w:val="0077163F"/>
    <w:rsid w:val="007751C9"/>
    <w:rsid w:val="007753E4"/>
    <w:rsid w:val="00782E67"/>
    <w:rsid w:val="00784C80"/>
    <w:rsid w:val="007853DF"/>
    <w:rsid w:val="00786F3A"/>
    <w:rsid w:val="00787594"/>
    <w:rsid w:val="007912CF"/>
    <w:rsid w:val="00794481"/>
    <w:rsid w:val="007945C8"/>
    <w:rsid w:val="00795B89"/>
    <w:rsid w:val="007A1297"/>
    <w:rsid w:val="007A65DC"/>
    <w:rsid w:val="007B340C"/>
    <w:rsid w:val="007B48AD"/>
    <w:rsid w:val="007C5788"/>
    <w:rsid w:val="007C7537"/>
    <w:rsid w:val="007D024D"/>
    <w:rsid w:val="007D1825"/>
    <w:rsid w:val="007D2C8E"/>
    <w:rsid w:val="007D523D"/>
    <w:rsid w:val="007D5E1F"/>
    <w:rsid w:val="007D6086"/>
    <w:rsid w:val="007D67D4"/>
    <w:rsid w:val="007E0F24"/>
    <w:rsid w:val="007E2097"/>
    <w:rsid w:val="007E53E0"/>
    <w:rsid w:val="007E5C81"/>
    <w:rsid w:val="007E63C7"/>
    <w:rsid w:val="007F07F3"/>
    <w:rsid w:val="007F1C14"/>
    <w:rsid w:val="007F58B5"/>
    <w:rsid w:val="007F6EF2"/>
    <w:rsid w:val="007F72B8"/>
    <w:rsid w:val="008000AF"/>
    <w:rsid w:val="0080191F"/>
    <w:rsid w:val="0080253D"/>
    <w:rsid w:val="008030A7"/>
    <w:rsid w:val="008036ED"/>
    <w:rsid w:val="008046A9"/>
    <w:rsid w:val="00806CA4"/>
    <w:rsid w:val="00811CB4"/>
    <w:rsid w:val="00812AAD"/>
    <w:rsid w:val="008150FA"/>
    <w:rsid w:val="00816B43"/>
    <w:rsid w:val="008176EF"/>
    <w:rsid w:val="00817A00"/>
    <w:rsid w:val="00820A17"/>
    <w:rsid w:val="0082177A"/>
    <w:rsid w:val="0083135D"/>
    <w:rsid w:val="008334B3"/>
    <w:rsid w:val="00836DA5"/>
    <w:rsid w:val="00840529"/>
    <w:rsid w:val="00842F51"/>
    <w:rsid w:val="00851ADB"/>
    <w:rsid w:val="00851EE8"/>
    <w:rsid w:val="0085209E"/>
    <w:rsid w:val="00857C95"/>
    <w:rsid w:val="008637C8"/>
    <w:rsid w:val="008653C9"/>
    <w:rsid w:val="00867571"/>
    <w:rsid w:val="0087040D"/>
    <w:rsid w:val="008709C3"/>
    <w:rsid w:val="008737E6"/>
    <w:rsid w:val="00874A3B"/>
    <w:rsid w:val="00883D6F"/>
    <w:rsid w:val="00884827"/>
    <w:rsid w:val="00884A3F"/>
    <w:rsid w:val="008855DF"/>
    <w:rsid w:val="00885938"/>
    <w:rsid w:val="00886C25"/>
    <w:rsid w:val="008877C5"/>
    <w:rsid w:val="00892046"/>
    <w:rsid w:val="0089326C"/>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3EF4"/>
    <w:rsid w:val="008E5602"/>
    <w:rsid w:val="008E5C30"/>
    <w:rsid w:val="008F3207"/>
    <w:rsid w:val="008F6965"/>
    <w:rsid w:val="008F6D65"/>
    <w:rsid w:val="008F7ADA"/>
    <w:rsid w:val="00900B14"/>
    <w:rsid w:val="00901829"/>
    <w:rsid w:val="00901DD4"/>
    <w:rsid w:val="00906071"/>
    <w:rsid w:val="00906F81"/>
    <w:rsid w:val="00912F4A"/>
    <w:rsid w:val="0091488A"/>
    <w:rsid w:val="00914D61"/>
    <w:rsid w:val="00916530"/>
    <w:rsid w:val="00926EC9"/>
    <w:rsid w:val="009276BB"/>
    <w:rsid w:val="0093109B"/>
    <w:rsid w:val="009340C5"/>
    <w:rsid w:val="009364C6"/>
    <w:rsid w:val="00940969"/>
    <w:rsid w:val="00941CE2"/>
    <w:rsid w:val="00941EAB"/>
    <w:rsid w:val="00941FBF"/>
    <w:rsid w:val="00943277"/>
    <w:rsid w:val="00943863"/>
    <w:rsid w:val="00946CF8"/>
    <w:rsid w:val="00947749"/>
    <w:rsid w:val="00952064"/>
    <w:rsid w:val="009538FD"/>
    <w:rsid w:val="00956008"/>
    <w:rsid w:val="00957E70"/>
    <w:rsid w:val="00957FEA"/>
    <w:rsid w:val="009630E1"/>
    <w:rsid w:val="00966709"/>
    <w:rsid w:val="009669AF"/>
    <w:rsid w:val="00971C20"/>
    <w:rsid w:val="009732F7"/>
    <w:rsid w:val="00975C0E"/>
    <w:rsid w:val="00980751"/>
    <w:rsid w:val="0098160F"/>
    <w:rsid w:val="00982F2E"/>
    <w:rsid w:val="00984FAF"/>
    <w:rsid w:val="00985DC1"/>
    <w:rsid w:val="009875C8"/>
    <w:rsid w:val="009907B4"/>
    <w:rsid w:val="009916A7"/>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2CC5"/>
    <w:rsid w:val="009C0773"/>
    <w:rsid w:val="009C0821"/>
    <w:rsid w:val="009C2DB2"/>
    <w:rsid w:val="009C5AB5"/>
    <w:rsid w:val="009C610A"/>
    <w:rsid w:val="009C63DF"/>
    <w:rsid w:val="009C6CBB"/>
    <w:rsid w:val="009D739D"/>
    <w:rsid w:val="009D743E"/>
    <w:rsid w:val="009D7F95"/>
    <w:rsid w:val="009E18FB"/>
    <w:rsid w:val="009E1F95"/>
    <w:rsid w:val="009E5C44"/>
    <w:rsid w:val="009F251D"/>
    <w:rsid w:val="009F602E"/>
    <w:rsid w:val="00A01BC9"/>
    <w:rsid w:val="00A02373"/>
    <w:rsid w:val="00A02593"/>
    <w:rsid w:val="00A06537"/>
    <w:rsid w:val="00A06820"/>
    <w:rsid w:val="00A1010A"/>
    <w:rsid w:val="00A12808"/>
    <w:rsid w:val="00A159E3"/>
    <w:rsid w:val="00A201E3"/>
    <w:rsid w:val="00A24950"/>
    <w:rsid w:val="00A24F84"/>
    <w:rsid w:val="00A25804"/>
    <w:rsid w:val="00A27D04"/>
    <w:rsid w:val="00A31F3F"/>
    <w:rsid w:val="00A32020"/>
    <w:rsid w:val="00A34BB3"/>
    <w:rsid w:val="00A355DC"/>
    <w:rsid w:val="00A35FA6"/>
    <w:rsid w:val="00A366EA"/>
    <w:rsid w:val="00A4102D"/>
    <w:rsid w:val="00A41B24"/>
    <w:rsid w:val="00A443E5"/>
    <w:rsid w:val="00A5043C"/>
    <w:rsid w:val="00A50B9B"/>
    <w:rsid w:val="00A51BE5"/>
    <w:rsid w:val="00A53071"/>
    <w:rsid w:val="00A542BD"/>
    <w:rsid w:val="00A57FC9"/>
    <w:rsid w:val="00A6059B"/>
    <w:rsid w:val="00A61461"/>
    <w:rsid w:val="00A61FF0"/>
    <w:rsid w:val="00A62BEF"/>
    <w:rsid w:val="00A67020"/>
    <w:rsid w:val="00A71EA8"/>
    <w:rsid w:val="00A725F7"/>
    <w:rsid w:val="00A72EBA"/>
    <w:rsid w:val="00A72FDE"/>
    <w:rsid w:val="00A745CB"/>
    <w:rsid w:val="00A7728F"/>
    <w:rsid w:val="00A77C92"/>
    <w:rsid w:val="00A805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57FB"/>
    <w:rsid w:val="00AB618E"/>
    <w:rsid w:val="00AB692D"/>
    <w:rsid w:val="00AB6B3D"/>
    <w:rsid w:val="00AB6CF3"/>
    <w:rsid w:val="00AC141B"/>
    <w:rsid w:val="00AC2F69"/>
    <w:rsid w:val="00AC4695"/>
    <w:rsid w:val="00AC5CC8"/>
    <w:rsid w:val="00AC7A6A"/>
    <w:rsid w:val="00AD12A8"/>
    <w:rsid w:val="00AD3D2D"/>
    <w:rsid w:val="00AD4257"/>
    <w:rsid w:val="00AE1C5A"/>
    <w:rsid w:val="00AE3BD1"/>
    <w:rsid w:val="00AE4CC2"/>
    <w:rsid w:val="00AF17E0"/>
    <w:rsid w:val="00AF185F"/>
    <w:rsid w:val="00AF545E"/>
    <w:rsid w:val="00AF5B5C"/>
    <w:rsid w:val="00AF6A0D"/>
    <w:rsid w:val="00AF7AF6"/>
    <w:rsid w:val="00B011F1"/>
    <w:rsid w:val="00B01724"/>
    <w:rsid w:val="00B10403"/>
    <w:rsid w:val="00B10503"/>
    <w:rsid w:val="00B13693"/>
    <w:rsid w:val="00B20628"/>
    <w:rsid w:val="00B22275"/>
    <w:rsid w:val="00B22E6E"/>
    <w:rsid w:val="00B2592D"/>
    <w:rsid w:val="00B27299"/>
    <w:rsid w:val="00B34323"/>
    <w:rsid w:val="00B36364"/>
    <w:rsid w:val="00B37829"/>
    <w:rsid w:val="00B40BD9"/>
    <w:rsid w:val="00B417D7"/>
    <w:rsid w:val="00B420B1"/>
    <w:rsid w:val="00B433ED"/>
    <w:rsid w:val="00B438FE"/>
    <w:rsid w:val="00B439C9"/>
    <w:rsid w:val="00B442DE"/>
    <w:rsid w:val="00B46C8D"/>
    <w:rsid w:val="00B47BD7"/>
    <w:rsid w:val="00B51288"/>
    <w:rsid w:val="00B52594"/>
    <w:rsid w:val="00B57A98"/>
    <w:rsid w:val="00B63712"/>
    <w:rsid w:val="00B65D0B"/>
    <w:rsid w:val="00B661B7"/>
    <w:rsid w:val="00B66E21"/>
    <w:rsid w:val="00B7201B"/>
    <w:rsid w:val="00B74D42"/>
    <w:rsid w:val="00B75149"/>
    <w:rsid w:val="00B75586"/>
    <w:rsid w:val="00B75A38"/>
    <w:rsid w:val="00B805FF"/>
    <w:rsid w:val="00B854EE"/>
    <w:rsid w:val="00B8554E"/>
    <w:rsid w:val="00B8712C"/>
    <w:rsid w:val="00B8735B"/>
    <w:rsid w:val="00B93793"/>
    <w:rsid w:val="00B93FC4"/>
    <w:rsid w:val="00B943E6"/>
    <w:rsid w:val="00B95065"/>
    <w:rsid w:val="00B9548C"/>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5776"/>
    <w:rsid w:val="00BF6A5E"/>
    <w:rsid w:val="00BF7B1F"/>
    <w:rsid w:val="00C00125"/>
    <w:rsid w:val="00C0032F"/>
    <w:rsid w:val="00C06116"/>
    <w:rsid w:val="00C11532"/>
    <w:rsid w:val="00C13848"/>
    <w:rsid w:val="00C13C6C"/>
    <w:rsid w:val="00C13E1B"/>
    <w:rsid w:val="00C1706A"/>
    <w:rsid w:val="00C17981"/>
    <w:rsid w:val="00C2148A"/>
    <w:rsid w:val="00C21BE4"/>
    <w:rsid w:val="00C244A4"/>
    <w:rsid w:val="00C26EBE"/>
    <w:rsid w:val="00C36862"/>
    <w:rsid w:val="00C41A13"/>
    <w:rsid w:val="00C41D4D"/>
    <w:rsid w:val="00C43429"/>
    <w:rsid w:val="00C45B23"/>
    <w:rsid w:val="00C50011"/>
    <w:rsid w:val="00C60914"/>
    <w:rsid w:val="00C60D24"/>
    <w:rsid w:val="00C6126D"/>
    <w:rsid w:val="00C6526E"/>
    <w:rsid w:val="00C670F7"/>
    <w:rsid w:val="00C70DA9"/>
    <w:rsid w:val="00C73500"/>
    <w:rsid w:val="00C73B22"/>
    <w:rsid w:val="00C750D7"/>
    <w:rsid w:val="00C803EB"/>
    <w:rsid w:val="00C81FB1"/>
    <w:rsid w:val="00C84438"/>
    <w:rsid w:val="00C910EF"/>
    <w:rsid w:val="00C917AC"/>
    <w:rsid w:val="00C93227"/>
    <w:rsid w:val="00C93AD0"/>
    <w:rsid w:val="00C967C3"/>
    <w:rsid w:val="00CA5751"/>
    <w:rsid w:val="00CB10AC"/>
    <w:rsid w:val="00CB2341"/>
    <w:rsid w:val="00CC2304"/>
    <w:rsid w:val="00CD6E02"/>
    <w:rsid w:val="00CD7D24"/>
    <w:rsid w:val="00CE0569"/>
    <w:rsid w:val="00CE2474"/>
    <w:rsid w:val="00CE3622"/>
    <w:rsid w:val="00CE37DC"/>
    <w:rsid w:val="00CE49B0"/>
    <w:rsid w:val="00CE5F34"/>
    <w:rsid w:val="00CE6AB4"/>
    <w:rsid w:val="00CF3EE7"/>
    <w:rsid w:val="00CF47CF"/>
    <w:rsid w:val="00CF5407"/>
    <w:rsid w:val="00D000F8"/>
    <w:rsid w:val="00D0709E"/>
    <w:rsid w:val="00D10A70"/>
    <w:rsid w:val="00D10F25"/>
    <w:rsid w:val="00D14C05"/>
    <w:rsid w:val="00D20E72"/>
    <w:rsid w:val="00D22690"/>
    <w:rsid w:val="00D230E6"/>
    <w:rsid w:val="00D26CD7"/>
    <w:rsid w:val="00D26FE7"/>
    <w:rsid w:val="00D27748"/>
    <w:rsid w:val="00D30782"/>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1879"/>
    <w:rsid w:val="00D74C08"/>
    <w:rsid w:val="00D7571E"/>
    <w:rsid w:val="00D7666B"/>
    <w:rsid w:val="00D76951"/>
    <w:rsid w:val="00D8275B"/>
    <w:rsid w:val="00D82E61"/>
    <w:rsid w:val="00D84064"/>
    <w:rsid w:val="00D9319C"/>
    <w:rsid w:val="00DA04E2"/>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D588C"/>
    <w:rsid w:val="00DE0B74"/>
    <w:rsid w:val="00DE1B7F"/>
    <w:rsid w:val="00DE7483"/>
    <w:rsid w:val="00DE78EF"/>
    <w:rsid w:val="00DF5280"/>
    <w:rsid w:val="00E00631"/>
    <w:rsid w:val="00E0179E"/>
    <w:rsid w:val="00E02B52"/>
    <w:rsid w:val="00E0364B"/>
    <w:rsid w:val="00E039AD"/>
    <w:rsid w:val="00E06006"/>
    <w:rsid w:val="00E066D2"/>
    <w:rsid w:val="00E0747F"/>
    <w:rsid w:val="00E075D0"/>
    <w:rsid w:val="00E0782A"/>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6D68"/>
    <w:rsid w:val="00E57840"/>
    <w:rsid w:val="00E607BC"/>
    <w:rsid w:val="00E624F7"/>
    <w:rsid w:val="00E6351E"/>
    <w:rsid w:val="00E672FD"/>
    <w:rsid w:val="00E67993"/>
    <w:rsid w:val="00E703A8"/>
    <w:rsid w:val="00E718BE"/>
    <w:rsid w:val="00E71F44"/>
    <w:rsid w:val="00E76680"/>
    <w:rsid w:val="00E76C18"/>
    <w:rsid w:val="00E76F4C"/>
    <w:rsid w:val="00E830DB"/>
    <w:rsid w:val="00E85CF8"/>
    <w:rsid w:val="00E86307"/>
    <w:rsid w:val="00E86424"/>
    <w:rsid w:val="00E949BC"/>
    <w:rsid w:val="00E9575B"/>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1DAB"/>
    <w:rsid w:val="00F02C00"/>
    <w:rsid w:val="00F02FD7"/>
    <w:rsid w:val="00F0743A"/>
    <w:rsid w:val="00F10551"/>
    <w:rsid w:val="00F11921"/>
    <w:rsid w:val="00F126AF"/>
    <w:rsid w:val="00F12A20"/>
    <w:rsid w:val="00F17588"/>
    <w:rsid w:val="00F200F3"/>
    <w:rsid w:val="00F2387E"/>
    <w:rsid w:val="00F27EFF"/>
    <w:rsid w:val="00F3090D"/>
    <w:rsid w:val="00F3259E"/>
    <w:rsid w:val="00F329ED"/>
    <w:rsid w:val="00F330AC"/>
    <w:rsid w:val="00F3538B"/>
    <w:rsid w:val="00F36586"/>
    <w:rsid w:val="00F37AA9"/>
    <w:rsid w:val="00F4373A"/>
    <w:rsid w:val="00F472F8"/>
    <w:rsid w:val="00F5476E"/>
    <w:rsid w:val="00F57DFE"/>
    <w:rsid w:val="00F62BE1"/>
    <w:rsid w:val="00F656B1"/>
    <w:rsid w:val="00F6603C"/>
    <w:rsid w:val="00F70041"/>
    <w:rsid w:val="00F7118A"/>
    <w:rsid w:val="00F7146F"/>
    <w:rsid w:val="00F77931"/>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B7474"/>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269B"/>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3DA81-5B48-410A-A10F-E4328434A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220</Pages>
  <Words>52902</Words>
  <Characters>301542</Characters>
  <Application>Microsoft Office Word</Application>
  <DocSecurity>0</DocSecurity>
  <Lines>2512</Lines>
  <Paragraphs>707</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353737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69</cp:revision>
  <cp:lastPrinted>2012-01-20T17:10:00Z</cp:lastPrinted>
  <dcterms:created xsi:type="dcterms:W3CDTF">2013-08-15T17:41:00Z</dcterms:created>
  <dcterms:modified xsi:type="dcterms:W3CDTF">2013-08-20T20:42:00Z</dcterms:modified>
</cp:coreProperties>
</file>