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59D5F6B"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w:t>
      </w:r>
      <w:r w:rsidR="00960299">
        <w:t>analyze</w:t>
      </w:r>
      <w:r w:rsidR="0063689E">
        <w:t xml:space="preserve">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In hopes to find a better solution,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10AE34A9" w14:textId="43C8C190" w:rsidR="00317C01" w:rsidRDefault="00317C01" w:rsidP="00D37B02">
      <w:pPr>
        <w:pStyle w:val="Heading1"/>
      </w:pPr>
      <w:r>
        <w:t>Levenshtein’s Distance: The Base Case</w:t>
      </w:r>
    </w:p>
    <w:p w14:paraId="263341B3" w14:textId="22ACB51F" w:rsidR="00317C01" w:rsidRDefault="00317C01" w:rsidP="00317C01">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 xml:space="preserve">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 </w:t>
      </w:r>
    </w:p>
    <w:p w14:paraId="176C3809" w14:textId="77777777" w:rsidR="00317C01" w:rsidRDefault="00317C01" w:rsidP="00317C01">
      <w:pPr>
        <w:jc w:val="both"/>
      </w:pPr>
    </w:p>
    <w:p w14:paraId="2DAE7A1A" w14:textId="77777777" w:rsidR="00317C01" w:rsidRDefault="00317C01" w:rsidP="00317C01">
      <w:pPr>
        <w:jc w:val="both"/>
      </w:pPr>
      <w:r>
        <w:tab/>
        <w:t xml:space="preserve">The difficulty of using the Levenshtein distance method to compute edit distances between strings is that it is costly in regards to efficiency. The algorithm, when used with strings of equal length, would have a complexity of roughly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which, by current standards of computer capabilities, limits the comparable strings to short sequences to maintain a reasonable calculation time.</w:t>
      </w:r>
    </w:p>
    <w:p w14:paraId="198F0034" w14:textId="77777777" w:rsidR="00317C01" w:rsidRDefault="00317C01" w:rsidP="00317C01">
      <w:pPr>
        <w:jc w:val="both"/>
      </w:pPr>
    </w:p>
    <w:p w14:paraId="37A3E920" w14:textId="07B69C8A" w:rsidR="00317C01" w:rsidRPr="00317C01" w:rsidRDefault="00317C01" w:rsidP="00317C01">
      <w:pPr>
        <w:jc w:val="both"/>
      </w:pPr>
      <w:r>
        <w:tab/>
        <w:t xml:space="preserve">Unfortunately to date, character by character comparisons have been the only way to perform the type of analysis required to calculate such distance measurements. Those measurements can then be used to help determine the likely sequence in which drafts were created. In an effort to find a valid solution with less than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we have researched, </w:t>
      </w:r>
      <w:r>
        <w:lastRenderedPageBreak/>
        <w:t>implemented, and tested other algorithms in terms of their effectiveness and performance.</w:t>
      </w:r>
    </w:p>
    <w:p w14:paraId="53324586" w14:textId="2DCC9021" w:rsidR="00D37B02" w:rsidRDefault="00317C01" w:rsidP="00D37B02">
      <w:pPr>
        <w:pStyle w:val="Heading1"/>
      </w:pPr>
      <w:r>
        <w:t xml:space="preserve">Alternate </w:t>
      </w:r>
      <w:r w:rsidR="00D37B02">
        <w:t>Algorithms</w:t>
      </w:r>
    </w:p>
    <w:p w14:paraId="440A6636" w14:textId="24B6DCF1" w:rsidR="00D37B02" w:rsidRDefault="00D37B02" w:rsidP="00317C01">
      <w:pPr>
        <w:pStyle w:val="Heading2"/>
      </w:pPr>
      <w:r>
        <w:t>Jaro-Winkler Distance</w:t>
      </w:r>
    </w:p>
    <w:p w14:paraId="5478BC8D" w14:textId="46D18E5A"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w:t>
      </w:r>
      <w:r w:rsidR="00F6788F">
        <w:rPr>
          <w:i/>
        </w:rPr>
        <w:t>c</w:t>
      </w:r>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0CC55FB1" w:rsidR="00FD4CC2" w:rsidRDefault="00FD4CC2" w:rsidP="00FD4CC2">
      <w:pPr>
        <w:jc w:val="both"/>
      </w:pPr>
      <w:r>
        <w:tab/>
        <w:t xml:space="preserve">The premise of the Jaro </w:t>
      </w:r>
      <w:r w:rsidR="00C86F9F">
        <w:t>D</w:t>
      </w:r>
      <w:r>
        <w:t xml:space="preserve">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788E4A62" w14:textId="77777777" w:rsidR="00CD73FB" w:rsidRDefault="00CD73FB" w:rsidP="00FD4CC2">
      <w:pPr>
        <w:jc w:val="both"/>
      </w:pPr>
    </w:p>
    <w:p w14:paraId="05C89268" w14:textId="15A977E9" w:rsidR="00CD73FB" w:rsidRDefault="00CD73FB" w:rsidP="00FD4CC2">
      <w:pPr>
        <w:jc w:val="both"/>
      </w:pPr>
      <w:r>
        <w:tab/>
        <w:t xml:space="preserve">In the first equation for Jaro distance score, m is the number of matches within range, t is half the number of transpositions, s1 is string 1 and s2 is string 2, where their lengths are used in absolute value notation. </w:t>
      </w:r>
    </w:p>
    <w:p w14:paraId="2BAD9CCB" w14:textId="77777777" w:rsidR="00CD73FB" w:rsidRDefault="00CD73FB" w:rsidP="00FD4CC2">
      <w:pPr>
        <w:jc w:val="both"/>
      </w:pPr>
    </w:p>
    <w:p w14:paraId="01A903E2" w14:textId="50F80B14" w:rsidR="00CD73FB" w:rsidRDefault="005F5407" w:rsidP="00253912">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&amp;m=0</m:t>
                  </m:r>
                </m:e>
                <m:e>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s2</m:t>
                              </m:r>
                            </m:e>
                          </m:d>
                        </m:den>
                      </m:f>
                      <m:r>
                        <w:rPr>
                          <w:rFonts w:ascii="Cambria Math" w:hAnsi="Cambria Math"/>
                        </w:rPr>
                        <m:t>+</m:t>
                      </m:r>
                      <m:f>
                        <m:fPr>
                          <m:ctrlPr>
                            <w:rPr>
                              <w:rFonts w:ascii="Cambria Math" w:hAnsi="Cambria Math"/>
                              <w:i/>
                            </w:rPr>
                          </m:ctrlPr>
                        </m:fPr>
                        <m:num>
                          <m:r>
                            <w:rPr>
                              <w:rFonts w:ascii="Cambria Math" w:hAnsi="Cambria Math"/>
                            </w:rPr>
                            <m:t>m-t</m:t>
                          </m:r>
                        </m:num>
                        <m:den>
                          <m:r>
                            <w:rPr>
                              <w:rFonts w:ascii="Cambria Math" w:hAnsi="Cambria Math"/>
                            </w:rPr>
                            <m:t>m</m:t>
                          </m:r>
                        </m:den>
                      </m:f>
                    </m:e>
                  </m:d>
                  <m:r>
                    <w:rPr>
                      <w:rFonts w:ascii="Cambria Math" w:hAnsi="Cambria Math"/>
                    </w:rPr>
                    <m:t xml:space="preserve">  otherwise</m:t>
                  </m:r>
                </m:e>
              </m:eqArr>
            </m:e>
          </m:d>
        </m:oMath>
      </m:oMathPara>
    </w:p>
    <w:p w14:paraId="3E64E84B" w14:textId="77777777" w:rsidR="00CD73FB" w:rsidRDefault="00FD4CC2" w:rsidP="00FD4CC2">
      <w:pPr>
        <w:jc w:val="both"/>
      </w:pPr>
      <w:r>
        <w:tab/>
      </w:r>
    </w:p>
    <w:p w14:paraId="379D07C1" w14:textId="4E12D96D" w:rsidR="00CD73FB" w:rsidRDefault="00CD73FB" w:rsidP="00FD4CC2">
      <w:pPr>
        <w:jc w:val="both"/>
      </w:pPr>
      <w:r>
        <w:tab/>
        <w:t>The range in which to search for a match in the Jaro distance is defined by the following equation.</w:t>
      </w:r>
    </w:p>
    <w:p w14:paraId="72840724" w14:textId="77777777" w:rsidR="00CD73FB" w:rsidRDefault="00CD73FB" w:rsidP="00FD4CC2">
      <w:pPr>
        <w:jc w:val="both"/>
      </w:pPr>
    </w:p>
    <w:p w14:paraId="69F1F47E" w14:textId="6E628B1E" w:rsidR="00CD73FB" w:rsidRDefault="00CD73FB" w:rsidP="00CD73FB">
      <w:pPr>
        <w:jc w:val="center"/>
      </w:pPr>
      <m:oMathPara>
        <m:oMath>
          <m:r>
            <w:rPr>
              <w:rFonts w:ascii="Cambria Math" w:hAnsi="Cambria Math"/>
            </w:rPr>
            <m:t xml:space="preserve">range=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max</m:t>
                  </m:r>
                  <m:d>
                    <m:dPr>
                      <m:ctrlPr>
                        <w:rPr>
                          <w:rFonts w:ascii="Cambria Math" w:hAnsi="Cambria Math"/>
                          <w:i/>
                        </w:rPr>
                      </m:ctrlPr>
                    </m:dPr>
                    <m:e>
                      <m:d>
                        <m:dPr>
                          <m:begChr m:val="|"/>
                          <m:endChr m:val="|"/>
                          <m:ctrlPr>
                            <w:rPr>
                              <w:rFonts w:ascii="Cambria Math" w:hAnsi="Cambria Math"/>
                              <w:i/>
                            </w:rPr>
                          </m:ctrlPr>
                        </m:dPr>
                        <m:e>
                          <m:r>
                            <w:rPr>
                              <w:rFonts w:ascii="Cambria Math" w:hAnsi="Cambria Math"/>
                            </w:rPr>
                            <m:t>s1</m:t>
                          </m:r>
                        </m:e>
                      </m:d>
                      <m:r>
                        <w:rPr>
                          <w:rFonts w:ascii="Cambria Math" w:hAnsi="Cambria Math"/>
                        </w:rPr>
                        <m:t>,</m:t>
                      </m:r>
                      <m:d>
                        <m:dPr>
                          <m:begChr m:val="|"/>
                          <m:endChr m:val="|"/>
                          <m:ctrlPr>
                            <w:rPr>
                              <w:rFonts w:ascii="Cambria Math" w:hAnsi="Cambria Math"/>
                              <w:i/>
                            </w:rPr>
                          </m:ctrlPr>
                        </m:dPr>
                        <m:e>
                          <m:r>
                            <w:rPr>
                              <w:rFonts w:ascii="Cambria Math" w:hAnsi="Cambria Math"/>
                            </w:rPr>
                            <m:t>s2</m:t>
                          </m:r>
                        </m:e>
                      </m:d>
                    </m:e>
                  </m:d>
                </m:num>
                <m:den>
                  <m:r>
                    <w:rPr>
                      <w:rFonts w:ascii="Cambria Math" w:hAnsi="Cambria Math"/>
                    </w:rPr>
                    <m:t>2</m:t>
                  </m:r>
                </m:den>
              </m:f>
            </m:e>
          </m:d>
          <m:r>
            <w:rPr>
              <w:rFonts w:ascii="Cambria Math" w:hAnsi="Cambria Math"/>
            </w:rPr>
            <m:t>-1</m:t>
          </m:r>
        </m:oMath>
      </m:oMathPara>
    </w:p>
    <w:p w14:paraId="442C136C" w14:textId="77777777" w:rsidR="00CD73FB" w:rsidRDefault="00CD73FB" w:rsidP="00FD4CC2">
      <w:pPr>
        <w:jc w:val="both"/>
      </w:pPr>
    </w:p>
    <w:p w14:paraId="557FDE08" w14:textId="3D149A1D" w:rsidR="00CD73FB" w:rsidRDefault="00CD73FB" w:rsidP="00FD4CC2">
      <w:pPr>
        <w:jc w:val="both"/>
      </w:pPr>
      <w:r>
        <w:tab/>
      </w:r>
      <w:r w:rsidR="00FD4CC2">
        <w:t xml:space="preserve">The portion of Jaro-Winkler Distance that separates it from the simpler Jaro Distance is </w:t>
      </w:r>
      <w:r w:rsidR="003807A1">
        <w:t xml:space="preserve">that </w:t>
      </w:r>
      <w:r w:rsidR="00FD4CC2">
        <w:t>a common prefix scale</w:t>
      </w:r>
      <w:r w:rsidR="003807A1">
        <w:t xml:space="preserve"> </w:t>
      </w:r>
      <m:oMath>
        <m:r>
          <w:rPr>
            <w:rFonts w:ascii="Cambria Math" w:hAnsi="Cambria Math"/>
          </w:rPr>
          <m:t>l</m:t>
        </m:r>
      </m:oMath>
      <w:r w:rsidR="00FD4CC2">
        <w:t xml:space="preserve"> </w:t>
      </w:r>
      <w:r w:rsidR="003807A1">
        <w:t xml:space="preserve">and scaling factor </w:t>
      </w:r>
      <m:oMath>
        <m:r>
          <w:rPr>
            <w:rFonts w:ascii="Cambria Math" w:hAnsi="Cambria Math"/>
          </w:rPr>
          <m:t>p</m:t>
        </m:r>
      </m:oMath>
      <w:r w:rsidR="003807A1">
        <w:t xml:space="preserve"> are</w:t>
      </w:r>
      <w:r w:rsidR="00FD4CC2">
        <w:t xml:space="preserve"> also taken into account. Given an arbitrary boost threshold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FD4CC2">
        <w:t>(in their case, 0.7 was used), if the Jaro distance is less than the boost threshold, Jaro-Winkler Distance is the Jaro Distance. However, if it is greater than</w:t>
      </w:r>
      <w:r w:rsidR="003807A1">
        <w:t xml:space="preserve"> or equal to</w:t>
      </w:r>
      <w:r w:rsidR="00FD4CC2">
        <w:t xml:space="preserve">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w:t>
      </w:r>
      <w:r w:rsidR="00D85AEB">
        <w:t>ance versus Jaro Distance alone, as shown by this next equation.</w:t>
      </w:r>
    </w:p>
    <w:p w14:paraId="348CD094" w14:textId="77777777" w:rsidR="003807A1" w:rsidRDefault="003807A1" w:rsidP="00FD4CC2">
      <w:pPr>
        <w:jc w:val="both"/>
      </w:pPr>
    </w:p>
    <w:p w14:paraId="5915E272" w14:textId="1B826E82" w:rsidR="00CD73FB" w:rsidRDefault="005F5407" w:rsidP="00CD73FB">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 xml:space="preserve">j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d</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t</m:t>
                      </m:r>
                    </m:sub>
                  </m:sSub>
                </m:e>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lp</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j</m:t>
                              </m:r>
                            </m:sub>
                          </m:sSub>
                        </m:e>
                      </m:d>
                    </m:e>
                  </m:d>
                  <m:r>
                    <w:rPr>
                      <w:rFonts w:ascii="Cambria Math" w:hAnsi="Cambria Math"/>
                    </w:rPr>
                    <m:t xml:space="preserve">          &amp;</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eqArr>
            </m:e>
          </m:d>
        </m:oMath>
      </m:oMathPara>
    </w:p>
    <w:p w14:paraId="0D27B9EC" w14:textId="77777777" w:rsidR="00FD4CC2" w:rsidRDefault="00FD4CC2" w:rsidP="00FD4CC2">
      <w:pPr>
        <w:jc w:val="both"/>
      </w:pPr>
    </w:p>
    <w:p w14:paraId="16EBC5B6" w14:textId="77777777" w:rsidR="00960299" w:rsidRDefault="00FD4CC2" w:rsidP="008D6AFF">
      <w:pPr>
        <w:jc w:val="both"/>
        <w:rPr>
          <w:rFonts w:eastAsiaTheme="minorEastAsia"/>
        </w:rPr>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w:t>
      </w:r>
    </w:p>
    <w:p w14:paraId="761BCDA0" w14:textId="77777777" w:rsidR="00960299" w:rsidRDefault="00960299" w:rsidP="008D6AFF">
      <w:pPr>
        <w:jc w:val="both"/>
        <w:rPr>
          <w:rFonts w:eastAsiaTheme="minorEastAsia"/>
        </w:rPr>
      </w:pPr>
    </w:p>
    <w:p w14:paraId="707EE273" w14:textId="61228CE9" w:rsidR="00960299" w:rsidRPr="00661D79" w:rsidRDefault="00960299" w:rsidP="00661D79">
      <w:pPr>
        <w:jc w:val="both"/>
        <w:rPr>
          <w:i/>
          <w:iCs/>
        </w:rPr>
      </w:pPr>
      <w:r w:rsidRPr="00661D79">
        <w:rPr>
          <w:i/>
          <w:iCs/>
        </w:rPr>
        <w:t>Time efficiency Comparison</w:t>
      </w:r>
    </w:p>
    <w:p w14:paraId="0E136702" w14:textId="540F7797" w:rsidR="00960299" w:rsidRDefault="00960299" w:rsidP="008D6AFF">
      <w:pPr>
        <w:jc w:val="both"/>
        <w:rPr>
          <w:rFonts w:eastAsiaTheme="minorEastAsia"/>
        </w:rPr>
      </w:pPr>
      <w:r>
        <w:rPr>
          <w:rFonts w:eastAsiaTheme="minorEastAsia"/>
        </w:rPr>
        <w:tab/>
        <w:t xml:space="preserve">Here are some results of test runs comparing </w:t>
      </w:r>
      <w:r w:rsidR="002F1D01">
        <w:rPr>
          <w:rFonts w:eastAsiaTheme="minorEastAsia"/>
        </w:rPr>
        <w:t>Levensthein’s</w:t>
      </w:r>
      <w:r>
        <w:rPr>
          <w:rFonts w:eastAsiaTheme="minorEastAsia"/>
        </w:rPr>
        <w:t xml:space="preserve"> and Jaro-Winkler using the provided Emily Dickinson poem drafts:</w:t>
      </w:r>
    </w:p>
    <w:p w14:paraId="49E5A873" w14:textId="77777777" w:rsidR="00960299" w:rsidRDefault="00960299" w:rsidP="008D6AFF">
      <w:pPr>
        <w:jc w:val="both"/>
        <w:rPr>
          <w:rFonts w:eastAsiaTheme="minorEastAsia"/>
        </w:rPr>
      </w:pPr>
    </w:p>
    <w:p w14:paraId="15372586" w14:textId="67202398" w:rsidR="00960299" w:rsidRDefault="00960299" w:rsidP="008D6AFF">
      <w:pPr>
        <w:jc w:val="both"/>
        <w:rPr>
          <w:rFonts w:eastAsiaTheme="minorEastAsia"/>
        </w:rPr>
      </w:pPr>
      <w:r>
        <w:rPr>
          <w:noProof/>
        </w:rPr>
        <w:drawing>
          <wp:inline distT="0" distB="0" distL="0" distR="0" wp14:anchorId="57027820" wp14:editId="575C5AD9">
            <wp:extent cx="3200400" cy="1920240"/>
            <wp:effectExtent l="0" t="0" r="1905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57FF54" w14:textId="77777777" w:rsidR="00960299" w:rsidRDefault="00960299" w:rsidP="008D6AFF">
      <w:pPr>
        <w:jc w:val="both"/>
        <w:rPr>
          <w:rFonts w:eastAsiaTheme="minorEastAsia"/>
        </w:rPr>
      </w:pPr>
    </w:p>
    <w:p w14:paraId="2CEB177A" w14:textId="6A005B81" w:rsidR="00960299" w:rsidRDefault="00960299" w:rsidP="008D6AFF">
      <w:pPr>
        <w:jc w:val="both"/>
        <w:rPr>
          <w:rFonts w:eastAsiaTheme="minorEastAsia"/>
        </w:rPr>
      </w:pPr>
      <w:r>
        <w:rPr>
          <w:rFonts w:eastAsiaTheme="minorEastAsia"/>
        </w:rPr>
        <w:tab/>
        <w:t>And the same with my own created inputs:</w:t>
      </w:r>
    </w:p>
    <w:p w14:paraId="55F66EAA" w14:textId="77777777" w:rsidR="00960299" w:rsidRDefault="00960299" w:rsidP="008D6AFF">
      <w:pPr>
        <w:jc w:val="both"/>
        <w:rPr>
          <w:rFonts w:eastAsiaTheme="minorEastAsia"/>
        </w:rPr>
      </w:pPr>
    </w:p>
    <w:p w14:paraId="10B6AE50" w14:textId="1733295C" w:rsidR="00960299" w:rsidRDefault="00960299" w:rsidP="008D6AFF">
      <w:pPr>
        <w:jc w:val="both"/>
        <w:rPr>
          <w:rFonts w:eastAsiaTheme="minorEastAsia"/>
        </w:rPr>
      </w:pPr>
      <w:r>
        <w:rPr>
          <w:noProof/>
        </w:rPr>
        <w:drawing>
          <wp:inline distT="0" distB="0" distL="0" distR="0" wp14:anchorId="20C664AC" wp14:editId="289209B8">
            <wp:extent cx="3200400" cy="1920240"/>
            <wp:effectExtent l="0" t="0" r="1905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50579D" w14:textId="77777777" w:rsidR="00960299" w:rsidRDefault="00960299" w:rsidP="008D6AFF">
      <w:pPr>
        <w:jc w:val="both"/>
        <w:rPr>
          <w:rFonts w:eastAsiaTheme="minorEastAsia"/>
        </w:rPr>
      </w:pPr>
    </w:p>
    <w:p w14:paraId="7B678135" w14:textId="056080B3" w:rsidR="002A3D6A" w:rsidRDefault="002A3D6A" w:rsidP="008D6AFF">
      <w:pPr>
        <w:jc w:val="both"/>
        <w:rPr>
          <w:rFonts w:eastAsiaTheme="minorEastAsia"/>
        </w:rPr>
      </w:pPr>
      <w:r>
        <w:rPr>
          <w:rFonts w:eastAsiaTheme="minorEastAsia"/>
        </w:rPr>
        <w:tab/>
        <w:t>As you can see, Jaro-Winkler performed better on average, though the different machines used for running the comparisons did make notable differences in performance.</w:t>
      </w:r>
    </w:p>
    <w:p w14:paraId="34499186" w14:textId="77777777" w:rsidR="002A3D6A" w:rsidRDefault="002A3D6A" w:rsidP="008D6AFF">
      <w:pPr>
        <w:jc w:val="both"/>
        <w:rPr>
          <w:rFonts w:eastAsiaTheme="minorEastAsia"/>
        </w:rPr>
      </w:pPr>
      <w:bookmarkStart w:id="1" w:name="_GoBack"/>
      <w:bookmarkEnd w:id="1"/>
    </w:p>
    <w:p w14:paraId="077D845A" w14:textId="7C6208DD" w:rsidR="00960299" w:rsidRPr="00960299" w:rsidRDefault="00960299" w:rsidP="00661D79">
      <w:pPr>
        <w:jc w:val="both"/>
        <w:rPr>
          <w:i/>
          <w:iCs/>
        </w:rPr>
      </w:pPr>
      <w:r w:rsidRPr="00960299">
        <w:rPr>
          <w:i/>
          <w:iCs/>
        </w:rPr>
        <w:t xml:space="preserve">Draft Order </w:t>
      </w:r>
      <w:r w:rsidR="002A3D6A">
        <w:rPr>
          <w:i/>
          <w:iCs/>
        </w:rPr>
        <w:t>Results</w:t>
      </w:r>
    </w:p>
    <w:p w14:paraId="23A34773" w14:textId="74B84A6B" w:rsidR="00960299" w:rsidRDefault="002A3D6A" w:rsidP="008D6AFF">
      <w:pPr>
        <w:jc w:val="both"/>
        <w:rPr>
          <w:rFonts w:eastAsiaTheme="minorEastAsia"/>
        </w:rPr>
      </w:pPr>
      <w:r>
        <w:rPr>
          <w:rFonts w:eastAsiaTheme="minorEastAsia"/>
        </w:rPr>
        <w:tab/>
        <w:t>This section shows the results that could be used to determine the draft sequence.</w:t>
      </w:r>
    </w:p>
    <w:p w14:paraId="68052AA7" w14:textId="4035E7E8" w:rsidR="00960299" w:rsidRDefault="002A3D6A" w:rsidP="008D6AFF">
      <w:pPr>
        <w:jc w:val="both"/>
        <w:rPr>
          <w:rFonts w:eastAsiaTheme="minorEastAsia"/>
        </w:rPr>
      </w:pPr>
      <w:r>
        <w:rPr>
          <w:noProof/>
        </w:rPr>
        <w:lastRenderedPageBreak/>
        <w:drawing>
          <wp:inline distT="0" distB="0" distL="0" distR="0" wp14:anchorId="6F0E793C" wp14:editId="7E7EE2F1">
            <wp:extent cx="3200400" cy="2750344"/>
            <wp:effectExtent l="0" t="0" r="19050" b="120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E63BF6" w14:textId="178E5125" w:rsidR="002A3D6A" w:rsidRDefault="002A3D6A" w:rsidP="008D6AFF">
      <w:pPr>
        <w:jc w:val="both"/>
        <w:rPr>
          <w:rFonts w:eastAsiaTheme="minorEastAsia"/>
        </w:rPr>
      </w:pPr>
      <w:r>
        <w:rPr>
          <w:noProof/>
        </w:rPr>
        <w:drawing>
          <wp:inline distT="0" distB="0" distL="0" distR="0" wp14:anchorId="49CBC3AB" wp14:editId="5881EAF8">
            <wp:extent cx="3200400" cy="2855343"/>
            <wp:effectExtent l="0" t="0" r="19050" b="215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DD216C" w14:textId="11082FB5" w:rsidR="00960299" w:rsidRDefault="00960299" w:rsidP="008D6AFF">
      <w:pPr>
        <w:jc w:val="both"/>
        <w:rPr>
          <w:rFonts w:eastAsiaTheme="minorEastAsia"/>
        </w:rPr>
      </w:pPr>
      <w:r>
        <w:rPr>
          <w:rFonts w:eastAsiaTheme="minorEastAsia"/>
        </w:rPr>
        <w:tab/>
      </w:r>
    </w:p>
    <w:p w14:paraId="5D0BDB30" w14:textId="410EFFD2" w:rsidR="002A3D6A" w:rsidRDefault="002A3D6A" w:rsidP="008D6AFF">
      <w:pPr>
        <w:jc w:val="both"/>
        <w:rPr>
          <w:rFonts w:eastAsiaTheme="minorEastAsia"/>
        </w:rPr>
      </w:pPr>
      <w:r>
        <w:rPr>
          <w:rFonts w:eastAsiaTheme="minorEastAsia"/>
        </w:rPr>
        <w:tab/>
        <w:t>As shown, there seems to be a degree of correlation from the Levenshtein algorithm to the Jaro-Winkler algorithm. Note the control files of 1 and 5 being an exact match, with Levenshtein, exact matches score a 0, while scoring a 1 in Jaro-Winkler. But see how in comparing file 2 to files 3-5 the noticeable correlation is lost. If this algorithm were to be selected and used, it would need a new set of assumptions to consider before effectively determining the order of drafts.</w:t>
      </w:r>
    </w:p>
    <w:p w14:paraId="6C2B5282" w14:textId="2D57FD75" w:rsidR="00960299" w:rsidRDefault="00960299" w:rsidP="008D6AFF">
      <w:pPr>
        <w:jc w:val="both"/>
        <w:rPr>
          <w:rFonts w:eastAsiaTheme="minorEastAsia"/>
        </w:rPr>
      </w:pPr>
      <w:r>
        <w:rPr>
          <w:rFonts w:eastAsiaTheme="minorEastAsia"/>
        </w:rPr>
        <w:tab/>
      </w:r>
    </w:p>
    <w:p w14:paraId="09872683" w14:textId="1B197D00" w:rsidR="00E97B99" w:rsidRDefault="00960299" w:rsidP="008D6AFF">
      <w:pPr>
        <w:jc w:val="both"/>
      </w:pPr>
      <w:r>
        <w:rPr>
          <w:rFonts w:eastAsiaTheme="minorEastAsia"/>
        </w:rPr>
        <w:tab/>
      </w:r>
      <w:r w:rsidR="00980D8E">
        <w:rPr>
          <w:rFonts w:eastAsiaTheme="minorEastAsia"/>
        </w:rPr>
        <w:t xml:space="preserve">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w:t>
      </w:r>
      <w:r w:rsidR="00A7284F">
        <w:rPr>
          <w:rFonts w:eastAsiaTheme="minorEastAsia"/>
        </w:rPr>
        <w:t>best</w:t>
      </w:r>
      <w:r w:rsidR="00980D8E">
        <w:rPr>
          <w:rFonts w:eastAsiaTheme="minorEastAsia"/>
        </w:rPr>
        <w:t xml:space="preserve"> for short</w:t>
      </w:r>
      <w:r w:rsidR="00A7284F">
        <w:rPr>
          <w:rFonts w:eastAsiaTheme="minorEastAsia"/>
        </w:rPr>
        <w:t>er length</w:t>
      </w:r>
      <w:r w:rsidR="00980D8E">
        <w:rPr>
          <w:rFonts w:eastAsiaTheme="minorEastAsia"/>
        </w:rPr>
        <w:t xml:space="preserve"> inputs.</w:t>
      </w:r>
    </w:p>
    <w:p w14:paraId="4339C32E" w14:textId="77777777" w:rsidR="00D37B02" w:rsidRDefault="00D37B02" w:rsidP="00D37B02">
      <w:pPr>
        <w:pStyle w:val="Heading2"/>
      </w:pPr>
      <w:r>
        <w:t>Hunt-McIlroy Distance</w:t>
      </w:r>
    </w:p>
    <w:p w14:paraId="572D7EDB" w14:textId="6A122633" w:rsidR="00551897" w:rsidRPr="008D2FF8" w:rsidRDefault="00551897" w:rsidP="00551897">
      <w:pPr>
        <w:jc w:val="both"/>
      </w:pPr>
      <w:r>
        <w:tab/>
      </w:r>
      <w:r w:rsidRPr="008D2FF8">
        <w:t xml:space="preserve">The Hunt-McIlroy algorithm was discovered by J. W. Hunt from the Department of Electrical Engineering at Stanford University in Stanford, California and M. D. McIlroy from </w:t>
      </w:r>
      <w:r w:rsidRPr="008D2FF8">
        <w:lastRenderedPageBreak/>
        <w:t xml:space="preserve">Bell Laboratories in Murray Hill, New Jersey. The algorithm is also called the diff program. Hunt and McIlroy published their findings in the document, </w:t>
      </w:r>
      <w:r w:rsidRPr="008D2FF8">
        <w:rPr>
          <w:u w:val="single"/>
        </w:rPr>
        <w:t>An Algorithm for Differential File Comparison</w:t>
      </w:r>
      <w:r w:rsidRPr="008D2FF8">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07687B11" w14:textId="77777777" w:rsidR="00551897" w:rsidRPr="008D2FF8" w:rsidRDefault="00551897" w:rsidP="00551897">
      <w:pPr>
        <w:jc w:val="both"/>
      </w:pPr>
    </w:p>
    <w:p w14:paraId="4E45F70B" w14:textId="52475DF1" w:rsidR="00551897" w:rsidRDefault="00551897" w:rsidP="00551897">
      <w:pPr>
        <w:jc w:val="both"/>
      </w:pPr>
      <w:r>
        <w:tab/>
      </w:r>
      <w:r w:rsidRPr="008D2FF8">
        <w:t>To use the algorithm, one must first</w:t>
      </w:r>
      <w:r>
        <w:t xml:space="preserve"> read in the files line-by-line, where file one would be called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i=1,…,m</m:t>
        </m:r>
      </m:oMath>
      <w:r>
        <w:rPr>
          <w:rFonts w:eastAsiaTheme="minorEastAsia"/>
        </w:rPr>
        <w:t xml:space="preserve"> and file two </w:t>
      </w:r>
      <w:r w:rsidR="00960299">
        <w:rPr>
          <w:rFonts w:eastAsiaTheme="minorEastAsia"/>
        </w:rPr>
        <w:t>called</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j=1,…,n</m:t>
        </m:r>
      </m:oMath>
      <w:r>
        <w:rPr>
          <w:rFonts w:eastAsiaTheme="minorEastAsia"/>
        </w:rPr>
        <w:t>.</w:t>
      </w:r>
      <w:r w:rsidRPr="008D2FF8">
        <w:t xml:space="preserve"> The </w:t>
      </w:r>
      <w:proofErr w:type="spellStart"/>
      <w:r w:rsidRPr="008D2FF8">
        <w:rPr>
          <w:i/>
        </w:rPr>
        <w:t>i</w:t>
      </w:r>
      <w:r w:rsidRPr="008D2FF8">
        <w:t>th</w:t>
      </w:r>
      <w:proofErr w:type="spellEnd"/>
      <w:r w:rsidRPr="008D2FF8">
        <w:t xml:space="preserve"> line of file one would then be compared to the </w:t>
      </w:r>
      <w:proofErr w:type="spellStart"/>
      <w:r w:rsidRPr="008D2FF8">
        <w:rPr>
          <w:i/>
        </w:rPr>
        <w:t>j</w:t>
      </w:r>
      <w:r w:rsidRPr="008D2FF8">
        <w:t>th</w:t>
      </w:r>
      <w:proofErr w:type="spellEnd"/>
      <w:r w:rsidRPr="008D2FF8">
        <w:t xml:space="preserve"> line of file two. An integer will be returned which tells how many characters are common in the two lines, </w:t>
      </w:r>
      <w:proofErr w:type="spellStart"/>
      <w:r w:rsidRPr="008D2FF8">
        <w:rPr>
          <w:i/>
        </w:rPr>
        <w:t>P</w:t>
      </w:r>
      <w:r w:rsidRPr="008D2FF8">
        <w:rPr>
          <w:i/>
          <w:vertAlign w:val="subscript"/>
        </w:rPr>
        <w:t>ij</w:t>
      </w:r>
      <w:proofErr w:type="spellEnd"/>
      <w:r w:rsidRPr="008D2FF8">
        <w:t xml:space="preserve">. </w:t>
      </w:r>
      <w:r>
        <w:t xml:space="preserve">For instance,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eastAsiaTheme="minorEastAsia"/>
        </w:rPr>
        <w:t xml:space="preserve"> would be satisfied by </w:t>
      </w:r>
    </w:p>
    <w:p w14:paraId="6D233FDA" w14:textId="77777777" w:rsidR="00551897" w:rsidRDefault="00551897" w:rsidP="00551897">
      <w:pPr>
        <w:jc w:val="both"/>
      </w:pPr>
    </w:p>
    <w:p w14:paraId="7C558CBF" w14:textId="77777777" w:rsidR="00551897" w:rsidRPr="00243462" w:rsidRDefault="005F5407"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=0  i=0, …, m,</m:t>
          </m:r>
        </m:oMath>
      </m:oMathPara>
    </w:p>
    <w:p w14:paraId="790573A5" w14:textId="77777777" w:rsidR="00551897" w:rsidRPr="00243462" w:rsidRDefault="005F5407"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0j</m:t>
              </m:r>
            </m:sub>
          </m:sSub>
          <m:r>
            <w:rPr>
              <w:rFonts w:ascii="Cambria Math" w:hAnsi="Cambria Math"/>
            </w:rPr>
            <m:t>=0  j=0,…,n,</m:t>
          </m:r>
        </m:oMath>
      </m:oMathPara>
    </w:p>
    <w:p w14:paraId="61326F4F" w14:textId="77777777" w:rsidR="00551897" w:rsidRPr="00714E9A" w:rsidRDefault="005F5407" w:rsidP="00551897">
      <w:pPr>
        <w:jc w:val="both"/>
      </w:pPr>
      <m:oMathPara>
        <m:oMathParaPr>
          <m:jc m:val="center"/>
        </m:oMathParaPr>
        <m:oMath>
          <m:sSub>
            <m:sSubPr>
              <m:ctrlPr>
                <w:rPr>
                  <w:rFonts w:ascii="Cambria Math" w:hAnsi="Cambria Math"/>
                  <w:i/>
                  <w:sz w:val="18"/>
                </w:rPr>
              </m:ctrlPr>
            </m:sSubPr>
            <m:e>
              <m:r>
                <w:rPr>
                  <w:rFonts w:ascii="Cambria Math" w:hAnsi="Cambria Math"/>
                  <w:sz w:val="18"/>
                </w:rPr>
                <m:t>P</m:t>
              </m:r>
            </m:e>
            <m:sub>
              <m:r>
                <w:rPr>
                  <w:rFonts w:ascii="Cambria Math" w:hAnsi="Cambria Math"/>
                  <w:sz w:val="18"/>
                </w:rPr>
                <m:t>ij</m:t>
              </m:r>
            </m:sub>
          </m:sSub>
          <m:r>
            <w:rPr>
              <w:rFonts w:ascii="Cambria Math" w:hAnsi="Cambria Math"/>
              <w:sz w:val="18"/>
            </w:rPr>
            <m:t>=</m:t>
          </m:r>
          <m:d>
            <m:dPr>
              <m:begChr m:val="{"/>
              <m:endChr m:val=""/>
              <m:ctrlPr>
                <w:rPr>
                  <w:rFonts w:ascii="Cambria Math" w:hAnsi="Cambria Math"/>
                  <w:i/>
                  <w:sz w:val="18"/>
                </w:rPr>
              </m:ctrlPr>
            </m:dPr>
            <m:e>
              <m:eqArr>
                <m:eqArrPr>
                  <m:ctrlPr>
                    <w:rPr>
                      <w:rFonts w:ascii="Cambria Math" w:hAnsi="Cambria Math"/>
                      <w:i/>
                      <w:sz w:val="18"/>
                    </w:rPr>
                  </m:ctrlPr>
                </m:eqArr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i-1,j-1</m:t>
                      </m:r>
                    </m:sub>
                  </m:sSub>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e>
                <m:e>
                  <m:func>
                    <m:funcPr>
                      <m:ctrlPr>
                        <w:rPr>
                          <w:rFonts w:ascii="Cambria Math" w:hAnsi="Cambria Math"/>
                          <w:sz w:val="18"/>
                        </w:rPr>
                      </m:ctrlPr>
                    </m:funcPr>
                    <m:fName>
                      <m:r>
                        <m:rPr>
                          <m:sty m:val="p"/>
                        </m:rPr>
                        <w:rPr>
                          <w:rFonts w:ascii="Cambria Math" w:hAnsi="Cambria Math"/>
                          <w:sz w:val="18"/>
                        </w:rPr>
                        <m:t>max</m:t>
                      </m: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P</m:t>
                              </m:r>
                            </m:e>
                            <m:sub>
                              <m:r>
                                <w:rPr>
                                  <w:rFonts w:ascii="Cambria Math" w:hAnsi="Cambria Math"/>
                                  <w:sz w:val="18"/>
                                </w:rPr>
                                <m:t>i-1,j</m:t>
                              </m:r>
                            </m:sub>
                          </m:sSub>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i,j-1</m:t>
                              </m:r>
                            </m:sub>
                          </m:sSub>
                        </m:e>
                      </m:d>
                    </m:e>
                  </m:func>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r>
                    <w:rPr>
                      <w:rFonts w:ascii="Cambria Math" w:hAnsi="Cambria Math"/>
                      <w:sz w:val="18"/>
                    </w:rPr>
                    <m:t xml:space="preserve">   </m:t>
                  </m:r>
                </m:e>
              </m:eqArr>
              <m:r>
                <w:rPr>
                  <w:rFonts w:ascii="Cambria Math" w:hAnsi="Cambria Math"/>
                  <w:sz w:val="18"/>
                </w:rPr>
                <m:t>1≤i≤m, 1≤j≤n.</m:t>
              </m:r>
            </m:e>
          </m:d>
        </m:oMath>
      </m:oMathPara>
    </w:p>
    <w:p w14:paraId="66E518F7" w14:textId="77777777" w:rsidR="00551897" w:rsidRDefault="00551897" w:rsidP="00551897">
      <w:pPr>
        <w:jc w:val="both"/>
      </w:pPr>
    </w:p>
    <w:p w14:paraId="7DFBB1D0" w14:textId="25D49270" w:rsidR="00551897" w:rsidRDefault="00551897" w:rsidP="00551897">
      <w:pPr>
        <w:jc w:val="both"/>
      </w:pPr>
      <w:r>
        <w:tab/>
      </w:r>
      <w:r w:rsidRPr="008D2FF8">
        <w:t>This integer represents the longest common subsequence between the two lines of the two files. For large files, meaning thousands of lines, one would create a hash value. For instance, one possible hash value might be to remove all white spaces within each line</w:t>
      </w:r>
      <w:r w:rsidRPr="008D2FF8">
        <w:rPr>
          <w:i/>
        </w:rPr>
        <w:t xml:space="preserve"> </w:t>
      </w:r>
      <w:r w:rsidRPr="008D2FF8">
        <w:t>in order to create one long computer word, which would then be compared. For our purposes, the files were read-in as one line since the p</w:t>
      </w:r>
      <w:r>
        <w:t>oem used was four lines long.</w:t>
      </w:r>
    </w:p>
    <w:p w14:paraId="3BE182F5" w14:textId="77777777" w:rsidR="00551897" w:rsidRDefault="00551897" w:rsidP="00551897">
      <w:pPr>
        <w:jc w:val="both"/>
      </w:pPr>
    </w:p>
    <w:p w14:paraId="5569B75C" w14:textId="7625DE78" w:rsidR="00551897" w:rsidRDefault="00551897" w:rsidP="00551897">
      <w:pPr>
        <w:jc w:val="both"/>
      </w:pPr>
      <w:r>
        <w:tab/>
        <w:t xml:space="preserve">The next step in the algorithm would be to determine a </w:t>
      </w:r>
      <w:r>
        <w:rPr>
          <w:i/>
        </w:rPr>
        <w:t>k</w:t>
      </w:r>
      <w:r>
        <w:t xml:space="preserve">-candidate, a set of coordinate values used to represent matches between the two files. This step is considered the </w:t>
      </w:r>
      <w:r>
        <w:rPr>
          <w:i/>
        </w:rPr>
        <w:t>diff</w:t>
      </w:r>
      <w:r>
        <w:t xml:space="preserve"> algorithm. Three criteria must be met before a </w:t>
      </w:r>
      <w:r>
        <w:rPr>
          <w:i/>
        </w:rPr>
        <w:t>k</w:t>
      </w:r>
      <w:r>
        <w:t>-candidate can be considered:</w:t>
      </w:r>
    </w:p>
    <w:p w14:paraId="53AC33C4" w14:textId="77777777" w:rsidR="00551897" w:rsidRDefault="00551897" w:rsidP="00551897">
      <w:pPr>
        <w:jc w:val="both"/>
      </w:pPr>
    </w:p>
    <w:p w14:paraId="104ABCE6" w14:textId="4EA44F83" w:rsidR="00551897" w:rsidRPr="009006BA" w:rsidRDefault="005F5407" w:rsidP="00551897">
      <w:pPr>
        <w:pStyle w:val="ListParagraph"/>
        <w:numPr>
          <w:ilvl w:val="0"/>
          <w:numId w:val="41"/>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p>
    <w:p w14:paraId="1E3D7D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A longest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between the first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elements of file one and the first </w:t>
      </w:r>
      <w:r>
        <w:rPr>
          <w:rFonts w:ascii="Times New Roman" w:hAnsi="Times New Roman" w:cs="Times New Roman"/>
          <w:i/>
          <w:sz w:val="20"/>
          <w:szCs w:val="20"/>
        </w:rPr>
        <w:t>j</w:t>
      </w:r>
      <w:r>
        <w:rPr>
          <w:rFonts w:ascii="Times New Roman" w:hAnsi="Times New Roman" w:cs="Times New Roman"/>
          <w:sz w:val="20"/>
          <w:szCs w:val="20"/>
        </w:rPr>
        <w:t xml:space="preserve"> elements of file two.</w:t>
      </w:r>
    </w:p>
    <w:p w14:paraId="37F515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No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when either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or</w:t>
      </w:r>
      <w:r>
        <w:rPr>
          <w:rFonts w:ascii="Times New Roman" w:hAnsi="Times New Roman" w:cs="Times New Roman"/>
          <w:i/>
          <w:sz w:val="20"/>
          <w:szCs w:val="20"/>
        </w:rPr>
        <w:t xml:space="preserve"> j</w:t>
      </w:r>
      <w:r>
        <w:rPr>
          <w:rFonts w:ascii="Times New Roman" w:hAnsi="Times New Roman" w:cs="Times New Roman"/>
          <w:sz w:val="20"/>
          <w:szCs w:val="20"/>
        </w:rPr>
        <w:t xml:space="preserve"> is reduced. </w:t>
      </w:r>
    </w:p>
    <w:p w14:paraId="50376B4C" w14:textId="77777777" w:rsidR="00551897" w:rsidRDefault="00551897" w:rsidP="00551897">
      <w:pPr>
        <w:jc w:val="both"/>
      </w:pPr>
    </w:p>
    <w:p w14:paraId="791C2F2D" w14:textId="3098EF6C" w:rsidR="00551897" w:rsidRDefault="00551897" w:rsidP="00551897">
      <w:pPr>
        <w:jc w:val="both"/>
        <w:rPr>
          <w:rFonts w:eastAsiaTheme="minorEastAsia"/>
        </w:rPr>
      </w:pPr>
      <w:r>
        <w:tab/>
        <w:t xml:space="preserve">If one could imagine a two-dimensional array of </w:t>
      </w:r>
      <w:proofErr w:type="gramStart"/>
      <w:r>
        <w:t xml:space="preserve">size </w:t>
      </w:r>
      <w:proofErr w:type="gramEnd"/>
      <m:oMath>
        <m:r>
          <w:rPr>
            <w:rFonts w:ascii="Cambria Math" w:hAnsi="Cambria Math"/>
          </w:rPr>
          <m:t>m×n</m:t>
        </m:r>
      </m:oMath>
      <w:r>
        <w:rPr>
          <w:rFonts w:eastAsiaTheme="minorEastAsia"/>
        </w:rPr>
        <w:t>,</w:t>
      </w:r>
      <w:r>
        <w:t xml:space="preserve"> where each line is represented as an element, matching coordinates would become </w:t>
      </w:r>
      <w:r>
        <w:rPr>
          <w:i/>
        </w:rPr>
        <w:t>k</w:t>
      </w:r>
      <w:r>
        <w:t xml:space="preserve">-candidates. For instance, if file one has </w:t>
      </w:r>
      <m:oMath>
        <m:r>
          <w:rPr>
            <w:rFonts w:ascii="Cambria Math" w:hAnsi="Cambria Math"/>
          </w:rPr>
          <m:t>m=5</m:t>
        </m:r>
      </m:oMath>
      <w:r>
        <w:rPr>
          <w:rFonts w:eastAsiaTheme="minorEastAsia"/>
        </w:rPr>
        <w:t xml:space="preserve"> lines and file two has </w:t>
      </w:r>
      <m:oMath>
        <m:r>
          <w:rPr>
            <w:rFonts w:ascii="Cambria Math" w:eastAsiaTheme="minorEastAsia" w:hAnsi="Cambria Math"/>
          </w:rPr>
          <m:t>n=3</m:t>
        </m:r>
      </m:oMath>
      <w:r>
        <w:rPr>
          <w:rFonts w:eastAsiaTheme="minorEastAsia"/>
        </w:rPr>
        <w:t xml:space="preserve"> lines, the set of </w:t>
      </w:r>
      <w:r>
        <w:rPr>
          <w:rFonts w:eastAsiaTheme="minorEastAsia"/>
          <w:i/>
        </w:rPr>
        <w:t>k</w:t>
      </w:r>
      <w:r>
        <w:rPr>
          <w:rFonts w:eastAsiaTheme="minorEastAsia"/>
        </w:rPr>
        <w:t xml:space="preserve">-candidates might be </w:t>
      </w:r>
    </w:p>
    <w:p w14:paraId="494AD91E" w14:textId="77777777" w:rsidR="00551897" w:rsidRDefault="00551897" w:rsidP="00551897">
      <w:pPr>
        <w:jc w:val="both"/>
        <w:rPr>
          <w:rFonts w:eastAsiaTheme="minorEastAsia"/>
        </w:rPr>
      </w:pPr>
    </w:p>
    <w:p w14:paraId="577832D5" w14:textId="77777777" w:rsidR="00551897" w:rsidRPr="00BB2AA0" w:rsidRDefault="005F5407" w:rsidP="00551897">
      <w:pPr>
        <w:jc w:val="both"/>
        <w:rPr>
          <w:rFonts w:eastAsiaTheme="minorEastAsia"/>
        </w:rPr>
      </w:pPr>
      <m:oMathPara>
        <m:oMath>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4,3</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eastAsiaTheme="minorEastAsia" w:hAnsi="Cambria Math"/>
            </w:rPr>
            <m:t>.</m:t>
          </m:r>
        </m:oMath>
      </m:oMathPara>
    </w:p>
    <w:p w14:paraId="3942F48A" w14:textId="77777777" w:rsidR="00551897" w:rsidRDefault="00551897" w:rsidP="00551897">
      <w:pPr>
        <w:jc w:val="both"/>
        <w:rPr>
          <w:rFonts w:eastAsiaTheme="minorEastAsia"/>
        </w:rPr>
      </w:pPr>
    </w:p>
    <w:p w14:paraId="58AC1FD5" w14:textId="6C6D1A5A" w:rsidR="00551897" w:rsidRDefault="00551897" w:rsidP="00551897">
      <w:pPr>
        <w:jc w:val="both"/>
        <w:rPr>
          <w:rFonts w:eastAsiaTheme="minorEastAsia"/>
        </w:rPr>
      </w:pPr>
      <w:r>
        <w:rPr>
          <w:rFonts w:eastAsiaTheme="minorEastAsia"/>
        </w:rPr>
        <w:lastRenderedPageBreak/>
        <w:tab/>
        <w:t xml:space="preserve">One would then use </w:t>
      </w:r>
      <w:r>
        <w:rPr>
          <w:rFonts w:eastAsiaTheme="minorEastAsia"/>
          <w:i/>
        </w:rPr>
        <w:t>k</w:t>
      </w:r>
      <w:r>
        <w:rPr>
          <w:rFonts w:eastAsiaTheme="minorEastAsia"/>
        </w:rPr>
        <w:t>-candidates to construct a new file using only the shortest distance of the matches. The time complexity of this algorithm for a worse-case is generated by the merging of the two files</w:t>
      </w:r>
      <w:proofErr w:type="gramStart"/>
      <w:r>
        <w:rPr>
          <w:rFonts w:eastAsiaTheme="minorEastAsia"/>
        </w:rPr>
        <w:t xml:space="preserve">, </w:t>
      </w:r>
      <w:proofErr w:type="gramEnd"/>
      <m:oMath>
        <m:r>
          <w:rPr>
            <w:rFonts w:ascii="Cambria Math" w:eastAsiaTheme="minorEastAsia" w:hAnsi="Cambria Math"/>
          </w:rPr>
          <m:t>O(mn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m</m:t>
            </m:r>
          </m:e>
        </m:func>
        <m:r>
          <w:rPr>
            <w:rFonts w:ascii="Cambria Math" w:eastAsiaTheme="minorEastAsia" w:hAnsi="Cambria Math"/>
          </w:rPr>
          <m:t>)</m:t>
        </m:r>
      </m:oMath>
      <w:r>
        <w:rPr>
          <w:rFonts w:eastAsiaTheme="minorEastAsia"/>
        </w:rPr>
        <w:t xml:space="preserve">. </w:t>
      </w:r>
    </w:p>
    <w:p w14:paraId="5E4E1614" w14:textId="77777777" w:rsidR="00551897" w:rsidRDefault="00551897" w:rsidP="00551897">
      <w:pPr>
        <w:jc w:val="both"/>
        <w:rPr>
          <w:rFonts w:eastAsiaTheme="minorEastAsia"/>
        </w:rPr>
      </w:pPr>
    </w:p>
    <w:p w14:paraId="108B4523" w14:textId="121BE97F" w:rsidR="00DD0328" w:rsidRDefault="00551897" w:rsidP="00551897">
      <w:pPr>
        <w:jc w:val="both"/>
        <w:rPr>
          <w:rFonts w:eastAsiaTheme="minorEastAsia"/>
        </w:rPr>
      </w:pPr>
      <w:r>
        <w:rPr>
          <w:rFonts w:eastAsiaTheme="minorEastAsia"/>
        </w:rPr>
        <w:tab/>
        <w:t xml:space="preserve">However, for the purposes of our experiment, the entire Hunt-McIlroy algorithm was not used. It was modified to only return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value since the files did not require merging into a third file. </w:t>
      </w:r>
      <w:r w:rsidR="00DD0328">
        <w:rPr>
          <w:rFonts w:eastAsiaTheme="minorEastAsia"/>
        </w:rPr>
        <w:t xml:space="preserve">The problem encountered by doing this can be represented by the following chart. </w:t>
      </w:r>
    </w:p>
    <w:p w14:paraId="4EC2614F" w14:textId="77777777" w:rsidR="00DD0328" w:rsidRDefault="00DD0328" w:rsidP="00551897">
      <w:pPr>
        <w:jc w:val="both"/>
        <w:rPr>
          <w:rFonts w:eastAsiaTheme="minorEastAsia"/>
        </w:rPr>
      </w:pPr>
    </w:p>
    <w:p w14:paraId="53D95FCA" w14:textId="61EE79D7" w:rsidR="00DD0328" w:rsidRDefault="00DD0328" w:rsidP="00551897">
      <w:pPr>
        <w:jc w:val="both"/>
        <w:rPr>
          <w:rFonts w:eastAsiaTheme="minorEastAsia"/>
        </w:rPr>
      </w:pPr>
      <w:r>
        <w:rPr>
          <w:noProof/>
        </w:rPr>
        <w:drawing>
          <wp:inline distT="0" distB="0" distL="0" distR="0" wp14:anchorId="14C52452" wp14:editId="6ED2E588">
            <wp:extent cx="3200400" cy="201168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CC8C1C" w14:textId="77777777" w:rsidR="00DD0328" w:rsidRDefault="00DD0328" w:rsidP="00551897">
      <w:pPr>
        <w:jc w:val="both"/>
        <w:rPr>
          <w:rFonts w:eastAsiaTheme="minorEastAsia"/>
        </w:rPr>
      </w:pPr>
    </w:p>
    <w:p w14:paraId="01F29FA2" w14:textId="47FED316" w:rsidR="004977E2" w:rsidRDefault="00DD0328" w:rsidP="00551897">
      <w:pPr>
        <w:jc w:val="both"/>
      </w:pPr>
      <w:r>
        <w:t>As one can see</w:t>
      </w:r>
      <w:r w:rsidR="004977E2">
        <w:t xml:space="preserve"> when using the Emily Dickinson poem</w:t>
      </w:r>
      <w:r>
        <w:t>, Levenshtein’s Distance gives results that one can assume leads to an understood sequential order</w:t>
      </w:r>
      <w:r w:rsidR="004977E2">
        <w:t xml:space="preserve">. However, that is not the case with the modified Hunt-McIlroy algorithm. </w:t>
      </w:r>
      <w:r w:rsidR="00D80FDC">
        <w:t>Keeping in mind that Levenshtein’s Distance is looking for the smallest value while Hunt-McIlroy is returning the largest value, f</w:t>
      </w:r>
      <w:r w:rsidR="004977E2">
        <w:t xml:space="preserve">ile three would appear to be too similar to files one and two to achieve an accurate result. </w:t>
      </w:r>
      <w:r w:rsidR="00D80FDC">
        <w:t>Similarly,</w:t>
      </w:r>
    </w:p>
    <w:p w14:paraId="23A555B2" w14:textId="77777777" w:rsidR="00D80FDC" w:rsidRDefault="00D80FDC" w:rsidP="00551897">
      <w:pPr>
        <w:jc w:val="both"/>
      </w:pPr>
    </w:p>
    <w:p w14:paraId="4CB73FA2" w14:textId="113F4755" w:rsidR="00D80FDC" w:rsidRDefault="00D80FDC" w:rsidP="00551897">
      <w:pPr>
        <w:jc w:val="both"/>
      </w:pPr>
      <w:r>
        <w:rPr>
          <w:noProof/>
        </w:rPr>
        <w:drawing>
          <wp:inline distT="0" distB="0" distL="0" distR="0" wp14:anchorId="43A03E5A" wp14:editId="343C0F02">
            <wp:extent cx="3200400" cy="2720340"/>
            <wp:effectExtent l="0" t="0" r="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188269" w14:textId="77777777" w:rsidR="00D80FDC" w:rsidRDefault="00D80FDC" w:rsidP="00551897">
      <w:pPr>
        <w:jc w:val="both"/>
      </w:pPr>
    </w:p>
    <w:p w14:paraId="49F579F3" w14:textId="74F0D2A6" w:rsidR="00D80FDC" w:rsidRDefault="00D80FDC" w:rsidP="00551897">
      <w:pPr>
        <w:jc w:val="both"/>
      </w:pPr>
      <w:r>
        <w:t xml:space="preserve">When using the created files which are smaller than the Emily Dickinson poem, the two algorithms appear to return similar results. For instance, Levenshtein’s Distance shows that files one and five are an exact match, as does the Hunt-McIlroy. We know that is true.  </w:t>
      </w:r>
      <w:r w:rsidR="009C772B">
        <w:t xml:space="preserve">Conversely, Levenshtein’s could be </w:t>
      </w:r>
      <w:r w:rsidR="009C772B">
        <w:lastRenderedPageBreak/>
        <w:t xml:space="preserve">interpreted to show that files one to three and three to five have the most changes between the two files. Hunt-McIlroy also can be interpreted in the same manner. Logically, since one and five are identical files, then file three has the least in common with either of them. This is in fact, correct. </w:t>
      </w:r>
    </w:p>
    <w:p w14:paraId="7F9D1BB3" w14:textId="77777777" w:rsidR="009C772B" w:rsidRDefault="009C772B" w:rsidP="00551897">
      <w:pPr>
        <w:jc w:val="both"/>
      </w:pPr>
    </w:p>
    <w:p w14:paraId="127B9C0B" w14:textId="706BC4FA" w:rsidR="009C772B" w:rsidRDefault="009C772B" w:rsidP="00551897">
      <w:pPr>
        <w:jc w:val="both"/>
      </w:pPr>
      <w:r>
        <w:rPr>
          <w:noProof/>
        </w:rPr>
        <w:drawing>
          <wp:inline distT="0" distB="0" distL="0" distR="0" wp14:anchorId="08371F6C" wp14:editId="3331A45F">
            <wp:extent cx="3200400" cy="1920240"/>
            <wp:effectExtent l="0" t="0" r="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13E8B2" w14:textId="0D5DA00F" w:rsidR="009C772B" w:rsidRDefault="009C772B" w:rsidP="00551897">
      <w:pPr>
        <w:jc w:val="both"/>
      </w:pPr>
      <w:r>
        <w:rPr>
          <w:noProof/>
        </w:rPr>
        <w:drawing>
          <wp:inline distT="0" distB="0" distL="0" distR="0" wp14:anchorId="5BD210FA" wp14:editId="5470BAD9">
            <wp:extent cx="3200400" cy="1920240"/>
            <wp:effectExtent l="0" t="0" r="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2372CE" w14:textId="77777777" w:rsidR="009C772B" w:rsidRDefault="009C772B" w:rsidP="00551897">
      <w:pPr>
        <w:jc w:val="both"/>
      </w:pPr>
    </w:p>
    <w:p w14:paraId="1A8D9F42" w14:textId="002D4125" w:rsidR="009C772B" w:rsidRDefault="009C772B" w:rsidP="009C772B">
      <w:pPr>
        <w:jc w:val="both"/>
      </w:pPr>
      <w:r>
        <w:t>As far as time complexity goes, the modified Hunt-McIlroy algorithm ran more efficiently.</w:t>
      </w:r>
      <w:r w:rsidR="007C1417">
        <w:t xml:space="preserve"> However, since the returns cannot possible determine a sequential order, it is not recommended for the purpose of this experiment. </w:t>
      </w:r>
    </w:p>
    <w:p w14:paraId="16C6B4C3" w14:textId="77777777" w:rsidR="00DD0328" w:rsidRDefault="00DD0328" w:rsidP="00551897">
      <w:pPr>
        <w:jc w:val="both"/>
      </w:pPr>
    </w:p>
    <w:p w14:paraId="74B1E616" w14:textId="39559797" w:rsidR="00551897" w:rsidRPr="008D2FF8" w:rsidRDefault="00551897" w:rsidP="00551897">
      <w:pPr>
        <w:jc w:val="both"/>
      </w:pPr>
      <w:r w:rsidRPr="008D2FF8">
        <w:t xml:space="preserve">The Hunt-McIlroy algorithm has been used to determine plagiarism, as well as create patches for </w:t>
      </w:r>
      <w:r w:rsidR="00D80FDC">
        <w:t>software</w:t>
      </w:r>
      <w:r w:rsidRPr="008D2FF8">
        <w:t xml:space="preserve">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w:t>
      </w:r>
      <w:r w:rsidRPr="005B6671">
        <w:lastRenderedPageBreak/>
        <w:t xml:space="preserve">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t xml:space="preserve">recursive logic to </w:t>
      </w:r>
      <w:r w:rsidRPr="005B6671">
        <w:t xml:space="preserve">look at the </w:t>
      </w:r>
      <w:r>
        <w:t xml:space="preserve">alignment. </w:t>
      </w:r>
      <w:r w:rsidRPr="005B6671">
        <w:t xml:space="preserve">First, we create the number of rows and columns of the matrix using the value of 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lastRenderedPageBreak/>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0031C73E"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w:t>
      </w:r>
      <w:r w:rsidRPr="005B6671">
        <w:lastRenderedPageBreak/>
        <w:t>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Needleman-Wunsch i</w:t>
      </w:r>
      <w:r>
        <w:t xml:space="preserve">s better utilized when </w:t>
      </w:r>
      <w:r w:rsidR="00EF7E93">
        <w:t>working with</w:t>
      </w:r>
      <w:r>
        <w:t xml:space="preserve"> </w:t>
      </w:r>
      <w:r w:rsidRPr="005B6671">
        <w:t>smaller inputs</w:t>
      </w:r>
      <w:r w:rsidR="00EF7E93">
        <w:t>,</w:t>
      </w:r>
      <w:r w:rsidRPr="005B6671">
        <w:t xml:space="preserve"> </w:t>
      </w:r>
      <w:r w:rsidR="00EF7E93">
        <w:t>as</w:t>
      </w:r>
      <w:r w:rsidRPr="005B6671">
        <w:t xml:space="preserve"> the adjustments for the scoring mechanism (match, mismatch, and gap penalty) can potentially create a more visible separation between the different inputs being compared.</w:t>
      </w:r>
    </w:p>
    <w:p w14:paraId="194618F8" w14:textId="6E49313E" w:rsidR="001B36B1" w:rsidRDefault="00FD1F39" w:rsidP="001B36B1">
      <w:pPr>
        <w:pStyle w:val="Heading1"/>
      </w:pPr>
      <w:r>
        <w:t>Conclusion</w:t>
      </w:r>
    </w:p>
    <w:p w14:paraId="3779540A" w14:textId="0419AAF2" w:rsidR="004934D4" w:rsidRDefault="00FD1F39" w:rsidP="00FD1F39">
      <w:pPr>
        <w:jc w:val="both"/>
      </w:pPr>
      <w:r>
        <w:tab/>
        <w:t xml:space="preserve">As shown herein, we believe that the Levenshtein’s Distance method may still be the optimal choice for comparing larger data such as manuscript drafts.  All of the algorithms have 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w:t>
      </w:r>
      <w:r w:rsidR="00332FEB">
        <w:lastRenderedPageBreak/>
        <w:t xml:space="preserve">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17"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8"/>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0A6FA" w14:textId="77777777" w:rsidR="005F5407" w:rsidRDefault="005F5407">
      <w:r>
        <w:separator/>
      </w:r>
    </w:p>
  </w:endnote>
  <w:endnote w:type="continuationSeparator" w:id="0">
    <w:p w14:paraId="1C4464AD" w14:textId="77777777" w:rsidR="005F5407" w:rsidRDefault="005F5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9C707" w14:textId="77777777" w:rsidR="005F5407" w:rsidRDefault="005F5407"/>
  </w:footnote>
  <w:footnote w:type="continuationSeparator" w:id="0">
    <w:p w14:paraId="45F38B6E" w14:textId="77777777" w:rsidR="005F5407" w:rsidRDefault="005F5407">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32486"/>
    <w:multiLevelType w:val="hybridMultilevel"/>
    <w:tmpl w:val="A0CC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6EA86DB6"/>
    <w:multiLevelType w:val="hybridMultilevel"/>
    <w:tmpl w:val="C5D4C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32E97"/>
    <w:rsid w:val="0013354F"/>
    <w:rsid w:val="00143F2E"/>
    <w:rsid w:val="00144E72"/>
    <w:rsid w:val="00163BF6"/>
    <w:rsid w:val="001768FF"/>
    <w:rsid w:val="001A23A6"/>
    <w:rsid w:val="001A60B1"/>
    <w:rsid w:val="001A79FA"/>
    <w:rsid w:val="001B36B1"/>
    <w:rsid w:val="001E749C"/>
    <w:rsid w:val="001E7B7A"/>
    <w:rsid w:val="001F4C5C"/>
    <w:rsid w:val="00204478"/>
    <w:rsid w:val="00214E2E"/>
    <w:rsid w:val="00216141"/>
    <w:rsid w:val="00217186"/>
    <w:rsid w:val="002434A1"/>
    <w:rsid w:val="002523B2"/>
    <w:rsid w:val="00253912"/>
    <w:rsid w:val="00263943"/>
    <w:rsid w:val="00267B35"/>
    <w:rsid w:val="002A36BF"/>
    <w:rsid w:val="002A3D6A"/>
    <w:rsid w:val="002A69BD"/>
    <w:rsid w:val="002F1D01"/>
    <w:rsid w:val="002F7910"/>
    <w:rsid w:val="00306A15"/>
    <w:rsid w:val="00317C01"/>
    <w:rsid w:val="00332FEB"/>
    <w:rsid w:val="003427CE"/>
    <w:rsid w:val="00360269"/>
    <w:rsid w:val="003659AC"/>
    <w:rsid w:val="0037551B"/>
    <w:rsid w:val="003807A1"/>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977E2"/>
    <w:rsid w:val="004C1E16"/>
    <w:rsid w:val="004C2543"/>
    <w:rsid w:val="004D15CA"/>
    <w:rsid w:val="004E3E4C"/>
    <w:rsid w:val="004F23A0"/>
    <w:rsid w:val="005003E3"/>
    <w:rsid w:val="005052CD"/>
    <w:rsid w:val="00550A26"/>
    <w:rsid w:val="00550BF5"/>
    <w:rsid w:val="00551897"/>
    <w:rsid w:val="00567A70"/>
    <w:rsid w:val="00584D1B"/>
    <w:rsid w:val="00590E0D"/>
    <w:rsid w:val="005A2A15"/>
    <w:rsid w:val="005B6671"/>
    <w:rsid w:val="005D1B15"/>
    <w:rsid w:val="005D2824"/>
    <w:rsid w:val="005D4F1A"/>
    <w:rsid w:val="005D7197"/>
    <w:rsid w:val="005D72BB"/>
    <w:rsid w:val="005E47E8"/>
    <w:rsid w:val="005E692F"/>
    <w:rsid w:val="005F0C79"/>
    <w:rsid w:val="005F0E13"/>
    <w:rsid w:val="005F5407"/>
    <w:rsid w:val="00602216"/>
    <w:rsid w:val="006122AD"/>
    <w:rsid w:val="0062114B"/>
    <w:rsid w:val="00623698"/>
    <w:rsid w:val="00625E96"/>
    <w:rsid w:val="0063689E"/>
    <w:rsid w:val="00637EAA"/>
    <w:rsid w:val="00647C09"/>
    <w:rsid w:val="00651F2C"/>
    <w:rsid w:val="00661D79"/>
    <w:rsid w:val="00693D5D"/>
    <w:rsid w:val="006A5A97"/>
    <w:rsid w:val="006B7F03"/>
    <w:rsid w:val="007146CE"/>
    <w:rsid w:val="00714E9A"/>
    <w:rsid w:val="00725B45"/>
    <w:rsid w:val="007B6EBD"/>
    <w:rsid w:val="007C1417"/>
    <w:rsid w:val="007C36E0"/>
    <w:rsid w:val="007C4336"/>
    <w:rsid w:val="007D7F2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60299"/>
    <w:rsid w:val="00980D8E"/>
    <w:rsid w:val="009A1F6E"/>
    <w:rsid w:val="009B1877"/>
    <w:rsid w:val="009C772B"/>
    <w:rsid w:val="009C7D17"/>
    <w:rsid w:val="009E484E"/>
    <w:rsid w:val="009E712E"/>
    <w:rsid w:val="009F40FB"/>
    <w:rsid w:val="00A16C92"/>
    <w:rsid w:val="00A22FCB"/>
    <w:rsid w:val="00A472F1"/>
    <w:rsid w:val="00A5237D"/>
    <w:rsid w:val="00A5519F"/>
    <w:rsid w:val="00A554A3"/>
    <w:rsid w:val="00A7284F"/>
    <w:rsid w:val="00A758EA"/>
    <w:rsid w:val="00A95C50"/>
    <w:rsid w:val="00AB188F"/>
    <w:rsid w:val="00AB79A6"/>
    <w:rsid w:val="00AC4850"/>
    <w:rsid w:val="00AD4D6D"/>
    <w:rsid w:val="00B366F2"/>
    <w:rsid w:val="00B47B59"/>
    <w:rsid w:val="00B53F81"/>
    <w:rsid w:val="00B56C2B"/>
    <w:rsid w:val="00B65BD3"/>
    <w:rsid w:val="00B70469"/>
    <w:rsid w:val="00B72DD8"/>
    <w:rsid w:val="00B72E09"/>
    <w:rsid w:val="00BD1B41"/>
    <w:rsid w:val="00BE14B6"/>
    <w:rsid w:val="00BF0C69"/>
    <w:rsid w:val="00BF629B"/>
    <w:rsid w:val="00BF655C"/>
    <w:rsid w:val="00C075EF"/>
    <w:rsid w:val="00C11E83"/>
    <w:rsid w:val="00C2378A"/>
    <w:rsid w:val="00C378A1"/>
    <w:rsid w:val="00C53102"/>
    <w:rsid w:val="00C621D6"/>
    <w:rsid w:val="00C67F49"/>
    <w:rsid w:val="00C82D86"/>
    <w:rsid w:val="00C86F9F"/>
    <w:rsid w:val="00CB4B8D"/>
    <w:rsid w:val="00CC0DDA"/>
    <w:rsid w:val="00CC0F67"/>
    <w:rsid w:val="00CD684F"/>
    <w:rsid w:val="00CD73FB"/>
    <w:rsid w:val="00D06623"/>
    <w:rsid w:val="00D14C6B"/>
    <w:rsid w:val="00D37B02"/>
    <w:rsid w:val="00D5536F"/>
    <w:rsid w:val="00D56935"/>
    <w:rsid w:val="00D758C6"/>
    <w:rsid w:val="00D80FDC"/>
    <w:rsid w:val="00D85AEB"/>
    <w:rsid w:val="00D90C10"/>
    <w:rsid w:val="00D92E96"/>
    <w:rsid w:val="00DA12C5"/>
    <w:rsid w:val="00DA258C"/>
    <w:rsid w:val="00DD0328"/>
    <w:rsid w:val="00DE07FA"/>
    <w:rsid w:val="00DF2DDE"/>
    <w:rsid w:val="00E01667"/>
    <w:rsid w:val="00E2437E"/>
    <w:rsid w:val="00E36209"/>
    <w:rsid w:val="00E420BB"/>
    <w:rsid w:val="00E50DF6"/>
    <w:rsid w:val="00E965C5"/>
    <w:rsid w:val="00E96A3A"/>
    <w:rsid w:val="00E97402"/>
    <w:rsid w:val="00E97B99"/>
    <w:rsid w:val="00EB2E9D"/>
    <w:rsid w:val="00ED4EE4"/>
    <w:rsid w:val="00EE6FFC"/>
    <w:rsid w:val="00EF10AC"/>
    <w:rsid w:val="00EF4701"/>
    <w:rsid w:val="00EF564E"/>
    <w:rsid w:val="00EF7E93"/>
    <w:rsid w:val="00F22198"/>
    <w:rsid w:val="00F33D49"/>
    <w:rsid w:val="00F3481E"/>
    <w:rsid w:val="00F4678E"/>
    <w:rsid w:val="00F577F6"/>
    <w:rsid w:val="00F65266"/>
    <w:rsid w:val="00F6788F"/>
    <w:rsid w:val="00F751E1"/>
    <w:rsid w:val="00FA2371"/>
    <w:rsid w:val="00FD1F39"/>
    <w:rsid w:val="00FD347F"/>
    <w:rsid w:val="00FD4CC2"/>
    <w:rsid w:val="00FD5778"/>
    <w:rsid w:val="00FE5200"/>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dx.doi.org/10.1016/0022-2836(70)90057-4" TargetMode="Externa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lclab\Documents\GitHub\DigitalHumanities\FinalExcelwithCharts\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lclab\Documents\GitHub\DigitalHumanities\FinalExcelwithCharts\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lclab\Documents\GitHub\DigitalHumanities\FinalExcelwithCharts\Resul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lclab\Documents\GitHub\DigitalHumanities\FinalExcelwithCharts\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Comparison</a:t>
            </a:r>
          </a:p>
        </c:rich>
      </c:tx>
      <c:overlay val="0"/>
      <c:spPr>
        <a:noFill/>
        <a:ln>
          <a:noFill/>
        </a:ln>
        <a:effectLst/>
      </c:spPr>
    </c:title>
    <c:autoTitleDeleted val="0"/>
    <c:plotArea>
      <c:layout/>
      <c:barChart>
        <c:barDir val="col"/>
        <c:grouping val="clustered"/>
        <c:varyColors val="0"/>
        <c:ser>
          <c:idx val="0"/>
          <c:order val="0"/>
          <c:tx>
            <c:strRef>
              <c:f>'Kevin''s Charts for Paper'!$G$3:$I$3</c:f>
              <c:strCache>
                <c:ptCount val="1"/>
                <c:pt idx="0">
                  <c:v>Average Time - Greg</c:v>
                </c:pt>
              </c:strCache>
            </c:strRef>
          </c:tx>
          <c:spPr>
            <a:solidFill>
              <a:schemeClr val="accent1"/>
            </a:solidFill>
            <a:ln>
              <a:noFill/>
            </a:ln>
            <a:effectLst/>
          </c:spPr>
          <c:invertIfNegative val="0"/>
          <c:cat>
            <c:strRef>
              <c:f>'Kevin''s Charts for Paper'!$J$2:$K$2</c:f>
              <c:strCache>
                <c:ptCount val="2"/>
                <c:pt idx="0">
                  <c:v>Levenshtein's</c:v>
                </c:pt>
                <c:pt idx="1">
                  <c:v>Jaro-Winkler</c:v>
                </c:pt>
              </c:strCache>
            </c:strRef>
          </c:cat>
          <c:val>
            <c:numRef>
              <c:f>'Kevin''s Charts for Paper'!$J$3:$K$3</c:f>
              <c:numCache>
                <c:formatCode>General</c:formatCode>
                <c:ptCount val="2"/>
                <c:pt idx="0">
                  <c:v>3.7692866999999998E-2</c:v>
                </c:pt>
                <c:pt idx="1">
                  <c:v>7.9305999999999995E-3</c:v>
                </c:pt>
              </c:numCache>
            </c:numRef>
          </c:val>
        </c:ser>
        <c:ser>
          <c:idx val="1"/>
          <c:order val="1"/>
          <c:tx>
            <c:strRef>
              <c:f>'Kevin''s Charts for Paper'!$G$4:$I$4</c:f>
              <c:strCache>
                <c:ptCount val="1"/>
                <c:pt idx="0">
                  <c:v>Average Time - Kevin</c:v>
                </c:pt>
              </c:strCache>
            </c:strRef>
          </c:tx>
          <c:spPr>
            <a:solidFill>
              <a:schemeClr val="accent2"/>
            </a:solidFill>
            <a:ln>
              <a:noFill/>
            </a:ln>
            <a:effectLst/>
          </c:spPr>
          <c:invertIfNegative val="0"/>
          <c:cat>
            <c:strRef>
              <c:f>'Kevin''s Charts for Paper'!$J$2:$K$2</c:f>
              <c:strCache>
                <c:ptCount val="2"/>
                <c:pt idx="0">
                  <c:v>Levenshtein's</c:v>
                </c:pt>
                <c:pt idx="1">
                  <c:v>Jaro-Winkler</c:v>
                </c:pt>
              </c:strCache>
            </c:strRef>
          </c:cat>
          <c:val>
            <c:numRef>
              <c:f>'Kevin''s Charts for Paper'!$J$4:$K$4</c:f>
              <c:numCache>
                <c:formatCode>General</c:formatCode>
                <c:ptCount val="2"/>
                <c:pt idx="0">
                  <c:v>3.3205800000000001E-2</c:v>
                </c:pt>
                <c:pt idx="1">
                  <c:v>4.9480833333333328E-2</c:v>
                </c:pt>
              </c:numCache>
            </c:numRef>
          </c:val>
        </c:ser>
        <c:ser>
          <c:idx val="2"/>
          <c:order val="2"/>
          <c:tx>
            <c:strRef>
              <c:f>'Kevin''s Charts for Paper'!$G$5:$I$5</c:f>
              <c:strCache>
                <c:ptCount val="1"/>
                <c:pt idx="0">
                  <c:v>Average Time - Marlene </c:v>
                </c:pt>
              </c:strCache>
            </c:strRef>
          </c:tx>
          <c:spPr>
            <a:solidFill>
              <a:schemeClr val="accent3"/>
            </a:solidFill>
            <a:ln>
              <a:noFill/>
            </a:ln>
            <a:effectLst/>
          </c:spPr>
          <c:invertIfNegative val="0"/>
          <c:cat>
            <c:strRef>
              <c:f>'Kevin''s Charts for Paper'!$J$2:$K$2</c:f>
              <c:strCache>
                <c:ptCount val="2"/>
                <c:pt idx="0">
                  <c:v>Levenshtein's</c:v>
                </c:pt>
                <c:pt idx="1">
                  <c:v>Jaro-Winkler</c:v>
                </c:pt>
              </c:strCache>
            </c:strRef>
          </c:cat>
          <c:val>
            <c:numRef>
              <c:f>'Kevin''s Charts for Paper'!$J$5:$K$5</c:f>
              <c:numCache>
                <c:formatCode>General</c:formatCode>
                <c:ptCount val="2"/>
                <c:pt idx="0">
                  <c:v>3.6413833333333333E-2</c:v>
                </c:pt>
                <c:pt idx="1">
                  <c:v>7.8035999999999999E-3</c:v>
                </c:pt>
              </c:numCache>
            </c:numRef>
          </c:val>
        </c:ser>
        <c:dLbls>
          <c:showLegendKey val="0"/>
          <c:showVal val="0"/>
          <c:showCatName val="0"/>
          <c:showSerName val="0"/>
          <c:showPercent val="0"/>
          <c:showBubbleSize val="0"/>
        </c:dLbls>
        <c:gapWidth val="219"/>
        <c:overlap val="-27"/>
        <c:axId val="205050880"/>
        <c:axId val="190400192"/>
        <c:extLst/>
      </c:barChart>
      <c:catAx>
        <c:axId val="20505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00192"/>
        <c:crosses val="autoZero"/>
        <c:auto val="1"/>
        <c:lblAlgn val="ctr"/>
        <c:lblOffset val="100"/>
        <c:noMultiLvlLbl val="0"/>
      </c:catAx>
      <c:valAx>
        <c:axId val="19040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5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Charts for Paper'!$O$40</c:f>
              <c:strCache>
                <c:ptCount val="1"/>
                <c:pt idx="0">
                  <c:v>Avg Time</c:v>
                </c:pt>
              </c:strCache>
            </c:strRef>
          </c:tx>
          <c:spPr>
            <a:solidFill>
              <a:schemeClr val="accent1"/>
            </a:solidFill>
            <a:ln>
              <a:noFill/>
            </a:ln>
            <a:effectLst/>
          </c:spPr>
          <c:invertIfNegative val="0"/>
          <c:cat>
            <c:strRef>
              <c:f>'Kevin''s Charts for Paper'!$A$41:$A$42</c:f>
              <c:strCache>
                <c:ptCount val="2"/>
                <c:pt idx="0">
                  <c:v>Levenshtein's Distance</c:v>
                </c:pt>
                <c:pt idx="1">
                  <c:v>Jaro-Winkler Distance</c:v>
                </c:pt>
              </c:strCache>
            </c:strRef>
          </c:cat>
          <c:val>
            <c:numRef>
              <c:f>'Kevin''s Charts for Paper'!$O$41:$O$42</c:f>
              <c:numCache>
                <c:formatCode>General</c:formatCode>
                <c:ptCount val="2"/>
                <c:pt idx="0">
                  <c:v>0.16114366666666666</c:v>
                </c:pt>
                <c:pt idx="1">
                  <c:v>4.9480833333333328E-2</c:v>
                </c:pt>
              </c:numCache>
            </c:numRef>
          </c:val>
        </c:ser>
        <c:dLbls>
          <c:showLegendKey val="0"/>
          <c:showVal val="0"/>
          <c:showCatName val="0"/>
          <c:showSerName val="0"/>
          <c:showPercent val="0"/>
          <c:showBubbleSize val="0"/>
        </c:dLbls>
        <c:gapWidth val="219"/>
        <c:overlap val="-27"/>
        <c:axId val="204174336"/>
        <c:axId val="190401920"/>
      </c:barChart>
      <c:catAx>
        <c:axId val="20417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01920"/>
        <c:crosses val="autoZero"/>
        <c:auto val="1"/>
        <c:lblAlgn val="ctr"/>
        <c:lblOffset val="100"/>
        <c:noMultiLvlLbl val="0"/>
      </c:catAx>
      <c:valAx>
        <c:axId val="190401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74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Tests'!$A$2</c:f>
              <c:strCache>
                <c:ptCount val="1"/>
                <c:pt idx="0">
                  <c:v>Levenshtein's Distance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'Kevin''s Tests'!$B$1:$K$1</c:f>
              <c:strCache>
                <c:ptCount val="10"/>
                <c:pt idx="0">
                  <c:v> 1 -&gt; 2</c:v>
                </c:pt>
                <c:pt idx="1">
                  <c:v> 1 -&gt; 3</c:v>
                </c:pt>
                <c:pt idx="2">
                  <c:v> 1 -&gt; 4</c:v>
                </c:pt>
                <c:pt idx="3">
                  <c:v> 1 -&gt; 5</c:v>
                </c:pt>
                <c:pt idx="4">
                  <c:v> 2 -&gt; 3</c:v>
                </c:pt>
                <c:pt idx="5">
                  <c:v> 2 -&gt; 4</c:v>
                </c:pt>
                <c:pt idx="6">
                  <c:v> 2 -&gt; 5</c:v>
                </c:pt>
                <c:pt idx="7">
                  <c:v> 3 -&gt; 4</c:v>
                </c:pt>
                <c:pt idx="8">
                  <c:v> 3 -&gt; 5</c:v>
                </c:pt>
                <c:pt idx="9">
                  <c:v> 4 -&gt; 5</c:v>
                </c:pt>
              </c:strCache>
            </c:strRef>
          </c:cat>
          <c:val>
            <c:numRef>
              <c:f>'Kevin''s Tests'!$B$2:$K$2</c:f>
              <c:numCache>
                <c:formatCode>General</c:formatCode>
                <c:ptCount val="10"/>
                <c:pt idx="0">
                  <c:v>20</c:v>
                </c:pt>
                <c:pt idx="1">
                  <c:v>9</c:v>
                </c:pt>
                <c:pt idx="2">
                  <c:v>10</c:v>
                </c:pt>
                <c:pt idx="3">
                  <c:v>0</c:v>
                </c:pt>
                <c:pt idx="4">
                  <c:v>17</c:v>
                </c:pt>
                <c:pt idx="5">
                  <c:v>18</c:v>
                </c:pt>
                <c:pt idx="6">
                  <c:v>20</c:v>
                </c:pt>
                <c:pt idx="7">
                  <c:v>5</c:v>
                </c:pt>
                <c:pt idx="8">
                  <c:v>9</c:v>
                </c:pt>
                <c:pt idx="9">
                  <c:v>10</c:v>
                </c:pt>
              </c:numCache>
            </c:numRef>
          </c:val>
        </c:ser>
        <c:dLbls>
          <c:showLegendKey val="0"/>
          <c:showVal val="0"/>
          <c:showCatName val="0"/>
          <c:showSerName val="0"/>
          <c:showPercent val="0"/>
          <c:showBubbleSize val="0"/>
        </c:dLbls>
        <c:gapWidth val="100"/>
        <c:overlap val="-24"/>
        <c:axId val="204175872"/>
        <c:axId val="190403648"/>
      </c:barChart>
      <c:catAx>
        <c:axId val="2041758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03648"/>
        <c:crosses val="autoZero"/>
        <c:auto val="1"/>
        <c:lblAlgn val="ctr"/>
        <c:lblOffset val="100"/>
        <c:noMultiLvlLbl val="0"/>
      </c:catAx>
      <c:valAx>
        <c:axId val="19040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75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Tests'!$A$3</c:f>
              <c:strCache>
                <c:ptCount val="1"/>
                <c:pt idx="0">
                  <c:v>Jaro-Winkler Distance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'Kevin''s Tests'!$B$1:$K$1</c:f>
              <c:strCache>
                <c:ptCount val="10"/>
                <c:pt idx="0">
                  <c:v> 1 -&gt; 2</c:v>
                </c:pt>
                <c:pt idx="1">
                  <c:v> 1 -&gt; 3</c:v>
                </c:pt>
                <c:pt idx="2">
                  <c:v> 1 -&gt; 4</c:v>
                </c:pt>
                <c:pt idx="3">
                  <c:v> 1 -&gt; 5</c:v>
                </c:pt>
                <c:pt idx="4">
                  <c:v> 2 -&gt; 3</c:v>
                </c:pt>
                <c:pt idx="5">
                  <c:v> 2 -&gt; 4</c:v>
                </c:pt>
                <c:pt idx="6">
                  <c:v> 2 -&gt; 5</c:v>
                </c:pt>
                <c:pt idx="7">
                  <c:v> 3 -&gt; 4</c:v>
                </c:pt>
                <c:pt idx="8">
                  <c:v> 3 -&gt; 5</c:v>
                </c:pt>
                <c:pt idx="9">
                  <c:v> 4 -&gt; 5</c:v>
                </c:pt>
              </c:strCache>
            </c:strRef>
          </c:cat>
          <c:val>
            <c:numRef>
              <c:f>'Kevin''s Tests'!$B$3:$K$3</c:f>
              <c:numCache>
                <c:formatCode>General</c:formatCode>
                <c:ptCount val="10"/>
                <c:pt idx="0">
                  <c:v>0.89578800000000003</c:v>
                </c:pt>
                <c:pt idx="1">
                  <c:v>0.90329000000000004</c:v>
                </c:pt>
                <c:pt idx="2">
                  <c:v>0.89908699999999997</c:v>
                </c:pt>
                <c:pt idx="3">
                  <c:v>1</c:v>
                </c:pt>
                <c:pt idx="4">
                  <c:v>0.89473999999999998</c:v>
                </c:pt>
                <c:pt idx="5">
                  <c:v>0.88696900000000001</c:v>
                </c:pt>
                <c:pt idx="6">
                  <c:v>0.89578800000000003</c:v>
                </c:pt>
                <c:pt idx="7">
                  <c:v>0.94930099999999995</c:v>
                </c:pt>
                <c:pt idx="8">
                  <c:v>0.90329000000000004</c:v>
                </c:pt>
                <c:pt idx="9">
                  <c:v>0.89908699999999997</c:v>
                </c:pt>
              </c:numCache>
            </c:numRef>
          </c:val>
        </c:ser>
        <c:dLbls>
          <c:showLegendKey val="0"/>
          <c:showVal val="0"/>
          <c:showCatName val="0"/>
          <c:showSerName val="0"/>
          <c:showPercent val="0"/>
          <c:showBubbleSize val="0"/>
        </c:dLbls>
        <c:gapWidth val="100"/>
        <c:overlap val="-24"/>
        <c:axId val="204176384"/>
        <c:axId val="190405376"/>
      </c:barChart>
      <c:catAx>
        <c:axId val="2041763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05376"/>
        <c:crosses val="autoZero"/>
        <c:auto val="1"/>
        <c:lblAlgn val="ctr"/>
        <c:lblOffset val="100"/>
        <c:noMultiLvlLbl val="0"/>
      </c:catAx>
      <c:valAx>
        <c:axId val="19040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7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Levenshtein's Distance </a:t>
            </a:r>
          </a:p>
          <a:p>
            <a:pPr>
              <a:defRPr sz="1400" b="0" i="0" u="none" strike="noStrike" kern="1200" spc="0" baseline="0">
                <a:solidFill>
                  <a:schemeClr val="tx1">
                    <a:lumMod val="65000"/>
                    <a:lumOff val="35000"/>
                  </a:schemeClr>
                </a:solidFill>
                <a:latin typeface="+mn-lt"/>
                <a:ea typeface="+mn-ea"/>
                <a:cs typeface="+mn-cs"/>
              </a:defRPr>
            </a:pPr>
            <a:r>
              <a:rPr lang="en-US"/>
              <a:t>vs. Hunt-McIlroy</a:t>
            </a:r>
          </a:p>
        </c:rich>
      </c:tx>
      <c:overlay val="0"/>
      <c:spPr>
        <a:noFill/>
        <a:ln>
          <a:noFill/>
        </a:ln>
        <a:effectLst/>
      </c:spPr>
    </c:title>
    <c:autoTitleDeleted val="0"/>
    <c:plotArea>
      <c:layout/>
      <c:barChart>
        <c:barDir val="col"/>
        <c:grouping val="clustered"/>
        <c:varyColors val="0"/>
        <c:ser>
          <c:idx val="0"/>
          <c:order val="0"/>
          <c:tx>
            <c:strRef>
              <c:f>'Marlene''s Charts for Paper'!$B$2</c:f>
              <c:strCache>
                <c:ptCount val="1"/>
                <c:pt idx="0">
                  <c:v> 1 -&gt; 2</c:v>
                </c:pt>
              </c:strCache>
            </c:strRef>
          </c:tx>
          <c:spPr>
            <a:solidFill>
              <a:schemeClr val="accent1"/>
            </a:solidFill>
            <a:ln>
              <a:noFill/>
            </a:ln>
            <a:effectLst/>
          </c:spPr>
          <c:invertIfNegative val="0"/>
          <c:cat>
            <c:strRef>
              <c:f>'Marlene''s Charts for Paper'!$A$3:$A$4</c:f>
              <c:strCache>
                <c:ptCount val="2"/>
                <c:pt idx="0">
                  <c:v>Levenshtein's Distance</c:v>
                </c:pt>
                <c:pt idx="1">
                  <c:v>Hunt-McIlroy Distance</c:v>
                </c:pt>
              </c:strCache>
            </c:strRef>
          </c:cat>
          <c:val>
            <c:numRef>
              <c:f>'Marlene''s Charts for Paper'!$B$3:$B$4</c:f>
              <c:numCache>
                <c:formatCode>General</c:formatCode>
                <c:ptCount val="2"/>
                <c:pt idx="0">
                  <c:v>11</c:v>
                </c:pt>
                <c:pt idx="1">
                  <c:v>37</c:v>
                </c:pt>
              </c:numCache>
            </c:numRef>
          </c:val>
        </c:ser>
        <c:ser>
          <c:idx val="1"/>
          <c:order val="1"/>
          <c:tx>
            <c:strRef>
              <c:f>'Marlene''s Charts for Paper'!$C$2</c:f>
              <c:strCache>
                <c:ptCount val="1"/>
                <c:pt idx="0">
                  <c:v> 1 -&gt; 3</c:v>
                </c:pt>
              </c:strCache>
            </c:strRef>
          </c:tx>
          <c:spPr>
            <a:solidFill>
              <a:schemeClr val="accent2"/>
            </a:solidFill>
            <a:ln>
              <a:noFill/>
            </a:ln>
            <a:effectLst/>
          </c:spPr>
          <c:invertIfNegative val="0"/>
          <c:cat>
            <c:strRef>
              <c:f>'Marlene''s Charts for Paper'!$A$3:$A$4</c:f>
              <c:strCache>
                <c:ptCount val="2"/>
                <c:pt idx="0">
                  <c:v>Levenshtein's Distance</c:v>
                </c:pt>
                <c:pt idx="1">
                  <c:v>Hunt-McIlroy Distance</c:v>
                </c:pt>
              </c:strCache>
            </c:strRef>
          </c:cat>
          <c:val>
            <c:numRef>
              <c:f>'Marlene''s Charts for Paper'!$C$3:$C$4</c:f>
              <c:numCache>
                <c:formatCode>General</c:formatCode>
                <c:ptCount val="2"/>
                <c:pt idx="0">
                  <c:v>14</c:v>
                </c:pt>
                <c:pt idx="1">
                  <c:v>23</c:v>
                </c:pt>
              </c:numCache>
            </c:numRef>
          </c:val>
        </c:ser>
        <c:ser>
          <c:idx val="2"/>
          <c:order val="2"/>
          <c:tx>
            <c:strRef>
              <c:f>'Marlene''s Charts for Paper'!$D$2</c:f>
              <c:strCache>
                <c:ptCount val="1"/>
                <c:pt idx="0">
                  <c:v> 2 -&gt; 3</c:v>
                </c:pt>
              </c:strCache>
            </c:strRef>
          </c:tx>
          <c:spPr>
            <a:solidFill>
              <a:schemeClr val="accent3"/>
            </a:solidFill>
            <a:ln>
              <a:noFill/>
            </a:ln>
            <a:effectLst/>
          </c:spPr>
          <c:invertIfNegative val="0"/>
          <c:cat>
            <c:strRef>
              <c:f>'Marlene''s Charts for Paper'!$A$3:$A$4</c:f>
              <c:strCache>
                <c:ptCount val="2"/>
                <c:pt idx="0">
                  <c:v>Levenshtein's Distance</c:v>
                </c:pt>
                <c:pt idx="1">
                  <c:v>Hunt-McIlroy Distance</c:v>
                </c:pt>
              </c:strCache>
            </c:strRef>
          </c:cat>
          <c:val>
            <c:numRef>
              <c:f>'Marlene''s Charts for Paper'!$D$3:$D$4</c:f>
              <c:numCache>
                <c:formatCode>General</c:formatCode>
                <c:ptCount val="2"/>
                <c:pt idx="0">
                  <c:v>6</c:v>
                </c:pt>
                <c:pt idx="1">
                  <c:v>23</c:v>
                </c:pt>
              </c:numCache>
            </c:numRef>
          </c:val>
        </c:ser>
        <c:dLbls>
          <c:showLegendKey val="0"/>
          <c:showVal val="0"/>
          <c:showCatName val="0"/>
          <c:showSerName val="0"/>
          <c:showPercent val="0"/>
          <c:showBubbleSize val="0"/>
        </c:dLbls>
        <c:gapWidth val="75"/>
        <c:overlap val="-25"/>
        <c:axId val="204607488"/>
        <c:axId val="190735488"/>
      </c:barChart>
      <c:catAx>
        <c:axId val="20460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35488"/>
        <c:crosses val="autoZero"/>
        <c:auto val="1"/>
        <c:lblAlgn val="ctr"/>
        <c:lblOffset val="100"/>
        <c:noMultiLvlLbl val="0"/>
      </c:catAx>
      <c:valAx>
        <c:axId val="190735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0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Levenshtein's Distance vs. Hunt-McIlroy</a:t>
            </a:r>
          </a:p>
        </c:rich>
      </c:tx>
      <c:overlay val="0"/>
      <c:spPr>
        <a:noFill/>
        <a:ln>
          <a:noFill/>
        </a:ln>
        <a:effectLst/>
      </c:spPr>
    </c:title>
    <c:autoTitleDeleted val="0"/>
    <c:plotArea>
      <c:layout/>
      <c:barChart>
        <c:barDir val="col"/>
        <c:grouping val="clustered"/>
        <c:varyColors val="0"/>
        <c:ser>
          <c:idx val="0"/>
          <c:order val="0"/>
          <c:tx>
            <c:strRef>
              <c:f>'Marlene''s Charts for Paper'!$B$41</c:f>
              <c:strCache>
                <c:ptCount val="1"/>
                <c:pt idx="0">
                  <c:v> 1 -&gt; 2</c:v>
                </c:pt>
              </c:strCache>
            </c:strRef>
          </c:tx>
          <c:spPr>
            <a:solidFill>
              <a:schemeClr val="accent1"/>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Paper'!$B$42:$B$43</c:f>
              <c:numCache>
                <c:formatCode>General</c:formatCode>
                <c:ptCount val="2"/>
                <c:pt idx="0">
                  <c:v>19</c:v>
                </c:pt>
                <c:pt idx="1">
                  <c:v>31</c:v>
                </c:pt>
              </c:numCache>
            </c:numRef>
          </c:val>
        </c:ser>
        <c:ser>
          <c:idx val="1"/>
          <c:order val="1"/>
          <c:tx>
            <c:strRef>
              <c:f>'Marlene''s Charts for Paper'!$C$41</c:f>
              <c:strCache>
                <c:ptCount val="1"/>
                <c:pt idx="0">
                  <c:v> 1 -&gt; 3</c:v>
                </c:pt>
              </c:strCache>
            </c:strRef>
          </c:tx>
          <c:spPr>
            <a:solidFill>
              <a:schemeClr val="accent2"/>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Paper'!$C$42:$C$43</c:f>
              <c:numCache>
                <c:formatCode>General</c:formatCode>
                <c:ptCount val="2"/>
                <c:pt idx="0">
                  <c:v>32</c:v>
                </c:pt>
                <c:pt idx="1">
                  <c:v>1</c:v>
                </c:pt>
              </c:numCache>
            </c:numRef>
          </c:val>
        </c:ser>
        <c:ser>
          <c:idx val="2"/>
          <c:order val="2"/>
          <c:tx>
            <c:strRef>
              <c:f>'Marlene''s Charts for Paper'!$D$41</c:f>
              <c:strCache>
                <c:ptCount val="1"/>
                <c:pt idx="0">
                  <c:v> 1 -&gt; 4</c:v>
                </c:pt>
              </c:strCache>
            </c:strRef>
          </c:tx>
          <c:spPr>
            <a:solidFill>
              <a:schemeClr val="accent3"/>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Paper'!$D$42:$D$43</c:f>
              <c:numCache>
                <c:formatCode>General</c:formatCode>
                <c:ptCount val="2"/>
                <c:pt idx="0">
                  <c:v>28</c:v>
                </c:pt>
                <c:pt idx="1">
                  <c:v>18</c:v>
                </c:pt>
              </c:numCache>
            </c:numRef>
          </c:val>
        </c:ser>
        <c:ser>
          <c:idx val="3"/>
          <c:order val="3"/>
          <c:tx>
            <c:strRef>
              <c:f>'Marlene''s Charts for Paper'!$E$41</c:f>
              <c:strCache>
                <c:ptCount val="1"/>
                <c:pt idx="0">
                  <c:v> 1 -&gt; 5</c:v>
                </c:pt>
              </c:strCache>
            </c:strRef>
          </c:tx>
          <c:spPr>
            <a:solidFill>
              <a:schemeClr val="accent4"/>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Paper'!$E$42:$E$43</c:f>
              <c:numCache>
                <c:formatCode>General</c:formatCode>
                <c:ptCount val="2"/>
                <c:pt idx="0">
                  <c:v>0</c:v>
                </c:pt>
                <c:pt idx="1">
                  <c:v>38</c:v>
                </c:pt>
              </c:numCache>
            </c:numRef>
          </c:val>
        </c:ser>
        <c:ser>
          <c:idx val="4"/>
          <c:order val="4"/>
          <c:tx>
            <c:strRef>
              <c:f>'Marlene''s Charts for Paper'!$F$41</c:f>
              <c:strCache>
                <c:ptCount val="1"/>
                <c:pt idx="0">
                  <c:v> 2 -&gt; 3</c:v>
                </c:pt>
              </c:strCache>
            </c:strRef>
          </c:tx>
          <c:spPr>
            <a:solidFill>
              <a:schemeClr val="accent5"/>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Paper'!$F$42:$F$43</c:f>
              <c:numCache>
                <c:formatCode>General</c:formatCode>
                <c:ptCount val="2"/>
                <c:pt idx="0">
                  <c:v>28</c:v>
                </c:pt>
                <c:pt idx="1">
                  <c:v>12</c:v>
                </c:pt>
              </c:numCache>
            </c:numRef>
          </c:val>
        </c:ser>
        <c:ser>
          <c:idx val="5"/>
          <c:order val="5"/>
          <c:tx>
            <c:strRef>
              <c:f>'Marlene''s Charts for Paper'!$G$41</c:f>
              <c:strCache>
                <c:ptCount val="1"/>
                <c:pt idx="0">
                  <c:v> 2 -&gt; 4</c:v>
                </c:pt>
              </c:strCache>
            </c:strRef>
          </c:tx>
          <c:spPr>
            <a:solidFill>
              <a:schemeClr val="accent6"/>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Paper'!$G$42:$G$43</c:f>
              <c:numCache>
                <c:formatCode>General</c:formatCode>
                <c:ptCount val="2"/>
                <c:pt idx="0">
                  <c:v>11</c:v>
                </c:pt>
                <c:pt idx="1">
                  <c:v>31</c:v>
                </c:pt>
              </c:numCache>
            </c:numRef>
          </c:val>
        </c:ser>
        <c:ser>
          <c:idx val="6"/>
          <c:order val="6"/>
          <c:tx>
            <c:strRef>
              <c:f>'Marlene''s Charts for Paper'!$H$41</c:f>
              <c:strCache>
                <c:ptCount val="1"/>
                <c:pt idx="0">
                  <c:v> 2 -&gt; 5</c:v>
                </c:pt>
              </c:strCache>
            </c:strRef>
          </c:tx>
          <c:spPr>
            <a:solidFill>
              <a:schemeClr val="accent1">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Paper'!$H$42:$H$43</c:f>
              <c:numCache>
                <c:formatCode>General</c:formatCode>
                <c:ptCount val="2"/>
                <c:pt idx="0">
                  <c:v>19</c:v>
                </c:pt>
                <c:pt idx="1">
                  <c:v>31</c:v>
                </c:pt>
              </c:numCache>
            </c:numRef>
          </c:val>
        </c:ser>
        <c:ser>
          <c:idx val="7"/>
          <c:order val="7"/>
          <c:tx>
            <c:strRef>
              <c:f>'Marlene''s Charts for Paper'!$I$41</c:f>
              <c:strCache>
                <c:ptCount val="1"/>
                <c:pt idx="0">
                  <c:v> 3 -&gt; 4</c:v>
                </c:pt>
              </c:strCache>
            </c:strRef>
          </c:tx>
          <c:spPr>
            <a:solidFill>
              <a:schemeClr val="accent2">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Paper'!$I$42:$I$43</c:f>
              <c:numCache>
                <c:formatCode>General</c:formatCode>
                <c:ptCount val="2"/>
                <c:pt idx="0">
                  <c:v>20</c:v>
                </c:pt>
                <c:pt idx="1">
                  <c:v>13</c:v>
                </c:pt>
              </c:numCache>
            </c:numRef>
          </c:val>
        </c:ser>
        <c:ser>
          <c:idx val="8"/>
          <c:order val="8"/>
          <c:tx>
            <c:strRef>
              <c:f>'Marlene''s Charts for Paper'!$J$41</c:f>
              <c:strCache>
                <c:ptCount val="1"/>
                <c:pt idx="0">
                  <c:v> 3 -&gt; 5</c:v>
                </c:pt>
              </c:strCache>
            </c:strRef>
          </c:tx>
          <c:spPr>
            <a:solidFill>
              <a:schemeClr val="accent3">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Paper'!$J$42:$J$43</c:f>
              <c:numCache>
                <c:formatCode>General</c:formatCode>
                <c:ptCount val="2"/>
                <c:pt idx="0">
                  <c:v>32</c:v>
                </c:pt>
                <c:pt idx="1">
                  <c:v>2</c:v>
                </c:pt>
              </c:numCache>
            </c:numRef>
          </c:val>
        </c:ser>
        <c:ser>
          <c:idx val="9"/>
          <c:order val="9"/>
          <c:tx>
            <c:strRef>
              <c:f>'Marlene''s Charts for Paper'!$K$41</c:f>
              <c:strCache>
                <c:ptCount val="1"/>
                <c:pt idx="0">
                  <c:v> 4 -&gt; 5</c:v>
                </c:pt>
              </c:strCache>
            </c:strRef>
          </c:tx>
          <c:spPr>
            <a:solidFill>
              <a:schemeClr val="accent4">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Paper'!$K$42:$K$43</c:f>
              <c:numCache>
                <c:formatCode>General</c:formatCode>
                <c:ptCount val="2"/>
                <c:pt idx="0">
                  <c:v>28</c:v>
                </c:pt>
                <c:pt idx="1">
                  <c:v>16</c:v>
                </c:pt>
              </c:numCache>
            </c:numRef>
          </c:val>
        </c:ser>
        <c:dLbls>
          <c:showLegendKey val="0"/>
          <c:showVal val="0"/>
          <c:showCatName val="0"/>
          <c:showSerName val="0"/>
          <c:showPercent val="0"/>
          <c:showBubbleSize val="0"/>
        </c:dLbls>
        <c:gapWidth val="219"/>
        <c:overlap val="-27"/>
        <c:axId val="204706816"/>
        <c:axId val="190736640"/>
      </c:barChart>
      <c:catAx>
        <c:axId val="20470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36640"/>
        <c:crosses val="autoZero"/>
        <c:auto val="1"/>
        <c:lblAlgn val="ctr"/>
        <c:lblOffset val="100"/>
        <c:noMultiLvlLbl val="0"/>
      </c:catAx>
      <c:valAx>
        <c:axId val="19073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06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Comparison</a:t>
            </a:r>
          </a:p>
          <a:p>
            <a:pPr>
              <a:defRPr sz="1400" b="0" i="0" u="none" strike="noStrike" kern="1200" spc="0" baseline="0">
                <a:solidFill>
                  <a:schemeClr val="tx1">
                    <a:lumMod val="65000"/>
                    <a:lumOff val="35000"/>
                  </a:schemeClr>
                </a:solidFill>
                <a:latin typeface="+mn-lt"/>
                <a:ea typeface="+mn-ea"/>
                <a:cs typeface="+mn-cs"/>
              </a:defRPr>
            </a:pPr>
            <a:r>
              <a:rPr lang="en-US" sz="1100"/>
              <a:t>Emily Dickinson</a:t>
            </a:r>
            <a:r>
              <a:rPr lang="en-US" sz="1100" baseline="0"/>
              <a:t> Poem</a:t>
            </a:r>
            <a:endParaRPr lang="en-US" sz="1100"/>
          </a:p>
        </c:rich>
      </c:tx>
      <c:overlay val="0"/>
      <c:spPr>
        <a:noFill/>
        <a:ln>
          <a:noFill/>
        </a:ln>
        <a:effectLst/>
      </c:spPr>
    </c:title>
    <c:autoTitleDeleted val="0"/>
    <c:plotArea>
      <c:layout/>
      <c:barChart>
        <c:barDir val="col"/>
        <c:grouping val="clustered"/>
        <c:varyColors val="0"/>
        <c:ser>
          <c:idx val="0"/>
          <c:order val="0"/>
          <c:tx>
            <c:strRef>
              <c:f>'Marlene''s Charts for Paper'!$J$2</c:f>
              <c:strCache>
                <c:ptCount val="1"/>
                <c:pt idx="0">
                  <c:v>Levenshtein's</c:v>
                </c:pt>
              </c:strCache>
            </c:strRef>
          </c:tx>
          <c:spPr>
            <a:solidFill>
              <a:schemeClr val="accent1"/>
            </a:solidFill>
            <a:ln>
              <a:noFill/>
            </a:ln>
            <a:effectLst/>
          </c:spPr>
          <c:invertIfNegative val="0"/>
          <c:cat>
            <c:strRef>
              <c:f>'Marlene''s Charts for Paper'!$G$3:$I$5</c:f>
              <c:strCache>
                <c:ptCount val="3"/>
                <c:pt idx="0">
                  <c:v>Average Time - Greg</c:v>
                </c:pt>
                <c:pt idx="1">
                  <c:v>Average Time - Kevin</c:v>
                </c:pt>
                <c:pt idx="2">
                  <c:v>Average Time - Marlene </c:v>
                </c:pt>
              </c:strCache>
            </c:strRef>
          </c:cat>
          <c:val>
            <c:numRef>
              <c:f>'Marlene''s Charts for Paper'!$J$3:$J$5</c:f>
              <c:numCache>
                <c:formatCode>General</c:formatCode>
                <c:ptCount val="3"/>
                <c:pt idx="0">
                  <c:v>3.7692866999999998E-2</c:v>
                </c:pt>
                <c:pt idx="1">
                  <c:v>3.3205800000000001E-2</c:v>
                </c:pt>
                <c:pt idx="2">
                  <c:v>3.6413833333333333E-2</c:v>
                </c:pt>
              </c:numCache>
            </c:numRef>
          </c:val>
        </c:ser>
        <c:ser>
          <c:idx val="1"/>
          <c:order val="1"/>
          <c:tx>
            <c:strRef>
              <c:f>'Marlene''s Charts for Paper'!$K$2</c:f>
              <c:strCache>
                <c:ptCount val="1"/>
                <c:pt idx="0">
                  <c:v>Hunt-McIlroy</c:v>
                </c:pt>
              </c:strCache>
            </c:strRef>
          </c:tx>
          <c:spPr>
            <a:solidFill>
              <a:schemeClr val="accent2"/>
            </a:solidFill>
            <a:ln>
              <a:noFill/>
            </a:ln>
            <a:effectLst/>
          </c:spPr>
          <c:invertIfNegative val="0"/>
          <c:cat>
            <c:strRef>
              <c:f>'Marlene''s Charts for Paper'!$G$3:$I$5</c:f>
              <c:strCache>
                <c:ptCount val="3"/>
                <c:pt idx="0">
                  <c:v>Average Time - Greg</c:v>
                </c:pt>
                <c:pt idx="1">
                  <c:v>Average Time - Kevin</c:v>
                </c:pt>
                <c:pt idx="2">
                  <c:v>Average Time - Marlene </c:v>
                </c:pt>
              </c:strCache>
            </c:strRef>
          </c:cat>
          <c:val>
            <c:numRef>
              <c:f>'Marlene''s Charts for Paper'!$K$3:$K$5</c:f>
              <c:numCache>
                <c:formatCode>General</c:formatCode>
                <c:ptCount val="3"/>
                <c:pt idx="0">
                  <c:v>5.3359999999999996E-3</c:v>
                </c:pt>
                <c:pt idx="1">
                  <c:v>1.62769E-2</c:v>
                </c:pt>
                <c:pt idx="2">
                  <c:v>7.8035999999999999E-3</c:v>
                </c:pt>
              </c:numCache>
            </c:numRef>
          </c:val>
        </c:ser>
        <c:dLbls>
          <c:showLegendKey val="0"/>
          <c:showVal val="0"/>
          <c:showCatName val="0"/>
          <c:showSerName val="0"/>
          <c:showPercent val="0"/>
          <c:showBubbleSize val="0"/>
        </c:dLbls>
        <c:gapWidth val="219"/>
        <c:overlap val="-27"/>
        <c:axId val="204610560"/>
        <c:axId val="190738944"/>
        <c:extLst/>
      </c:barChart>
      <c:catAx>
        <c:axId val="20461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38944"/>
        <c:crosses val="autoZero"/>
        <c:auto val="1"/>
        <c:lblAlgn val="ctr"/>
        <c:lblOffset val="100"/>
        <c:noMultiLvlLbl val="0"/>
      </c:catAx>
      <c:valAx>
        <c:axId val="19073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1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a:t>
            </a:r>
            <a:r>
              <a:rPr lang="en-US" baseline="0"/>
              <a:t> Comparison</a:t>
            </a:r>
            <a:br>
              <a:rPr lang="en-US" baseline="0"/>
            </a:br>
            <a:r>
              <a:rPr lang="en-US" sz="1100" baseline="0"/>
              <a:t>Marlene's Data</a:t>
            </a:r>
            <a:endParaRPr lang="en-US" sz="1100"/>
          </a:p>
        </c:rich>
      </c:tx>
      <c:overlay val="0"/>
      <c:spPr>
        <a:noFill/>
        <a:ln>
          <a:noFill/>
        </a:ln>
        <a:effectLst/>
      </c:spPr>
    </c:title>
    <c:autoTitleDeleted val="0"/>
    <c:plotArea>
      <c:layout/>
      <c:barChart>
        <c:barDir val="col"/>
        <c:grouping val="clustered"/>
        <c:varyColors val="0"/>
        <c:ser>
          <c:idx val="0"/>
          <c:order val="0"/>
          <c:tx>
            <c:strRef>
              <c:f>'Marlene''s Charts for Paper'!$O$41</c:f>
              <c:strCache>
                <c:ptCount val="1"/>
                <c:pt idx="0">
                  <c:v>Average</c:v>
                </c:pt>
              </c:strCache>
            </c:strRef>
          </c:tx>
          <c:spPr>
            <a:solidFill>
              <a:schemeClr val="accent1"/>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Paper'!$O$42:$O$43</c:f>
              <c:numCache>
                <c:formatCode>General</c:formatCode>
                <c:ptCount val="2"/>
                <c:pt idx="0">
                  <c:v>4.6724399999999999E-2</c:v>
                </c:pt>
                <c:pt idx="1">
                  <c:v>1.0391566666666666E-2</c:v>
                </c:pt>
              </c:numCache>
            </c:numRef>
          </c:val>
        </c:ser>
        <c:dLbls>
          <c:showLegendKey val="0"/>
          <c:showVal val="0"/>
          <c:showCatName val="0"/>
          <c:showSerName val="0"/>
          <c:showPercent val="0"/>
          <c:showBubbleSize val="0"/>
        </c:dLbls>
        <c:gapWidth val="219"/>
        <c:overlap val="-27"/>
        <c:axId val="204709376"/>
        <c:axId val="190740096"/>
      </c:barChart>
      <c:catAx>
        <c:axId val="204709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40096"/>
        <c:crosses val="autoZero"/>
        <c:auto val="1"/>
        <c:lblAlgn val="ctr"/>
        <c:lblOffset val="100"/>
        <c:noMultiLvlLbl val="0"/>
      </c:catAx>
      <c:valAx>
        <c:axId val="19074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0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39D09-72A1-44E1-B2E2-A36495CE7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6</Pages>
  <Words>3365</Words>
  <Characters>19181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22501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43</cp:revision>
  <cp:lastPrinted>2012-08-02T18:53:00Z</cp:lastPrinted>
  <dcterms:created xsi:type="dcterms:W3CDTF">2015-11-16T21:43:00Z</dcterms:created>
  <dcterms:modified xsi:type="dcterms:W3CDTF">2015-11-19T18:12:00Z</dcterms:modified>
</cp:coreProperties>
</file>