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10x10 , 1000 movies, κ=20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949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10x10, 3000 movies , κ=20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898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20x20, 5000 movies, k=20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62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10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20x20, 5000 movies, k=25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924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218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25x25, 5000 movies , k=20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962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25x25, 5000 movies, k=25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949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