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WORKING WITH VPNS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AFTER CONNECTION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CONNECTED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2519592" cy="546258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592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2) IP ADDRESS VERIFYING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24138" cy="569874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569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3)  SPEED TESTING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62338" cy="751151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751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DISCONNECTED THE CONNECTION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5007387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0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3) SPEED TESTING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25464" cy="74247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464" cy="742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