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opjerrxcyzv" w:id="0"/>
      <w:bookmarkEnd w:id="0"/>
      <w:r w:rsidDel="00000000" w:rsidR="00000000" w:rsidRPr="00000000">
        <w:rPr>
          <w:b w:val="1"/>
          <w:sz w:val="46"/>
          <w:szCs w:val="46"/>
          <w:rtl w:val="0"/>
        </w:rPr>
        <w:t xml:space="preserve">Documentation Technique - frais-benevolat-traitement.php</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dqnb5mda2hs" w:id="1"/>
      <w:bookmarkEnd w:id="1"/>
      <w:r w:rsidDel="00000000" w:rsidR="00000000" w:rsidRPr="00000000">
        <w:rPr>
          <w:b w:val="1"/>
          <w:sz w:val="34"/>
          <w:szCs w:val="34"/>
          <w:rtl w:val="0"/>
        </w:rPr>
        <w:t xml:space="preserve">Vue d'ensemble</w:t>
      </w:r>
    </w:p>
    <w:p w:rsidR="00000000" w:rsidDel="00000000" w:rsidP="00000000" w:rsidRDefault="00000000" w:rsidRPr="00000000" w14:paraId="00000003">
      <w:pPr>
        <w:spacing w:after="240" w:before="240" w:lineRule="auto"/>
        <w:rPr/>
      </w:pPr>
      <w:r w:rsidDel="00000000" w:rsidR="00000000" w:rsidRPr="00000000">
        <w:rPr>
          <w:rtl w:val="0"/>
        </w:rPr>
        <w:t xml:space="preserve">Ce script PHP gère le traitement des données soumises par le formulaire de notes de frais de bénévolat. Il récupère, valide et structure les données avant de rediriger l'utilisateur vers une page de confirmation.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vwf91myoorql" w:id="2"/>
      <w:bookmarkEnd w:id="2"/>
      <w:r w:rsidDel="00000000" w:rsidR="00000000" w:rsidRPr="00000000">
        <w:rPr>
          <w:b w:val="1"/>
          <w:sz w:val="34"/>
          <w:szCs w:val="34"/>
          <w:rtl w:val="0"/>
        </w:rPr>
        <w:t xml:space="preserve">Fonctionnalités principales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Traitement des données des adhérents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Récupération et structuration des lignes de frais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Enregistrement des totaux généraux</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Gestion des données administratives (numéro de reçu, date de remise)</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Redirection vers une page de confirmation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acgblh3i9vrh" w:id="3"/>
      <w:bookmarkEnd w:id="3"/>
      <w:r w:rsidDel="00000000" w:rsidR="00000000" w:rsidRPr="00000000">
        <w:rPr>
          <w:b w:val="1"/>
          <w:sz w:val="34"/>
          <w:szCs w:val="34"/>
          <w:rtl w:val="0"/>
        </w:rPr>
        <w:t xml:space="preserve">Traitement des adhérents</w:t>
      </w:r>
    </w:p>
    <w:p w:rsidR="00000000" w:rsidDel="00000000" w:rsidP="00000000" w:rsidRDefault="00000000" w:rsidRPr="00000000" w14:paraId="0000000B">
      <w:pPr>
        <w:spacing w:after="240" w:before="240" w:lineRule="auto"/>
        <w:rPr/>
      </w:pPr>
      <w:r w:rsidDel="00000000" w:rsidR="00000000" w:rsidRPr="00000000">
        <w:rPr>
          <w:rtl w:val="0"/>
        </w:rPr>
        <w:t xml:space="preserve">Le script récupère les informations des adhérents et les stocke dans un tableau après avoir éliminé les entrées vides :</w:t>
      </w:r>
    </w:p>
    <w:p w:rsidR="00000000" w:rsidDel="00000000" w:rsidP="00000000" w:rsidRDefault="00000000" w:rsidRPr="00000000" w14:paraId="0000000C">
      <w:pPr>
        <w:rPr/>
      </w:pPr>
      <w:r w:rsidDel="00000000" w:rsidR="00000000" w:rsidRPr="00000000">
        <w:rPr>
          <w:rtl w:val="0"/>
        </w:rPr>
        <w:t xml:space="preserve">php</w:t>
      </w:r>
    </w:p>
    <w:p w:rsidR="00000000" w:rsidDel="00000000" w:rsidP="00000000" w:rsidRDefault="00000000" w:rsidRPr="00000000" w14:paraId="0000000D">
      <w:pPr>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$adherents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0E">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isset</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'adherent'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&amp;&amp;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is_array</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'adherent'</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foreach</w:t>
      </w:r>
      <w:r w:rsidDel="00000000" w:rsidR="00000000" w:rsidRPr="00000000">
        <w:rPr>
          <w:rFonts w:ascii="Courier New" w:cs="Courier New" w:eastAsia="Courier New" w:hAnsi="Courier New"/>
          <w:color w:val="abb2bf"/>
          <w:rtl w:val="0"/>
        </w:rPr>
        <w:t xml:space="preserve"> ($_POST[</w:t>
      </w:r>
      <w:r w:rsidDel="00000000" w:rsidR="00000000" w:rsidRPr="00000000">
        <w:rPr>
          <w:rFonts w:ascii="Courier New" w:cs="Courier New" w:eastAsia="Courier New" w:hAnsi="Courier New"/>
          <w:color w:val="98c379"/>
          <w:rtl w:val="0"/>
        </w:rPr>
        <w:t xml:space="preserve">'adherent'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as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$adherent</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c678dd"/>
          <w:rtl w:val="0"/>
        </w:rPr>
        <w:t xml:space="preserve">empty</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$adherent</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$adherents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$adherent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1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x83kdya4no87" w:id="4"/>
      <w:bookmarkEnd w:id="4"/>
      <w:r w:rsidDel="00000000" w:rsidR="00000000" w:rsidRPr="00000000">
        <w:rPr>
          <w:b w:val="1"/>
          <w:sz w:val="34"/>
          <w:szCs w:val="34"/>
          <w:rtl w:val="0"/>
        </w:rPr>
        <w:t xml:space="preserve">Traitement des lignes de frais</w:t>
      </w:r>
    </w:p>
    <w:p w:rsidR="00000000" w:rsidDel="00000000" w:rsidP="00000000" w:rsidRDefault="00000000" w:rsidRPr="00000000" w14:paraId="00000016">
      <w:pPr>
        <w:spacing w:after="240" w:before="240" w:lineRule="auto"/>
        <w:rPr/>
      </w:pPr>
      <w:r w:rsidDel="00000000" w:rsidR="00000000" w:rsidRPr="00000000">
        <w:rPr>
          <w:rtl w:val="0"/>
        </w:rPr>
        <w:t xml:space="preserve">Le script traite chaque ligne de frais soumise par l'utilisateur :</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Vérifie la présence des tableaux de données dans la requête POST</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Détermine le nombre de lignes à traiter</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Pour chaque ligne, vérifie les champs obligatoires (date, motif, trajet)</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Structure les données dans un format cohérent</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Convertit les valeurs numériques avec </w:t>
      </w:r>
      <w:r w:rsidDel="00000000" w:rsidR="00000000" w:rsidRPr="00000000">
        <w:rPr>
          <w:rFonts w:ascii="Roboto Mono" w:cs="Roboto Mono" w:eastAsia="Roboto Mono" w:hAnsi="Roboto Mono"/>
          <w:color w:val="188038"/>
          <w:rtl w:val="0"/>
        </w:rPr>
        <w:t xml:space="preserve">floatval()</w:t>
      </w:r>
      <w:r w:rsidDel="00000000" w:rsidR="00000000" w:rsidRPr="00000000">
        <w:rPr>
          <w:rtl w:val="0"/>
        </w:rPr>
        <w:t xml:space="preserve"> pour garantir le bon format</w:t>
      </w:r>
    </w:p>
    <w:p w:rsidR="00000000" w:rsidDel="00000000" w:rsidP="00000000" w:rsidRDefault="00000000" w:rsidRPr="00000000" w14:paraId="0000001C">
      <w:pPr>
        <w:rPr/>
      </w:pPr>
      <w:r w:rsidDel="00000000" w:rsidR="00000000" w:rsidRPr="00000000">
        <w:rPr>
          <w:rtl w:val="0"/>
        </w:rPr>
        <w:t xml:space="preserve">php</w:t>
      </w:r>
    </w:p>
    <w:p w:rsidR="00000000" w:rsidDel="00000000" w:rsidP="00000000" w:rsidRDefault="00000000" w:rsidRPr="00000000" w14:paraId="0000001D">
      <w:pPr>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$lignes_frais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1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isset</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'date'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&amp;&amp;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is_array</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'date'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count</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'date'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for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&lt;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$count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c678dd"/>
          <w:rtl w:val="0"/>
        </w:rPr>
        <w:t xml:space="preserve">empty</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'date'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&amp;&amp;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c678dd"/>
          <w:rtl w:val="0"/>
        </w:rPr>
        <w:t xml:space="preserve">empty</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'motif'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&amp;&amp;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c678dd"/>
          <w:rtl w:val="0"/>
        </w:rPr>
        <w:t xml:space="preserve">empty</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'trajet'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$ligne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'date'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 ($_POST[</w:t>
      </w:r>
      <w:r w:rsidDel="00000000" w:rsidR="00000000" w:rsidRPr="00000000">
        <w:rPr>
          <w:rFonts w:ascii="Courier New" w:cs="Courier New" w:eastAsia="Courier New" w:hAnsi="Courier New"/>
          <w:color w:val="98c379"/>
          <w:rtl w:val="0"/>
        </w:rPr>
        <w:t xml:space="preserve">'date'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'motif'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 ($_POST[</w:t>
      </w:r>
      <w:r w:rsidDel="00000000" w:rsidR="00000000" w:rsidRPr="00000000">
        <w:rPr>
          <w:rFonts w:ascii="Courier New" w:cs="Courier New" w:eastAsia="Courier New" w:hAnsi="Courier New"/>
          <w:color w:val="98c379"/>
          <w:rtl w:val="0"/>
        </w:rPr>
        <w:t xml:space="preserve">'motif'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'trajet'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 ($_POST[</w:t>
      </w:r>
      <w:r w:rsidDel="00000000" w:rsidR="00000000" w:rsidRPr="00000000">
        <w:rPr>
          <w:rFonts w:ascii="Courier New" w:cs="Courier New" w:eastAsia="Courier New" w:hAnsi="Courier New"/>
          <w:color w:val="98c379"/>
          <w:rtl w:val="0"/>
        </w:rPr>
        <w:t xml:space="preserve">'trajet'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'km'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floatval</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'km'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'cout_trajet'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floatval</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'cout_trajet'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'peages'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floatval</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'peages'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'repas'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floatval</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'repas'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'hebergement'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floatval</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'hebergement'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'total'</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=&gt;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floatval</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'total'</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$i</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$lignes_frais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$ligne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3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fnrcdjxf5du0" w:id="5"/>
      <w:bookmarkEnd w:id="5"/>
      <w:r w:rsidDel="00000000" w:rsidR="00000000" w:rsidRPr="00000000">
        <w:rPr>
          <w:b w:val="1"/>
          <w:sz w:val="34"/>
          <w:szCs w:val="34"/>
          <w:rtl w:val="0"/>
        </w:rPr>
        <w:t xml:space="preserve">Récupération des totaux</w:t>
      </w:r>
    </w:p>
    <w:p w:rsidR="00000000" w:rsidDel="00000000" w:rsidP="00000000" w:rsidRDefault="00000000" w:rsidRPr="00000000" w14:paraId="00000035">
      <w:pPr>
        <w:spacing w:after="240" w:before="240" w:lineRule="auto"/>
        <w:rPr/>
      </w:pPr>
      <w:r w:rsidDel="00000000" w:rsidR="00000000" w:rsidRPr="00000000">
        <w:rPr>
          <w:rtl w:val="0"/>
        </w:rPr>
        <w:t xml:space="preserve">Le script récupère les montants totaux calculés par le formulaire :</w:t>
      </w:r>
    </w:p>
    <w:p w:rsidR="00000000" w:rsidDel="00000000" w:rsidP="00000000" w:rsidRDefault="00000000" w:rsidRPr="00000000" w14:paraId="00000036">
      <w:pPr>
        <w:rPr/>
      </w:pPr>
      <w:r w:rsidDel="00000000" w:rsidR="00000000" w:rsidRPr="00000000">
        <w:rPr>
          <w:rtl w:val="0"/>
        </w:rPr>
        <w:t xml:space="preserve">php</w:t>
      </w:r>
    </w:p>
    <w:p w:rsidR="00000000" w:rsidDel="00000000" w:rsidP="00000000" w:rsidRDefault="00000000" w:rsidRPr="00000000" w14:paraId="00000037">
      <w:pPr>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$total_general</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floatval</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'total_general'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3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$total_dons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floatval</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'total_dons'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fv0p88hmq3h4" w:id="6"/>
      <w:bookmarkEnd w:id="6"/>
      <w:r w:rsidDel="00000000" w:rsidR="00000000" w:rsidRPr="00000000">
        <w:rPr>
          <w:b w:val="1"/>
          <w:sz w:val="34"/>
          <w:szCs w:val="34"/>
          <w:rtl w:val="0"/>
        </w:rPr>
        <w:t xml:space="preserve">Partie administrative</w:t>
      </w:r>
    </w:p>
    <w:p w:rsidR="00000000" w:rsidDel="00000000" w:rsidP="00000000" w:rsidRDefault="00000000" w:rsidRPr="00000000" w14:paraId="0000003A">
      <w:pPr>
        <w:spacing w:after="240" w:before="240" w:lineRule="auto"/>
        <w:rPr/>
      </w:pPr>
      <w:r w:rsidDel="00000000" w:rsidR="00000000" w:rsidRPr="00000000">
        <w:rPr>
          <w:rtl w:val="0"/>
        </w:rPr>
        <w:t xml:space="preserve">Le script traite les champs réservés à l'administration (partie optionnelle) :</w:t>
      </w:r>
    </w:p>
    <w:p w:rsidR="00000000" w:rsidDel="00000000" w:rsidP="00000000" w:rsidRDefault="00000000" w:rsidRPr="00000000" w14:paraId="0000003B">
      <w:pPr>
        <w:rPr/>
      </w:pPr>
      <w:r w:rsidDel="00000000" w:rsidR="00000000" w:rsidRPr="00000000">
        <w:rPr>
          <w:rtl w:val="0"/>
        </w:rPr>
        <w:t xml:space="preserve">php</w:t>
      </w:r>
    </w:p>
    <w:p w:rsidR="00000000" w:rsidDel="00000000" w:rsidP="00000000" w:rsidRDefault="00000000" w:rsidRPr="00000000" w14:paraId="0000003C">
      <w:pPr>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$num_recu</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isset</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'num_recu'</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($_POST[</w:t>
      </w:r>
      <w:r w:rsidDel="00000000" w:rsidR="00000000" w:rsidRPr="00000000">
        <w:rPr>
          <w:rFonts w:ascii="Courier New" w:cs="Courier New" w:eastAsia="Courier New" w:hAnsi="Courier New"/>
          <w:color w:val="98c379"/>
          <w:rtl w:val="0"/>
        </w:rPr>
        <w:t xml:space="preserve">'num_recu'</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3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$date_remise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isset</w:t>
      </w:r>
      <w:r w:rsidDel="00000000" w:rsidR="00000000" w:rsidRPr="00000000">
        <w:rPr>
          <w:rFonts w:ascii="Courier New" w:cs="Courier New" w:eastAsia="Courier New" w:hAnsi="Courier New"/>
          <w:color w:val="abb2bf"/>
          <w:rtl w:val="0"/>
        </w:rPr>
        <w:t xml:space="preserve">($_POST[</w:t>
      </w:r>
      <w:r w:rsidDel="00000000" w:rsidR="00000000" w:rsidRPr="00000000">
        <w:rPr>
          <w:rFonts w:ascii="Courier New" w:cs="Courier New" w:eastAsia="Courier New" w:hAnsi="Courier New"/>
          <w:color w:val="98c379"/>
          <w:rtl w:val="0"/>
        </w:rPr>
        <w:t xml:space="preserve">'date_remise'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($_POST[</w:t>
      </w:r>
      <w:r w:rsidDel="00000000" w:rsidR="00000000" w:rsidRPr="00000000">
        <w:rPr>
          <w:rFonts w:ascii="Courier New" w:cs="Courier New" w:eastAsia="Courier New" w:hAnsi="Courier New"/>
          <w:color w:val="98c379"/>
          <w:rtl w:val="0"/>
        </w:rPr>
        <w:t xml:space="preserve">'date_remise'</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4m2gdied9p7j" w:id="7"/>
      <w:bookmarkEnd w:id="7"/>
      <w:r w:rsidDel="00000000" w:rsidR="00000000" w:rsidRPr="00000000">
        <w:rPr>
          <w:b w:val="1"/>
          <w:sz w:val="34"/>
          <w:szCs w:val="34"/>
          <w:rtl w:val="0"/>
        </w:rPr>
        <w:t xml:space="preserve">Redirection</w:t>
      </w:r>
    </w:p>
    <w:p w:rsidR="00000000" w:rsidDel="00000000" w:rsidP="00000000" w:rsidRDefault="00000000" w:rsidRPr="00000000" w14:paraId="0000003F">
      <w:pPr>
        <w:spacing w:after="240" w:before="240" w:lineRule="auto"/>
        <w:rPr/>
      </w:pPr>
      <w:r w:rsidDel="00000000" w:rsidR="00000000" w:rsidRPr="00000000">
        <w:rPr>
          <w:rtl w:val="0"/>
        </w:rPr>
        <w:t xml:space="preserve">Une fois le traitement terminé, l'utilisateur est redirigé vers une page de confirmation :</w:t>
      </w:r>
    </w:p>
    <w:p w:rsidR="00000000" w:rsidDel="00000000" w:rsidP="00000000" w:rsidRDefault="00000000" w:rsidRPr="00000000" w14:paraId="00000040">
      <w:pPr>
        <w:rPr/>
      </w:pPr>
      <w:r w:rsidDel="00000000" w:rsidR="00000000" w:rsidRPr="00000000">
        <w:rPr>
          <w:rtl w:val="0"/>
        </w:rPr>
        <w:t xml:space="preserve">php</w:t>
      </w:r>
    </w:p>
    <w:p w:rsidR="00000000" w:rsidDel="00000000" w:rsidP="00000000" w:rsidRDefault="00000000" w:rsidRPr="00000000" w14:paraId="00000041">
      <w:pPr>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header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"Location: frais-benevolat-confirmation.php"</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42">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exit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xlx79a725vls" w:id="8"/>
      <w:bookmarkEnd w:id="8"/>
      <w:r w:rsidDel="00000000" w:rsidR="00000000" w:rsidRPr="00000000">
        <w:rPr>
          <w:b w:val="1"/>
          <w:sz w:val="34"/>
          <w:szCs w:val="34"/>
          <w:rtl w:val="0"/>
        </w:rPr>
        <w:t xml:space="preserve">Remarques techniques</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tl w:val="0"/>
        </w:rPr>
        <w:t xml:space="preserve">Le script ne contient pas de mécanisme de stockage des données (base de données, fichier)</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Aucune validation approfondie des données n'est effectuée au-delà de la vérification des champs obligatoires</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Les données sensibles ne sont pas explicitement sécurisées (absence de fonctions comme </w:t>
      </w:r>
      <w:r w:rsidDel="00000000" w:rsidR="00000000" w:rsidRPr="00000000">
        <w:rPr>
          <w:rFonts w:ascii="Roboto Mono" w:cs="Roboto Mono" w:eastAsia="Roboto Mono" w:hAnsi="Roboto Mono"/>
          <w:color w:val="188038"/>
          <w:rtl w:val="0"/>
        </w:rPr>
        <w:t xml:space="preserve">htmlspecialchars()</w:t>
      </w:r>
      <w:r w:rsidDel="00000000" w:rsidR="00000000" w:rsidRPr="00000000">
        <w:rPr>
          <w:rtl w:val="0"/>
        </w:rPr>
        <w:t xml:space="preserve">)</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tl w:val="0"/>
        </w:rPr>
        <w:t xml:space="preserve">Le script termine immédiatement après la redirection grâce à </w:t>
      </w:r>
      <w:r w:rsidDel="00000000" w:rsidR="00000000" w:rsidRPr="00000000">
        <w:rPr>
          <w:rFonts w:ascii="Roboto Mono" w:cs="Roboto Mono" w:eastAsia="Roboto Mono" w:hAnsi="Roboto Mono"/>
          <w:color w:val="188038"/>
          <w:rtl w:val="0"/>
        </w:rPr>
        <w:t xml:space="preserve">exit()</w:t>
      </w:r>
    </w:p>
    <w:p w:rsidR="00000000" w:rsidDel="00000000" w:rsidP="00000000" w:rsidRDefault="00000000" w:rsidRPr="00000000" w14:paraId="00000048">
      <w:pPr>
        <w:spacing w:after="240" w:before="240" w:lineRule="auto"/>
        <w:rPr/>
      </w:pPr>
      <w:r w:rsidDel="00000000" w:rsidR="00000000" w:rsidRPr="00000000">
        <w:rPr>
          <w:rtl w:val="0"/>
        </w:rPr>
        <w:t xml:space="preserve">Cette documentation fournit une vue d'ensemble complète du fonctionnement du script de traitement des formulaires de notes de frais de bénévolat.</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