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79DA" w14:textId="77777777" w:rsidR="00DC155D" w:rsidRDefault="00DC155D" w:rsidP="00DC155D">
      <w:r>
        <w:t>1. Objective:</w:t>
      </w:r>
    </w:p>
    <w:p w14:paraId="02E84810" w14:textId="77777777" w:rsidR="00DC155D" w:rsidRDefault="00DC155D" w:rsidP="00DC155D">
      <w:r>
        <w:t xml:space="preserve">   To regulate and authorize business operations in Dhaka through trade licensing.</w:t>
      </w:r>
    </w:p>
    <w:p w14:paraId="24213334" w14:textId="77777777" w:rsidR="00DC155D" w:rsidRDefault="00DC155D" w:rsidP="00DC155D"/>
    <w:p w14:paraId="28B6295E" w14:textId="77777777" w:rsidR="00DC155D" w:rsidRDefault="00DC155D" w:rsidP="00DC155D">
      <w:r>
        <w:t>2. Who Needs a Trade License:</w:t>
      </w:r>
    </w:p>
    <w:p w14:paraId="6F5DD3AC" w14:textId="77777777" w:rsidR="00DC155D" w:rsidRDefault="00DC155D" w:rsidP="00DC155D">
      <w:r>
        <w:t xml:space="preserve">   - All businesses operating within Dhaka North/South City Corporation limits.</w:t>
      </w:r>
    </w:p>
    <w:p w14:paraId="7D8E71D7" w14:textId="77777777" w:rsidR="00DC155D" w:rsidRDefault="00DC155D" w:rsidP="00DC155D">
      <w:r>
        <w:t xml:space="preserve">   - Including: shops, companies, factories, and online businesses.</w:t>
      </w:r>
    </w:p>
    <w:p w14:paraId="5CB2538B" w14:textId="77777777" w:rsidR="00DC155D" w:rsidRDefault="00DC155D" w:rsidP="00DC155D"/>
    <w:p w14:paraId="403BE0E0" w14:textId="77777777" w:rsidR="00DC155D" w:rsidRDefault="00DC155D" w:rsidP="00DC155D">
      <w:r>
        <w:t>3. Documents Required:</w:t>
      </w:r>
    </w:p>
    <w:p w14:paraId="542EC1FF" w14:textId="77777777" w:rsidR="00DC155D" w:rsidRDefault="00DC155D" w:rsidP="00DC155D">
      <w:r>
        <w:t xml:space="preserve">   - National ID</w:t>
      </w:r>
    </w:p>
    <w:p w14:paraId="20D53E90" w14:textId="77777777" w:rsidR="00DC155D" w:rsidRDefault="00DC155D" w:rsidP="00DC155D">
      <w:r>
        <w:t xml:space="preserve">   - Office rental agreement</w:t>
      </w:r>
    </w:p>
    <w:p w14:paraId="2FCDD582" w14:textId="77777777" w:rsidR="00DC155D" w:rsidRDefault="00DC155D" w:rsidP="00DC155D">
      <w:r>
        <w:t xml:space="preserve">   - TIN certificate</w:t>
      </w:r>
    </w:p>
    <w:p w14:paraId="0684A2BD" w14:textId="77777777" w:rsidR="00DC155D" w:rsidRDefault="00DC155D" w:rsidP="00DC155D">
      <w:r>
        <w:t xml:space="preserve">   - Passport-sized photo</w:t>
      </w:r>
    </w:p>
    <w:p w14:paraId="2963DD37" w14:textId="77777777" w:rsidR="00DC155D" w:rsidRDefault="00DC155D" w:rsidP="00DC155D">
      <w:r>
        <w:t xml:space="preserve">   - Application form (Form K)</w:t>
      </w:r>
    </w:p>
    <w:p w14:paraId="772A556D" w14:textId="77777777" w:rsidR="00DC155D" w:rsidRDefault="00DC155D" w:rsidP="00DC155D"/>
    <w:p w14:paraId="2E1C3D9F" w14:textId="77777777" w:rsidR="00DC155D" w:rsidRDefault="00DC155D" w:rsidP="00DC155D">
      <w:r>
        <w:t>4. Fees:</w:t>
      </w:r>
    </w:p>
    <w:p w14:paraId="0C74BC87" w14:textId="77777777" w:rsidR="00DC155D" w:rsidRDefault="00DC155D" w:rsidP="00DC155D">
      <w:r>
        <w:t xml:space="preserve">   Varies by business type and zone — ranges from BDT 500 to BDT 10,000.</w:t>
      </w:r>
    </w:p>
    <w:p w14:paraId="7571509F" w14:textId="77777777" w:rsidR="00DC155D" w:rsidRDefault="00DC155D" w:rsidP="00DC155D"/>
    <w:p w14:paraId="172ECBD7" w14:textId="77777777" w:rsidR="00DC155D" w:rsidRDefault="00DC155D" w:rsidP="00DC155D">
      <w:r>
        <w:t>5. Validity:</w:t>
      </w:r>
    </w:p>
    <w:p w14:paraId="794EB61E" w14:textId="77777777" w:rsidR="00DC155D" w:rsidRDefault="00DC155D" w:rsidP="00DC155D">
      <w:r>
        <w:t xml:space="preserve">   Licenses are valid for 1 year; renewal required annually.</w:t>
      </w:r>
    </w:p>
    <w:p w14:paraId="5BAD93E2" w14:textId="77777777" w:rsidR="00DC155D" w:rsidRDefault="00DC155D" w:rsidP="00DC155D"/>
    <w:p w14:paraId="2D0F3007" w14:textId="77777777" w:rsidR="00DC155D" w:rsidRDefault="00DC155D" w:rsidP="00DC155D">
      <w:r>
        <w:t>6. Application Process:</w:t>
      </w:r>
    </w:p>
    <w:p w14:paraId="3AB237BD" w14:textId="77777777" w:rsidR="00DC155D" w:rsidRDefault="00DC155D" w:rsidP="00DC155D">
      <w:r>
        <w:t xml:space="preserve">   Online via `trade.dncc.gov.bd` or in-person at zonal offices.</w:t>
      </w:r>
    </w:p>
    <w:p w14:paraId="6211142A" w14:textId="77777777" w:rsidR="00DC155D" w:rsidRDefault="00DC155D" w:rsidP="00DC155D"/>
    <w:p w14:paraId="443F8C8A" w14:textId="77777777" w:rsidR="00DC155D" w:rsidRDefault="00DC155D" w:rsidP="00DC155D">
      <w:r>
        <w:t>7. Penalties:</w:t>
      </w:r>
    </w:p>
    <w:p w14:paraId="69D9DFEB" w14:textId="54FF5895" w:rsidR="00787497" w:rsidRDefault="00DC155D" w:rsidP="00DC155D">
      <w:r>
        <w:t xml:space="preserve">   Operating without a license is punishable by fines up to BDT 50,000.</w:t>
      </w:r>
    </w:p>
    <w:sectPr w:rsidR="0078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97"/>
    <w:rsid w:val="000F5A18"/>
    <w:rsid w:val="002D4ABC"/>
    <w:rsid w:val="00787497"/>
    <w:rsid w:val="00DC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6078"/>
  <w15:chartTrackingRefBased/>
  <w15:docId w15:val="{603576DD-A46C-4153-855B-D3A98D8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Ulfat Athoi</dc:creator>
  <cp:keywords/>
  <dc:description/>
  <cp:lastModifiedBy>Farah Ulfat Athoi</cp:lastModifiedBy>
  <cp:revision>2</cp:revision>
  <cp:lastPrinted>2025-05-23T06:13:00Z</cp:lastPrinted>
  <dcterms:created xsi:type="dcterms:W3CDTF">2025-05-23T09:21:00Z</dcterms:created>
  <dcterms:modified xsi:type="dcterms:W3CDTF">2025-05-23T09:21:00Z</dcterms:modified>
</cp:coreProperties>
</file>