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22D" w:rsidRPr="0083682B" w:rsidRDefault="0041422D" w:rsidP="0083682B">
      <w:pPr>
        <w:spacing w:line="276" w:lineRule="auto"/>
        <w:rPr>
          <w:rStyle w:val="Strong"/>
          <w:sz w:val="28"/>
          <w:szCs w:val="28"/>
        </w:rPr>
      </w:pPr>
      <w:r w:rsidRPr="0083682B">
        <w:rPr>
          <w:sz w:val="28"/>
          <w:szCs w:val="28"/>
        </w:rPr>
        <w:t xml:space="preserve">Q1 </w:t>
      </w:r>
      <w:r w:rsidRPr="0083682B">
        <w:rPr>
          <w:sz w:val="28"/>
          <w:szCs w:val="28"/>
        </w:rPr>
        <w:t xml:space="preserve">What is lift and why is it important in Association </w:t>
      </w:r>
      <w:proofErr w:type="gramStart"/>
      <w:r w:rsidRPr="0083682B">
        <w:rPr>
          <w:sz w:val="28"/>
          <w:szCs w:val="28"/>
        </w:rPr>
        <w:t>rules ?</w:t>
      </w:r>
      <w:proofErr w:type="gramEnd"/>
    </w:p>
    <w:p w:rsidR="005A2B2D" w:rsidRPr="0083682B" w:rsidRDefault="0041422D" w:rsidP="0083682B">
      <w:pPr>
        <w:spacing w:line="276" w:lineRule="auto"/>
        <w:rPr>
          <w:sz w:val="28"/>
          <w:szCs w:val="28"/>
        </w:rPr>
      </w:pPr>
      <w:r w:rsidRPr="0083682B">
        <w:rPr>
          <w:rStyle w:val="Strong"/>
          <w:sz w:val="28"/>
          <w:szCs w:val="28"/>
        </w:rPr>
        <w:t>L</w:t>
      </w:r>
      <w:r w:rsidRPr="0083682B">
        <w:rPr>
          <w:rStyle w:val="Strong"/>
          <w:sz w:val="28"/>
          <w:szCs w:val="28"/>
        </w:rPr>
        <w:t>ift</w:t>
      </w:r>
      <w:r w:rsidRPr="0083682B">
        <w:rPr>
          <w:sz w:val="28"/>
          <w:szCs w:val="28"/>
        </w:rPr>
        <w:t xml:space="preserve"> is a measure of the strength of an association between two items (or </w:t>
      </w:r>
      <w:proofErr w:type="spellStart"/>
      <w:r w:rsidRPr="0083682B">
        <w:rPr>
          <w:sz w:val="28"/>
          <w:szCs w:val="28"/>
        </w:rPr>
        <w:t>itemsets</w:t>
      </w:r>
      <w:proofErr w:type="spellEnd"/>
      <w:r w:rsidRPr="0083682B">
        <w:rPr>
          <w:sz w:val="28"/>
          <w:szCs w:val="28"/>
        </w:rPr>
        <w:t>) relative to the expected frequency of those items occurring together by chance.</w:t>
      </w:r>
    </w:p>
    <w:p w:rsidR="0041422D" w:rsidRPr="0041422D" w:rsidRDefault="0041422D" w:rsidP="0083682B">
      <w:pPr>
        <w:spacing w:before="100" w:beforeAutospacing="1" w:after="100" w:afterAutospacing="1" w:line="276" w:lineRule="auto"/>
        <w:outlineLvl w:val="2"/>
        <w:rPr>
          <w:rFonts w:ascii="Times New Roman" w:eastAsia="Times New Roman" w:hAnsi="Times New Roman" w:cs="Times New Roman"/>
          <w:b/>
          <w:bCs/>
          <w:sz w:val="28"/>
          <w:szCs w:val="28"/>
          <w:lang w:eastAsia="en-IN"/>
        </w:rPr>
      </w:pPr>
      <w:r w:rsidRPr="0041422D">
        <w:rPr>
          <w:rFonts w:ascii="Times New Roman" w:eastAsia="Times New Roman" w:hAnsi="Times New Roman" w:cs="Times New Roman"/>
          <w:b/>
          <w:bCs/>
          <w:sz w:val="28"/>
          <w:szCs w:val="28"/>
          <w:lang w:eastAsia="en-IN"/>
        </w:rPr>
        <w:t>Importance of Lift in Association Rules:</w:t>
      </w:r>
    </w:p>
    <w:p w:rsidR="0041422D" w:rsidRPr="0041422D" w:rsidRDefault="0041422D" w:rsidP="0083682B">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83682B">
        <w:rPr>
          <w:rFonts w:ascii="Times New Roman" w:eastAsia="Times New Roman" w:hAnsi="Times New Roman" w:cs="Times New Roman"/>
          <w:b/>
          <w:bCs/>
          <w:sz w:val="28"/>
          <w:szCs w:val="28"/>
          <w:lang w:eastAsia="en-IN"/>
        </w:rPr>
        <w:t>Identifying Strong Relationships</w:t>
      </w:r>
      <w:r w:rsidRPr="0041422D">
        <w:rPr>
          <w:rFonts w:ascii="Times New Roman" w:eastAsia="Times New Roman" w:hAnsi="Times New Roman" w:cs="Times New Roman"/>
          <w:sz w:val="28"/>
          <w:szCs w:val="28"/>
          <w:lang w:eastAsia="en-IN"/>
        </w:rPr>
        <w:t>: Lift helps identify strong relationships between items. For example, a high lift value indicates that when item A is bought, item B is more likely to be bought as well, which is a valuable insight for cross-selling or promotions.</w:t>
      </w:r>
    </w:p>
    <w:p w:rsidR="0041422D" w:rsidRPr="0041422D" w:rsidRDefault="0041422D" w:rsidP="0083682B">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83682B">
        <w:rPr>
          <w:rFonts w:ascii="Times New Roman" w:eastAsia="Times New Roman" w:hAnsi="Times New Roman" w:cs="Times New Roman"/>
          <w:b/>
          <w:bCs/>
          <w:sz w:val="28"/>
          <w:szCs w:val="28"/>
          <w:lang w:eastAsia="en-IN"/>
        </w:rPr>
        <w:t>Reducing Noise</w:t>
      </w:r>
      <w:r w:rsidRPr="0041422D">
        <w:rPr>
          <w:rFonts w:ascii="Times New Roman" w:eastAsia="Times New Roman" w:hAnsi="Times New Roman" w:cs="Times New Roman"/>
          <w:sz w:val="28"/>
          <w:szCs w:val="28"/>
          <w:lang w:eastAsia="en-IN"/>
        </w:rPr>
        <w:t>: When looking at association rules, some pairs may have a high support but are not particularly interesting (e.g., due to the high occurrence of one or both items). Lift helps to filter out such "trivial" rules and focuses on those that have a stronger and more meaningful relationship than what would be expected by chance.</w:t>
      </w:r>
    </w:p>
    <w:p w:rsidR="0041422D" w:rsidRDefault="0041422D" w:rsidP="0083682B">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83682B">
        <w:rPr>
          <w:rFonts w:ascii="Times New Roman" w:eastAsia="Times New Roman" w:hAnsi="Times New Roman" w:cs="Times New Roman"/>
          <w:b/>
          <w:bCs/>
          <w:sz w:val="28"/>
          <w:szCs w:val="28"/>
          <w:lang w:eastAsia="en-IN"/>
        </w:rPr>
        <w:t>Improving Decision-Making</w:t>
      </w:r>
      <w:r w:rsidRPr="0041422D">
        <w:rPr>
          <w:rFonts w:ascii="Times New Roman" w:eastAsia="Times New Roman" w:hAnsi="Times New Roman" w:cs="Times New Roman"/>
          <w:sz w:val="28"/>
          <w:szCs w:val="28"/>
          <w:lang w:eastAsia="en-IN"/>
        </w:rPr>
        <w:t>: By using lift, retailers or businesses can make better decisions about which items to bundle, promote, or stock based on the likelihood of their co-occurrence being above random chance.</w:t>
      </w:r>
    </w:p>
    <w:p w:rsidR="0083682B" w:rsidRPr="0041422D" w:rsidRDefault="0083682B" w:rsidP="0083682B">
      <w:pPr>
        <w:spacing w:before="100" w:beforeAutospacing="1" w:after="100" w:afterAutospacing="1" w:line="276" w:lineRule="auto"/>
        <w:rPr>
          <w:rFonts w:ascii="Times New Roman" w:eastAsia="Times New Roman" w:hAnsi="Times New Roman" w:cs="Times New Roman"/>
          <w:sz w:val="28"/>
          <w:szCs w:val="28"/>
          <w:lang w:eastAsia="en-IN"/>
        </w:rPr>
      </w:pPr>
    </w:p>
    <w:p w:rsidR="0041422D" w:rsidRPr="0083682B" w:rsidRDefault="0041422D" w:rsidP="0083682B">
      <w:pPr>
        <w:pStyle w:val="NormalWeb"/>
        <w:spacing w:line="276" w:lineRule="auto"/>
        <w:rPr>
          <w:sz w:val="28"/>
          <w:szCs w:val="28"/>
        </w:rPr>
      </w:pPr>
      <w:r w:rsidRPr="0083682B">
        <w:rPr>
          <w:sz w:val="28"/>
          <w:szCs w:val="28"/>
        </w:rPr>
        <w:t xml:space="preserve">Q2 </w:t>
      </w:r>
      <w:proofErr w:type="gramStart"/>
      <w:r w:rsidRPr="0083682B">
        <w:rPr>
          <w:sz w:val="28"/>
          <w:szCs w:val="28"/>
        </w:rPr>
        <w:t>What</w:t>
      </w:r>
      <w:proofErr w:type="gramEnd"/>
      <w:r w:rsidRPr="0083682B">
        <w:rPr>
          <w:sz w:val="28"/>
          <w:szCs w:val="28"/>
        </w:rPr>
        <w:t xml:space="preserve"> is support and confidence. How to you calculate </w:t>
      </w:r>
      <w:proofErr w:type="gramStart"/>
      <w:r w:rsidRPr="0083682B">
        <w:rPr>
          <w:sz w:val="28"/>
          <w:szCs w:val="28"/>
        </w:rPr>
        <w:t>them ?</w:t>
      </w:r>
      <w:proofErr w:type="gramEnd"/>
    </w:p>
    <w:p w:rsidR="0041422D" w:rsidRPr="0083682B" w:rsidRDefault="0041422D" w:rsidP="0083682B">
      <w:pPr>
        <w:pStyle w:val="Heading3"/>
        <w:spacing w:line="276" w:lineRule="auto"/>
        <w:rPr>
          <w:sz w:val="28"/>
          <w:szCs w:val="28"/>
        </w:rPr>
      </w:pPr>
      <w:r w:rsidRPr="0083682B">
        <w:rPr>
          <w:sz w:val="28"/>
          <w:szCs w:val="28"/>
        </w:rPr>
        <w:t xml:space="preserve">1. </w:t>
      </w:r>
      <w:r w:rsidRPr="0083682B">
        <w:rPr>
          <w:rStyle w:val="Strong"/>
          <w:b/>
          <w:bCs/>
          <w:sz w:val="28"/>
          <w:szCs w:val="28"/>
        </w:rPr>
        <w:t>Support:</w:t>
      </w:r>
    </w:p>
    <w:p w:rsidR="0041422D" w:rsidRPr="0083682B" w:rsidRDefault="0041422D" w:rsidP="0083682B">
      <w:pPr>
        <w:pStyle w:val="NormalWeb"/>
        <w:numPr>
          <w:ilvl w:val="0"/>
          <w:numId w:val="2"/>
        </w:numPr>
        <w:spacing w:line="276" w:lineRule="auto"/>
        <w:rPr>
          <w:sz w:val="28"/>
          <w:szCs w:val="28"/>
        </w:rPr>
      </w:pPr>
      <w:r w:rsidRPr="0083682B">
        <w:rPr>
          <w:rStyle w:val="Strong"/>
          <w:sz w:val="28"/>
          <w:szCs w:val="28"/>
        </w:rPr>
        <w:t>Definition:</w:t>
      </w:r>
      <w:r w:rsidRPr="0083682B">
        <w:rPr>
          <w:sz w:val="28"/>
          <w:szCs w:val="28"/>
        </w:rPr>
        <w:t xml:space="preserve"> Support measures how frequently an item or a set of items appears in the dataset.</w:t>
      </w:r>
    </w:p>
    <w:p w:rsidR="0041422D" w:rsidRPr="0041422D" w:rsidRDefault="0041422D" w:rsidP="0083682B">
      <w:pPr>
        <w:spacing w:before="100" w:beforeAutospacing="1" w:after="100" w:afterAutospacing="1" w:line="276" w:lineRule="auto"/>
        <w:rPr>
          <w:rFonts w:ascii="Times New Roman" w:eastAsia="Times New Roman" w:hAnsi="Times New Roman" w:cs="Times New Roman"/>
          <w:sz w:val="28"/>
          <w:szCs w:val="28"/>
          <w:lang w:eastAsia="en-IN"/>
        </w:rPr>
      </w:pPr>
      <w:r w:rsidRPr="0083682B">
        <w:rPr>
          <w:rFonts w:ascii="Times New Roman" w:eastAsia="Times New Roman" w:hAnsi="Times New Roman" w:cs="Times New Roman"/>
          <w:b/>
          <w:bCs/>
          <w:sz w:val="28"/>
          <w:szCs w:val="28"/>
          <w:lang w:eastAsia="en-IN"/>
        </w:rPr>
        <w:t>Formula:</w:t>
      </w:r>
    </w:p>
    <w:p w:rsidR="0041422D" w:rsidRPr="0083682B" w:rsidRDefault="0041422D" w:rsidP="0083682B">
      <w:pPr>
        <w:spacing w:after="0" w:line="276" w:lineRule="auto"/>
        <w:rPr>
          <w:rFonts w:ascii="Times New Roman" w:eastAsia="Times New Roman" w:hAnsi="Times New Roman" w:cs="Times New Roman"/>
          <w:sz w:val="28"/>
          <w:szCs w:val="28"/>
          <w:lang w:eastAsia="en-IN"/>
        </w:rPr>
      </w:pPr>
      <w:proofErr w:type="gramStart"/>
      <w:r w:rsidRPr="0083682B">
        <w:rPr>
          <w:rFonts w:ascii="Times New Roman" w:eastAsia="Times New Roman" w:hAnsi="Times New Roman" w:cs="Times New Roman"/>
          <w:sz w:val="28"/>
          <w:szCs w:val="28"/>
          <w:lang w:eastAsia="en-IN"/>
        </w:rPr>
        <w:t>Support(</w:t>
      </w:r>
      <w:proofErr w:type="gramEnd"/>
      <w:r w:rsidRPr="0083682B">
        <w:rPr>
          <w:rFonts w:ascii="Times New Roman" w:eastAsia="Times New Roman" w:hAnsi="Times New Roman" w:cs="Times New Roman"/>
          <w:sz w:val="28"/>
          <w:szCs w:val="28"/>
          <w:lang w:eastAsia="en-IN"/>
        </w:rPr>
        <w:t xml:space="preserve">A) = Number of transactions containing item A​ / </w:t>
      </w:r>
      <w:r w:rsidRPr="0083682B">
        <w:rPr>
          <w:rFonts w:ascii="Times New Roman" w:eastAsia="Times New Roman" w:hAnsi="Times New Roman" w:cs="Times New Roman"/>
          <w:sz w:val="28"/>
          <w:szCs w:val="28"/>
          <w:lang w:eastAsia="en-IN"/>
        </w:rPr>
        <w:t>Total number of transactions</w:t>
      </w:r>
    </w:p>
    <w:p w:rsidR="0041422D" w:rsidRPr="0083682B" w:rsidRDefault="0041422D" w:rsidP="0083682B">
      <w:pPr>
        <w:pStyle w:val="Heading3"/>
        <w:spacing w:line="276" w:lineRule="auto"/>
        <w:rPr>
          <w:sz w:val="28"/>
          <w:szCs w:val="28"/>
        </w:rPr>
      </w:pPr>
      <w:r w:rsidRPr="0083682B">
        <w:rPr>
          <w:sz w:val="28"/>
          <w:szCs w:val="28"/>
        </w:rPr>
        <w:lastRenderedPageBreak/>
        <w:t xml:space="preserve">2. </w:t>
      </w:r>
      <w:r w:rsidRPr="0083682B">
        <w:rPr>
          <w:rStyle w:val="Strong"/>
          <w:b/>
          <w:bCs/>
          <w:sz w:val="28"/>
          <w:szCs w:val="28"/>
        </w:rPr>
        <w:t>Confidence:</w:t>
      </w:r>
    </w:p>
    <w:p w:rsidR="0041422D" w:rsidRPr="0083682B" w:rsidRDefault="0041422D" w:rsidP="0083682B">
      <w:pPr>
        <w:pStyle w:val="NormalWeb"/>
        <w:numPr>
          <w:ilvl w:val="0"/>
          <w:numId w:val="5"/>
        </w:numPr>
        <w:spacing w:line="276" w:lineRule="auto"/>
        <w:rPr>
          <w:sz w:val="28"/>
          <w:szCs w:val="28"/>
        </w:rPr>
      </w:pPr>
      <w:r w:rsidRPr="0083682B">
        <w:rPr>
          <w:rStyle w:val="Strong"/>
          <w:sz w:val="28"/>
          <w:szCs w:val="28"/>
        </w:rPr>
        <w:t>Definition:</w:t>
      </w:r>
      <w:r w:rsidRPr="0083682B">
        <w:rPr>
          <w:sz w:val="28"/>
          <w:szCs w:val="28"/>
        </w:rPr>
        <w:t xml:space="preserve"> Confidence measures the likelihood that item B is purchased when item A is purchased. In other words, it is the conditional probability of B given A.</w:t>
      </w:r>
    </w:p>
    <w:p w:rsidR="0041422D" w:rsidRPr="0083682B" w:rsidRDefault="0041422D" w:rsidP="0083682B">
      <w:pPr>
        <w:spacing w:before="100" w:beforeAutospacing="1" w:after="100" w:afterAutospacing="1" w:line="276" w:lineRule="auto"/>
        <w:rPr>
          <w:rFonts w:ascii="Times New Roman" w:eastAsia="Times New Roman" w:hAnsi="Times New Roman" w:cs="Times New Roman"/>
          <w:sz w:val="28"/>
          <w:szCs w:val="28"/>
          <w:lang w:eastAsia="en-IN"/>
        </w:rPr>
      </w:pPr>
      <w:r w:rsidRPr="0083682B">
        <w:rPr>
          <w:rFonts w:ascii="Times New Roman" w:eastAsia="Times New Roman" w:hAnsi="Times New Roman" w:cs="Times New Roman"/>
          <w:b/>
          <w:bCs/>
          <w:sz w:val="28"/>
          <w:szCs w:val="28"/>
          <w:lang w:eastAsia="en-IN"/>
        </w:rPr>
        <w:t>Formula:</w:t>
      </w:r>
    </w:p>
    <w:p w:rsidR="0041422D" w:rsidRPr="0083682B" w:rsidRDefault="0041422D" w:rsidP="0083682B">
      <w:pPr>
        <w:spacing w:before="100" w:beforeAutospacing="1" w:after="100" w:afterAutospacing="1" w:line="276" w:lineRule="auto"/>
        <w:rPr>
          <w:rStyle w:val="mclose"/>
          <w:sz w:val="28"/>
          <w:szCs w:val="28"/>
        </w:rPr>
      </w:pPr>
      <w:proofErr w:type="gramStart"/>
      <w:r w:rsidRPr="0083682B">
        <w:rPr>
          <w:rStyle w:val="mord"/>
          <w:sz w:val="28"/>
          <w:szCs w:val="28"/>
        </w:rPr>
        <w:t>Confidence</w:t>
      </w:r>
      <w:r w:rsidRPr="0083682B">
        <w:rPr>
          <w:rStyle w:val="mopen"/>
          <w:sz w:val="28"/>
          <w:szCs w:val="28"/>
        </w:rPr>
        <w:t>(</w:t>
      </w:r>
      <w:proofErr w:type="gramEnd"/>
      <w:r w:rsidRPr="0083682B">
        <w:rPr>
          <w:rStyle w:val="mord"/>
          <w:sz w:val="28"/>
          <w:szCs w:val="28"/>
        </w:rPr>
        <w:t>A</w:t>
      </w:r>
      <w:r w:rsidRPr="0083682B">
        <w:rPr>
          <w:rStyle w:val="mrel"/>
          <w:sz w:val="28"/>
          <w:szCs w:val="28"/>
        </w:rPr>
        <w:t>→</w:t>
      </w:r>
      <w:r w:rsidRPr="0083682B">
        <w:rPr>
          <w:rStyle w:val="mord"/>
          <w:sz w:val="28"/>
          <w:szCs w:val="28"/>
        </w:rPr>
        <w:t>B</w:t>
      </w:r>
      <w:r w:rsidRPr="0083682B">
        <w:rPr>
          <w:rStyle w:val="mclose"/>
          <w:sz w:val="28"/>
          <w:szCs w:val="28"/>
        </w:rPr>
        <w:t>)</w:t>
      </w:r>
      <w:r w:rsidRPr="0083682B">
        <w:rPr>
          <w:rStyle w:val="mclose"/>
          <w:sz w:val="28"/>
          <w:szCs w:val="28"/>
        </w:rPr>
        <w:t xml:space="preserve"> </w:t>
      </w:r>
      <w:r w:rsidRPr="0083682B">
        <w:rPr>
          <w:rStyle w:val="mrel"/>
          <w:sz w:val="28"/>
          <w:szCs w:val="28"/>
        </w:rPr>
        <w:t>=</w:t>
      </w:r>
      <w:r w:rsidRPr="0083682B">
        <w:rPr>
          <w:rStyle w:val="mord"/>
          <w:sz w:val="28"/>
          <w:szCs w:val="28"/>
        </w:rPr>
        <w:t xml:space="preserve"> </w:t>
      </w:r>
      <w:r w:rsidRPr="0083682B">
        <w:rPr>
          <w:rStyle w:val="mord"/>
          <w:sz w:val="28"/>
          <w:szCs w:val="28"/>
        </w:rPr>
        <w:t>Support</w:t>
      </w:r>
      <w:r w:rsidRPr="0083682B">
        <w:rPr>
          <w:rStyle w:val="mopen"/>
          <w:sz w:val="28"/>
          <w:szCs w:val="28"/>
        </w:rPr>
        <w:t>(</w:t>
      </w:r>
      <w:r w:rsidRPr="0083682B">
        <w:rPr>
          <w:rStyle w:val="mord"/>
          <w:sz w:val="28"/>
          <w:szCs w:val="28"/>
        </w:rPr>
        <w:t>A</w:t>
      </w:r>
      <w:r w:rsidRPr="0083682B">
        <w:rPr>
          <w:rStyle w:val="mrel"/>
          <w:sz w:val="28"/>
          <w:szCs w:val="28"/>
        </w:rPr>
        <w:t>→</w:t>
      </w:r>
      <w:r w:rsidRPr="0083682B">
        <w:rPr>
          <w:rStyle w:val="mord"/>
          <w:sz w:val="28"/>
          <w:szCs w:val="28"/>
        </w:rPr>
        <w:t>B</w:t>
      </w:r>
      <w:r w:rsidRPr="0083682B">
        <w:rPr>
          <w:rStyle w:val="mclose"/>
          <w:sz w:val="28"/>
          <w:szCs w:val="28"/>
        </w:rPr>
        <w:t>)</w:t>
      </w:r>
      <w:r w:rsidRPr="0083682B">
        <w:rPr>
          <w:rStyle w:val="vlist-s"/>
          <w:sz w:val="28"/>
          <w:szCs w:val="28"/>
        </w:rPr>
        <w:t>​</w:t>
      </w:r>
      <w:r w:rsidRPr="0083682B">
        <w:rPr>
          <w:rStyle w:val="vlist-s"/>
          <w:sz w:val="28"/>
          <w:szCs w:val="28"/>
        </w:rPr>
        <w:t xml:space="preserve"> / </w:t>
      </w:r>
      <w:r w:rsidRPr="0083682B">
        <w:rPr>
          <w:rStyle w:val="mord"/>
          <w:sz w:val="28"/>
          <w:szCs w:val="28"/>
        </w:rPr>
        <w:t>Support</w:t>
      </w:r>
      <w:r w:rsidRPr="0083682B">
        <w:rPr>
          <w:rStyle w:val="mopen"/>
          <w:sz w:val="28"/>
          <w:szCs w:val="28"/>
        </w:rPr>
        <w:t>(</w:t>
      </w:r>
      <w:r w:rsidRPr="0083682B">
        <w:rPr>
          <w:rStyle w:val="mord"/>
          <w:sz w:val="28"/>
          <w:szCs w:val="28"/>
        </w:rPr>
        <w:t>A</w:t>
      </w:r>
      <w:r w:rsidRPr="0083682B">
        <w:rPr>
          <w:rStyle w:val="mclose"/>
          <w:sz w:val="28"/>
          <w:szCs w:val="28"/>
        </w:rPr>
        <w:t>)</w:t>
      </w:r>
    </w:p>
    <w:p w:rsidR="0041422D" w:rsidRPr="0083682B" w:rsidRDefault="0041422D" w:rsidP="0083682B">
      <w:pPr>
        <w:spacing w:before="100" w:beforeAutospacing="1" w:after="100" w:afterAutospacing="1" w:line="276" w:lineRule="auto"/>
        <w:rPr>
          <w:rStyle w:val="mclose"/>
          <w:sz w:val="28"/>
          <w:szCs w:val="28"/>
        </w:rPr>
      </w:pPr>
    </w:p>
    <w:p w:rsidR="0041422D" w:rsidRPr="0083682B" w:rsidRDefault="0041422D" w:rsidP="0083682B">
      <w:pPr>
        <w:spacing w:before="100" w:beforeAutospacing="1" w:after="100" w:afterAutospacing="1" w:line="276" w:lineRule="auto"/>
        <w:rPr>
          <w:sz w:val="28"/>
          <w:szCs w:val="28"/>
        </w:rPr>
      </w:pPr>
      <w:r w:rsidRPr="0083682B">
        <w:rPr>
          <w:sz w:val="28"/>
          <w:szCs w:val="28"/>
        </w:rPr>
        <w:t xml:space="preserve">Q3 </w:t>
      </w:r>
      <w:r w:rsidRPr="0083682B">
        <w:rPr>
          <w:sz w:val="28"/>
          <w:szCs w:val="28"/>
        </w:rPr>
        <w:t xml:space="preserve">What are some limitation or challenges of Association rules </w:t>
      </w:r>
      <w:proofErr w:type="gramStart"/>
      <w:r w:rsidRPr="0083682B">
        <w:rPr>
          <w:sz w:val="28"/>
          <w:szCs w:val="28"/>
        </w:rPr>
        <w:t>mining ?</w:t>
      </w:r>
      <w:proofErr w:type="gramEnd"/>
    </w:p>
    <w:p w:rsidR="0041422D" w:rsidRPr="0083682B" w:rsidRDefault="0041422D" w:rsidP="0083682B">
      <w:pPr>
        <w:spacing w:before="100" w:beforeAutospacing="1" w:after="100" w:afterAutospacing="1" w:line="276" w:lineRule="auto"/>
        <w:rPr>
          <w:sz w:val="28"/>
          <w:szCs w:val="28"/>
        </w:rPr>
      </w:pPr>
      <w:r w:rsidRPr="0083682B">
        <w:rPr>
          <w:sz w:val="28"/>
          <w:szCs w:val="28"/>
        </w:rPr>
        <w:t>Limitation or C</w:t>
      </w:r>
      <w:r w:rsidRPr="0083682B">
        <w:rPr>
          <w:sz w:val="28"/>
          <w:szCs w:val="28"/>
        </w:rPr>
        <w:t>hallenges of Association rules</w:t>
      </w:r>
    </w:p>
    <w:p w:rsidR="0041422D" w:rsidRPr="0083682B" w:rsidRDefault="0041422D" w:rsidP="0083682B">
      <w:pPr>
        <w:pStyle w:val="NormalWeb"/>
        <w:spacing w:line="276" w:lineRule="auto"/>
        <w:rPr>
          <w:sz w:val="28"/>
          <w:szCs w:val="28"/>
        </w:rPr>
      </w:pPr>
      <w:proofErr w:type="gramStart"/>
      <w:r w:rsidRPr="0083682B">
        <w:rPr>
          <w:rFonts w:hAnsi="Symbol"/>
          <w:sz w:val="28"/>
          <w:szCs w:val="28"/>
        </w:rPr>
        <w:t></w:t>
      </w:r>
      <w:r w:rsidRPr="0083682B">
        <w:rPr>
          <w:sz w:val="28"/>
          <w:szCs w:val="28"/>
        </w:rPr>
        <w:t xml:space="preserve">  </w:t>
      </w:r>
      <w:r w:rsidRPr="0083682B">
        <w:rPr>
          <w:rStyle w:val="Strong"/>
          <w:sz w:val="28"/>
          <w:szCs w:val="28"/>
        </w:rPr>
        <w:t>Scalability</w:t>
      </w:r>
      <w:proofErr w:type="gramEnd"/>
      <w:r w:rsidRPr="0083682B">
        <w:rPr>
          <w:sz w:val="28"/>
          <w:szCs w:val="28"/>
        </w:rPr>
        <w:t xml:space="preserve">: As the dataset grows larger, the number of possible </w:t>
      </w:r>
      <w:proofErr w:type="spellStart"/>
      <w:r w:rsidRPr="0083682B">
        <w:rPr>
          <w:sz w:val="28"/>
          <w:szCs w:val="28"/>
        </w:rPr>
        <w:t>itemsets</w:t>
      </w:r>
      <w:proofErr w:type="spellEnd"/>
      <w:r w:rsidRPr="0083682B">
        <w:rPr>
          <w:sz w:val="28"/>
          <w:szCs w:val="28"/>
        </w:rPr>
        <w:t xml:space="preserve"> increases exponentially. This makes association rule mining computationally expensive and difficult to scale for very large datasets. The algorithm can be slow and resource-intensive.</w:t>
      </w:r>
    </w:p>
    <w:p w:rsidR="0041422D" w:rsidRPr="0083682B" w:rsidRDefault="0041422D" w:rsidP="0083682B">
      <w:pPr>
        <w:pStyle w:val="NormalWeb"/>
        <w:spacing w:line="276" w:lineRule="auto"/>
        <w:rPr>
          <w:sz w:val="28"/>
          <w:szCs w:val="28"/>
        </w:rPr>
      </w:pPr>
      <w:proofErr w:type="gramStart"/>
      <w:r w:rsidRPr="0083682B">
        <w:rPr>
          <w:rFonts w:hAnsi="Symbol"/>
          <w:sz w:val="28"/>
          <w:szCs w:val="28"/>
        </w:rPr>
        <w:t></w:t>
      </w:r>
      <w:r w:rsidRPr="0083682B">
        <w:rPr>
          <w:sz w:val="28"/>
          <w:szCs w:val="28"/>
        </w:rPr>
        <w:t xml:space="preserve">  </w:t>
      </w:r>
      <w:r w:rsidRPr="0083682B">
        <w:rPr>
          <w:rStyle w:val="Strong"/>
          <w:sz w:val="28"/>
          <w:szCs w:val="28"/>
        </w:rPr>
        <w:t>Complexity</w:t>
      </w:r>
      <w:proofErr w:type="gramEnd"/>
      <w:r w:rsidRPr="0083682B">
        <w:rPr>
          <w:rStyle w:val="Strong"/>
          <w:sz w:val="28"/>
          <w:szCs w:val="28"/>
        </w:rPr>
        <w:t xml:space="preserve"> of Rule Evaluation</w:t>
      </w:r>
      <w:r w:rsidRPr="0083682B">
        <w:rPr>
          <w:sz w:val="28"/>
          <w:szCs w:val="28"/>
        </w:rPr>
        <w:t>: Association rule mining generates many rules, and not all of them are meaningful or interesting. Evaluating and filtering the rules to identify the most valuable ones (in terms of metrics like support, confidence, and lift) is a non-trivial task and can be time-consuming.</w:t>
      </w:r>
    </w:p>
    <w:p w:rsidR="0041422D" w:rsidRPr="0083682B" w:rsidRDefault="0041422D" w:rsidP="0083682B">
      <w:pPr>
        <w:pStyle w:val="NormalWeb"/>
        <w:spacing w:line="276" w:lineRule="auto"/>
        <w:rPr>
          <w:sz w:val="28"/>
          <w:szCs w:val="28"/>
        </w:rPr>
      </w:pPr>
      <w:proofErr w:type="gramStart"/>
      <w:r w:rsidRPr="0083682B">
        <w:rPr>
          <w:rFonts w:hAnsi="Symbol"/>
          <w:sz w:val="28"/>
          <w:szCs w:val="28"/>
        </w:rPr>
        <w:t></w:t>
      </w:r>
      <w:r w:rsidRPr="0083682B">
        <w:rPr>
          <w:sz w:val="28"/>
          <w:szCs w:val="28"/>
        </w:rPr>
        <w:t xml:space="preserve">  </w:t>
      </w:r>
      <w:r w:rsidRPr="0083682B">
        <w:rPr>
          <w:rStyle w:val="Strong"/>
          <w:sz w:val="28"/>
          <w:szCs w:val="28"/>
        </w:rPr>
        <w:t>Redundancy</w:t>
      </w:r>
      <w:proofErr w:type="gramEnd"/>
      <w:r w:rsidRPr="0083682B">
        <w:rPr>
          <w:sz w:val="28"/>
          <w:szCs w:val="28"/>
        </w:rPr>
        <w:t>: Many generated rules may be redundant, meaning they convey the same information or are highly correlated. Identifying and removing such redundant rules is crucial to making the output more interpretable and useful.</w:t>
      </w:r>
    </w:p>
    <w:p w:rsidR="0041422D" w:rsidRPr="0083682B" w:rsidRDefault="0041422D" w:rsidP="0083682B">
      <w:pPr>
        <w:pStyle w:val="NormalWeb"/>
        <w:spacing w:line="276" w:lineRule="auto"/>
        <w:rPr>
          <w:sz w:val="28"/>
          <w:szCs w:val="28"/>
        </w:rPr>
      </w:pPr>
      <w:proofErr w:type="gramStart"/>
      <w:r w:rsidRPr="0083682B">
        <w:rPr>
          <w:rFonts w:hAnsi="Symbol"/>
          <w:sz w:val="28"/>
          <w:szCs w:val="28"/>
        </w:rPr>
        <w:t></w:t>
      </w:r>
      <w:r w:rsidRPr="0083682B">
        <w:rPr>
          <w:sz w:val="28"/>
          <w:szCs w:val="28"/>
        </w:rPr>
        <w:t xml:space="preserve">  </w:t>
      </w:r>
      <w:r w:rsidRPr="0083682B">
        <w:rPr>
          <w:rStyle w:val="Strong"/>
          <w:sz w:val="28"/>
          <w:szCs w:val="28"/>
        </w:rPr>
        <w:t>Sparsity</w:t>
      </w:r>
      <w:proofErr w:type="gramEnd"/>
      <w:r w:rsidRPr="0083682B">
        <w:rPr>
          <w:sz w:val="28"/>
          <w:szCs w:val="28"/>
        </w:rPr>
        <w:t xml:space="preserve">: In many real-world datasets, especially those with many items, most of the possible </w:t>
      </w:r>
      <w:proofErr w:type="spellStart"/>
      <w:r w:rsidRPr="0083682B">
        <w:rPr>
          <w:sz w:val="28"/>
          <w:szCs w:val="28"/>
        </w:rPr>
        <w:t>itemsets</w:t>
      </w:r>
      <w:proofErr w:type="spellEnd"/>
      <w:r w:rsidRPr="0083682B">
        <w:rPr>
          <w:sz w:val="28"/>
          <w:szCs w:val="28"/>
        </w:rPr>
        <w:t xml:space="preserve"> may not appear frequently enough to generate strong rules. This leads to sparse results where only a small number of rules have high support and confidence.</w:t>
      </w:r>
    </w:p>
    <w:p w:rsidR="0041422D" w:rsidRPr="0083682B" w:rsidRDefault="0041422D" w:rsidP="0083682B">
      <w:pPr>
        <w:pStyle w:val="NormalWeb"/>
        <w:spacing w:line="276" w:lineRule="auto"/>
        <w:rPr>
          <w:sz w:val="28"/>
          <w:szCs w:val="28"/>
        </w:rPr>
      </w:pPr>
      <w:proofErr w:type="gramStart"/>
      <w:r w:rsidRPr="0083682B">
        <w:rPr>
          <w:rFonts w:hAnsi="Symbol"/>
          <w:sz w:val="28"/>
          <w:szCs w:val="28"/>
        </w:rPr>
        <w:t></w:t>
      </w:r>
      <w:r w:rsidRPr="0083682B">
        <w:rPr>
          <w:sz w:val="28"/>
          <w:szCs w:val="28"/>
        </w:rPr>
        <w:t xml:space="preserve">  </w:t>
      </w:r>
      <w:r w:rsidRPr="0083682B">
        <w:rPr>
          <w:rStyle w:val="Strong"/>
          <w:sz w:val="28"/>
          <w:szCs w:val="28"/>
        </w:rPr>
        <w:t>Difficulty</w:t>
      </w:r>
      <w:proofErr w:type="gramEnd"/>
      <w:r w:rsidRPr="0083682B">
        <w:rPr>
          <w:rStyle w:val="Strong"/>
          <w:sz w:val="28"/>
          <w:szCs w:val="28"/>
        </w:rPr>
        <w:t xml:space="preserve"> in Handling Continuous Data</w:t>
      </w:r>
      <w:r w:rsidRPr="0083682B">
        <w:rPr>
          <w:sz w:val="28"/>
          <w:szCs w:val="28"/>
        </w:rPr>
        <w:t>: Association rule mining is typically designed for categorical or discrete data. Dealing with continuous variables requires discretization, which can lead to information loss or inefficiencie</w:t>
      </w:r>
      <w:r w:rsidR="0083682B">
        <w:rPr>
          <w:sz w:val="28"/>
          <w:szCs w:val="28"/>
        </w:rPr>
        <w:t>s in rule generation</w:t>
      </w:r>
      <w:bookmarkStart w:id="0" w:name="_GoBack"/>
      <w:bookmarkEnd w:id="0"/>
    </w:p>
    <w:sectPr w:rsidR="0041422D" w:rsidRPr="00836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260B9"/>
    <w:multiLevelType w:val="multilevel"/>
    <w:tmpl w:val="CAC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93EF0"/>
    <w:multiLevelType w:val="multilevel"/>
    <w:tmpl w:val="A2D4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55D8F"/>
    <w:multiLevelType w:val="multilevel"/>
    <w:tmpl w:val="F86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7B74F3"/>
    <w:multiLevelType w:val="multilevel"/>
    <w:tmpl w:val="C95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03336"/>
    <w:multiLevelType w:val="multilevel"/>
    <w:tmpl w:val="A79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2D"/>
    <w:rsid w:val="0041422D"/>
    <w:rsid w:val="005A2B2D"/>
    <w:rsid w:val="008368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FC915-0BFC-4C19-8E79-4C450AE7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4142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422D"/>
    <w:rPr>
      <w:b/>
      <w:bCs/>
    </w:rPr>
  </w:style>
  <w:style w:type="character" w:customStyle="1" w:styleId="Heading3Char">
    <w:name w:val="Heading 3 Char"/>
    <w:basedOn w:val="DefaultParagraphFont"/>
    <w:link w:val="Heading3"/>
    <w:uiPriority w:val="9"/>
    <w:rsid w:val="004142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142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41422D"/>
  </w:style>
  <w:style w:type="character" w:customStyle="1" w:styleId="mord">
    <w:name w:val="mord"/>
    <w:basedOn w:val="DefaultParagraphFont"/>
    <w:rsid w:val="0041422D"/>
  </w:style>
  <w:style w:type="character" w:customStyle="1" w:styleId="mopen">
    <w:name w:val="mopen"/>
    <w:basedOn w:val="DefaultParagraphFont"/>
    <w:rsid w:val="0041422D"/>
  </w:style>
  <w:style w:type="character" w:customStyle="1" w:styleId="mclose">
    <w:name w:val="mclose"/>
    <w:basedOn w:val="DefaultParagraphFont"/>
    <w:rsid w:val="0041422D"/>
  </w:style>
  <w:style w:type="character" w:customStyle="1" w:styleId="mrel">
    <w:name w:val="mrel"/>
    <w:basedOn w:val="DefaultParagraphFont"/>
    <w:rsid w:val="0041422D"/>
  </w:style>
  <w:style w:type="character" w:customStyle="1" w:styleId="vlist-s">
    <w:name w:val="vlist-s"/>
    <w:basedOn w:val="DefaultParagraphFont"/>
    <w:rsid w:val="0041422D"/>
  </w:style>
  <w:style w:type="paragraph" w:styleId="ListParagraph">
    <w:name w:val="List Paragraph"/>
    <w:basedOn w:val="Normal"/>
    <w:uiPriority w:val="34"/>
    <w:qFormat/>
    <w:rsid w:val="0041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6477">
      <w:bodyDiv w:val="1"/>
      <w:marLeft w:val="0"/>
      <w:marRight w:val="0"/>
      <w:marTop w:val="0"/>
      <w:marBottom w:val="0"/>
      <w:divBdr>
        <w:top w:val="none" w:sz="0" w:space="0" w:color="auto"/>
        <w:left w:val="none" w:sz="0" w:space="0" w:color="auto"/>
        <w:bottom w:val="none" w:sz="0" w:space="0" w:color="auto"/>
        <w:right w:val="none" w:sz="0" w:space="0" w:color="auto"/>
      </w:divBdr>
    </w:div>
    <w:div w:id="299305168">
      <w:bodyDiv w:val="1"/>
      <w:marLeft w:val="0"/>
      <w:marRight w:val="0"/>
      <w:marTop w:val="0"/>
      <w:marBottom w:val="0"/>
      <w:divBdr>
        <w:top w:val="none" w:sz="0" w:space="0" w:color="auto"/>
        <w:left w:val="none" w:sz="0" w:space="0" w:color="auto"/>
        <w:bottom w:val="none" w:sz="0" w:space="0" w:color="auto"/>
        <w:right w:val="none" w:sz="0" w:space="0" w:color="auto"/>
      </w:divBdr>
    </w:div>
    <w:div w:id="623655857">
      <w:bodyDiv w:val="1"/>
      <w:marLeft w:val="0"/>
      <w:marRight w:val="0"/>
      <w:marTop w:val="0"/>
      <w:marBottom w:val="0"/>
      <w:divBdr>
        <w:top w:val="none" w:sz="0" w:space="0" w:color="auto"/>
        <w:left w:val="none" w:sz="0" w:space="0" w:color="auto"/>
        <w:bottom w:val="none" w:sz="0" w:space="0" w:color="auto"/>
        <w:right w:val="none" w:sz="0" w:space="0" w:color="auto"/>
      </w:divBdr>
    </w:div>
    <w:div w:id="938220452">
      <w:bodyDiv w:val="1"/>
      <w:marLeft w:val="0"/>
      <w:marRight w:val="0"/>
      <w:marTop w:val="0"/>
      <w:marBottom w:val="0"/>
      <w:divBdr>
        <w:top w:val="none" w:sz="0" w:space="0" w:color="auto"/>
        <w:left w:val="none" w:sz="0" w:space="0" w:color="auto"/>
        <w:bottom w:val="none" w:sz="0" w:space="0" w:color="auto"/>
        <w:right w:val="none" w:sz="0" w:space="0" w:color="auto"/>
      </w:divBdr>
    </w:div>
    <w:div w:id="1001009542">
      <w:bodyDiv w:val="1"/>
      <w:marLeft w:val="0"/>
      <w:marRight w:val="0"/>
      <w:marTop w:val="0"/>
      <w:marBottom w:val="0"/>
      <w:divBdr>
        <w:top w:val="none" w:sz="0" w:space="0" w:color="auto"/>
        <w:left w:val="none" w:sz="0" w:space="0" w:color="auto"/>
        <w:bottom w:val="none" w:sz="0" w:space="0" w:color="auto"/>
        <w:right w:val="none" w:sz="0" w:space="0" w:color="auto"/>
      </w:divBdr>
    </w:div>
    <w:div w:id="1096170046">
      <w:bodyDiv w:val="1"/>
      <w:marLeft w:val="0"/>
      <w:marRight w:val="0"/>
      <w:marTop w:val="0"/>
      <w:marBottom w:val="0"/>
      <w:divBdr>
        <w:top w:val="none" w:sz="0" w:space="0" w:color="auto"/>
        <w:left w:val="none" w:sz="0" w:space="0" w:color="auto"/>
        <w:bottom w:val="none" w:sz="0" w:space="0" w:color="auto"/>
        <w:right w:val="none" w:sz="0" w:space="0" w:color="auto"/>
      </w:divBdr>
    </w:div>
    <w:div w:id="1260019996">
      <w:bodyDiv w:val="1"/>
      <w:marLeft w:val="0"/>
      <w:marRight w:val="0"/>
      <w:marTop w:val="0"/>
      <w:marBottom w:val="0"/>
      <w:divBdr>
        <w:top w:val="none" w:sz="0" w:space="0" w:color="auto"/>
        <w:left w:val="none" w:sz="0" w:space="0" w:color="auto"/>
        <w:bottom w:val="none" w:sz="0" w:space="0" w:color="auto"/>
        <w:right w:val="none" w:sz="0" w:space="0" w:color="auto"/>
      </w:divBdr>
    </w:div>
    <w:div w:id="1287586557">
      <w:bodyDiv w:val="1"/>
      <w:marLeft w:val="0"/>
      <w:marRight w:val="0"/>
      <w:marTop w:val="0"/>
      <w:marBottom w:val="0"/>
      <w:divBdr>
        <w:top w:val="none" w:sz="0" w:space="0" w:color="auto"/>
        <w:left w:val="none" w:sz="0" w:space="0" w:color="auto"/>
        <w:bottom w:val="none" w:sz="0" w:space="0" w:color="auto"/>
        <w:right w:val="none" w:sz="0" w:space="0" w:color="auto"/>
      </w:divBdr>
    </w:div>
    <w:div w:id="14029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2025-01-22T08:50:00Z</dcterms:created>
  <dcterms:modified xsi:type="dcterms:W3CDTF">2025-01-22T09:02:00Z</dcterms:modified>
</cp:coreProperties>
</file>