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
        <w:ind w:left="2254" w:right="2291" w:firstLine="0"/>
        <w:jc w:val="center"/>
        <w:rPr>
          <w:rFonts w:hint="eastAsia" w:ascii="黑体" w:eastAsia="黑体"/>
          <w:sz w:val="32"/>
        </w:rPr>
      </w:pPr>
      <w:r>
        <mc:AlternateContent>
          <mc:Choice Requires="wps">
            <w:drawing>
              <wp:anchor distT="0" distB="0" distL="114300" distR="114300" simplePos="0" relativeHeight="251658240" behindDoc="0" locked="0" layoutInCell="1" allowOverlap="1">
                <wp:simplePos x="0" y="0"/>
                <wp:positionH relativeFrom="page">
                  <wp:posOffset>802005</wp:posOffset>
                </wp:positionH>
                <wp:positionV relativeFrom="page">
                  <wp:posOffset>1574165</wp:posOffset>
                </wp:positionV>
                <wp:extent cx="5961380" cy="8825230"/>
                <wp:effectExtent l="0" t="0" r="0" b="0"/>
                <wp:wrapNone/>
                <wp:docPr id="1" name="文本框 2"/>
                <wp:cNvGraphicFramePr/>
                <a:graphic xmlns:a="http://schemas.openxmlformats.org/drawingml/2006/main">
                  <a:graphicData uri="http://schemas.microsoft.com/office/word/2010/wordprocessingShape">
                    <wps:wsp>
                      <wps:cNvSpPr txBox="1"/>
                      <wps:spPr>
                        <a:xfrm>
                          <a:off x="0" y="0"/>
                          <a:ext cx="5961380" cy="8825230"/>
                        </a:xfrm>
                        <a:prstGeom prst="rect">
                          <a:avLst/>
                        </a:prstGeom>
                        <a:noFill/>
                        <a:ln>
                          <a:noFill/>
                        </a:ln>
                      </wps:spPr>
                      <wps:txbx>
                        <w:txbxContent>
                          <w:tbl>
                            <w:tblPr>
                              <w:tblStyle w:val="5"/>
                              <w:tblW w:w="9359"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632"/>
                              <w:gridCol w:w="3465"/>
                              <w:gridCol w:w="326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92" w:hRule="atLeast"/>
                              </w:trPr>
                              <w:tc>
                                <w:tcPr>
                                  <w:tcW w:w="6097" w:type="dxa"/>
                                  <w:gridSpan w:val="2"/>
                                  <w:vMerge w:val="restart"/>
                                  <w:tcBorders>
                                    <w:bottom w:val="single" w:color="000000" w:sz="4" w:space="0"/>
                                    <w:right w:val="single" w:color="000000" w:sz="4" w:space="0"/>
                                  </w:tcBorders>
                                </w:tcPr>
                                <w:p>
                                  <w:pPr>
                                    <w:pStyle w:val="10"/>
                                    <w:spacing w:before="21"/>
                                    <w:rPr>
                                      <w:sz w:val="21"/>
                                    </w:rPr>
                                  </w:pPr>
                                  <w:r>
                                    <w:rPr>
                                      <w:sz w:val="21"/>
                                    </w:rPr>
                                    <w:t>题目名称：</w:t>
                                  </w:r>
                                  <w:r>
                                    <w:rPr>
                                      <w:spacing w:val="-39"/>
                                      <w:sz w:val="21"/>
                                    </w:rPr>
                                    <w:t>（中·英文</w:t>
                                  </w:r>
                                  <w:r>
                                    <w:rPr>
                                      <w:spacing w:val="-20"/>
                                      <w:sz w:val="21"/>
                                    </w:rPr>
                                    <w:t>）</w:t>
                                  </w:r>
                                  <w:r>
                                    <w:rPr>
                                      <w:sz w:val="21"/>
                                    </w:rPr>
                                    <w:t xml:space="preserve"> </w:t>
                                  </w:r>
                                  <w:r>
                                    <w:rPr>
                                      <w:rFonts w:hint="eastAsia"/>
                                      <w:sz w:val="21"/>
                                      <w:lang w:val="en-US" w:eastAsia="zh-CN"/>
                                    </w:rPr>
                                    <w:t>基于安卓的可穿戴设备的APP设计/App Design of Wearable Device Based on Android</w:t>
                                  </w:r>
                                </w:p>
                              </w:tc>
                              <w:tc>
                                <w:tcPr>
                                  <w:tcW w:w="3262" w:type="dxa"/>
                                  <w:tcBorders>
                                    <w:left w:val="single" w:color="000000" w:sz="4" w:space="0"/>
                                    <w:bottom w:val="single" w:color="000000" w:sz="4" w:space="0"/>
                                  </w:tcBorders>
                                </w:tcPr>
                                <w:p>
                                  <w:pPr>
                                    <w:pStyle w:val="10"/>
                                    <w:spacing w:before="62"/>
                                    <w:ind w:left="55"/>
                                    <w:rPr>
                                      <w:sz w:val="21"/>
                                    </w:rPr>
                                  </w:pPr>
                                  <w:r>
                                    <w:rPr>
                                      <w:sz w:val="21"/>
                                    </w:rPr>
                                    <w:t>题目类型：开发与设计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534" w:hRule="atLeast"/>
                              </w:trPr>
                              <w:tc>
                                <w:tcPr>
                                  <w:tcW w:w="6097" w:type="dxa"/>
                                  <w:gridSpan w:val="2"/>
                                  <w:vMerge w:val="continue"/>
                                  <w:tcBorders>
                                    <w:top w:val="nil"/>
                                    <w:bottom w:val="single" w:color="000000" w:sz="4" w:space="0"/>
                                    <w:right w:val="single" w:color="000000" w:sz="4" w:space="0"/>
                                  </w:tcBorders>
                                </w:tcPr>
                                <w:p>
                                  <w:pPr>
                                    <w:rPr>
                                      <w:sz w:val="2"/>
                                      <w:szCs w:val="2"/>
                                    </w:rPr>
                                  </w:pPr>
                                </w:p>
                              </w:tc>
                              <w:tc>
                                <w:tcPr>
                                  <w:tcW w:w="3262" w:type="dxa"/>
                                  <w:tcBorders>
                                    <w:top w:val="single" w:color="000000" w:sz="4" w:space="0"/>
                                    <w:left w:val="single" w:color="000000" w:sz="4" w:space="0"/>
                                    <w:bottom w:val="single" w:color="000000" w:sz="4" w:space="0"/>
                                  </w:tcBorders>
                                </w:tcPr>
                                <w:p>
                                  <w:pPr>
                                    <w:pStyle w:val="10"/>
                                    <w:spacing w:before="130"/>
                                    <w:ind w:left="55"/>
                                    <w:rPr>
                                      <w:sz w:val="21"/>
                                    </w:rPr>
                                  </w:pPr>
                                  <w:r>
                                    <w:rPr>
                                      <w:sz w:val="21"/>
                                    </w:rPr>
                                    <w:t>题目来源：学生自拟</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92" w:hRule="atLeast"/>
                              </w:trPr>
                              <w:tc>
                                <w:tcPr>
                                  <w:tcW w:w="2632" w:type="dxa"/>
                                  <w:tcBorders>
                                    <w:top w:val="single" w:color="000000" w:sz="4" w:space="0"/>
                                    <w:bottom w:val="single" w:color="000000" w:sz="4" w:space="0"/>
                                    <w:right w:val="single" w:color="000000" w:sz="4" w:space="0"/>
                                  </w:tcBorders>
                                </w:tcPr>
                                <w:p>
                                  <w:pPr>
                                    <w:pStyle w:val="10"/>
                                    <w:spacing w:before="61"/>
                                    <w:ind w:left="51"/>
                                    <w:rPr>
                                      <w:rFonts w:hint="eastAsia" w:eastAsia="宋体"/>
                                      <w:sz w:val="21"/>
                                      <w:lang w:val="en-US" w:eastAsia="zh-CN"/>
                                    </w:rPr>
                                  </w:pPr>
                                  <w:r>
                                    <w:rPr>
                                      <w:sz w:val="21"/>
                                    </w:rPr>
                                    <w:t>学生姓名：</w:t>
                                  </w:r>
                                  <w:r>
                                    <w:rPr>
                                      <w:rFonts w:hint="eastAsia"/>
                                      <w:sz w:val="21"/>
                                      <w:lang w:val="en-US" w:eastAsia="zh-CN"/>
                                    </w:rPr>
                                    <w:t>郑宝仁</w:t>
                                  </w:r>
                                </w:p>
                              </w:tc>
                              <w:tc>
                                <w:tcPr>
                                  <w:tcW w:w="3465" w:type="dxa"/>
                                  <w:tcBorders>
                                    <w:top w:val="single" w:color="000000" w:sz="4" w:space="0"/>
                                    <w:left w:val="single" w:color="000000" w:sz="4" w:space="0"/>
                                    <w:bottom w:val="single" w:color="000000" w:sz="4" w:space="0"/>
                                    <w:right w:val="single" w:color="000000" w:sz="4" w:space="0"/>
                                  </w:tcBorders>
                                </w:tcPr>
                                <w:p>
                                  <w:pPr>
                                    <w:pStyle w:val="10"/>
                                    <w:spacing w:before="61"/>
                                    <w:ind w:left="54"/>
                                    <w:rPr>
                                      <w:rFonts w:hint="default" w:eastAsia="宋体"/>
                                      <w:sz w:val="21"/>
                                      <w:lang w:val="en-US" w:eastAsia="zh-CN"/>
                                    </w:rPr>
                                  </w:pPr>
                                  <w:r>
                                    <w:rPr>
                                      <w:sz w:val="21"/>
                                    </w:rPr>
                                    <w:t>学生学号：</w:t>
                                  </w:r>
                                  <w:r>
                                    <w:rPr>
                                      <w:rFonts w:hint="eastAsia"/>
                                      <w:sz w:val="21"/>
                                      <w:lang w:val="en-US" w:eastAsia="zh-CN"/>
                                    </w:rPr>
                                    <w:t>201513070304</w:t>
                                  </w:r>
                                </w:p>
                              </w:tc>
                              <w:tc>
                                <w:tcPr>
                                  <w:tcW w:w="3262" w:type="dxa"/>
                                  <w:tcBorders>
                                    <w:top w:val="single" w:color="000000" w:sz="4" w:space="0"/>
                                    <w:left w:val="single" w:color="000000" w:sz="4" w:space="0"/>
                                    <w:bottom w:val="single" w:color="000000" w:sz="4" w:space="0"/>
                                  </w:tcBorders>
                                </w:tcPr>
                                <w:p>
                                  <w:pPr>
                                    <w:pStyle w:val="10"/>
                                    <w:spacing w:before="61"/>
                                    <w:ind w:left="55"/>
                                    <w:rPr>
                                      <w:sz w:val="21"/>
                                    </w:rPr>
                                  </w:pPr>
                                  <w:r>
                                    <w:rPr>
                                      <w:sz w:val="21"/>
                                    </w:rPr>
                                    <w:t>专业名称：1307 通信工程</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92" w:hRule="atLeast"/>
                              </w:trPr>
                              <w:tc>
                                <w:tcPr>
                                  <w:tcW w:w="2632" w:type="dxa"/>
                                  <w:tcBorders>
                                    <w:top w:val="single" w:color="000000" w:sz="4" w:space="0"/>
                                    <w:bottom w:val="single" w:color="000000" w:sz="4" w:space="0"/>
                                    <w:right w:val="single" w:color="000000" w:sz="4" w:space="0"/>
                                  </w:tcBorders>
                                </w:tcPr>
                                <w:p>
                                  <w:pPr>
                                    <w:pStyle w:val="10"/>
                                    <w:spacing w:before="60"/>
                                    <w:ind w:left="51"/>
                                    <w:rPr>
                                      <w:sz w:val="21"/>
                                    </w:rPr>
                                  </w:pPr>
                                  <w:r>
                                    <w:rPr>
                                      <w:sz w:val="21"/>
                                    </w:rPr>
                                    <w:t>导师姓名：赵义红</w:t>
                                  </w:r>
                                </w:p>
                              </w:tc>
                              <w:tc>
                                <w:tcPr>
                                  <w:tcW w:w="3465" w:type="dxa"/>
                                  <w:tcBorders>
                                    <w:top w:val="single" w:color="000000" w:sz="4" w:space="0"/>
                                    <w:left w:val="single" w:color="000000" w:sz="4" w:space="0"/>
                                    <w:bottom w:val="single" w:color="000000" w:sz="4" w:space="0"/>
                                    <w:right w:val="single" w:color="000000" w:sz="4" w:space="0"/>
                                  </w:tcBorders>
                                </w:tcPr>
                                <w:p>
                                  <w:pPr>
                                    <w:pStyle w:val="10"/>
                                    <w:spacing w:before="60"/>
                                    <w:ind w:left="54"/>
                                    <w:rPr>
                                      <w:sz w:val="21"/>
                                    </w:rPr>
                                  </w:pPr>
                                  <w:r>
                                    <w:rPr>
                                      <w:sz w:val="21"/>
                                    </w:rPr>
                                    <w:t>专业职称：副教授</w:t>
                                  </w:r>
                                </w:p>
                              </w:tc>
                              <w:tc>
                                <w:tcPr>
                                  <w:tcW w:w="3262" w:type="dxa"/>
                                  <w:tcBorders>
                                    <w:top w:val="single" w:color="000000" w:sz="4" w:space="0"/>
                                    <w:left w:val="single" w:color="000000" w:sz="4" w:space="0"/>
                                    <w:bottom w:val="single" w:color="000000" w:sz="4" w:space="0"/>
                                  </w:tcBorders>
                                </w:tcPr>
                                <w:p>
                                  <w:pPr>
                                    <w:pStyle w:val="10"/>
                                    <w:spacing w:before="60"/>
                                    <w:ind w:left="55"/>
                                    <w:rPr>
                                      <w:sz w:val="21"/>
                                    </w:rPr>
                                  </w:pPr>
                                  <w:r>
                                    <w:rPr>
                                      <w:sz w:val="21"/>
                                    </w:rPr>
                                    <w:t>指导人数：11 人</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549" w:hRule="atLeast"/>
                              </w:trPr>
                              <w:tc>
                                <w:tcPr>
                                  <w:tcW w:w="9359" w:type="dxa"/>
                                  <w:gridSpan w:val="3"/>
                                  <w:tcBorders>
                                    <w:top w:val="single" w:color="000000" w:sz="4" w:space="0"/>
                                    <w:bottom w:val="single" w:color="000000" w:sz="4" w:space="0"/>
                                  </w:tcBorders>
                                </w:tcPr>
                                <w:p>
                                  <w:pPr>
                                    <w:pStyle w:val="10"/>
                                    <w:spacing w:before="60" w:line="295" w:lineRule="auto"/>
                                    <w:ind w:left="51" w:right="4664" w:firstLine="55"/>
                                    <w:rPr>
                                      <w:sz w:val="21"/>
                                    </w:rPr>
                                  </w:pPr>
                                  <w:r>
                                    <w:rPr>
                                      <w:sz w:val="22"/>
                                    </w:rPr>
                                    <w:t xml:space="preserve">① </w:t>
                                  </w:r>
                                  <w:r>
                                    <w:rPr>
                                      <w:sz w:val="21"/>
                                    </w:rPr>
                                    <w:t>主要研究内容、预期成果（鼓励有创新点）： 研究内容：</w:t>
                                  </w:r>
                                </w:p>
                                <w:p>
                                  <w:pPr>
                                    <w:pStyle w:val="10"/>
                                    <w:numPr>
                                      <w:ilvl w:val="0"/>
                                      <w:numId w:val="1"/>
                                    </w:numPr>
                                    <w:tabs>
                                      <w:tab w:val="left" w:pos="786"/>
                                    </w:tabs>
                                    <w:spacing w:before="0" w:after="0" w:line="228" w:lineRule="exact"/>
                                    <w:ind w:left="785" w:right="0" w:hanging="260"/>
                                    <w:jc w:val="left"/>
                                    <w:rPr>
                                      <w:sz w:val="21"/>
                                    </w:rPr>
                                  </w:pPr>
                                  <w:r>
                                    <w:rPr>
                                      <w:rFonts w:hint="eastAsia"/>
                                      <w:sz w:val="21"/>
                                      <w:lang w:val="en-US" w:eastAsia="zh-CN"/>
                                    </w:rPr>
                                    <w:t>基于安卓平台开发可穿戴设备（VR眼镜）的相关功能APP（VR播放器）</w:t>
                                  </w:r>
                                </w:p>
                                <w:p>
                                  <w:pPr>
                                    <w:pStyle w:val="10"/>
                                    <w:numPr>
                                      <w:ilvl w:val="0"/>
                                      <w:numId w:val="1"/>
                                    </w:numPr>
                                    <w:tabs>
                                      <w:tab w:val="left" w:pos="786"/>
                                    </w:tabs>
                                    <w:spacing w:before="43" w:after="0" w:line="240" w:lineRule="auto"/>
                                    <w:ind w:left="785" w:right="0" w:hanging="260"/>
                                    <w:jc w:val="left"/>
                                    <w:rPr>
                                      <w:sz w:val="21"/>
                                    </w:rPr>
                                  </w:pPr>
                                  <w:r>
                                    <w:rPr>
                                      <w:sz w:val="21"/>
                                    </w:rPr>
                                    <w:t>编写</w:t>
                                  </w:r>
                                  <w:r>
                                    <w:rPr>
                                      <w:rFonts w:hint="eastAsia"/>
                                      <w:sz w:val="21"/>
                                      <w:lang w:val="en-US" w:eastAsia="zh-CN"/>
                                    </w:rPr>
                                    <w:t>程序实现VR观影体验，兼容全景视频与普通视频</w:t>
                                  </w:r>
                                  <w:r>
                                    <w:rPr>
                                      <w:sz w:val="21"/>
                                    </w:rPr>
                                    <w:t>。</w:t>
                                  </w:r>
                                </w:p>
                                <w:p>
                                  <w:pPr>
                                    <w:pStyle w:val="10"/>
                                    <w:numPr>
                                      <w:ilvl w:val="0"/>
                                      <w:numId w:val="1"/>
                                    </w:numPr>
                                    <w:tabs>
                                      <w:tab w:val="left" w:pos="786"/>
                                    </w:tabs>
                                    <w:spacing w:before="43" w:after="0" w:line="240" w:lineRule="auto"/>
                                    <w:ind w:left="785" w:right="0" w:hanging="260"/>
                                    <w:jc w:val="left"/>
                                    <w:rPr>
                                      <w:sz w:val="21"/>
                                    </w:rPr>
                                  </w:pPr>
                                  <w:r>
                                    <w:rPr>
                                      <w:rFonts w:hint="eastAsia"/>
                                      <w:sz w:val="21"/>
                                      <w:lang w:val="en-US" w:eastAsia="zh-CN"/>
                                    </w:rPr>
                                    <w:t>VR眼镜对人眼成像视野造成的影响和与VR播放器影像画面适配的最适化</w:t>
                                  </w:r>
                                  <w:r>
                                    <w:rPr>
                                      <w:sz w:val="21"/>
                                    </w:rPr>
                                    <w:t>。</w:t>
                                  </w:r>
                                </w:p>
                                <w:p>
                                  <w:pPr>
                                    <w:pStyle w:val="10"/>
                                    <w:numPr>
                                      <w:ilvl w:val="0"/>
                                      <w:numId w:val="1"/>
                                    </w:numPr>
                                    <w:tabs>
                                      <w:tab w:val="left" w:pos="786"/>
                                    </w:tabs>
                                    <w:spacing w:before="43" w:after="0" w:line="240" w:lineRule="auto"/>
                                    <w:ind w:left="785" w:right="0" w:hanging="260"/>
                                    <w:jc w:val="left"/>
                                    <w:rPr>
                                      <w:sz w:val="21"/>
                                    </w:rPr>
                                  </w:pPr>
                                  <w:r>
                                    <w:rPr>
                                      <w:rFonts w:hint="eastAsia"/>
                                      <w:sz w:val="21"/>
                                      <w:lang w:val="en-US" w:eastAsia="zh-CN"/>
                                    </w:rPr>
                                    <w:t>研究双目立体视觉，解决左右眼独立画面带来的不适感与沉浸式观影体验的平衡。</w:t>
                                  </w:r>
                                </w:p>
                                <w:p>
                                  <w:pPr>
                                    <w:pStyle w:val="10"/>
                                    <w:numPr>
                                      <w:ilvl w:val="0"/>
                                      <w:numId w:val="1"/>
                                    </w:numPr>
                                    <w:tabs>
                                      <w:tab w:val="left" w:pos="786"/>
                                    </w:tabs>
                                    <w:spacing w:before="43" w:after="0" w:line="278" w:lineRule="auto"/>
                                    <w:ind w:left="106" w:right="6033" w:firstLine="420"/>
                                    <w:jc w:val="left"/>
                                    <w:rPr>
                                      <w:sz w:val="21"/>
                                    </w:rPr>
                                  </w:pPr>
                                  <w:r>
                                    <w:rPr>
                                      <w:rFonts w:hint="eastAsia"/>
                                      <w:spacing w:val="-1"/>
                                      <w:sz w:val="21"/>
                                      <w:lang w:val="en-US" w:eastAsia="zh-CN"/>
                                    </w:rPr>
                                    <w:t>对APP进行测试修改与优化</w:t>
                                  </w:r>
                                  <w:r>
                                    <w:rPr>
                                      <w:spacing w:val="-1"/>
                                      <w:sz w:val="21"/>
                                    </w:rPr>
                                    <w:t>。</w:t>
                                  </w:r>
                                </w:p>
                                <w:p>
                                  <w:pPr>
                                    <w:pStyle w:val="10"/>
                                    <w:numPr>
                                      <w:ilvl w:val="0"/>
                                      <w:numId w:val="0"/>
                                    </w:numPr>
                                    <w:tabs>
                                      <w:tab w:val="left" w:pos="786"/>
                                    </w:tabs>
                                    <w:spacing w:before="43" w:after="0" w:line="278" w:lineRule="auto"/>
                                    <w:ind w:right="6033" w:rightChars="0"/>
                                    <w:jc w:val="left"/>
                                    <w:rPr>
                                      <w:sz w:val="21"/>
                                    </w:rPr>
                                  </w:pPr>
                                  <w:r>
                                    <w:rPr>
                                      <w:sz w:val="21"/>
                                    </w:rPr>
                                    <w:t>预期成果：</w:t>
                                  </w:r>
                                </w:p>
                                <w:p>
                                  <w:pPr>
                                    <w:pStyle w:val="10"/>
                                    <w:spacing w:line="269" w:lineRule="exact"/>
                                    <w:ind w:left="526"/>
                                    <w:rPr>
                                      <w:sz w:val="21"/>
                                    </w:rPr>
                                  </w:pPr>
                                  <w:r>
                                    <w:rPr>
                                      <w:rFonts w:hint="eastAsia"/>
                                      <w:sz w:val="21"/>
                                      <w:lang w:val="en-US" w:eastAsia="zh-CN"/>
                                    </w:rPr>
                                    <w:t>基于安卓平台</w:t>
                                  </w:r>
                                  <w:r>
                                    <w:rPr>
                                      <w:sz w:val="21"/>
                                    </w:rPr>
                                    <w:t>研究设计出</w:t>
                                  </w:r>
                                  <w:r>
                                    <w:rPr>
                                      <w:rFonts w:hint="eastAsia"/>
                                      <w:sz w:val="21"/>
                                      <w:lang w:val="en-US" w:eastAsia="zh-CN"/>
                                    </w:rPr>
                                    <w:t>能够与可穿戴设备VR眼镜联系并通过程序功能对画面处理完成VR观影体验的安卓APP，让设备使用者拥有方便舒适的沉浸式使用体验。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6066" w:hRule="atLeast"/>
                              </w:trPr>
                              <w:tc>
                                <w:tcPr>
                                  <w:tcW w:w="9359" w:type="dxa"/>
                                  <w:gridSpan w:val="3"/>
                                  <w:tcBorders>
                                    <w:top w:val="single" w:color="000000" w:sz="4" w:space="0"/>
                                    <w:bottom w:val="single" w:color="000000" w:sz="4" w:space="0"/>
                                  </w:tcBorders>
                                </w:tcPr>
                                <w:p>
                                  <w:pPr>
                                    <w:pStyle w:val="10"/>
                                    <w:spacing w:before="62"/>
                                    <w:rPr>
                                      <w:sz w:val="21"/>
                                    </w:rPr>
                                  </w:pPr>
                                  <w:r>
                                    <w:rPr>
                                      <w:sz w:val="21"/>
                                    </w:rPr>
                                    <w:t>② 拟采用的研究思路（研究方法、技术路线、可行性论证）：</w:t>
                                  </w:r>
                                </w:p>
                                <w:p>
                                  <w:pPr>
                                    <w:pStyle w:val="10"/>
                                    <w:spacing w:before="2" w:line="242" w:lineRule="auto"/>
                                    <w:ind w:left="1431" w:right="29" w:hanging="1085"/>
                                    <w:rPr>
                                      <w:sz w:val="21"/>
                                    </w:rPr>
                                  </w:pPr>
                                  <w:r>
                                    <w:rPr>
                                      <w:sz w:val="21"/>
                                    </w:rPr>
                                    <w:t>研究方法：收集资料，学习相关理论，</w:t>
                                  </w:r>
                                  <w:r>
                                    <w:rPr>
                                      <w:rFonts w:hint="eastAsia"/>
                                      <w:sz w:val="21"/>
                                      <w:lang w:val="en-US" w:eastAsia="zh-CN"/>
                                    </w:rPr>
                                    <w:t>掌握Android Studio、Unity等工具与对应编程语言</w:t>
                                  </w:r>
                                  <w:r>
                                    <w:rPr>
                                      <w:sz w:val="21"/>
                                    </w:rPr>
                                    <w:t>。在</w:t>
                                  </w:r>
                                  <w:r>
                                    <w:rPr>
                                      <w:rFonts w:hint="eastAsia"/>
                                      <w:sz w:val="21"/>
                                      <w:lang w:val="en-US" w:eastAsia="zh-CN"/>
                                    </w:rPr>
                                    <w:t>结合VR眼镜硬件设备的</w:t>
                                  </w:r>
                                  <w:r>
                                    <w:rPr>
                                      <w:sz w:val="21"/>
                                    </w:rPr>
                                    <w:t>基础上</w:t>
                                  </w:r>
                                  <w:r>
                                    <w:rPr>
                                      <w:rFonts w:hint="eastAsia"/>
                                      <w:sz w:val="21"/>
                                      <w:lang w:val="en-US" w:eastAsia="zh-CN"/>
                                    </w:rPr>
                                    <w:t>，进行VP播放器APP的开发。</w:t>
                                  </w:r>
                                </w:p>
                                <w:p>
                                  <w:pPr>
                                    <w:pStyle w:val="10"/>
                                    <w:spacing w:before="1"/>
                                    <w:ind w:left="317"/>
                                    <w:rPr>
                                      <w:sz w:val="21"/>
                                    </w:rPr>
                                  </w:pPr>
                                  <w:r>
                                    <w:rPr>
                                      <w:sz w:val="21"/>
                                    </w:rPr>
                                    <w:t>技术路线：</w:t>
                                  </w:r>
                                </w:p>
                                <w:p>
                                  <w:pPr>
                                    <w:pStyle w:val="10"/>
                                    <w:numPr>
                                      <w:ilvl w:val="0"/>
                                      <w:numId w:val="2"/>
                                    </w:numPr>
                                    <w:tabs>
                                      <w:tab w:val="left" w:pos="909"/>
                                    </w:tabs>
                                    <w:spacing w:before="62" w:after="0" w:line="244" w:lineRule="auto"/>
                                    <w:ind w:left="908" w:right="29" w:hanging="363"/>
                                    <w:jc w:val="left"/>
                                    <w:rPr>
                                      <w:rFonts w:hint="eastAsia"/>
                                      <w:sz w:val="21"/>
                                      <w:lang w:val="en-US" w:eastAsia="zh-CN"/>
                                    </w:rPr>
                                  </w:pPr>
                                  <w:r>
                                    <w:rPr>
                                      <w:rFonts w:hint="eastAsia"/>
                                      <w:sz w:val="21"/>
                                      <w:lang w:val="en-US" w:eastAsia="zh-CN"/>
                                    </w:rPr>
                                    <w:t>查阅资料，学习VR技术相关知识；(1)学习VR沉浸感原理，学习双目立体视觉理论；(2) 了解VR眼镜硬件与软件适配原理与方案；(3)学习安卓开发流程与方式；（4）研究现有VR设备与技术运作流程与技术实现。</w:t>
                                  </w:r>
                                </w:p>
                                <w:p>
                                  <w:pPr>
                                    <w:pStyle w:val="10"/>
                                    <w:numPr>
                                      <w:ilvl w:val="0"/>
                                      <w:numId w:val="2"/>
                                    </w:numPr>
                                    <w:tabs>
                                      <w:tab w:val="left" w:pos="909"/>
                                    </w:tabs>
                                    <w:spacing w:before="62" w:after="0" w:line="244" w:lineRule="auto"/>
                                    <w:ind w:left="908" w:right="29" w:hanging="363"/>
                                    <w:jc w:val="left"/>
                                    <w:rPr>
                                      <w:rFonts w:hint="eastAsia"/>
                                      <w:sz w:val="21"/>
                                      <w:lang w:val="en-US" w:eastAsia="zh-CN"/>
                                    </w:rPr>
                                  </w:pPr>
                                  <w:r>
                                    <w:rPr>
                                      <w:rFonts w:hint="eastAsia"/>
                                      <w:sz w:val="21"/>
                                      <w:lang w:val="en-US" w:eastAsia="zh-CN"/>
                                    </w:rPr>
                                    <w:t>研究思考功能实现方法；(1)实现屏幕分屏显示；(2)影像的球面纹理映射；(3)文件读取与处理，兼容不同文件展现方式;(4)双目立体视觉的实现。</w:t>
                                  </w:r>
                                </w:p>
                                <w:p>
                                  <w:pPr>
                                    <w:pStyle w:val="10"/>
                                    <w:numPr>
                                      <w:ilvl w:val="0"/>
                                      <w:numId w:val="2"/>
                                    </w:numPr>
                                    <w:tabs>
                                      <w:tab w:val="left" w:pos="909"/>
                                    </w:tabs>
                                    <w:spacing w:before="62" w:after="0" w:line="244" w:lineRule="auto"/>
                                    <w:ind w:left="908" w:right="29" w:hanging="363"/>
                                    <w:jc w:val="left"/>
                                    <w:rPr>
                                      <w:rFonts w:hint="eastAsia"/>
                                      <w:sz w:val="21"/>
                                      <w:lang w:val="en-US" w:eastAsia="zh-CN"/>
                                    </w:rPr>
                                  </w:pPr>
                                  <w:r>
                                    <w:rPr>
                                      <w:rFonts w:hint="eastAsia"/>
                                      <w:sz w:val="21"/>
                                      <w:lang w:val="en-US" w:eastAsia="zh-CN"/>
                                    </w:rPr>
                                    <w:t>运用Android Studio和Unity进行APP开发；(1)设置框架与插件，制作APP整体设计；(2)通过程序实现文件读取，影像显示与画面处理等功能实现屏幕分屏独立显示，处理左右眼独立影像；(3)兼容不同影像文件，尤其全景视频的显示播放方式。</w:t>
                                  </w:r>
                                </w:p>
                                <w:p>
                                  <w:pPr>
                                    <w:pStyle w:val="10"/>
                                    <w:ind w:left="0"/>
                                    <w:rPr>
                                      <w:sz w:val="20"/>
                                    </w:rPr>
                                  </w:pPr>
                                </w:p>
                                <w:p>
                                  <w:pPr>
                                    <w:pStyle w:val="10"/>
                                    <w:spacing w:before="140"/>
                                    <w:ind w:left="310"/>
                                    <w:rPr>
                                      <w:sz w:val="21"/>
                                    </w:rPr>
                                  </w:pPr>
                                  <w:r>
                                    <w:rPr>
                                      <w:sz w:val="21"/>
                                    </w:rPr>
                                    <w:t>可行性论证：</w:t>
                                  </w:r>
                                </w:p>
                                <w:p>
                                  <w:pPr>
                                    <w:pStyle w:val="10"/>
                                    <w:spacing w:before="22" w:line="278" w:lineRule="auto"/>
                                    <w:ind w:left="524" w:leftChars="238" w:right="86" w:firstLine="378" w:firstLineChars="180"/>
                                    <w:jc w:val="both"/>
                                    <w:rPr>
                                      <w:sz w:val="21"/>
                                    </w:rPr>
                                  </w:pPr>
                                  <w:r>
                                    <w:rPr>
                                      <w:sz w:val="21"/>
                                    </w:rPr>
                                    <w:t>对</w:t>
                                  </w:r>
                                  <w:r>
                                    <w:rPr>
                                      <w:rFonts w:hint="eastAsia"/>
                                      <w:sz w:val="21"/>
                                      <w:lang w:val="en-US" w:eastAsia="zh-CN"/>
                                    </w:rPr>
                                    <w:t>APP</w:t>
                                  </w:r>
                                  <w:r>
                                    <w:rPr>
                                      <w:sz w:val="21"/>
                                    </w:rPr>
                                    <w:t>进行设计，</w:t>
                                  </w:r>
                                  <w:r>
                                    <w:rPr>
                                      <w:rFonts w:hint="eastAsia"/>
                                      <w:sz w:val="21"/>
                                      <w:lang w:val="en-US" w:eastAsia="zh-CN"/>
                                    </w:rPr>
                                    <w:t>根据VR沉浸感产生原理</w:t>
                                  </w:r>
                                  <w:r>
                                    <w:rPr>
                                      <w:sz w:val="21"/>
                                    </w:rPr>
                                    <w:t>，通过</w:t>
                                  </w:r>
                                  <w:r>
                                    <w:rPr>
                                      <w:rFonts w:hint="eastAsia"/>
                                      <w:sz w:val="21"/>
                                      <w:lang w:val="en-US" w:eastAsia="zh-CN"/>
                                    </w:rPr>
                                    <w:t>程序对显示画面的分屏处理和球面纹理映射技术的使用</w:t>
                                  </w:r>
                                  <w:r>
                                    <w:rPr>
                                      <w:sz w:val="21"/>
                                    </w:rPr>
                                    <w:t>，</w:t>
                                  </w:r>
                                  <w:r>
                                    <w:rPr>
                                      <w:rFonts w:hint="eastAsia"/>
                                      <w:sz w:val="21"/>
                                      <w:lang w:val="en-US" w:eastAsia="zh-CN"/>
                                    </w:rPr>
                                    <w:t>产生左右眼独立影像以达到立体视觉和改变视界的要求，结合VR眼镜镜片对人眼视野的调整可以有效排除部分外界干扰以突出沉浸式体验。通过开发工具模拟APP运行效果并使用不同影像文件进行测试可以直观体现问题与不足，便于排除问题与修改</w:t>
                                  </w:r>
                                  <w:r>
                                    <w:rPr>
                                      <w:sz w:val="21"/>
                                    </w:rPr>
                                    <w:t>。</w:t>
                                  </w:r>
                                </w:p>
                                <w:p>
                                  <w:pPr>
                                    <w:pStyle w:val="10"/>
                                    <w:spacing w:before="6"/>
                                    <w:ind w:left="0"/>
                                    <w:rPr>
                                      <w:sz w:val="27"/>
                                    </w:rPr>
                                  </w:pPr>
                                </w:p>
                                <w:p>
                                  <w:pPr>
                                    <w:pStyle w:val="10"/>
                                    <w:spacing w:line="253" w:lineRule="exact"/>
                                    <w:ind w:left="471"/>
                                    <w:rPr>
                                      <w:sz w:val="21"/>
                                    </w:rPr>
                                  </w:pPr>
                                  <w:r>
                                    <w:rPr>
                                      <w:sz w:val="21"/>
                                    </w:rPr>
                                    <w:t>故上述设计思路是可行的。</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295" w:hRule="atLeast"/>
                              </w:trPr>
                              <w:tc>
                                <w:tcPr>
                                  <w:tcW w:w="9359" w:type="dxa"/>
                                  <w:gridSpan w:val="3"/>
                                  <w:tcBorders>
                                    <w:top w:val="single" w:color="000000" w:sz="4" w:space="0"/>
                                    <w:bottom w:val="single" w:color="000000" w:sz="4" w:space="0"/>
                                  </w:tcBorders>
                                </w:tcPr>
                                <w:p>
                                  <w:pPr>
                                    <w:pStyle w:val="10"/>
                                    <w:spacing w:before="60"/>
                                    <w:rPr>
                                      <w:sz w:val="21"/>
                                    </w:rPr>
                                  </w:pPr>
                                  <w:r>
                                    <w:rPr>
                                      <w:sz w:val="21"/>
                                    </w:rPr>
                                    <w:t>③ 现有工作基础（毕业实习、资料收集情况及空间设备仪器条件等）：</w:t>
                                  </w:r>
                                </w:p>
                                <w:p>
                                  <w:pPr>
                                    <w:pStyle w:val="10"/>
                                    <w:ind w:left="0"/>
                                    <w:rPr>
                                      <w:sz w:val="26"/>
                                    </w:rPr>
                                  </w:pPr>
                                </w:p>
                                <w:p>
                                  <w:pPr>
                                    <w:pStyle w:val="10"/>
                                    <w:numPr>
                                      <w:ilvl w:val="0"/>
                                      <w:numId w:val="3"/>
                                    </w:numPr>
                                    <w:tabs>
                                      <w:tab w:val="left" w:pos="946"/>
                                      <w:tab w:val="left" w:pos="947"/>
                                    </w:tabs>
                                    <w:spacing w:before="1" w:after="0" w:line="240" w:lineRule="auto"/>
                                    <w:ind w:left="946" w:right="0" w:hanging="421"/>
                                    <w:jc w:val="left"/>
                                    <w:rPr>
                                      <w:sz w:val="21"/>
                                    </w:rPr>
                                  </w:pPr>
                                  <w:r>
                                    <w:rPr>
                                      <w:rFonts w:hint="eastAsia"/>
                                      <w:sz w:val="21"/>
                                      <w:lang w:val="en-US" w:eastAsia="zh-CN"/>
                                    </w:rPr>
                                    <w:t>拥有VR眼镜硬件设备，可以实际进行参考和测试</w:t>
                                  </w:r>
                                  <w:r>
                                    <w:rPr>
                                      <w:sz w:val="21"/>
                                    </w:rPr>
                                    <w:t>；</w:t>
                                  </w:r>
                                </w:p>
                                <w:p>
                                  <w:pPr>
                                    <w:pStyle w:val="10"/>
                                    <w:numPr>
                                      <w:ilvl w:val="0"/>
                                      <w:numId w:val="3"/>
                                    </w:numPr>
                                    <w:tabs>
                                      <w:tab w:val="left" w:pos="946"/>
                                      <w:tab w:val="left" w:pos="947"/>
                                    </w:tabs>
                                    <w:spacing w:before="4" w:after="0" w:line="240" w:lineRule="auto"/>
                                    <w:ind w:left="946" w:right="0" w:hanging="421"/>
                                    <w:jc w:val="left"/>
                                    <w:rPr>
                                      <w:sz w:val="21"/>
                                    </w:rPr>
                                  </w:pPr>
                                  <w:r>
                                    <w:rPr>
                                      <w:spacing w:val="-7"/>
                                      <w:sz w:val="21"/>
                                    </w:rPr>
                                    <w:t>大学期间进行了</w:t>
                                  </w:r>
                                  <w:r>
                                    <w:rPr>
                                      <w:rFonts w:hint="eastAsia"/>
                                      <w:spacing w:val="-7"/>
                                      <w:sz w:val="21"/>
                                      <w:lang w:val="en-US" w:eastAsia="zh-CN"/>
                                    </w:rPr>
                                    <w:t>基础的编程技术</w:t>
                                  </w:r>
                                  <w:r>
                                    <w:rPr>
                                      <w:spacing w:val="-9"/>
                                      <w:sz w:val="21"/>
                                    </w:rPr>
                                    <w:t>相关学习；</w:t>
                                  </w:r>
                                </w:p>
                                <w:p>
                                  <w:pPr>
                                    <w:pStyle w:val="10"/>
                                    <w:numPr>
                                      <w:ilvl w:val="0"/>
                                      <w:numId w:val="3"/>
                                    </w:numPr>
                                    <w:tabs>
                                      <w:tab w:val="left" w:pos="946"/>
                                      <w:tab w:val="left" w:pos="947"/>
                                    </w:tabs>
                                    <w:spacing w:before="5" w:after="0" w:line="240" w:lineRule="auto"/>
                                    <w:ind w:left="946" w:right="0" w:hanging="421"/>
                                    <w:jc w:val="left"/>
                                    <w:rPr>
                                      <w:sz w:val="21"/>
                                    </w:rPr>
                                  </w:pPr>
                                  <w:r>
                                    <w:rPr>
                                      <w:spacing w:val="-26"/>
                                      <w:sz w:val="21"/>
                                    </w:rPr>
                                    <w:t xml:space="preserve">对 </w:t>
                                  </w:r>
                                  <w:r>
                                    <w:rPr>
                                      <w:rFonts w:hint="eastAsia"/>
                                      <w:spacing w:val="-26"/>
                                      <w:sz w:val="21"/>
                                      <w:lang w:val="en-US" w:eastAsia="zh-CN"/>
                                    </w:rPr>
                                    <w:t>VR技术及虚拟现实成像原理有基础了解；</w:t>
                                  </w:r>
                                </w:p>
                                <w:p>
                                  <w:pPr>
                                    <w:pStyle w:val="10"/>
                                    <w:numPr>
                                      <w:ilvl w:val="0"/>
                                      <w:numId w:val="3"/>
                                    </w:numPr>
                                    <w:tabs>
                                      <w:tab w:val="left" w:pos="946"/>
                                      <w:tab w:val="left" w:pos="947"/>
                                    </w:tabs>
                                    <w:spacing w:before="2" w:after="0" w:line="240" w:lineRule="auto"/>
                                    <w:ind w:left="946" w:right="0" w:hanging="421"/>
                                    <w:jc w:val="left"/>
                                    <w:rPr>
                                      <w:sz w:val="21"/>
                                    </w:rPr>
                                  </w:pPr>
                                  <w:r>
                                    <w:rPr>
                                      <w:rFonts w:hint="eastAsia"/>
                                      <w:sz w:val="21"/>
                                      <w:lang w:val="en-US" w:eastAsia="zh-CN"/>
                                    </w:rPr>
                                    <w:t>正在对Android Studio，Unity等开发软件进行学习掌握</w:t>
                                  </w:r>
                                  <w:r>
                                    <w:rPr>
                                      <w:sz w:val="21"/>
                                    </w:rPr>
                                    <w:t>；</w:t>
                                  </w:r>
                                </w:p>
                                <w:p>
                                  <w:pPr>
                                    <w:pStyle w:val="10"/>
                                    <w:numPr>
                                      <w:ilvl w:val="0"/>
                                      <w:numId w:val="3"/>
                                    </w:numPr>
                                    <w:tabs>
                                      <w:tab w:val="left" w:pos="946"/>
                                      <w:tab w:val="left" w:pos="947"/>
                                    </w:tabs>
                                    <w:spacing w:before="4" w:after="0" w:line="240" w:lineRule="auto"/>
                                    <w:ind w:left="946" w:right="0" w:hanging="421"/>
                                    <w:jc w:val="left"/>
                                    <w:rPr>
                                      <w:sz w:val="21"/>
                                    </w:rPr>
                                  </w:pPr>
                                  <w:r>
                                    <w:rPr>
                                      <w:sz w:val="21"/>
                                    </w:rPr>
                                    <w:t>在</w:t>
                                  </w:r>
                                  <w:r>
                                    <w:rPr>
                                      <w:rFonts w:hint="eastAsia"/>
                                      <w:sz w:val="21"/>
                                      <w:lang w:val="en-US" w:eastAsia="zh-CN"/>
                                    </w:rPr>
                                    <w:t>成都理工</w:t>
                                  </w:r>
                                  <w:r>
                                    <w:rPr>
                                      <w:sz w:val="21"/>
                                    </w:rPr>
                                    <w:t>实验室可为本次设计提供设备条件。</w:t>
                                  </w:r>
                                </w:p>
                              </w:tc>
                            </w:tr>
                          </w:tbl>
                          <w:p>
                            <w:pPr>
                              <w:pStyle w:val="4"/>
                            </w:pPr>
                          </w:p>
                        </w:txbxContent>
                      </wps:txbx>
                      <wps:bodyPr vert="horz" lIns="0" tIns="0" rIns="0" bIns="0" anchor="t" upright="1"/>
                    </wps:wsp>
                  </a:graphicData>
                </a:graphic>
              </wp:anchor>
            </w:drawing>
          </mc:Choice>
          <mc:Fallback>
            <w:pict>
              <v:shape id="文本框 2" o:spid="_x0000_s1026" o:spt="202" type="#_x0000_t202" style="position:absolute;left:0pt;margin-left:63.15pt;margin-top:123.95pt;height:694.9pt;width:469.4pt;mso-position-horizontal-relative:page;mso-position-vertical-relative:page;z-index:251658240;mso-width-relative:page;mso-height-relative:page;" filled="f" stroked="f" coordsize="21600,21600" o:gfxdata="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G&#10;nZZ62wAAAA0BAAAPAAAAAAAAAAEAIAAAACIAAABkcnMvZG93bnJldi54bWxQSwECFAAUAAAACACH&#10;TuJAIuJfDa8BAAA8AwAADgAAAAAAAAABACAAAAAqAQAAZHJzL2Uyb0RvYy54bWxQSwUGAAAAAAYA&#10;BgBZAQAASwUAAAAA&#10;">
                <v:fill on="f" focussize="0,0"/>
                <v:stroke on="f"/>
                <v:imagedata o:title=""/>
                <o:lock v:ext="edit" aspectratio="f"/>
                <v:textbox inset="0mm,0mm,0mm,0mm">
                  <w:txbxContent>
                    <w:tbl>
                      <w:tblPr>
                        <w:tblStyle w:val="5"/>
                        <w:tblW w:w="9359"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632"/>
                        <w:gridCol w:w="3465"/>
                        <w:gridCol w:w="326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92" w:hRule="atLeast"/>
                        </w:trPr>
                        <w:tc>
                          <w:tcPr>
                            <w:tcW w:w="6097" w:type="dxa"/>
                            <w:gridSpan w:val="2"/>
                            <w:vMerge w:val="restart"/>
                            <w:tcBorders>
                              <w:bottom w:val="single" w:color="000000" w:sz="4" w:space="0"/>
                              <w:right w:val="single" w:color="000000" w:sz="4" w:space="0"/>
                            </w:tcBorders>
                          </w:tcPr>
                          <w:p>
                            <w:pPr>
                              <w:pStyle w:val="10"/>
                              <w:spacing w:before="21"/>
                              <w:rPr>
                                <w:sz w:val="21"/>
                              </w:rPr>
                            </w:pPr>
                            <w:r>
                              <w:rPr>
                                <w:sz w:val="21"/>
                              </w:rPr>
                              <w:t>题目名称：</w:t>
                            </w:r>
                            <w:r>
                              <w:rPr>
                                <w:spacing w:val="-39"/>
                                <w:sz w:val="21"/>
                              </w:rPr>
                              <w:t>（中·英文</w:t>
                            </w:r>
                            <w:r>
                              <w:rPr>
                                <w:spacing w:val="-20"/>
                                <w:sz w:val="21"/>
                              </w:rPr>
                              <w:t>）</w:t>
                            </w:r>
                            <w:r>
                              <w:rPr>
                                <w:sz w:val="21"/>
                              </w:rPr>
                              <w:t xml:space="preserve"> </w:t>
                            </w:r>
                            <w:r>
                              <w:rPr>
                                <w:rFonts w:hint="eastAsia"/>
                                <w:sz w:val="21"/>
                                <w:lang w:val="en-US" w:eastAsia="zh-CN"/>
                              </w:rPr>
                              <w:t>基于安卓的可穿戴设备的APP设计/App Design of Wearable Device Based on Android</w:t>
                            </w:r>
                          </w:p>
                        </w:tc>
                        <w:tc>
                          <w:tcPr>
                            <w:tcW w:w="3262" w:type="dxa"/>
                            <w:tcBorders>
                              <w:left w:val="single" w:color="000000" w:sz="4" w:space="0"/>
                              <w:bottom w:val="single" w:color="000000" w:sz="4" w:space="0"/>
                            </w:tcBorders>
                          </w:tcPr>
                          <w:p>
                            <w:pPr>
                              <w:pStyle w:val="10"/>
                              <w:spacing w:before="62"/>
                              <w:ind w:left="55"/>
                              <w:rPr>
                                <w:sz w:val="21"/>
                              </w:rPr>
                            </w:pPr>
                            <w:r>
                              <w:rPr>
                                <w:sz w:val="21"/>
                              </w:rPr>
                              <w:t>题目类型：开发与设计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534" w:hRule="atLeast"/>
                        </w:trPr>
                        <w:tc>
                          <w:tcPr>
                            <w:tcW w:w="6097" w:type="dxa"/>
                            <w:gridSpan w:val="2"/>
                            <w:vMerge w:val="continue"/>
                            <w:tcBorders>
                              <w:top w:val="nil"/>
                              <w:bottom w:val="single" w:color="000000" w:sz="4" w:space="0"/>
                              <w:right w:val="single" w:color="000000" w:sz="4" w:space="0"/>
                            </w:tcBorders>
                          </w:tcPr>
                          <w:p>
                            <w:pPr>
                              <w:rPr>
                                <w:sz w:val="2"/>
                                <w:szCs w:val="2"/>
                              </w:rPr>
                            </w:pPr>
                          </w:p>
                        </w:tc>
                        <w:tc>
                          <w:tcPr>
                            <w:tcW w:w="3262" w:type="dxa"/>
                            <w:tcBorders>
                              <w:top w:val="single" w:color="000000" w:sz="4" w:space="0"/>
                              <w:left w:val="single" w:color="000000" w:sz="4" w:space="0"/>
                              <w:bottom w:val="single" w:color="000000" w:sz="4" w:space="0"/>
                            </w:tcBorders>
                          </w:tcPr>
                          <w:p>
                            <w:pPr>
                              <w:pStyle w:val="10"/>
                              <w:spacing w:before="130"/>
                              <w:ind w:left="55"/>
                              <w:rPr>
                                <w:sz w:val="21"/>
                              </w:rPr>
                            </w:pPr>
                            <w:r>
                              <w:rPr>
                                <w:sz w:val="21"/>
                              </w:rPr>
                              <w:t>题目来源：学生自拟</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92" w:hRule="atLeast"/>
                        </w:trPr>
                        <w:tc>
                          <w:tcPr>
                            <w:tcW w:w="2632" w:type="dxa"/>
                            <w:tcBorders>
                              <w:top w:val="single" w:color="000000" w:sz="4" w:space="0"/>
                              <w:bottom w:val="single" w:color="000000" w:sz="4" w:space="0"/>
                              <w:right w:val="single" w:color="000000" w:sz="4" w:space="0"/>
                            </w:tcBorders>
                          </w:tcPr>
                          <w:p>
                            <w:pPr>
                              <w:pStyle w:val="10"/>
                              <w:spacing w:before="61"/>
                              <w:ind w:left="51"/>
                              <w:rPr>
                                <w:rFonts w:hint="eastAsia" w:eastAsia="宋体"/>
                                <w:sz w:val="21"/>
                                <w:lang w:val="en-US" w:eastAsia="zh-CN"/>
                              </w:rPr>
                            </w:pPr>
                            <w:r>
                              <w:rPr>
                                <w:sz w:val="21"/>
                              </w:rPr>
                              <w:t>学生姓名：</w:t>
                            </w:r>
                            <w:r>
                              <w:rPr>
                                <w:rFonts w:hint="eastAsia"/>
                                <w:sz w:val="21"/>
                                <w:lang w:val="en-US" w:eastAsia="zh-CN"/>
                              </w:rPr>
                              <w:t>郑宝仁</w:t>
                            </w:r>
                          </w:p>
                        </w:tc>
                        <w:tc>
                          <w:tcPr>
                            <w:tcW w:w="3465" w:type="dxa"/>
                            <w:tcBorders>
                              <w:top w:val="single" w:color="000000" w:sz="4" w:space="0"/>
                              <w:left w:val="single" w:color="000000" w:sz="4" w:space="0"/>
                              <w:bottom w:val="single" w:color="000000" w:sz="4" w:space="0"/>
                              <w:right w:val="single" w:color="000000" w:sz="4" w:space="0"/>
                            </w:tcBorders>
                          </w:tcPr>
                          <w:p>
                            <w:pPr>
                              <w:pStyle w:val="10"/>
                              <w:spacing w:before="61"/>
                              <w:ind w:left="54"/>
                              <w:rPr>
                                <w:rFonts w:hint="default" w:eastAsia="宋体"/>
                                <w:sz w:val="21"/>
                                <w:lang w:val="en-US" w:eastAsia="zh-CN"/>
                              </w:rPr>
                            </w:pPr>
                            <w:r>
                              <w:rPr>
                                <w:sz w:val="21"/>
                              </w:rPr>
                              <w:t>学生学号：</w:t>
                            </w:r>
                            <w:r>
                              <w:rPr>
                                <w:rFonts w:hint="eastAsia"/>
                                <w:sz w:val="21"/>
                                <w:lang w:val="en-US" w:eastAsia="zh-CN"/>
                              </w:rPr>
                              <w:t>201513070304</w:t>
                            </w:r>
                          </w:p>
                        </w:tc>
                        <w:tc>
                          <w:tcPr>
                            <w:tcW w:w="3262" w:type="dxa"/>
                            <w:tcBorders>
                              <w:top w:val="single" w:color="000000" w:sz="4" w:space="0"/>
                              <w:left w:val="single" w:color="000000" w:sz="4" w:space="0"/>
                              <w:bottom w:val="single" w:color="000000" w:sz="4" w:space="0"/>
                            </w:tcBorders>
                          </w:tcPr>
                          <w:p>
                            <w:pPr>
                              <w:pStyle w:val="10"/>
                              <w:spacing w:before="61"/>
                              <w:ind w:left="55"/>
                              <w:rPr>
                                <w:sz w:val="21"/>
                              </w:rPr>
                            </w:pPr>
                            <w:r>
                              <w:rPr>
                                <w:sz w:val="21"/>
                              </w:rPr>
                              <w:t>专业名称：1307 通信工程</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92" w:hRule="atLeast"/>
                        </w:trPr>
                        <w:tc>
                          <w:tcPr>
                            <w:tcW w:w="2632" w:type="dxa"/>
                            <w:tcBorders>
                              <w:top w:val="single" w:color="000000" w:sz="4" w:space="0"/>
                              <w:bottom w:val="single" w:color="000000" w:sz="4" w:space="0"/>
                              <w:right w:val="single" w:color="000000" w:sz="4" w:space="0"/>
                            </w:tcBorders>
                          </w:tcPr>
                          <w:p>
                            <w:pPr>
                              <w:pStyle w:val="10"/>
                              <w:spacing w:before="60"/>
                              <w:ind w:left="51"/>
                              <w:rPr>
                                <w:sz w:val="21"/>
                              </w:rPr>
                            </w:pPr>
                            <w:r>
                              <w:rPr>
                                <w:sz w:val="21"/>
                              </w:rPr>
                              <w:t>导师姓名：赵义红</w:t>
                            </w:r>
                          </w:p>
                        </w:tc>
                        <w:tc>
                          <w:tcPr>
                            <w:tcW w:w="3465" w:type="dxa"/>
                            <w:tcBorders>
                              <w:top w:val="single" w:color="000000" w:sz="4" w:space="0"/>
                              <w:left w:val="single" w:color="000000" w:sz="4" w:space="0"/>
                              <w:bottom w:val="single" w:color="000000" w:sz="4" w:space="0"/>
                              <w:right w:val="single" w:color="000000" w:sz="4" w:space="0"/>
                            </w:tcBorders>
                          </w:tcPr>
                          <w:p>
                            <w:pPr>
                              <w:pStyle w:val="10"/>
                              <w:spacing w:before="60"/>
                              <w:ind w:left="54"/>
                              <w:rPr>
                                <w:sz w:val="21"/>
                              </w:rPr>
                            </w:pPr>
                            <w:r>
                              <w:rPr>
                                <w:sz w:val="21"/>
                              </w:rPr>
                              <w:t>专业职称：副教授</w:t>
                            </w:r>
                          </w:p>
                        </w:tc>
                        <w:tc>
                          <w:tcPr>
                            <w:tcW w:w="3262" w:type="dxa"/>
                            <w:tcBorders>
                              <w:top w:val="single" w:color="000000" w:sz="4" w:space="0"/>
                              <w:left w:val="single" w:color="000000" w:sz="4" w:space="0"/>
                              <w:bottom w:val="single" w:color="000000" w:sz="4" w:space="0"/>
                            </w:tcBorders>
                          </w:tcPr>
                          <w:p>
                            <w:pPr>
                              <w:pStyle w:val="10"/>
                              <w:spacing w:before="60"/>
                              <w:ind w:left="55"/>
                              <w:rPr>
                                <w:sz w:val="21"/>
                              </w:rPr>
                            </w:pPr>
                            <w:r>
                              <w:rPr>
                                <w:sz w:val="21"/>
                              </w:rPr>
                              <w:t>指导人数：11 人</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549" w:hRule="atLeast"/>
                        </w:trPr>
                        <w:tc>
                          <w:tcPr>
                            <w:tcW w:w="9359" w:type="dxa"/>
                            <w:gridSpan w:val="3"/>
                            <w:tcBorders>
                              <w:top w:val="single" w:color="000000" w:sz="4" w:space="0"/>
                              <w:bottom w:val="single" w:color="000000" w:sz="4" w:space="0"/>
                            </w:tcBorders>
                          </w:tcPr>
                          <w:p>
                            <w:pPr>
                              <w:pStyle w:val="10"/>
                              <w:spacing w:before="60" w:line="295" w:lineRule="auto"/>
                              <w:ind w:left="51" w:right="4664" w:firstLine="55"/>
                              <w:rPr>
                                <w:sz w:val="21"/>
                              </w:rPr>
                            </w:pPr>
                            <w:r>
                              <w:rPr>
                                <w:sz w:val="22"/>
                              </w:rPr>
                              <w:t xml:space="preserve">① </w:t>
                            </w:r>
                            <w:r>
                              <w:rPr>
                                <w:sz w:val="21"/>
                              </w:rPr>
                              <w:t>主要研究内容、预期成果（鼓励有创新点）： 研究内容：</w:t>
                            </w:r>
                          </w:p>
                          <w:p>
                            <w:pPr>
                              <w:pStyle w:val="10"/>
                              <w:numPr>
                                <w:ilvl w:val="0"/>
                                <w:numId w:val="1"/>
                              </w:numPr>
                              <w:tabs>
                                <w:tab w:val="left" w:pos="786"/>
                              </w:tabs>
                              <w:spacing w:before="0" w:after="0" w:line="228" w:lineRule="exact"/>
                              <w:ind w:left="785" w:right="0" w:hanging="260"/>
                              <w:jc w:val="left"/>
                              <w:rPr>
                                <w:sz w:val="21"/>
                              </w:rPr>
                            </w:pPr>
                            <w:r>
                              <w:rPr>
                                <w:rFonts w:hint="eastAsia"/>
                                <w:sz w:val="21"/>
                                <w:lang w:val="en-US" w:eastAsia="zh-CN"/>
                              </w:rPr>
                              <w:t>基于安卓平台开发可穿戴设备（VR眼镜）的相关功能APP（VR播放器）</w:t>
                            </w:r>
                          </w:p>
                          <w:p>
                            <w:pPr>
                              <w:pStyle w:val="10"/>
                              <w:numPr>
                                <w:ilvl w:val="0"/>
                                <w:numId w:val="1"/>
                              </w:numPr>
                              <w:tabs>
                                <w:tab w:val="left" w:pos="786"/>
                              </w:tabs>
                              <w:spacing w:before="43" w:after="0" w:line="240" w:lineRule="auto"/>
                              <w:ind w:left="785" w:right="0" w:hanging="260"/>
                              <w:jc w:val="left"/>
                              <w:rPr>
                                <w:sz w:val="21"/>
                              </w:rPr>
                            </w:pPr>
                            <w:r>
                              <w:rPr>
                                <w:sz w:val="21"/>
                              </w:rPr>
                              <w:t>编写</w:t>
                            </w:r>
                            <w:r>
                              <w:rPr>
                                <w:rFonts w:hint="eastAsia"/>
                                <w:sz w:val="21"/>
                                <w:lang w:val="en-US" w:eastAsia="zh-CN"/>
                              </w:rPr>
                              <w:t>程序实现VR观影体验，兼容全景视频与普通视频</w:t>
                            </w:r>
                            <w:r>
                              <w:rPr>
                                <w:sz w:val="21"/>
                              </w:rPr>
                              <w:t>。</w:t>
                            </w:r>
                          </w:p>
                          <w:p>
                            <w:pPr>
                              <w:pStyle w:val="10"/>
                              <w:numPr>
                                <w:ilvl w:val="0"/>
                                <w:numId w:val="1"/>
                              </w:numPr>
                              <w:tabs>
                                <w:tab w:val="left" w:pos="786"/>
                              </w:tabs>
                              <w:spacing w:before="43" w:after="0" w:line="240" w:lineRule="auto"/>
                              <w:ind w:left="785" w:right="0" w:hanging="260"/>
                              <w:jc w:val="left"/>
                              <w:rPr>
                                <w:sz w:val="21"/>
                              </w:rPr>
                            </w:pPr>
                            <w:r>
                              <w:rPr>
                                <w:rFonts w:hint="eastAsia"/>
                                <w:sz w:val="21"/>
                                <w:lang w:val="en-US" w:eastAsia="zh-CN"/>
                              </w:rPr>
                              <w:t>VR眼镜对人眼成像视野造成的影响和与VR播放器影像画面适配的最适化</w:t>
                            </w:r>
                            <w:r>
                              <w:rPr>
                                <w:sz w:val="21"/>
                              </w:rPr>
                              <w:t>。</w:t>
                            </w:r>
                          </w:p>
                          <w:p>
                            <w:pPr>
                              <w:pStyle w:val="10"/>
                              <w:numPr>
                                <w:ilvl w:val="0"/>
                                <w:numId w:val="1"/>
                              </w:numPr>
                              <w:tabs>
                                <w:tab w:val="left" w:pos="786"/>
                              </w:tabs>
                              <w:spacing w:before="43" w:after="0" w:line="240" w:lineRule="auto"/>
                              <w:ind w:left="785" w:right="0" w:hanging="260"/>
                              <w:jc w:val="left"/>
                              <w:rPr>
                                <w:sz w:val="21"/>
                              </w:rPr>
                            </w:pPr>
                            <w:r>
                              <w:rPr>
                                <w:rFonts w:hint="eastAsia"/>
                                <w:sz w:val="21"/>
                                <w:lang w:val="en-US" w:eastAsia="zh-CN"/>
                              </w:rPr>
                              <w:t>研究双目立体视觉，解决左右眼独立画面带来的不适感与沉浸式观影体验的平衡。</w:t>
                            </w:r>
                          </w:p>
                          <w:p>
                            <w:pPr>
                              <w:pStyle w:val="10"/>
                              <w:numPr>
                                <w:ilvl w:val="0"/>
                                <w:numId w:val="1"/>
                              </w:numPr>
                              <w:tabs>
                                <w:tab w:val="left" w:pos="786"/>
                              </w:tabs>
                              <w:spacing w:before="43" w:after="0" w:line="278" w:lineRule="auto"/>
                              <w:ind w:left="106" w:right="6033" w:firstLine="420"/>
                              <w:jc w:val="left"/>
                              <w:rPr>
                                <w:sz w:val="21"/>
                              </w:rPr>
                            </w:pPr>
                            <w:r>
                              <w:rPr>
                                <w:rFonts w:hint="eastAsia"/>
                                <w:spacing w:val="-1"/>
                                <w:sz w:val="21"/>
                                <w:lang w:val="en-US" w:eastAsia="zh-CN"/>
                              </w:rPr>
                              <w:t>对APP进行测试修改与优化</w:t>
                            </w:r>
                            <w:r>
                              <w:rPr>
                                <w:spacing w:val="-1"/>
                                <w:sz w:val="21"/>
                              </w:rPr>
                              <w:t>。</w:t>
                            </w:r>
                          </w:p>
                          <w:p>
                            <w:pPr>
                              <w:pStyle w:val="10"/>
                              <w:numPr>
                                <w:ilvl w:val="0"/>
                                <w:numId w:val="0"/>
                              </w:numPr>
                              <w:tabs>
                                <w:tab w:val="left" w:pos="786"/>
                              </w:tabs>
                              <w:spacing w:before="43" w:after="0" w:line="278" w:lineRule="auto"/>
                              <w:ind w:right="6033" w:rightChars="0"/>
                              <w:jc w:val="left"/>
                              <w:rPr>
                                <w:sz w:val="21"/>
                              </w:rPr>
                            </w:pPr>
                            <w:r>
                              <w:rPr>
                                <w:sz w:val="21"/>
                              </w:rPr>
                              <w:t>预期成果：</w:t>
                            </w:r>
                          </w:p>
                          <w:p>
                            <w:pPr>
                              <w:pStyle w:val="10"/>
                              <w:spacing w:line="269" w:lineRule="exact"/>
                              <w:ind w:left="526"/>
                              <w:rPr>
                                <w:sz w:val="21"/>
                              </w:rPr>
                            </w:pPr>
                            <w:r>
                              <w:rPr>
                                <w:rFonts w:hint="eastAsia"/>
                                <w:sz w:val="21"/>
                                <w:lang w:val="en-US" w:eastAsia="zh-CN"/>
                              </w:rPr>
                              <w:t>基于安卓平台</w:t>
                            </w:r>
                            <w:r>
                              <w:rPr>
                                <w:sz w:val="21"/>
                              </w:rPr>
                              <w:t>研究设计出</w:t>
                            </w:r>
                            <w:r>
                              <w:rPr>
                                <w:rFonts w:hint="eastAsia"/>
                                <w:sz w:val="21"/>
                                <w:lang w:val="en-US" w:eastAsia="zh-CN"/>
                              </w:rPr>
                              <w:t>能够与可穿戴设备VR眼镜联系并通过程序功能对画面处理完成VR观影体验的安卓APP，让设备使用者拥有方便舒适的沉浸式使用体验。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6066" w:hRule="atLeast"/>
                        </w:trPr>
                        <w:tc>
                          <w:tcPr>
                            <w:tcW w:w="9359" w:type="dxa"/>
                            <w:gridSpan w:val="3"/>
                            <w:tcBorders>
                              <w:top w:val="single" w:color="000000" w:sz="4" w:space="0"/>
                              <w:bottom w:val="single" w:color="000000" w:sz="4" w:space="0"/>
                            </w:tcBorders>
                          </w:tcPr>
                          <w:p>
                            <w:pPr>
                              <w:pStyle w:val="10"/>
                              <w:spacing w:before="62"/>
                              <w:rPr>
                                <w:sz w:val="21"/>
                              </w:rPr>
                            </w:pPr>
                            <w:r>
                              <w:rPr>
                                <w:sz w:val="21"/>
                              </w:rPr>
                              <w:t>② 拟采用的研究思路（研究方法、技术路线、可行性论证）：</w:t>
                            </w:r>
                          </w:p>
                          <w:p>
                            <w:pPr>
                              <w:pStyle w:val="10"/>
                              <w:spacing w:before="2" w:line="242" w:lineRule="auto"/>
                              <w:ind w:left="1431" w:right="29" w:hanging="1085"/>
                              <w:rPr>
                                <w:sz w:val="21"/>
                              </w:rPr>
                            </w:pPr>
                            <w:r>
                              <w:rPr>
                                <w:sz w:val="21"/>
                              </w:rPr>
                              <w:t>研究方法：收集资料，学习相关理论，</w:t>
                            </w:r>
                            <w:r>
                              <w:rPr>
                                <w:rFonts w:hint="eastAsia"/>
                                <w:sz w:val="21"/>
                                <w:lang w:val="en-US" w:eastAsia="zh-CN"/>
                              </w:rPr>
                              <w:t>掌握Android Studio、Unity等工具与对应编程语言</w:t>
                            </w:r>
                            <w:r>
                              <w:rPr>
                                <w:sz w:val="21"/>
                              </w:rPr>
                              <w:t>。在</w:t>
                            </w:r>
                            <w:r>
                              <w:rPr>
                                <w:rFonts w:hint="eastAsia"/>
                                <w:sz w:val="21"/>
                                <w:lang w:val="en-US" w:eastAsia="zh-CN"/>
                              </w:rPr>
                              <w:t>结合VR眼镜硬件设备的</w:t>
                            </w:r>
                            <w:r>
                              <w:rPr>
                                <w:sz w:val="21"/>
                              </w:rPr>
                              <w:t>基础上</w:t>
                            </w:r>
                            <w:r>
                              <w:rPr>
                                <w:rFonts w:hint="eastAsia"/>
                                <w:sz w:val="21"/>
                                <w:lang w:val="en-US" w:eastAsia="zh-CN"/>
                              </w:rPr>
                              <w:t>，进行VP播放器APP的开发。</w:t>
                            </w:r>
                          </w:p>
                          <w:p>
                            <w:pPr>
                              <w:pStyle w:val="10"/>
                              <w:spacing w:before="1"/>
                              <w:ind w:left="317"/>
                              <w:rPr>
                                <w:sz w:val="21"/>
                              </w:rPr>
                            </w:pPr>
                            <w:r>
                              <w:rPr>
                                <w:sz w:val="21"/>
                              </w:rPr>
                              <w:t>技术路线：</w:t>
                            </w:r>
                          </w:p>
                          <w:p>
                            <w:pPr>
                              <w:pStyle w:val="10"/>
                              <w:numPr>
                                <w:ilvl w:val="0"/>
                                <w:numId w:val="2"/>
                              </w:numPr>
                              <w:tabs>
                                <w:tab w:val="left" w:pos="909"/>
                              </w:tabs>
                              <w:spacing w:before="62" w:after="0" w:line="244" w:lineRule="auto"/>
                              <w:ind w:left="908" w:right="29" w:hanging="363"/>
                              <w:jc w:val="left"/>
                              <w:rPr>
                                <w:rFonts w:hint="eastAsia"/>
                                <w:sz w:val="21"/>
                                <w:lang w:val="en-US" w:eastAsia="zh-CN"/>
                              </w:rPr>
                            </w:pPr>
                            <w:r>
                              <w:rPr>
                                <w:rFonts w:hint="eastAsia"/>
                                <w:sz w:val="21"/>
                                <w:lang w:val="en-US" w:eastAsia="zh-CN"/>
                              </w:rPr>
                              <w:t>查阅资料，学习VR技术相关知识；(1)学习VR沉浸感原理，学习双目立体视觉理论；(2) 了解VR眼镜硬件与软件适配原理与方案；(3)学习安卓开发流程与方式；（4）研究现有VR设备与技术运作流程与技术实现。</w:t>
                            </w:r>
                          </w:p>
                          <w:p>
                            <w:pPr>
                              <w:pStyle w:val="10"/>
                              <w:numPr>
                                <w:ilvl w:val="0"/>
                                <w:numId w:val="2"/>
                              </w:numPr>
                              <w:tabs>
                                <w:tab w:val="left" w:pos="909"/>
                              </w:tabs>
                              <w:spacing w:before="62" w:after="0" w:line="244" w:lineRule="auto"/>
                              <w:ind w:left="908" w:right="29" w:hanging="363"/>
                              <w:jc w:val="left"/>
                              <w:rPr>
                                <w:rFonts w:hint="eastAsia"/>
                                <w:sz w:val="21"/>
                                <w:lang w:val="en-US" w:eastAsia="zh-CN"/>
                              </w:rPr>
                            </w:pPr>
                            <w:r>
                              <w:rPr>
                                <w:rFonts w:hint="eastAsia"/>
                                <w:sz w:val="21"/>
                                <w:lang w:val="en-US" w:eastAsia="zh-CN"/>
                              </w:rPr>
                              <w:t>研究思考功能实现方法；(1)实现屏幕分屏显示；(2)影像的球面纹理映射；(3)文件读取与处理，兼容不同文件展现方式;(4)双目立体视觉的实现。</w:t>
                            </w:r>
                          </w:p>
                          <w:p>
                            <w:pPr>
                              <w:pStyle w:val="10"/>
                              <w:numPr>
                                <w:ilvl w:val="0"/>
                                <w:numId w:val="2"/>
                              </w:numPr>
                              <w:tabs>
                                <w:tab w:val="left" w:pos="909"/>
                              </w:tabs>
                              <w:spacing w:before="62" w:after="0" w:line="244" w:lineRule="auto"/>
                              <w:ind w:left="908" w:right="29" w:hanging="363"/>
                              <w:jc w:val="left"/>
                              <w:rPr>
                                <w:rFonts w:hint="eastAsia"/>
                                <w:sz w:val="21"/>
                                <w:lang w:val="en-US" w:eastAsia="zh-CN"/>
                              </w:rPr>
                            </w:pPr>
                            <w:r>
                              <w:rPr>
                                <w:rFonts w:hint="eastAsia"/>
                                <w:sz w:val="21"/>
                                <w:lang w:val="en-US" w:eastAsia="zh-CN"/>
                              </w:rPr>
                              <w:t>运用Android Studio和Unity进行APP开发；(1)设置框架与插件，制作APP整体设计；(2)通过程序实现文件读取，影像显示与画面处理等功能实现屏幕分屏独立显示，处理左右眼独立影像；(3)兼容不同影像文件，尤其全景视频的显示播放方式。</w:t>
                            </w:r>
                          </w:p>
                          <w:p>
                            <w:pPr>
                              <w:pStyle w:val="10"/>
                              <w:ind w:left="0"/>
                              <w:rPr>
                                <w:sz w:val="20"/>
                              </w:rPr>
                            </w:pPr>
                          </w:p>
                          <w:p>
                            <w:pPr>
                              <w:pStyle w:val="10"/>
                              <w:spacing w:before="140"/>
                              <w:ind w:left="310"/>
                              <w:rPr>
                                <w:sz w:val="21"/>
                              </w:rPr>
                            </w:pPr>
                            <w:r>
                              <w:rPr>
                                <w:sz w:val="21"/>
                              </w:rPr>
                              <w:t>可行性论证：</w:t>
                            </w:r>
                          </w:p>
                          <w:p>
                            <w:pPr>
                              <w:pStyle w:val="10"/>
                              <w:spacing w:before="22" w:line="278" w:lineRule="auto"/>
                              <w:ind w:left="524" w:leftChars="238" w:right="86" w:firstLine="378" w:firstLineChars="180"/>
                              <w:jc w:val="both"/>
                              <w:rPr>
                                <w:sz w:val="21"/>
                              </w:rPr>
                            </w:pPr>
                            <w:r>
                              <w:rPr>
                                <w:sz w:val="21"/>
                              </w:rPr>
                              <w:t>对</w:t>
                            </w:r>
                            <w:r>
                              <w:rPr>
                                <w:rFonts w:hint="eastAsia"/>
                                <w:sz w:val="21"/>
                                <w:lang w:val="en-US" w:eastAsia="zh-CN"/>
                              </w:rPr>
                              <w:t>APP</w:t>
                            </w:r>
                            <w:r>
                              <w:rPr>
                                <w:sz w:val="21"/>
                              </w:rPr>
                              <w:t>进行设计，</w:t>
                            </w:r>
                            <w:r>
                              <w:rPr>
                                <w:rFonts w:hint="eastAsia"/>
                                <w:sz w:val="21"/>
                                <w:lang w:val="en-US" w:eastAsia="zh-CN"/>
                              </w:rPr>
                              <w:t>根据VR沉浸感产生原理</w:t>
                            </w:r>
                            <w:r>
                              <w:rPr>
                                <w:sz w:val="21"/>
                              </w:rPr>
                              <w:t>，通过</w:t>
                            </w:r>
                            <w:r>
                              <w:rPr>
                                <w:rFonts w:hint="eastAsia"/>
                                <w:sz w:val="21"/>
                                <w:lang w:val="en-US" w:eastAsia="zh-CN"/>
                              </w:rPr>
                              <w:t>程序对显示画面的分屏处理和球面纹理映射技术的使用</w:t>
                            </w:r>
                            <w:r>
                              <w:rPr>
                                <w:sz w:val="21"/>
                              </w:rPr>
                              <w:t>，</w:t>
                            </w:r>
                            <w:r>
                              <w:rPr>
                                <w:rFonts w:hint="eastAsia"/>
                                <w:sz w:val="21"/>
                                <w:lang w:val="en-US" w:eastAsia="zh-CN"/>
                              </w:rPr>
                              <w:t>产生左右眼独立影像以达到立体视觉和改变视界的要求，结合VR眼镜镜片对人眼视野的调整可以有效排除部分外界干扰以突出沉浸式体验。通过开发工具模拟APP运行效果并使用不同影像文件进行测试可以直观体现问题与不足，便于排除问题与修改</w:t>
                            </w:r>
                            <w:r>
                              <w:rPr>
                                <w:sz w:val="21"/>
                              </w:rPr>
                              <w:t>。</w:t>
                            </w:r>
                          </w:p>
                          <w:p>
                            <w:pPr>
                              <w:pStyle w:val="10"/>
                              <w:spacing w:before="6"/>
                              <w:ind w:left="0"/>
                              <w:rPr>
                                <w:sz w:val="27"/>
                              </w:rPr>
                            </w:pPr>
                          </w:p>
                          <w:p>
                            <w:pPr>
                              <w:pStyle w:val="10"/>
                              <w:spacing w:line="253" w:lineRule="exact"/>
                              <w:ind w:left="471"/>
                              <w:rPr>
                                <w:sz w:val="21"/>
                              </w:rPr>
                            </w:pPr>
                            <w:r>
                              <w:rPr>
                                <w:sz w:val="21"/>
                              </w:rPr>
                              <w:t>故上述设计思路是可行的。</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295" w:hRule="atLeast"/>
                        </w:trPr>
                        <w:tc>
                          <w:tcPr>
                            <w:tcW w:w="9359" w:type="dxa"/>
                            <w:gridSpan w:val="3"/>
                            <w:tcBorders>
                              <w:top w:val="single" w:color="000000" w:sz="4" w:space="0"/>
                              <w:bottom w:val="single" w:color="000000" w:sz="4" w:space="0"/>
                            </w:tcBorders>
                          </w:tcPr>
                          <w:p>
                            <w:pPr>
                              <w:pStyle w:val="10"/>
                              <w:spacing w:before="60"/>
                              <w:rPr>
                                <w:sz w:val="21"/>
                              </w:rPr>
                            </w:pPr>
                            <w:r>
                              <w:rPr>
                                <w:sz w:val="21"/>
                              </w:rPr>
                              <w:t>③ 现有工作基础（毕业实习、资料收集情况及空间设备仪器条件等）：</w:t>
                            </w:r>
                          </w:p>
                          <w:p>
                            <w:pPr>
                              <w:pStyle w:val="10"/>
                              <w:ind w:left="0"/>
                              <w:rPr>
                                <w:sz w:val="26"/>
                              </w:rPr>
                            </w:pPr>
                          </w:p>
                          <w:p>
                            <w:pPr>
                              <w:pStyle w:val="10"/>
                              <w:numPr>
                                <w:ilvl w:val="0"/>
                                <w:numId w:val="3"/>
                              </w:numPr>
                              <w:tabs>
                                <w:tab w:val="left" w:pos="946"/>
                                <w:tab w:val="left" w:pos="947"/>
                              </w:tabs>
                              <w:spacing w:before="1" w:after="0" w:line="240" w:lineRule="auto"/>
                              <w:ind w:left="946" w:right="0" w:hanging="421"/>
                              <w:jc w:val="left"/>
                              <w:rPr>
                                <w:sz w:val="21"/>
                              </w:rPr>
                            </w:pPr>
                            <w:r>
                              <w:rPr>
                                <w:rFonts w:hint="eastAsia"/>
                                <w:sz w:val="21"/>
                                <w:lang w:val="en-US" w:eastAsia="zh-CN"/>
                              </w:rPr>
                              <w:t>拥有VR眼镜硬件设备，可以实际进行参考和测试</w:t>
                            </w:r>
                            <w:r>
                              <w:rPr>
                                <w:sz w:val="21"/>
                              </w:rPr>
                              <w:t>；</w:t>
                            </w:r>
                          </w:p>
                          <w:p>
                            <w:pPr>
                              <w:pStyle w:val="10"/>
                              <w:numPr>
                                <w:ilvl w:val="0"/>
                                <w:numId w:val="3"/>
                              </w:numPr>
                              <w:tabs>
                                <w:tab w:val="left" w:pos="946"/>
                                <w:tab w:val="left" w:pos="947"/>
                              </w:tabs>
                              <w:spacing w:before="4" w:after="0" w:line="240" w:lineRule="auto"/>
                              <w:ind w:left="946" w:right="0" w:hanging="421"/>
                              <w:jc w:val="left"/>
                              <w:rPr>
                                <w:sz w:val="21"/>
                              </w:rPr>
                            </w:pPr>
                            <w:r>
                              <w:rPr>
                                <w:spacing w:val="-7"/>
                                <w:sz w:val="21"/>
                              </w:rPr>
                              <w:t>大学期间进行了</w:t>
                            </w:r>
                            <w:r>
                              <w:rPr>
                                <w:rFonts w:hint="eastAsia"/>
                                <w:spacing w:val="-7"/>
                                <w:sz w:val="21"/>
                                <w:lang w:val="en-US" w:eastAsia="zh-CN"/>
                              </w:rPr>
                              <w:t>基础的编程技术</w:t>
                            </w:r>
                            <w:r>
                              <w:rPr>
                                <w:spacing w:val="-9"/>
                                <w:sz w:val="21"/>
                              </w:rPr>
                              <w:t>相关学习；</w:t>
                            </w:r>
                          </w:p>
                          <w:p>
                            <w:pPr>
                              <w:pStyle w:val="10"/>
                              <w:numPr>
                                <w:ilvl w:val="0"/>
                                <w:numId w:val="3"/>
                              </w:numPr>
                              <w:tabs>
                                <w:tab w:val="left" w:pos="946"/>
                                <w:tab w:val="left" w:pos="947"/>
                              </w:tabs>
                              <w:spacing w:before="5" w:after="0" w:line="240" w:lineRule="auto"/>
                              <w:ind w:left="946" w:right="0" w:hanging="421"/>
                              <w:jc w:val="left"/>
                              <w:rPr>
                                <w:sz w:val="21"/>
                              </w:rPr>
                            </w:pPr>
                            <w:r>
                              <w:rPr>
                                <w:spacing w:val="-26"/>
                                <w:sz w:val="21"/>
                              </w:rPr>
                              <w:t xml:space="preserve">对 </w:t>
                            </w:r>
                            <w:r>
                              <w:rPr>
                                <w:rFonts w:hint="eastAsia"/>
                                <w:spacing w:val="-26"/>
                                <w:sz w:val="21"/>
                                <w:lang w:val="en-US" w:eastAsia="zh-CN"/>
                              </w:rPr>
                              <w:t>VR技术及虚拟现实成像原理有基础了解；</w:t>
                            </w:r>
                          </w:p>
                          <w:p>
                            <w:pPr>
                              <w:pStyle w:val="10"/>
                              <w:numPr>
                                <w:ilvl w:val="0"/>
                                <w:numId w:val="3"/>
                              </w:numPr>
                              <w:tabs>
                                <w:tab w:val="left" w:pos="946"/>
                                <w:tab w:val="left" w:pos="947"/>
                              </w:tabs>
                              <w:spacing w:before="2" w:after="0" w:line="240" w:lineRule="auto"/>
                              <w:ind w:left="946" w:right="0" w:hanging="421"/>
                              <w:jc w:val="left"/>
                              <w:rPr>
                                <w:sz w:val="21"/>
                              </w:rPr>
                            </w:pPr>
                            <w:r>
                              <w:rPr>
                                <w:rFonts w:hint="eastAsia"/>
                                <w:sz w:val="21"/>
                                <w:lang w:val="en-US" w:eastAsia="zh-CN"/>
                              </w:rPr>
                              <w:t>正在对Android Studio，Unity等开发软件进行学习掌握</w:t>
                            </w:r>
                            <w:r>
                              <w:rPr>
                                <w:sz w:val="21"/>
                              </w:rPr>
                              <w:t>；</w:t>
                            </w:r>
                          </w:p>
                          <w:p>
                            <w:pPr>
                              <w:pStyle w:val="10"/>
                              <w:numPr>
                                <w:ilvl w:val="0"/>
                                <w:numId w:val="3"/>
                              </w:numPr>
                              <w:tabs>
                                <w:tab w:val="left" w:pos="946"/>
                                <w:tab w:val="left" w:pos="947"/>
                              </w:tabs>
                              <w:spacing w:before="4" w:after="0" w:line="240" w:lineRule="auto"/>
                              <w:ind w:left="946" w:right="0" w:hanging="421"/>
                              <w:jc w:val="left"/>
                              <w:rPr>
                                <w:sz w:val="21"/>
                              </w:rPr>
                            </w:pPr>
                            <w:r>
                              <w:rPr>
                                <w:sz w:val="21"/>
                              </w:rPr>
                              <w:t>在</w:t>
                            </w:r>
                            <w:r>
                              <w:rPr>
                                <w:rFonts w:hint="eastAsia"/>
                                <w:sz w:val="21"/>
                                <w:lang w:val="en-US" w:eastAsia="zh-CN"/>
                              </w:rPr>
                              <w:t>成都理工</w:t>
                            </w:r>
                            <w:r>
                              <w:rPr>
                                <w:sz w:val="21"/>
                              </w:rPr>
                              <w:t>实验室可为本次设计提供设备条件。</w:t>
                            </w:r>
                          </w:p>
                        </w:tc>
                      </w:tr>
                    </w:tbl>
                    <w:p>
                      <w:pPr>
                        <w:pStyle w:val="4"/>
                      </w:pPr>
                    </w:p>
                  </w:txbxContent>
                </v:textbox>
              </v:shape>
            </w:pict>
          </mc:Fallback>
        </mc:AlternateContent>
      </w:r>
      <w:r>
        <w:rPr>
          <w:rFonts w:hint="eastAsia" w:ascii="黑体" w:eastAsia="黑体"/>
          <w:sz w:val="32"/>
        </w:rPr>
        <w:t>成 都 理 工 大 学</w:t>
      </w:r>
    </w:p>
    <w:p>
      <w:pPr>
        <w:pStyle w:val="4"/>
        <w:spacing w:before="83"/>
        <w:ind w:left="2254" w:right="2295"/>
        <w:jc w:val="center"/>
      </w:pPr>
      <w:r>
        <w:t>学士学位论文（设计）开题报告</w:t>
      </w: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spacing w:before="12"/>
        <w:rPr>
          <w:sz w:val="53"/>
        </w:rPr>
      </w:pPr>
    </w:p>
    <w:p>
      <w:pPr>
        <w:spacing w:before="0"/>
        <w:ind w:left="0" w:right="100" w:firstLine="0"/>
        <w:jc w:val="right"/>
        <w:rPr>
          <w:sz w:val="21"/>
        </w:rPr>
      </w:pPr>
      <w:r>
        <w:rPr>
          <w:w w:val="99"/>
          <w:sz w:val="21"/>
        </w:rPr>
        <w:t>；</w:t>
      </w:r>
    </w:p>
    <w:p>
      <w:pPr>
        <w:spacing w:after="0"/>
        <w:jc w:val="right"/>
        <w:rPr>
          <w:sz w:val="21"/>
        </w:rPr>
        <w:sectPr>
          <w:type w:val="continuous"/>
          <w:pgSz w:w="11910" w:h="16840"/>
          <w:pgMar w:top="1400" w:right="1120" w:bottom="280" w:left="1160" w:header="720" w:footer="720" w:gutter="0"/>
        </w:sectPr>
      </w:pPr>
    </w:p>
    <w:tbl>
      <w:tblPr>
        <w:tblStyle w:val="5"/>
        <w:tblW w:w="9359"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083"/>
        <w:gridCol w:w="2594"/>
        <w:gridCol w:w="1789"/>
        <w:gridCol w:w="18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7374" w:hRule="atLeast"/>
        </w:trPr>
        <w:tc>
          <w:tcPr>
            <w:tcW w:w="9359" w:type="dxa"/>
            <w:gridSpan w:val="4"/>
            <w:tcBorders>
              <w:left w:val="single" w:color="000000" w:sz="8" w:space="0"/>
              <w:right w:val="single" w:color="000000" w:sz="8" w:space="0"/>
            </w:tcBorders>
          </w:tcPr>
          <w:p>
            <w:pPr>
              <w:pStyle w:val="10"/>
              <w:spacing w:before="62" w:line="259" w:lineRule="auto"/>
              <w:ind w:right="5975"/>
              <w:rPr>
                <w:b/>
                <w:sz w:val="21"/>
              </w:rPr>
            </w:pPr>
            <w:r>
              <w:rPr>
                <w:sz w:val="21"/>
              </w:rPr>
              <w:t xml:space="preserve">④ 主要参考文献目录及文献综述： </w:t>
            </w:r>
            <w:r>
              <w:rPr>
                <w:b/>
                <w:sz w:val="21"/>
              </w:rPr>
              <w:t>参考文献:</w:t>
            </w:r>
          </w:p>
          <w:p>
            <w:pPr>
              <w:pStyle w:val="10"/>
              <w:keepNext w:val="0"/>
              <w:keepLines w:val="0"/>
              <w:pageBreakBefore w:val="0"/>
              <w:widowControl w:val="0"/>
              <w:kinsoku/>
              <w:wordWrap/>
              <w:overflowPunct/>
              <w:topLinePunct w:val="0"/>
              <w:autoSpaceDE w:val="0"/>
              <w:autoSpaceDN w:val="0"/>
              <w:bidi w:val="0"/>
              <w:adjustRightInd/>
              <w:snapToGrid/>
              <w:spacing w:line="300" w:lineRule="auto"/>
              <w:ind w:left="317"/>
              <w:textAlignment w:val="auto"/>
              <w:rPr>
                <w:rFonts w:hint="eastAsia"/>
                <w:sz w:val="21"/>
                <w:lang w:val="en-US" w:eastAsia="zh-CN"/>
              </w:rPr>
            </w:pPr>
            <w:r>
              <w:rPr>
                <w:rFonts w:hint="default"/>
                <w:sz w:val="21"/>
                <w:lang w:val="en-US" w:eastAsia="zh-CN"/>
              </w:rPr>
              <w:t>施威铭</w:t>
            </w:r>
            <w:r>
              <w:rPr>
                <w:rFonts w:hint="eastAsia"/>
                <w:sz w:val="21"/>
                <w:lang w:val="en-US" w:eastAsia="zh-CN"/>
              </w:rPr>
              <w:t>.</w:t>
            </w:r>
            <w:r>
              <w:rPr>
                <w:rFonts w:hint="default"/>
                <w:sz w:val="21"/>
                <w:lang w:val="en-US" w:eastAsia="zh-CN"/>
              </w:rPr>
              <w:t>Android App开发入门:使用Android Studio环境</w:t>
            </w:r>
            <w:r>
              <w:rPr>
                <w:rFonts w:hint="eastAsia"/>
                <w:sz w:val="21"/>
                <w:lang w:val="en-US" w:eastAsia="zh-CN"/>
              </w:rPr>
              <w:t>[M].</w:t>
            </w:r>
            <w:r>
              <w:rPr>
                <w:rFonts w:hint="default"/>
                <w:sz w:val="21"/>
                <w:lang w:val="en-US" w:eastAsia="zh-CN"/>
              </w:rPr>
              <w:t>机械工业出版社</w:t>
            </w:r>
            <w:r>
              <w:rPr>
                <w:rFonts w:hint="eastAsia"/>
                <w:sz w:val="21"/>
                <w:lang w:val="en-US" w:eastAsia="zh-CN"/>
              </w:rPr>
              <w:t>.2016</w:t>
            </w:r>
          </w:p>
          <w:p>
            <w:pPr>
              <w:pStyle w:val="10"/>
              <w:keepNext w:val="0"/>
              <w:keepLines w:val="0"/>
              <w:pageBreakBefore w:val="0"/>
              <w:widowControl w:val="0"/>
              <w:kinsoku/>
              <w:wordWrap/>
              <w:overflowPunct/>
              <w:topLinePunct w:val="0"/>
              <w:autoSpaceDE w:val="0"/>
              <w:autoSpaceDN w:val="0"/>
              <w:bidi w:val="0"/>
              <w:adjustRightInd/>
              <w:snapToGrid/>
              <w:spacing w:line="300" w:lineRule="auto"/>
              <w:ind w:left="317"/>
              <w:textAlignment w:val="auto"/>
              <w:rPr>
                <w:rFonts w:hint="eastAsia"/>
                <w:sz w:val="21"/>
                <w:lang w:val="en-US" w:eastAsia="zh-CN"/>
              </w:rPr>
            </w:pPr>
            <w:r>
              <w:rPr>
                <w:rFonts w:hint="eastAsia"/>
                <w:sz w:val="21"/>
                <w:lang w:val="en-US" w:eastAsia="zh-CN"/>
              </w:rPr>
              <w:t>郭晓明.基于VR眼镜和智能手机的虚拟现实系统[D].西安电子科技大学.2017</w:t>
            </w:r>
          </w:p>
          <w:p>
            <w:pPr>
              <w:pStyle w:val="10"/>
              <w:keepNext w:val="0"/>
              <w:keepLines w:val="0"/>
              <w:pageBreakBefore w:val="0"/>
              <w:widowControl w:val="0"/>
              <w:kinsoku/>
              <w:wordWrap/>
              <w:overflowPunct/>
              <w:topLinePunct w:val="0"/>
              <w:autoSpaceDE w:val="0"/>
              <w:autoSpaceDN w:val="0"/>
              <w:bidi w:val="0"/>
              <w:adjustRightInd/>
              <w:snapToGrid/>
              <w:spacing w:line="300" w:lineRule="auto"/>
              <w:ind w:left="317"/>
              <w:textAlignment w:val="auto"/>
              <w:rPr>
                <w:rFonts w:hint="eastAsia"/>
                <w:sz w:val="21"/>
                <w:lang w:val="en-US" w:eastAsia="zh-CN"/>
              </w:rPr>
            </w:pPr>
            <w:r>
              <w:rPr>
                <w:rFonts w:hint="default"/>
                <w:sz w:val="21"/>
                <w:lang w:val="en-US" w:eastAsia="zh-CN"/>
              </w:rPr>
              <w:t>吴亚峰</w:t>
            </w:r>
            <w:r>
              <w:rPr>
                <w:rFonts w:hint="eastAsia"/>
                <w:sz w:val="21"/>
                <w:lang w:val="en-US" w:eastAsia="zh-CN"/>
              </w:rPr>
              <w:t>.</w:t>
            </w:r>
            <w:r>
              <w:rPr>
                <w:rFonts w:hint="default"/>
                <w:sz w:val="21"/>
                <w:lang w:val="en-US" w:eastAsia="zh-CN"/>
              </w:rPr>
              <w:t>Unity 3D游戏开发技术详解与典型案例[M]. 人民邮电出版社</w:t>
            </w:r>
            <w:r>
              <w:rPr>
                <w:rFonts w:hint="eastAsia"/>
                <w:sz w:val="21"/>
                <w:lang w:val="en-US" w:eastAsia="zh-CN"/>
              </w:rPr>
              <w:t>.</w:t>
            </w:r>
            <w:r>
              <w:rPr>
                <w:rFonts w:hint="default"/>
                <w:sz w:val="21"/>
                <w:lang w:val="en-US" w:eastAsia="zh-CN"/>
              </w:rPr>
              <w:t xml:space="preserve"> 2012</w:t>
            </w:r>
          </w:p>
          <w:p>
            <w:pPr>
              <w:pStyle w:val="10"/>
              <w:keepNext w:val="0"/>
              <w:keepLines w:val="0"/>
              <w:pageBreakBefore w:val="0"/>
              <w:widowControl w:val="0"/>
              <w:kinsoku/>
              <w:wordWrap/>
              <w:overflowPunct/>
              <w:topLinePunct w:val="0"/>
              <w:autoSpaceDE w:val="0"/>
              <w:autoSpaceDN w:val="0"/>
              <w:bidi w:val="0"/>
              <w:adjustRightInd/>
              <w:snapToGrid/>
              <w:spacing w:line="300" w:lineRule="auto"/>
              <w:ind w:left="317"/>
              <w:textAlignment w:val="auto"/>
              <w:rPr>
                <w:rFonts w:hint="eastAsia"/>
                <w:sz w:val="21"/>
                <w:lang w:val="en-US" w:eastAsia="zh-CN"/>
              </w:rPr>
            </w:pPr>
            <w:r>
              <w:rPr>
                <w:rFonts w:hint="default"/>
                <w:sz w:val="21"/>
                <w:lang w:val="en-US" w:eastAsia="zh-CN"/>
              </w:rPr>
              <w:t>刘秀玲</w:t>
            </w:r>
            <w:r>
              <w:rPr>
                <w:rFonts w:hint="eastAsia"/>
                <w:sz w:val="21"/>
                <w:lang w:val="en-US" w:eastAsia="zh-CN"/>
              </w:rPr>
              <w:t>.</w:t>
            </w:r>
            <w:r>
              <w:rPr>
                <w:rFonts w:hint="default"/>
                <w:sz w:val="21"/>
                <w:lang w:val="en-US" w:eastAsia="zh-CN"/>
              </w:rPr>
              <w:t>虚拟现实交互控制视觉沉浸感关键技术的研究与实现[D]</w:t>
            </w:r>
            <w:r>
              <w:rPr>
                <w:rFonts w:hint="eastAsia"/>
                <w:sz w:val="21"/>
                <w:lang w:val="en-US" w:eastAsia="zh-CN"/>
              </w:rPr>
              <w:t>.</w:t>
            </w:r>
            <w:r>
              <w:rPr>
                <w:rFonts w:hint="default"/>
                <w:sz w:val="21"/>
                <w:lang w:val="en-US" w:eastAsia="zh-CN"/>
              </w:rPr>
              <w:t>河北大学</w:t>
            </w:r>
            <w:r>
              <w:rPr>
                <w:rFonts w:hint="eastAsia"/>
                <w:sz w:val="21"/>
                <w:lang w:val="en-US" w:eastAsia="zh-CN"/>
              </w:rPr>
              <w:t>.</w:t>
            </w:r>
            <w:r>
              <w:rPr>
                <w:rFonts w:hint="default"/>
                <w:sz w:val="21"/>
                <w:lang w:val="en-US" w:eastAsia="zh-CN"/>
              </w:rPr>
              <w:t>2010</w:t>
            </w:r>
          </w:p>
          <w:p>
            <w:pPr>
              <w:pStyle w:val="10"/>
              <w:keepNext w:val="0"/>
              <w:keepLines w:val="0"/>
              <w:pageBreakBefore w:val="0"/>
              <w:widowControl w:val="0"/>
              <w:kinsoku/>
              <w:wordWrap/>
              <w:overflowPunct/>
              <w:topLinePunct w:val="0"/>
              <w:autoSpaceDE w:val="0"/>
              <w:autoSpaceDN w:val="0"/>
              <w:bidi w:val="0"/>
              <w:adjustRightInd/>
              <w:snapToGrid/>
              <w:spacing w:line="300" w:lineRule="auto"/>
              <w:ind w:left="317"/>
              <w:textAlignment w:val="auto"/>
              <w:rPr>
                <w:rFonts w:hint="default"/>
                <w:sz w:val="21"/>
                <w:lang w:val="en-US" w:eastAsia="zh-CN"/>
              </w:rPr>
            </w:pPr>
            <w:r>
              <w:rPr>
                <w:rFonts w:hint="default"/>
                <w:sz w:val="21"/>
                <w:lang w:val="en-US" w:eastAsia="zh-CN"/>
              </w:rPr>
              <w:t>杨斌</w:t>
            </w:r>
            <w:r>
              <w:rPr>
                <w:rFonts w:hint="eastAsia"/>
                <w:sz w:val="21"/>
                <w:lang w:val="en-US" w:eastAsia="zh-CN"/>
              </w:rPr>
              <w:t>、</w:t>
            </w:r>
            <w:r>
              <w:rPr>
                <w:rFonts w:hint="default"/>
                <w:sz w:val="21"/>
                <w:lang w:val="en-US" w:eastAsia="zh-CN"/>
              </w:rPr>
              <w:t>叶榛.虚拟环境中立体视觉的技术与应用[C]. 中国自动化学会.</w:t>
            </w:r>
            <w:r>
              <w:rPr>
                <w:rFonts w:hint="eastAsia"/>
                <w:sz w:val="21"/>
                <w:lang w:val="en-US" w:eastAsia="zh-CN"/>
              </w:rPr>
              <w:t>2001</w:t>
            </w:r>
          </w:p>
          <w:p>
            <w:pPr>
              <w:pStyle w:val="10"/>
              <w:keepNext w:val="0"/>
              <w:keepLines w:val="0"/>
              <w:pageBreakBefore w:val="0"/>
              <w:widowControl w:val="0"/>
              <w:kinsoku/>
              <w:wordWrap/>
              <w:overflowPunct/>
              <w:topLinePunct w:val="0"/>
              <w:autoSpaceDE w:val="0"/>
              <w:autoSpaceDN w:val="0"/>
              <w:bidi w:val="0"/>
              <w:adjustRightInd/>
              <w:snapToGrid/>
              <w:spacing w:line="300" w:lineRule="auto"/>
              <w:ind w:left="317"/>
              <w:textAlignment w:val="auto"/>
              <w:rPr>
                <w:rFonts w:hint="eastAsia"/>
                <w:sz w:val="21"/>
                <w:lang w:val="en-US" w:eastAsia="zh-CN"/>
              </w:rPr>
            </w:pPr>
            <w:r>
              <w:rPr>
                <w:rFonts w:hint="default"/>
                <w:sz w:val="21"/>
                <w:lang w:val="en-US" w:eastAsia="zh-CN"/>
              </w:rPr>
              <w:t>郭晓明</w:t>
            </w:r>
            <w:r>
              <w:rPr>
                <w:rFonts w:hint="eastAsia"/>
                <w:sz w:val="21"/>
                <w:lang w:val="en-US" w:eastAsia="zh-CN"/>
              </w:rPr>
              <w:t>.基于VR眼镜和智能手机的虚拟现实系统[J].西安电子科技大学.2015</w:t>
            </w:r>
          </w:p>
          <w:p>
            <w:pPr>
              <w:pStyle w:val="10"/>
              <w:keepNext w:val="0"/>
              <w:keepLines w:val="0"/>
              <w:pageBreakBefore w:val="0"/>
              <w:widowControl w:val="0"/>
              <w:kinsoku/>
              <w:wordWrap/>
              <w:overflowPunct/>
              <w:topLinePunct w:val="0"/>
              <w:autoSpaceDE w:val="0"/>
              <w:autoSpaceDN w:val="0"/>
              <w:bidi w:val="0"/>
              <w:adjustRightInd/>
              <w:snapToGrid/>
              <w:spacing w:line="300" w:lineRule="auto"/>
              <w:ind w:left="317"/>
              <w:textAlignment w:val="auto"/>
              <w:rPr>
                <w:rFonts w:hint="eastAsia"/>
                <w:sz w:val="21"/>
                <w:lang w:val="en-US" w:eastAsia="zh-CN"/>
              </w:rPr>
            </w:pPr>
            <w:r>
              <w:rPr>
                <w:rFonts w:hint="eastAsia"/>
                <w:sz w:val="21"/>
                <w:lang w:val="en-US" w:eastAsia="zh-CN"/>
              </w:rPr>
              <w:t>张泊平.虚拟现实理论与实践[M].清华大学出版社.2017</w:t>
            </w:r>
          </w:p>
          <w:p>
            <w:pPr>
              <w:pStyle w:val="10"/>
              <w:keepNext w:val="0"/>
              <w:keepLines w:val="0"/>
              <w:pageBreakBefore w:val="0"/>
              <w:widowControl w:val="0"/>
              <w:kinsoku/>
              <w:wordWrap/>
              <w:overflowPunct/>
              <w:topLinePunct w:val="0"/>
              <w:autoSpaceDE w:val="0"/>
              <w:autoSpaceDN w:val="0"/>
              <w:bidi w:val="0"/>
              <w:adjustRightInd/>
              <w:snapToGrid/>
              <w:spacing w:line="300" w:lineRule="auto"/>
              <w:ind w:left="317"/>
              <w:textAlignment w:val="auto"/>
              <w:rPr>
                <w:rFonts w:hint="eastAsia"/>
                <w:sz w:val="21"/>
                <w:lang w:val="en-US" w:eastAsia="zh-CN"/>
              </w:rPr>
            </w:pPr>
            <w:r>
              <w:rPr>
                <w:rFonts w:hint="eastAsia" w:ascii="宋体" w:hAnsi="宋体" w:eastAsia="宋体" w:cs="宋体"/>
                <w:spacing w:val="-4"/>
                <w:sz w:val="21"/>
                <w:szCs w:val="21"/>
                <w:lang w:val="en-US" w:eastAsia="zh-CN" w:bidi="zh-CN"/>
              </w:rPr>
              <w:t>李冰洁.VR电影观看模式的发展设想与分析[J].出版广角.2018</w:t>
            </w:r>
          </w:p>
          <w:p>
            <w:pPr>
              <w:pStyle w:val="10"/>
              <w:keepNext w:val="0"/>
              <w:keepLines w:val="0"/>
              <w:pageBreakBefore w:val="0"/>
              <w:widowControl w:val="0"/>
              <w:kinsoku/>
              <w:wordWrap/>
              <w:overflowPunct/>
              <w:topLinePunct w:val="0"/>
              <w:autoSpaceDE w:val="0"/>
              <w:autoSpaceDN w:val="0"/>
              <w:bidi w:val="0"/>
              <w:adjustRightInd/>
              <w:snapToGrid/>
              <w:spacing w:line="300" w:lineRule="auto"/>
              <w:ind w:left="317"/>
              <w:textAlignment w:val="auto"/>
              <w:rPr>
                <w:rFonts w:hint="default"/>
                <w:sz w:val="21"/>
                <w:lang w:val="en-US" w:eastAsia="zh-CN"/>
              </w:rPr>
            </w:pPr>
            <w:r>
              <w:rPr>
                <w:rFonts w:hint="default"/>
                <w:sz w:val="21"/>
                <w:lang w:val="en-US" w:eastAsia="zh-CN"/>
              </w:rPr>
              <w:t>喻晓和</w:t>
            </w:r>
            <w:r>
              <w:rPr>
                <w:rFonts w:hint="eastAsia"/>
                <w:sz w:val="21"/>
                <w:lang w:val="en-US" w:eastAsia="zh-CN"/>
              </w:rPr>
              <w:t>.</w:t>
            </w:r>
            <w:r>
              <w:rPr>
                <w:rFonts w:hint="default"/>
                <w:sz w:val="21"/>
                <w:lang w:val="en-US" w:eastAsia="zh-CN"/>
              </w:rPr>
              <w:t>虚拟现实技术基础教程</w:t>
            </w:r>
            <w:r>
              <w:rPr>
                <w:rFonts w:hint="eastAsia"/>
                <w:sz w:val="21"/>
                <w:lang w:val="en-US" w:eastAsia="zh-CN"/>
              </w:rPr>
              <w:t>[M]</w:t>
            </w:r>
            <w:r>
              <w:rPr>
                <w:rFonts w:hint="default"/>
                <w:sz w:val="21"/>
                <w:lang w:val="en-US" w:eastAsia="zh-CN"/>
              </w:rPr>
              <w:t>.清华大学出版社</w:t>
            </w:r>
            <w:r>
              <w:rPr>
                <w:rFonts w:hint="eastAsia"/>
                <w:sz w:val="21"/>
                <w:lang w:val="en-US" w:eastAsia="zh-CN"/>
              </w:rPr>
              <w:t>.2015</w:t>
            </w:r>
          </w:p>
          <w:p>
            <w:pPr>
              <w:pStyle w:val="10"/>
              <w:keepNext w:val="0"/>
              <w:keepLines w:val="0"/>
              <w:pageBreakBefore w:val="0"/>
              <w:widowControl w:val="0"/>
              <w:kinsoku/>
              <w:wordWrap/>
              <w:overflowPunct/>
              <w:topLinePunct w:val="0"/>
              <w:autoSpaceDE w:val="0"/>
              <w:autoSpaceDN w:val="0"/>
              <w:bidi w:val="0"/>
              <w:adjustRightInd/>
              <w:snapToGrid/>
              <w:spacing w:line="300" w:lineRule="auto"/>
              <w:ind w:left="317"/>
              <w:textAlignment w:val="auto"/>
              <w:rPr>
                <w:rFonts w:hint="default"/>
                <w:sz w:val="21"/>
                <w:lang w:val="en-US" w:eastAsia="zh-CN"/>
              </w:rPr>
            </w:pPr>
            <w:r>
              <w:rPr>
                <w:rFonts w:hint="default"/>
                <w:sz w:val="21"/>
                <w:lang w:val="en-US" w:eastAsia="zh-CN"/>
              </w:rPr>
              <w:t>姚维维.基于OCULUS VR全景立体视频的视觉设计舒适度探究[</w:t>
            </w:r>
            <w:r>
              <w:rPr>
                <w:rFonts w:hint="eastAsia"/>
                <w:sz w:val="21"/>
                <w:lang w:val="en-US" w:eastAsia="zh-CN"/>
              </w:rPr>
              <w:t>D</w:t>
            </w:r>
            <w:r>
              <w:rPr>
                <w:rFonts w:hint="default"/>
                <w:sz w:val="21"/>
                <w:lang w:val="en-US" w:eastAsia="zh-CN"/>
              </w:rPr>
              <w:t>].北京交通大学</w:t>
            </w:r>
            <w:r>
              <w:rPr>
                <w:rFonts w:hint="eastAsia"/>
                <w:sz w:val="21"/>
                <w:lang w:val="en-US" w:eastAsia="zh-CN"/>
              </w:rPr>
              <w:t>.</w:t>
            </w:r>
            <w:r>
              <w:rPr>
                <w:rFonts w:hint="default"/>
                <w:sz w:val="21"/>
                <w:lang w:val="en-US" w:eastAsia="zh-CN"/>
              </w:rPr>
              <w:t>2016</w:t>
            </w:r>
          </w:p>
          <w:p>
            <w:pPr>
              <w:pStyle w:val="10"/>
              <w:keepNext w:val="0"/>
              <w:keepLines w:val="0"/>
              <w:pageBreakBefore w:val="0"/>
              <w:widowControl w:val="0"/>
              <w:kinsoku/>
              <w:wordWrap/>
              <w:overflowPunct/>
              <w:topLinePunct w:val="0"/>
              <w:autoSpaceDE w:val="0"/>
              <w:autoSpaceDN w:val="0"/>
              <w:bidi w:val="0"/>
              <w:adjustRightInd/>
              <w:snapToGrid/>
              <w:spacing w:line="300" w:lineRule="auto"/>
              <w:ind w:left="317"/>
              <w:textAlignment w:val="auto"/>
              <w:rPr>
                <w:rFonts w:hint="eastAsia"/>
                <w:sz w:val="21"/>
                <w:lang w:val="en-US" w:eastAsia="zh-CN"/>
              </w:rPr>
            </w:pPr>
            <w:r>
              <w:rPr>
                <w:rFonts w:hint="eastAsia"/>
                <w:sz w:val="21"/>
                <w:lang w:val="en-US" w:eastAsia="zh-CN"/>
              </w:rPr>
              <w:t>(美)</w:t>
            </w:r>
            <w:r>
              <w:rPr>
                <w:rFonts w:hint="default"/>
                <w:sz w:val="21"/>
                <w:lang w:val="en-US" w:eastAsia="zh-CN"/>
              </w:rPr>
              <w:fldChar w:fldCharType="begin"/>
            </w:r>
            <w:r>
              <w:rPr>
                <w:rFonts w:hint="default"/>
                <w:sz w:val="21"/>
                <w:lang w:val="en-US" w:eastAsia="zh-CN"/>
              </w:rPr>
              <w:instrText xml:space="preserve"> HYPERLINK "https://www.ixueshu.com/document/search.html?q=Ron White&amp;author=Ron White" </w:instrText>
            </w:r>
            <w:r>
              <w:rPr>
                <w:rFonts w:hint="default"/>
                <w:sz w:val="21"/>
                <w:lang w:val="en-US" w:eastAsia="zh-CN"/>
              </w:rPr>
              <w:fldChar w:fldCharType="separate"/>
            </w:r>
            <w:r>
              <w:rPr>
                <w:rFonts w:hint="eastAsia"/>
                <w:sz w:val="21"/>
                <w:lang w:val="en-US" w:eastAsia="zh-CN"/>
              </w:rPr>
              <w:t>Ron White</w:t>
            </w:r>
            <w:r>
              <w:rPr>
                <w:rFonts w:hint="eastAsia"/>
                <w:sz w:val="21"/>
                <w:lang w:val="en-US" w:eastAsia="zh-CN"/>
              </w:rPr>
              <w:fldChar w:fldCharType="end"/>
            </w:r>
            <w:r>
              <w:rPr>
                <w:rFonts w:hint="eastAsia"/>
                <w:sz w:val="21"/>
                <w:lang w:val="en-US" w:eastAsia="zh-CN"/>
              </w:rPr>
              <w:t>、李琳（译）.虚拟现实头盔的工作原理[J].</w:t>
            </w:r>
            <w:r>
              <w:rPr>
                <w:rFonts w:hint="default"/>
                <w:sz w:val="21"/>
                <w:lang w:val="en-US" w:eastAsia="zh-CN"/>
              </w:rPr>
              <w:t>电子与电脑</w:t>
            </w:r>
            <w:r>
              <w:rPr>
                <w:rFonts w:hint="eastAsia"/>
                <w:sz w:val="21"/>
                <w:lang w:val="en-US" w:eastAsia="zh-CN"/>
              </w:rPr>
              <w:t>.</w:t>
            </w:r>
            <w:r>
              <w:rPr>
                <w:rFonts w:hint="default"/>
                <w:sz w:val="21"/>
                <w:lang w:val="en-US" w:eastAsia="zh-CN"/>
              </w:rPr>
              <w:t>2000</w:t>
            </w:r>
          </w:p>
          <w:p>
            <w:pPr>
              <w:pStyle w:val="10"/>
              <w:keepNext w:val="0"/>
              <w:keepLines w:val="0"/>
              <w:pageBreakBefore w:val="0"/>
              <w:widowControl w:val="0"/>
              <w:kinsoku/>
              <w:wordWrap/>
              <w:overflowPunct/>
              <w:topLinePunct w:val="0"/>
              <w:autoSpaceDE w:val="0"/>
              <w:autoSpaceDN w:val="0"/>
              <w:bidi w:val="0"/>
              <w:adjustRightInd/>
              <w:snapToGrid/>
              <w:spacing w:line="300" w:lineRule="auto"/>
              <w:ind w:left="317"/>
              <w:textAlignment w:val="auto"/>
              <w:rPr>
                <w:rFonts w:hint="eastAsia"/>
                <w:sz w:val="21"/>
                <w:lang w:val="en-US" w:eastAsia="zh-CN"/>
              </w:rPr>
            </w:pPr>
            <w:r>
              <w:rPr>
                <w:rFonts w:hint="eastAsia"/>
                <w:sz w:val="21"/>
                <w:lang w:val="en-US" w:eastAsia="zh-CN"/>
              </w:rPr>
              <w:t>(美)Phil Dutson(著)/.李雄(译).Android开发模式和最佳实践[M].电子工业出版社.2017</w:t>
            </w:r>
          </w:p>
          <w:p>
            <w:pPr>
              <w:pStyle w:val="10"/>
              <w:keepNext w:val="0"/>
              <w:keepLines w:val="0"/>
              <w:pageBreakBefore w:val="0"/>
              <w:widowControl w:val="0"/>
              <w:kinsoku/>
              <w:wordWrap/>
              <w:overflowPunct/>
              <w:topLinePunct w:val="0"/>
              <w:autoSpaceDE w:val="0"/>
              <w:autoSpaceDN w:val="0"/>
              <w:bidi w:val="0"/>
              <w:adjustRightInd/>
              <w:snapToGrid/>
              <w:spacing w:line="300" w:lineRule="auto"/>
              <w:ind w:left="317"/>
              <w:textAlignment w:val="auto"/>
              <w:rPr>
                <w:rFonts w:hint="default"/>
                <w:sz w:val="21"/>
                <w:lang w:val="en-US" w:eastAsia="zh-CN"/>
              </w:rPr>
            </w:pPr>
            <w:r>
              <w:rPr>
                <w:rFonts w:hint="eastAsia"/>
                <w:sz w:val="21"/>
                <w:lang w:val="en-US" w:eastAsia="zh-CN"/>
              </w:rPr>
              <w:t>(美)Grigore C.Burdea,、(法)Philippe Coiffet.虚拟现实技术[M].电子工业出版社.2005</w:t>
            </w:r>
          </w:p>
          <w:p>
            <w:pPr>
              <w:pStyle w:val="10"/>
              <w:keepNext w:val="0"/>
              <w:keepLines w:val="0"/>
              <w:pageBreakBefore w:val="0"/>
              <w:widowControl w:val="0"/>
              <w:kinsoku/>
              <w:wordWrap/>
              <w:overflowPunct/>
              <w:topLinePunct w:val="0"/>
              <w:autoSpaceDE w:val="0"/>
              <w:autoSpaceDN w:val="0"/>
              <w:bidi w:val="0"/>
              <w:adjustRightInd/>
              <w:snapToGrid/>
              <w:spacing w:line="300" w:lineRule="auto"/>
              <w:ind w:left="317"/>
              <w:textAlignment w:val="auto"/>
              <w:rPr>
                <w:rFonts w:hint="eastAsia"/>
                <w:sz w:val="21"/>
                <w:lang w:val="en-US" w:eastAsia="zh-CN"/>
              </w:rPr>
            </w:pPr>
            <w:r>
              <w:rPr>
                <w:rFonts w:hint="eastAsia"/>
                <w:sz w:val="21"/>
                <w:lang w:val="en-US" w:eastAsia="zh-CN"/>
              </w:rPr>
              <w:t>Jason Gregory.Game Engine Architecture[M].叶劲峰(译).电子工业出版社.</w:t>
            </w:r>
            <w:bookmarkStart w:id="0" w:name="citation"/>
            <w:r>
              <w:rPr>
                <w:rFonts w:hint="eastAsia"/>
                <w:sz w:val="21"/>
                <w:lang w:val="en-US" w:eastAsia="zh-CN"/>
              </w:rPr>
              <w:t>2014</w:t>
            </w:r>
          </w:p>
          <w:p>
            <w:pPr>
              <w:pStyle w:val="10"/>
              <w:keepNext w:val="0"/>
              <w:keepLines w:val="0"/>
              <w:pageBreakBefore w:val="0"/>
              <w:widowControl w:val="0"/>
              <w:kinsoku/>
              <w:wordWrap/>
              <w:overflowPunct/>
              <w:topLinePunct w:val="0"/>
              <w:autoSpaceDE w:val="0"/>
              <w:autoSpaceDN w:val="0"/>
              <w:bidi w:val="0"/>
              <w:adjustRightInd/>
              <w:snapToGrid/>
              <w:spacing w:line="300" w:lineRule="auto"/>
              <w:ind w:left="317"/>
              <w:textAlignment w:val="auto"/>
              <w:rPr>
                <w:rFonts w:hint="eastAsia"/>
                <w:sz w:val="21"/>
                <w:lang w:val="en-US" w:eastAsia="zh-CN"/>
              </w:rPr>
            </w:pPr>
            <w:r>
              <w:rPr>
                <w:rFonts w:hint="default"/>
                <w:sz w:val="21"/>
                <w:lang w:val="en-US" w:eastAsia="zh-CN"/>
              </w:rPr>
              <w:t>J. Guo, Q. K. Pei, G. L. Ma, L. Liu and X. Y. Zhang</w:t>
            </w:r>
            <w:r>
              <w:rPr>
                <w:rFonts w:hint="eastAsia"/>
                <w:sz w:val="21"/>
                <w:lang w:val="en-US" w:eastAsia="zh-CN"/>
              </w:rPr>
              <w:t>.A New Uniform Format for 360 VR Videos[J].Pacific Graphics 2018    Volume 37 (2018), Number 7</w:t>
            </w:r>
          </w:p>
          <w:p>
            <w:pPr>
              <w:pStyle w:val="10"/>
              <w:keepNext w:val="0"/>
              <w:keepLines w:val="0"/>
              <w:pageBreakBefore w:val="0"/>
              <w:widowControl w:val="0"/>
              <w:kinsoku/>
              <w:wordWrap/>
              <w:overflowPunct/>
              <w:topLinePunct w:val="0"/>
              <w:autoSpaceDE w:val="0"/>
              <w:autoSpaceDN w:val="0"/>
              <w:bidi w:val="0"/>
              <w:adjustRightInd/>
              <w:snapToGrid/>
              <w:spacing w:line="300" w:lineRule="auto"/>
              <w:ind w:left="317"/>
              <w:textAlignment w:val="auto"/>
              <w:rPr>
                <w:rFonts w:hint="eastAsia" w:eastAsia="微软雅黑"/>
                <w:sz w:val="21"/>
                <w:lang w:val="en-US" w:eastAsia="zh-CN"/>
              </w:rPr>
            </w:pPr>
            <w:r>
              <w:rPr>
                <w:rFonts w:hint="eastAsia" w:eastAsia="宋体"/>
                <w:sz w:val="21"/>
                <w:lang w:val="en-US" w:eastAsia="zh-CN"/>
              </w:rPr>
              <w:t>Saeid Nourian.Avra: an architecture for vr-based applications[C].IEEE Xplore.2008</w:t>
            </w:r>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58" w:hRule="atLeast"/>
        </w:trPr>
        <w:tc>
          <w:tcPr>
            <w:tcW w:w="9359" w:type="dxa"/>
            <w:gridSpan w:val="4"/>
            <w:tcBorders>
              <w:left w:val="single" w:color="000000" w:sz="8" w:space="0"/>
              <w:right w:val="single" w:color="000000" w:sz="8" w:space="0"/>
            </w:tcBorders>
          </w:tcPr>
          <w:p>
            <w:pPr>
              <w:pStyle w:val="10"/>
              <w:spacing w:before="60"/>
              <w:rPr>
                <w:sz w:val="21"/>
              </w:rPr>
            </w:pPr>
            <w:r>
              <w:rPr>
                <w:sz w:val="21"/>
              </w:rPr>
              <w:t>⑤ 工作计划：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2" w:hRule="atLeast"/>
        </w:trPr>
        <w:tc>
          <w:tcPr>
            <w:tcW w:w="3083" w:type="dxa"/>
            <w:tcBorders>
              <w:left w:val="single" w:color="000000" w:sz="8" w:space="0"/>
            </w:tcBorders>
          </w:tcPr>
          <w:p>
            <w:pPr>
              <w:pStyle w:val="10"/>
              <w:spacing w:before="60"/>
              <w:ind w:left="1129" w:right="1059"/>
              <w:jc w:val="center"/>
              <w:rPr>
                <w:sz w:val="21"/>
              </w:rPr>
            </w:pPr>
            <w:r>
              <w:rPr>
                <w:sz w:val="21"/>
              </w:rPr>
              <w:t>起止日期</w:t>
            </w:r>
          </w:p>
        </w:tc>
        <w:tc>
          <w:tcPr>
            <w:tcW w:w="2594" w:type="dxa"/>
          </w:tcPr>
          <w:p>
            <w:pPr>
              <w:pStyle w:val="10"/>
              <w:spacing w:before="60"/>
              <w:ind w:left="305" w:right="291"/>
              <w:jc w:val="center"/>
              <w:rPr>
                <w:sz w:val="21"/>
              </w:rPr>
            </w:pPr>
            <w:r>
              <w:rPr>
                <w:sz w:val="21"/>
              </w:rPr>
              <w:t>主要任务</w:t>
            </w:r>
          </w:p>
        </w:tc>
        <w:tc>
          <w:tcPr>
            <w:tcW w:w="1789" w:type="dxa"/>
          </w:tcPr>
          <w:p>
            <w:pPr>
              <w:pStyle w:val="10"/>
              <w:spacing w:before="60"/>
              <w:ind w:left="456" w:right="442"/>
              <w:jc w:val="center"/>
              <w:rPr>
                <w:sz w:val="21"/>
              </w:rPr>
            </w:pPr>
            <w:r>
              <w:rPr>
                <w:sz w:val="21"/>
              </w:rPr>
              <w:t>工作地点</w:t>
            </w:r>
          </w:p>
        </w:tc>
        <w:tc>
          <w:tcPr>
            <w:tcW w:w="1893" w:type="dxa"/>
            <w:tcBorders>
              <w:right w:val="single" w:color="000000" w:sz="8" w:space="0"/>
            </w:tcBorders>
          </w:tcPr>
          <w:p>
            <w:pPr>
              <w:pStyle w:val="10"/>
              <w:spacing w:before="60"/>
              <w:ind w:left="347" w:right="329"/>
              <w:jc w:val="center"/>
              <w:rPr>
                <w:sz w:val="21"/>
              </w:rPr>
            </w:pPr>
            <w:r>
              <w:rPr>
                <w:sz w:val="21"/>
              </w:rPr>
              <w:t>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08" w:hRule="atLeast"/>
        </w:trPr>
        <w:tc>
          <w:tcPr>
            <w:tcW w:w="3083" w:type="dxa"/>
            <w:tcBorders>
              <w:left w:val="single" w:color="000000" w:sz="8" w:space="0"/>
            </w:tcBorders>
          </w:tcPr>
          <w:p>
            <w:pPr>
              <w:pStyle w:val="10"/>
              <w:spacing w:before="169"/>
              <w:ind w:left="51"/>
              <w:rPr>
                <w:sz w:val="21"/>
              </w:rPr>
            </w:pPr>
            <w:r>
              <w:rPr>
                <w:sz w:val="21"/>
              </w:rPr>
              <w:t>2018</w:t>
            </w:r>
            <w:r>
              <w:rPr>
                <w:spacing w:val="-36"/>
                <w:sz w:val="21"/>
              </w:rPr>
              <w:t xml:space="preserve"> 年 </w:t>
            </w:r>
            <w:r>
              <w:rPr>
                <w:sz w:val="21"/>
              </w:rPr>
              <w:t>3</w:t>
            </w:r>
            <w:r>
              <w:rPr>
                <w:spacing w:val="-36"/>
                <w:sz w:val="21"/>
              </w:rPr>
              <w:t xml:space="preserve"> 月 </w:t>
            </w:r>
            <w:r>
              <w:rPr>
                <w:sz w:val="21"/>
              </w:rPr>
              <w:t>11</w:t>
            </w:r>
            <w:r>
              <w:rPr>
                <w:spacing w:val="-18"/>
                <w:sz w:val="21"/>
              </w:rPr>
              <w:t xml:space="preserve"> 日-</w:t>
            </w:r>
            <w:r>
              <w:rPr>
                <w:sz w:val="21"/>
              </w:rPr>
              <w:t>4</w:t>
            </w:r>
            <w:r>
              <w:rPr>
                <w:spacing w:val="-37"/>
                <w:sz w:val="21"/>
              </w:rPr>
              <w:t xml:space="preserve"> 月 </w:t>
            </w:r>
            <w:r>
              <w:rPr>
                <w:sz w:val="21"/>
              </w:rPr>
              <w:t>10</w:t>
            </w:r>
            <w:r>
              <w:rPr>
                <w:spacing w:val="-26"/>
                <w:sz w:val="21"/>
              </w:rPr>
              <w:t xml:space="preserve"> 日</w:t>
            </w:r>
          </w:p>
        </w:tc>
        <w:tc>
          <w:tcPr>
            <w:tcW w:w="2594" w:type="dxa"/>
          </w:tcPr>
          <w:p>
            <w:pPr>
              <w:pStyle w:val="10"/>
              <w:spacing w:before="169"/>
              <w:ind w:left="363" w:right="291"/>
              <w:jc w:val="center"/>
              <w:rPr>
                <w:sz w:val="21"/>
              </w:rPr>
            </w:pPr>
            <w:r>
              <w:rPr>
                <w:sz w:val="21"/>
              </w:rPr>
              <w:t>资料整理、撰写论文</w:t>
            </w:r>
          </w:p>
        </w:tc>
        <w:tc>
          <w:tcPr>
            <w:tcW w:w="1789" w:type="dxa"/>
          </w:tcPr>
          <w:p>
            <w:pPr>
              <w:pStyle w:val="10"/>
              <w:spacing w:before="169"/>
              <w:ind w:left="456" w:right="440"/>
              <w:jc w:val="center"/>
              <w:rPr>
                <w:sz w:val="21"/>
              </w:rPr>
            </w:pPr>
            <w:r>
              <w:rPr>
                <w:sz w:val="21"/>
              </w:rPr>
              <w:t>学校</w:t>
            </w:r>
          </w:p>
        </w:tc>
        <w:tc>
          <w:tcPr>
            <w:tcW w:w="1893" w:type="dxa"/>
            <w:tcBorders>
              <w:right w:val="single" w:color="000000" w:sz="8" w:space="0"/>
            </w:tcBorders>
          </w:tcPr>
          <w:p>
            <w:pPr>
              <w:pStyle w:val="10"/>
              <w:spacing w:before="169"/>
              <w:ind w:left="353" w:right="329"/>
              <w:jc w:val="center"/>
              <w:rPr>
                <w:sz w:val="21"/>
              </w:rPr>
            </w:pPr>
            <w:r>
              <w:rPr>
                <w:rFonts w:hint="eastAsia"/>
                <w:sz w:val="21"/>
              </w:rPr>
              <w:t>18428354802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71" w:hRule="atLeast"/>
        </w:trPr>
        <w:tc>
          <w:tcPr>
            <w:tcW w:w="3083" w:type="dxa"/>
            <w:tcBorders>
              <w:left w:val="single" w:color="000000" w:sz="8" w:space="0"/>
            </w:tcBorders>
          </w:tcPr>
          <w:p>
            <w:pPr>
              <w:pStyle w:val="10"/>
              <w:spacing w:before="150"/>
              <w:ind w:left="51"/>
              <w:rPr>
                <w:sz w:val="21"/>
              </w:rPr>
            </w:pPr>
            <w:r>
              <w:rPr>
                <w:sz w:val="21"/>
              </w:rPr>
              <w:t>2018</w:t>
            </w:r>
            <w:r>
              <w:rPr>
                <w:spacing w:val="-36"/>
                <w:sz w:val="21"/>
              </w:rPr>
              <w:t xml:space="preserve"> 年 </w:t>
            </w:r>
            <w:r>
              <w:rPr>
                <w:sz w:val="21"/>
              </w:rPr>
              <w:t>4</w:t>
            </w:r>
            <w:r>
              <w:rPr>
                <w:spacing w:val="-36"/>
                <w:sz w:val="21"/>
              </w:rPr>
              <w:t xml:space="preserve"> 月 </w:t>
            </w:r>
            <w:r>
              <w:rPr>
                <w:sz w:val="21"/>
              </w:rPr>
              <w:t>11</w:t>
            </w:r>
            <w:r>
              <w:rPr>
                <w:spacing w:val="-18"/>
                <w:sz w:val="21"/>
              </w:rPr>
              <w:t xml:space="preserve"> 日-</w:t>
            </w:r>
            <w:r>
              <w:rPr>
                <w:sz w:val="21"/>
              </w:rPr>
              <w:t>5</w:t>
            </w:r>
            <w:r>
              <w:rPr>
                <w:spacing w:val="-37"/>
                <w:sz w:val="21"/>
              </w:rPr>
              <w:t xml:space="preserve"> 月 </w:t>
            </w:r>
            <w:r>
              <w:rPr>
                <w:sz w:val="21"/>
              </w:rPr>
              <w:t>20</w:t>
            </w:r>
            <w:r>
              <w:rPr>
                <w:spacing w:val="-26"/>
                <w:sz w:val="21"/>
              </w:rPr>
              <w:t xml:space="preserve"> 日</w:t>
            </w:r>
          </w:p>
        </w:tc>
        <w:tc>
          <w:tcPr>
            <w:tcW w:w="2594" w:type="dxa"/>
          </w:tcPr>
          <w:p>
            <w:pPr>
              <w:pStyle w:val="10"/>
              <w:spacing w:before="150"/>
              <w:ind w:left="305" w:right="291"/>
              <w:jc w:val="center"/>
              <w:rPr>
                <w:sz w:val="21"/>
              </w:rPr>
            </w:pPr>
            <w:r>
              <w:rPr>
                <w:sz w:val="21"/>
              </w:rPr>
              <w:t>完成初稿</w:t>
            </w:r>
          </w:p>
        </w:tc>
        <w:tc>
          <w:tcPr>
            <w:tcW w:w="1789" w:type="dxa"/>
          </w:tcPr>
          <w:p>
            <w:pPr>
              <w:pStyle w:val="10"/>
              <w:spacing w:before="150"/>
              <w:ind w:left="456" w:right="440"/>
              <w:jc w:val="center"/>
              <w:rPr>
                <w:sz w:val="21"/>
              </w:rPr>
            </w:pPr>
            <w:r>
              <w:rPr>
                <w:sz w:val="21"/>
              </w:rPr>
              <w:t>学校</w:t>
            </w:r>
          </w:p>
        </w:tc>
        <w:tc>
          <w:tcPr>
            <w:tcW w:w="1893" w:type="dxa"/>
            <w:tcBorders>
              <w:right w:val="single" w:color="000000" w:sz="8" w:space="0"/>
            </w:tcBorders>
          </w:tcPr>
          <w:p>
            <w:pPr>
              <w:pStyle w:val="10"/>
              <w:spacing w:before="150"/>
              <w:ind w:left="353" w:right="329"/>
              <w:jc w:val="center"/>
              <w:rPr>
                <w:sz w:val="21"/>
              </w:rPr>
            </w:pPr>
            <w:r>
              <w:rPr>
                <w:rFonts w:hint="eastAsia"/>
                <w:sz w:val="21"/>
              </w:rPr>
              <w:t>18428354802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65" w:hRule="atLeast"/>
        </w:trPr>
        <w:tc>
          <w:tcPr>
            <w:tcW w:w="3083" w:type="dxa"/>
            <w:tcBorders>
              <w:left w:val="single" w:color="000000" w:sz="8" w:space="0"/>
            </w:tcBorders>
          </w:tcPr>
          <w:p>
            <w:pPr>
              <w:pStyle w:val="10"/>
              <w:spacing w:before="145"/>
              <w:ind w:left="51"/>
              <w:rPr>
                <w:sz w:val="21"/>
              </w:rPr>
            </w:pPr>
            <w:r>
              <w:rPr>
                <w:sz w:val="21"/>
              </w:rPr>
              <w:t>2018 年 5 月 21 日-6 月 1 日</w:t>
            </w:r>
          </w:p>
        </w:tc>
        <w:tc>
          <w:tcPr>
            <w:tcW w:w="2594" w:type="dxa"/>
          </w:tcPr>
          <w:p>
            <w:pPr>
              <w:pStyle w:val="10"/>
              <w:spacing w:before="145"/>
              <w:ind w:left="310" w:right="291"/>
              <w:jc w:val="center"/>
              <w:rPr>
                <w:sz w:val="21"/>
              </w:rPr>
            </w:pPr>
            <w:r>
              <w:rPr>
                <w:sz w:val="21"/>
              </w:rPr>
              <w:t>修改、定稿</w:t>
            </w:r>
          </w:p>
        </w:tc>
        <w:tc>
          <w:tcPr>
            <w:tcW w:w="1789" w:type="dxa"/>
          </w:tcPr>
          <w:p>
            <w:pPr>
              <w:pStyle w:val="10"/>
              <w:spacing w:before="145"/>
              <w:ind w:left="456" w:right="440"/>
              <w:jc w:val="center"/>
              <w:rPr>
                <w:sz w:val="21"/>
              </w:rPr>
            </w:pPr>
            <w:r>
              <w:rPr>
                <w:sz w:val="21"/>
              </w:rPr>
              <w:t>学校</w:t>
            </w:r>
          </w:p>
        </w:tc>
        <w:tc>
          <w:tcPr>
            <w:tcW w:w="1893" w:type="dxa"/>
            <w:tcBorders>
              <w:right w:val="single" w:color="000000" w:sz="8" w:space="0"/>
            </w:tcBorders>
          </w:tcPr>
          <w:p>
            <w:pPr>
              <w:pStyle w:val="10"/>
              <w:spacing w:before="145"/>
              <w:ind w:left="353" w:right="329"/>
              <w:jc w:val="center"/>
              <w:rPr>
                <w:sz w:val="21"/>
              </w:rPr>
            </w:pPr>
            <w:r>
              <w:rPr>
                <w:rFonts w:hint="eastAsia"/>
                <w:sz w:val="21"/>
              </w:rPr>
              <w:t>18428354802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45" w:hRule="atLeast"/>
        </w:trPr>
        <w:tc>
          <w:tcPr>
            <w:tcW w:w="3083" w:type="dxa"/>
            <w:tcBorders>
              <w:left w:val="single" w:color="000000" w:sz="8" w:space="0"/>
            </w:tcBorders>
          </w:tcPr>
          <w:p>
            <w:pPr>
              <w:pStyle w:val="10"/>
              <w:spacing w:before="136"/>
              <w:ind w:left="51"/>
              <w:rPr>
                <w:sz w:val="21"/>
              </w:rPr>
            </w:pPr>
            <w:r>
              <w:rPr>
                <w:sz w:val="21"/>
              </w:rPr>
              <w:t xml:space="preserve">2018 年 6 月 2 日-6 月 </w:t>
            </w:r>
            <w:r>
              <w:rPr>
                <w:rFonts w:hint="eastAsia"/>
                <w:sz w:val="21"/>
                <w:lang w:val="en-US" w:eastAsia="zh-CN"/>
              </w:rPr>
              <w:t>10</w:t>
            </w:r>
            <w:bookmarkStart w:id="1" w:name="_GoBack"/>
            <w:bookmarkEnd w:id="1"/>
            <w:r>
              <w:rPr>
                <w:sz w:val="21"/>
              </w:rPr>
              <w:t xml:space="preserve"> 日</w:t>
            </w:r>
          </w:p>
        </w:tc>
        <w:tc>
          <w:tcPr>
            <w:tcW w:w="2594" w:type="dxa"/>
          </w:tcPr>
          <w:p>
            <w:pPr>
              <w:pStyle w:val="10"/>
              <w:spacing w:before="136"/>
              <w:ind w:left="308" w:right="291"/>
              <w:jc w:val="center"/>
              <w:rPr>
                <w:sz w:val="21"/>
              </w:rPr>
            </w:pPr>
            <w:r>
              <w:rPr>
                <w:sz w:val="21"/>
              </w:rPr>
              <w:t>答辩</w:t>
            </w:r>
          </w:p>
        </w:tc>
        <w:tc>
          <w:tcPr>
            <w:tcW w:w="1789" w:type="dxa"/>
          </w:tcPr>
          <w:p>
            <w:pPr>
              <w:pStyle w:val="10"/>
              <w:spacing w:before="136"/>
              <w:ind w:left="456" w:right="440"/>
              <w:jc w:val="center"/>
              <w:rPr>
                <w:sz w:val="21"/>
              </w:rPr>
            </w:pPr>
            <w:r>
              <w:rPr>
                <w:sz w:val="21"/>
              </w:rPr>
              <w:t>学校</w:t>
            </w:r>
          </w:p>
        </w:tc>
        <w:tc>
          <w:tcPr>
            <w:tcW w:w="1893" w:type="dxa"/>
            <w:tcBorders>
              <w:right w:val="single" w:color="000000" w:sz="8" w:space="0"/>
            </w:tcBorders>
          </w:tcPr>
          <w:p>
            <w:pPr>
              <w:pStyle w:val="10"/>
              <w:spacing w:before="136"/>
              <w:ind w:left="353" w:right="329"/>
              <w:jc w:val="center"/>
              <w:rPr>
                <w:sz w:val="21"/>
              </w:rPr>
            </w:pPr>
            <w:r>
              <w:rPr>
                <w:rFonts w:hint="eastAsia"/>
                <w:sz w:val="21"/>
              </w:rPr>
              <w:t>18428354802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508" w:hRule="atLeast"/>
        </w:trPr>
        <w:tc>
          <w:tcPr>
            <w:tcW w:w="9359" w:type="dxa"/>
            <w:gridSpan w:val="4"/>
            <w:tcBorders>
              <w:left w:val="single" w:color="000000" w:sz="8" w:space="0"/>
              <w:bottom w:val="single" w:color="000000" w:sz="8" w:space="0"/>
              <w:right w:val="single" w:color="000000" w:sz="8" w:space="0"/>
            </w:tcBorders>
          </w:tcPr>
          <w:p>
            <w:pPr>
              <w:pStyle w:val="10"/>
              <w:spacing w:before="59"/>
              <w:rPr>
                <w:sz w:val="21"/>
              </w:rPr>
            </w:pPr>
            <w:r>
              <w:rPr>
                <w:sz w:val="21"/>
              </w:rPr>
              <w:t>⑥ 导教师或指导小组评价（题目、工作要点、方法、进度及准备情况）：</w:t>
            </w:r>
          </w:p>
          <w:p>
            <w:pPr>
              <w:pStyle w:val="10"/>
              <w:spacing w:before="64"/>
              <w:ind w:left="471"/>
              <w:rPr>
                <w:sz w:val="21"/>
              </w:rPr>
            </w:pPr>
            <w:r>
              <w:rPr>
                <w:sz w:val="21"/>
              </w:rPr>
              <w:t>选题合理，要点明确，方法可行，进度与学校毕业设计安排相符，达到学校毕业设计要求</w:t>
            </w:r>
          </w:p>
          <w:p>
            <w:pPr>
              <w:pStyle w:val="10"/>
              <w:ind w:left="0"/>
              <w:rPr>
                <w:sz w:val="20"/>
              </w:rPr>
            </w:pPr>
          </w:p>
          <w:p>
            <w:pPr>
              <w:pStyle w:val="10"/>
              <w:spacing w:before="7"/>
              <w:ind w:left="0"/>
              <w:rPr>
                <w:sz w:val="15"/>
              </w:rPr>
            </w:pPr>
          </w:p>
          <w:p>
            <w:pPr>
              <w:pStyle w:val="10"/>
              <w:tabs>
                <w:tab w:val="left" w:pos="7522"/>
              </w:tabs>
              <w:spacing w:before="1"/>
              <w:ind w:left="3742"/>
              <w:rPr>
                <w:sz w:val="21"/>
              </w:rPr>
            </w:pPr>
            <w:r>
              <w:rPr>
                <w:sz w:val="21"/>
              </w:rPr>
              <w:t>指导教师（签名）：</w:t>
            </w:r>
            <w:r>
              <w:rPr>
                <w:sz w:val="21"/>
              </w:rPr>
              <w:tab/>
            </w:r>
            <w:r>
              <w:rPr>
                <w:sz w:val="21"/>
              </w:rPr>
              <w:t>201</w:t>
            </w:r>
            <w:r>
              <w:rPr>
                <w:rFonts w:hint="eastAsia"/>
                <w:sz w:val="21"/>
                <w:lang w:val="en-US" w:eastAsia="zh-CN"/>
              </w:rPr>
              <w:t>9</w:t>
            </w:r>
            <w:r>
              <w:rPr>
                <w:sz w:val="21"/>
              </w:rPr>
              <w:t xml:space="preserve"> 年 4 月 9</w:t>
            </w:r>
            <w:r>
              <w:rPr>
                <w:spacing w:val="-4"/>
                <w:sz w:val="21"/>
              </w:rPr>
              <w:t xml:space="preserve"> </w:t>
            </w:r>
            <w:r>
              <w:rPr>
                <w:sz w:val="21"/>
              </w:rPr>
              <w:t>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489" w:hRule="atLeast"/>
        </w:trPr>
        <w:tc>
          <w:tcPr>
            <w:tcW w:w="9359" w:type="dxa"/>
            <w:gridSpan w:val="4"/>
            <w:tcBorders>
              <w:top w:val="single" w:color="000000" w:sz="8" w:space="0"/>
              <w:left w:val="single" w:color="000000" w:sz="8" w:space="0"/>
              <w:bottom w:val="single" w:color="000000" w:sz="8" w:space="0"/>
              <w:right w:val="single" w:color="000000" w:sz="8" w:space="0"/>
            </w:tcBorders>
          </w:tcPr>
          <w:p>
            <w:pPr>
              <w:pStyle w:val="10"/>
              <w:spacing w:before="169" w:line="297" w:lineRule="auto"/>
              <w:ind w:left="466" w:right="1881" w:hanging="360"/>
              <w:rPr>
                <w:sz w:val="21"/>
              </w:rPr>
            </w:pPr>
            <w:r>
              <w:rPr>
                <w:w w:val="95"/>
                <w:sz w:val="21"/>
              </w:rPr>
              <w:t>⑦</w:t>
            </w:r>
            <w:r>
              <w:rPr>
                <w:sz w:val="21"/>
              </w:rPr>
              <w:t>对学生开题报告的评审意见（是否同意进入毕业论文或毕业设计撰写阶段）</w:t>
            </w:r>
            <w:r>
              <w:rPr>
                <w:w w:val="95"/>
                <w:sz w:val="21"/>
              </w:rPr>
              <w:t xml:space="preserve">：  </w:t>
            </w:r>
            <w:r>
              <w:rPr>
                <w:sz w:val="21"/>
              </w:rPr>
              <w:t>同意进入毕业论文撰写阶段</w:t>
            </w:r>
          </w:p>
          <w:p>
            <w:pPr>
              <w:pStyle w:val="10"/>
              <w:spacing w:before="2"/>
              <w:ind w:left="0"/>
              <w:rPr>
                <w:sz w:val="21"/>
              </w:rPr>
            </w:pPr>
          </w:p>
          <w:p>
            <w:pPr>
              <w:pStyle w:val="10"/>
              <w:tabs>
                <w:tab w:val="left" w:pos="7522"/>
              </w:tabs>
              <w:ind w:left="3637"/>
              <w:rPr>
                <w:sz w:val="21"/>
              </w:rPr>
            </w:pPr>
            <w:r>
              <w:rPr>
                <w:sz w:val="21"/>
              </w:rPr>
              <w:t>教学系主任（签字）：</w:t>
            </w:r>
            <w:r>
              <w:rPr>
                <w:sz w:val="21"/>
              </w:rPr>
              <w:tab/>
            </w:r>
            <w:r>
              <w:rPr>
                <w:sz w:val="21"/>
              </w:rPr>
              <w:t>201</w:t>
            </w:r>
            <w:r>
              <w:rPr>
                <w:rFonts w:hint="eastAsia"/>
                <w:sz w:val="21"/>
                <w:lang w:val="en-US" w:eastAsia="zh-CN"/>
              </w:rPr>
              <w:t>9</w:t>
            </w:r>
            <w:r>
              <w:rPr>
                <w:sz w:val="21"/>
              </w:rPr>
              <w:t xml:space="preserve"> 年 4 月 9</w:t>
            </w:r>
            <w:r>
              <w:rPr>
                <w:spacing w:val="-4"/>
                <w:sz w:val="21"/>
              </w:rPr>
              <w:t xml:space="preserve"> </w:t>
            </w:r>
            <w:r>
              <w:rPr>
                <w:sz w:val="21"/>
              </w:rPr>
              <w:t>日</w:t>
            </w:r>
          </w:p>
        </w:tc>
      </w:tr>
    </w:tbl>
    <w:p/>
    <w:sectPr>
      <w:pgSz w:w="11910" w:h="16840"/>
      <w:pgMar w:top="1420" w:right="1120" w:bottom="280" w:left="116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908" w:hanging="363"/>
        <w:jc w:val="left"/>
      </w:pPr>
      <w:rPr>
        <w:rFonts w:hint="default" w:ascii="宋体" w:hAnsi="宋体" w:eastAsia="宋体" w:cs="宋体"/>
        <w:spacing w:val="0"/>
        <w:w w:val="99"/>
        <w:sz w:val="21"/>
        <w:szCs w:val="21"/>
        <w:lang w:val="en-US" w:eastAsia="en-US" w:bidi="en-US"/>
      </w:rPr>
    </w:lvl>
    <w:lvl w:ilvl="1" w:tentative="0">
      <w:start w:val="0"/>
      <w:numFmt w:val="bullet"/>
      <w:lvlText w:val="•"/>
      <w:lvlJc w:val="left"/>
      <w:pPr>
        <w:ind w:left="1743" w:hanging="363"/>
      </w:pPr>
      <w:rPr>
        <w:rFonts w:hint="default"/>
        <w:lang w:val="en-US" w:eastAsia="en-US" w:bidi="en-US"/>
      </w:rPr>
    </w:lvl>
    <w:lvl w:ilvl="2" w:tentative="0">
      <w:start w:val="0"/>
      <w:numFmt w:val="bullet"/>
      <w:lvlText w:val="•"/>
      <w:lvlJc w:val="left"/>
      <w:pPr>
        <w:ind w:left="2587" w:hanging="363"/>
      </w:pPr>
      <w:rPr>
        <w:rFonts w:hint="default"/>
        <w:lang w:val="en-US" w:eastAsia="en-US" w:bidi="en-US"/>
      </w:rPr>
    </w:lvl>
    <w:lvl w:ilvl="3" w:tentative="0">
      <w:start w:val="0"/>
      <w:numFmt w:val="bullet"/>
      <w:lvlText w:val="•"/>
      <w:lvlJc w:val="left"/>
      <w:pPr>
        <w:ind w:left="3431" w:hanging="363"/>
      </w:pPr>
      <w:rPr>
        <w:rFonts w:hint="default"/>
        <w:lang w:val="en-US" w:eastAsia="en-US" w:bidi="en-US"/>
      </w:rPr>
    </w:lvl>
    <w:lvl w:ilvl="4" w:tentative="0">
      <w:start w:val="0"/>
      <w:numFmt w:val="bullet"/>
      <w:lvlText w:val="•"/>
      <w:lvlJc w:val="left"/>
      <w:pPr>
        <w:ind w:left="4275" w:hanging="363"/>
      </w:pPr>
      <w:rPr>
        <w:rFonts w:hint="default"/>
        <w:lang w:val="en-US" w:eastAsia="en-US" w:bidi="en-US"/>
      </w:rPr>
    </w:lvl>
    <w:lvl w:ilvl="5" w:tentative="0">
      <w:start w:val="0"/>
      <w:numFmt w:val="bullet"/>
      <w:lvlText w:val="•"/>
      <w:lvlJc w:val="left"/>
      <w:pPr>
        <w:ind w:left="5119" w:hanging="363"/>
      </w:pPr>
      <w:rPr>
        <w:rFonts w:hint="default"/>
        <w:lang w:val="en-US" w:eastAsia="en-US" w:bidi="en-US"/>
      </w:rPr>
    </w:lvl>
    <w:lvl w:ilvl="6" w:tentative="0">
      <w:start w:val="0"/>
      <w:numFmt w:val="bullet"/>
      <w:lvlText w:val="•"/>
      <w:lvlJc w:val="left"/>
      <w:pPr>
        <w:ind w:left="5963" w:hanging="363"/>
      </w:pPr>
      <w:rPr>
        <w:rFonts w:hint="default"/>
        <w:lang w:val="en-US" w:eastAsia="en-US" w:bidi="en-US"/>
      </w:rPr>
    </w:lvl>
    <w:lvl w:ilvl="7" w:tentative="0">
      <w:start w:val="0"/>
      <w:numFmt w:val="bullet"/>
      <w:lvlText w:val="•"/>
      <w:lvlJc w:val="left"/>
      <w:pPr>
        <w:ind w:left="6807" w:hanging="363"/>
      </w:pPr>
      <w:rPr>
        <w:rFonts w:hint="default"/>
        <w:lang w:val="en-US" w:eastAsia="en-US" w:bidi="en-US"/>
      </w:rPr>
    </w:lvl>
    <w:lvl w:ilvl="8" w:tentative="0">
      <w:start w:val="0"/>
      <w:numFmt w:val="bullet"/>
      <w:lvlText w:val="•"/>
      <w:lvlJc w:val="left"/>
      <w:pPr>
        <w:ind w:left="7651" w:hanging="363"/>
      </w:pPr>
      <w:rPr>
        <w:rFonts w:hint="default"/>
        <w:lang w:val="en-US" w:eastAsia="en-US" w:bidi="en-US"/>
      </w:rPr>
    </w:lvl>
  </w:abstractNum>
  <w:abstractNum w:abstractNumId="1">
    <w:nsid w:val="0053208E"/>
    <w:multiLevelType w:val="multilevel"/>
    <w:tmpl w:val="0053208E"/>
    <w:lvl w:ilvl="0" w:tentative="0">
      <w:start w:val="1"/>
      <w:numFmt w:val="decimal"/>
      <w:lvlText w:val="%1."/>
      <w:lvlJc w:val="left"/>
      <w:pPr>
        <w:ind w:left="785" w:hanging="260"/>
        <w:jc w:val="left"/>
      </w:pPr>
      <w:rPr>
        <w:rFonts w:hint="default" w:ascii="宋体" w:hAnsi="宋体" w:eastAsia="宋体" w:cs="宋体"/>
        <w:spacing w:val="0"/>
        <w:w w:val="99"/>
        <w:sz w:val="21"/>
        <w:szCs w:val="21"/>
        <w:lang w:val="en-US" w:eastAsia="en-US" w:bidi="en-US"/>
      </w:rPr>
    </w:lvl>
    <w:lvl w:ilvl="1" w:tentative="0">
      <w:start w:val="0"/>
      <w:numFmt w:val="bullet"/>
      <w:lvlText w:val="•"/>
      <w:lvlJc w:val="left"/>
      <w:pPr>
        <w:ind w:left="1635" w:hanging="260"/>
      </w:pPr>
      <w:rPr>
        <w:rFonts w:hint="default"/>
        <w:lang w:val="en-US" w:eastAsia="en-US" w:bidi="en-US"/>
      </w:rPr>
    </w:lvl>
    <w:lvl w:ilvl="2" w:tentative="0">
      <w:start w:val="0"/>
      <w:numFmt w:val="bullet"/>
      <w:lvlText w:val="•"/>
      <w:lvlJc w:val="left"/>
      <w:pPr>
        <w:ind w:left="2491" w:hanging="260"/>
      </w:pPr>
      <w:rPr>
        <w:rFonts w:hint="default"/>
        <w:lang w:val="en-US" w:eastAsia="en-US" w:bidi="en-US"/>
      </w:rPr>
    </w:lvl>
    <w:lvl w:ilvl="3" w:tentative="0">
      <w:start w:val="0"/>
      <w:numFmt w:val="bullet"/>
      <w:lvlText w:val="•"/>
      <w:lvlJc w:val="left"/>
      <w:pPr>
        <w:ind w:left="3347" w:hanging="260"/>
      </w:pPr>
      <w:rPr>
        <w:rFonts w:hint="default"/>
        <w:lang w:val="en-US" w:eastAsia="en-US" w:bidi="en-US"/>
      </w:rPr>
    </w:lvl>
    <w:lvl w:ilvl="4" w:tentative="0">
      <w:start w:val="0"/>
      <w:numFmt w:val="bullet"/>
      <w:lvlText w:val="•"/>
      <w:lvlJc w:val="left"/>
      <w:pPr>
        <w:ind w:left="4203" w:hanging="260"/>
      </w:pPr>
      <w:rPr>
        <w:rFonts w:hint="default"/>
        <w:lang w:val="en-US" w:eastAsia="en-US" w:bidi="en-US"/>
      </w:rPr>
    </w:lvl>
    <w:lvl w:ilvl="5" w:tentative="0">
      <w:start w:val="0"/>
      <w:numFmt w:val="bullet"/>
      <w:lvlText w:val="•"/>
      <w:lvlJc w:val="left"/>
      <w:pPr>
        <w:ind w:left="5059" w:hanging="260"/>
      </w:pPr>
      <w:rPr>
        <w:rFonts w:hint="default"/>
        <w:lang w:val="en-US" w:eastAsia="en-US" w:bidi="en-US"/>
      </w:rPr>
    </w:lvl>
    <w:lvl w:ilvl="6" w:tentative="0">
      <w:start w:val="0"/>
      <w:numFmt w:val="bullet"/>
      <w:lvlText w:val="•"/>
      <w:lvlJc w:val="left"/>
      <w:pPr>
        <w:ind w:left="5915" w:hanging="260"/>
      </w:pPr>
      <w:rPr>
        <w:rFonts w:hint="default"/>
        <w:lang w:val="en-US" w:eastAsia="en-US" w:bidi="en-US"/>
      </w:rPr>
    </w:lvl>
    <w:lvl w:ilvl="7" w:tentative="0">
      <w:start w:val="0"/>
      <w:numFmt w:val="bullet"/>
      <w:lvlText w:val="•"/>
      <w:lvlJc w:val="left"/>
      <w:pPr>
        <w:ind w:left="6771" w:hanging="260"/>
      </w:pPr>
      <w:rPr>
        <w:rFonts w:hint="default"/>
        <w:lang w:val="en-US" w:eastAsia="en-US" w:bidi="en-US"/>
      </w:rPr>
    </w:lvl>
    <w:lvl w:ilvl="8" w:tentative="0">
      <w:start w:val="0"/>
      <w:numFmt w:val="bullet"/>
      <w:lvlText w:val="•"/>
      <w:lvlJc w:val="left"/>
      <w:pPr>
        <w:ind w:left="7627" w:hanging="260"/>
      </w:pPr>
      <w:rPr>
        <w:rFonts w:hint="default"/>
        <w:lang w:val="en-US" w:eastAsia="en-US" w:bidi="en-US"/>
      </w:rPr>
    </w:lvl>
  </w:abstractNum>
  <w:abstractNum w:abstractNumId="2">
    <w:nsid w:val="59ADCABA"/>
    <w:multiLevelType w:val="multilevel"/>
    <w:tmpl w:val="59ADCABA"/>
    <w:lvl w:ilvl="0" w:tentative="0">
      <w:start w:val="1"/>
      <w:numFmt w:val="decimal"/>
      <w:lvlText w:val="%1."/>
      <w:lvlJc w:val="left"/>
      <w:pPr>
        <w:ind w:left="946" w:hanging="420"/>
        <w:jc w:val="left"/>
      </w:pPr>
      <w:rPr>
        <w:rFonts w:hint="default" w:ascii="宋体" w:hAnsi="宋体" w:eastAsia="宋体" w:cs="宋体"/>
        <w:spacing w:val="0"/>
        <w:w w:val="99"/>
        <w:sz w:val="21"/>
        <w:szCs w:val="21"/>
        <w:lang w:val="en-US" w:eastAsia="en-US" w:bidi="en-US"/>
      </w:rPr>
    </w:lvl>
    <w:lvl w:ilvl="1" w:tentative="0">
      <w:start w:val="0"/>
      <w:numFmt w:val="bullet"/>
      <w:lvlText w:val="•"/>
      <w:lvlJc w:val="left"/>
      <w:pPr>
        <w:ind w:left="1779" w:hanging="420"/>
      </w:pPr>
      <w:rPr>
        <w:rFonts w:hint="default"/>
        <w:lang w:val="en-US" w:eastAsia="en-US" w:bidi="en-US"/>
      </w:rPr>
    </w:lvl>
    <w:lvl w:ilvl="2" w:tentative="0">
      <w:start w:val="0"/>
      <w:numFmt w:val="bullet"/>
      <w:lvlText w:val="•"/>
      <w:lvlJc w:val="left"/>
      <w:pPr>
        <w:ind w:left="2619" w:hanging="420"/>
      </w:pPr>
      <w:rPr>
        <w:rFonts w:hint="default"/>
        <w:lang w:val="en-US" w:eastAsia="en-US" w:bidi="en-US"/>
      </w:rPr>
    </w:lvl>
    <w:lvl w:ilvl="3" w:tentative="0">
      <w:start w:val="0"/>
      <w:numFmt w:val="bullet"/>
      <w:lvlText w:val="•"/>
      <w:lvlJc w:val="left"/>
      <w:pPr>
        <w:ind w:left="3459" w:hanging="420"/>
      </w:pPr>
      <w:rPr>
        <w:rFonts w:hint="default"/>
        <w:lang w:val="en-US" w:eastAsia="en-US" w:bidi="en-US"/>
      </w:rPr>
    </w:lvl>
    <w:lvl w:ilvl="4" w:tentative="0">
      <w:start w:val="0"/>
      <w:numFmt w:val="bullet"/>
      <w:lvlText w:val="•"/>
      <w:lvlJc w:val="left"/>
      <w:pPr>
        <w:ind w:left="4299" w:hanging="420"/>
      </w:pPr>
      <w:rPr>
        <w:rFonts w:hint="default"/>
        <w:lang w:val="en-US" w:eastAsia="en-US" w:bidi="en-US"/>
      </w:rPr>
    </w:lvl>
    <w:lvl w:ilvl="5" w:tentative="0">
      <w:start w:val="0"/>
      <w:numFmt w:val="bullet"/>
      <w:lvlText w:val="•"/>
      <w:lvlJc w:val="left"/>
      <w:pPr>
        <w:ind w:left="5139" w:hanging="420"/>
      </w:pPr>
      <w:rPr>
        <w:rFonts w:hint="default"/>
        <w:lang w:val="en-US" w:eastAsia="en-US" w:bidi="en-US"/>
      </w:rPr>
    </w:lvl>
    <w:lvl w:ilvl="6" w:tentative="0">
      <w:start w:val="0"/>
      <w:numFmt w:val="bullet"/>
      <w:lvlText w:val="•"/>
      <w:lvlJc w:val="left"/>
      <w:pPr>
        <w:ind w:left="5979" w:hanging="420"/>
      </w:pPr>
      <w:rPr>
        <w:rFonts w:hint="default"/>
        <w:lang w:val="en-US" w:eastAsia="en-US" w:bidi="en-US"/>
      </w:rPr>
    </w:lvl>
    <w:lvl w:ilvl="7" w:tentative="0">
      <w:start w:val="0"/>
      <w:numFmt w:val="bullet"/>
      <w:lvlText w:val="•"/>
      <w:lvlJc w:val="left"/>
      <w:pPr>
        <w:ind w:left="6819" w:hanging="420"/>
      </w:pPr>
      <w:rPr>
        <w:rFonts w:hint="default"/>
        <w:lang w:val="en-US" w:eastAsia="en-US" w:bidi="en-US"/>
      </w:rPr>
    </w:lvl>
    <w:lvl w:ilvl="8" w:tentative="0">
      <w:start w:val="0"/>
      <w:numFmt w:val="bullet"/>
      <w:lvlText w:val="•"/>
      <w:lvlJc w:val="left"/>
      <w:pPr>
        <w:ind w:left="7659" w:hanging="420"/>
      </w:pPr>
      <w:rPr>
        <w:rFonts w:hint="default"/>
        <w:lang w:val="en-US" w:eastAsia="en-US" w:bidi="en-U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13D9E"/>
    <w:rsid w:val="067A19AD"/>
    <w:rsid w:val="072D063D"/>
    <w:rsid w:val="0AFF6673"/>
    <w:rsid w:val="111200E1"/>
    <w:rsid w:val="346457AB"/>
    <w:rsid w:val="638513CB"/>
    <w:rsid w:val="64550393"/>
    <w:rsid w:val="66742471"/>
    <w:rsid w:val="673274A0"/>
    <w:rsid w:val="68F00352"/>
    <w:rsid w:val="6E0545F2"/>
    <w:rsid w:val="704A1F79"/>
    <w:rsid w:val="73304F94"/>
    <w:rsid w:val="7B0E1CB7"/>
    <w:rsid w:val="7F557E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en-US"/>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nhideWhenUsed/>
    <w:qFormat/>
    <w:uiPriority w:val="1"/>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Body Text"/>
    <w:basedOn w:val="1"/>
    <w:qFormat/>
    <w:uiPriority w:val="1"/>
    <w:rPr>
      <w:rFonts w:ascii="黑体" w:hAnsi="黑体" w:eastAsia="黑体" w:cs="黑体"/>
      <w:sz w:val="36"/>
      <w:szCs w:val="36"/>
      <w:lang w:val="en-US" w:eastAsia="en-US" w:bidi="en-US"/>
    </w:rPr>
  </w:style>
  <w:style w:type="character" w:styleId="7">
    <w:name w:val="Hyperlink"/>
    <w:basedOn w:val="6"/>
    <w:qFormat/>
    <w:uiPriority w:val="0"/>
    <w:rPr>
      <w:color w:val="0000FF"/>
      <w:u w:val="single"/>
    </w:rPr>
  </w:style>
  <w:style w:type="table" w:customStyle="1" w:styleId="8">
    <w:name w:val="Table Normal"/>
    <w:semiHidden/>
    <w:unhideWhenUsed/>
    <w:qFormat/>
    <w:uiPriority w:val="2"/>
    <w:tblPr>
      <w:tblLayout w:type="fixed"/>
      <w:tblCellMar>
        <w:top w:w="0" w:type="dxa"/>
        <w:left w:w="0" w:type="dxa"/>
        <w:bottom w:w="0" w:type="dxa"/>
        <w:right w:w="0" w:type="dxa"/>
      </w:tblCellMar>
    </w:tblPr>
  </w:style>
  <w:style w:type="paragraph" w:styleId="9">
    <w:name w:val="List Paragraph"/>
    <w:basedOn w:val="1"/>
    <w:qFormat/>
    <w:uiPriority w:val="1"/>
    <w:rPr>
      <w:lang w:val="en-US" w:eastAsia="en-US" w:bidi="en-US"/>
    </w:rPr>
  </w:style>
  <w:style w:type="paragraph" w:customStyle="1" w:styleId="10">
    <w:name w:val="Table Paragraph"/>
    <w:basedOn w:val="1"/>
    <w:qFormat/>
    <w:uiPriority w:val="1"/>
    <w:pPr>
      <w:ind w:left="106"/>
    </w:pPr>
    <w:rPr>
      <w:rFonts w:ascii="宋体" w:hAnsi="宋体" w:eastAsia="宋体" w:cs="宋体"/>
      <w:lang w:val="en-US" w:eastAsia="en-US" w:bidi="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699</Words>
  <Characters>1142</Characters>
  <TotalTime>3</TotalTime>
  <ScaleCrop>false</ScaleCrop>
  <LinksUpToDate>false</LinksUpToDate>
  <CharactersWithSpaces>1256</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2019-03-24T15:54:00Z</dcterms:created>
  <dc:creator>huyan</dc:creator>
  <cp:lastModifiedBy>幽灵.殿</cp:lastModifiedBy>
  <dcterms:modified xsi:type="dcterms:W3CDTF">2019-06-07T04:14:27Z</dcterms:modified>
  <dc:title>成 都 理 工 大 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2018-06-01T00:00:00Z</vt:filetime>
  </property>
  <property fmtid="{D5CDD505-2E9C-101B-9397-08002B2CF9AE}" pid="3" name="Creator">
    <vt:lpwstr>WPS Office</vt:lpwstr>
  </property>
  <property fmtid="{D5CDD505-2E9C-101B-9397-08002B2CF9AE}" pid="4" name="LastSaved">
    <vt:filetime>2019-03-24T00:00:00Z</vt:filetime>
  </property>
  <property fmtid="{D5CDD505-2E9C-101B-9397-08002B2CF9AE}" pid="5" name="KSOProductBuildVer">
    <vt:lpwstr>2052-11.1.0.8661</vt:lpwstr>
  </property>
</Properties>
</file>