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1540" w:leftChars="0"/>
        <w:rPr>
          <w:b/>
          <w:bCs/>
          <w:color w:val="800000"/>
          <w:sz w:val="48"/>
          <w:szCs w:val="48"/>
          <w:highlight w:val="none"/>
        </w:rPr>
      </w:pPr>
      <w:bookmarkStart w:id="0" w:name="_GoBack"/>
      <w:bookmarkEnd w:id="0"/>
      <w:r>
        <w:rPr>
          <w:b/>
          <w:bCs/>
          <w:color w:val="800000"/>
          <w:sz w:val="48"/>
          <w:szCs w:val="48"/>
          <w:highlight w:val="none"/>
          <w:lang w:val="en-US"/>
        </w:rPr>
        <w:t>SENTIMENTAL ANALYSIS</w:t>
      </w:r>
    </w:p>
    <w:p>
      <w:pPr>
        <w:pStyle w:val="style0"/>
        <w:ind w:left="1540" w:leftChars="0"/>
        <w:rPr>
          <w:b/>
          <w:bCs/>
          <w:color w:val="c00000"/>
          <w:sz w:val="32"/>
          <w:szCs w:val="32"/>
          <w:highlight w:val="none"/>
        </w:rPr>
      </w:pPr>
      <w:r>
        <w:rPr>
          <w:b/>
          <w:bCs/>
          <w:color w:val="c00000"/>
          <w:sz w:val="36"/>
          <w:szCs w:val="36"/>
          <w:highlight w:val="none"/>
          <w:lang w:val="en-US"/>
        </w:rPr>
        <w:t xml:space="preserve">    </w:t>
      </w:r>
      <w:r>
        <w:rPr>
          <w:b/>
          <w:bCs/>
          <w:color w:val="c00000"/>
          <w:sz w:val="32"/>
          <w:szCs w:val="32"/>
          <w:highlight w:val="none"/>
          <w:lang w:val="en-US"/>
        </w:rPr>
        <w:t xml:space="preserve">Phase - 4  Document submission </w:t>
      </w:r>
    </w:p>
    <w:p>
      <w:pPr>
        <w:pStyle w:val="style0"/>
        <w:ind w:left="1540" w:leftChars="0"/>
        <w:jc w:val="left"/>
        <w:rPr>
          <w:b/>
          <w:bCs/>
          <w:color w:val="c00000"/>
          <w:sz w:val="32"/>
          <w:szCs w:val="32"/>
          <w:highlight w:val="none"/>
        </w:rPr>
      </w:pPr>
    </w:p>
    <w:p>
      <w:pPr>
        <w:pStyle w:val="style0"/>
        <w:jc w:val="both"/>
        <w:rPr>
          <w:b/>
          <w:bCs/>
          <w:color w:val="9933ff"/>
          <w:sz w:val="32"/>
          <w:szCs w:val="32"/>
          <w:highlight w:val="none"/>
        </w:rPr>
      </w:pPr>
      <w:r>
        <w:rPr>
          <w:b/>
          <w:bCs/>
          <w:color w:val="9933ff"/>
          <w:sz w:val="32"/>
          <w:szCs w:val="32"/>
          <w:highlight w:val="none"/>
          <w:lang w:val="en-US"/>
        </w:rPr>
        <w:t>TEAM MEMBER</w:t>
      </w:r>
    </w:p>
    <w:p>
      <w:pPr>
        <w:pStyle w:val="style0"/>
        <w:jc w:val="both"/>
        <w:rPr>
          <w:b/>
          <w:bCs/>
          <w:color w:val="000000"/>
          <w:sz w:val="28"/>
          <w:szCs w:val="28"/>
          <w:highlight w:val="none"/>
        </w:rPr>
      </w:pPr>
      <w:r>
        <w:rPr>
          <w:b/>
          <w:bCs/>
          <w:color w:val="000000"/>
          <w:sz w:val="28"/>
          <w:szCs w:val="28"/>
          <w:highlight w:val="none"/>
          <w:lang w:val="en-US"/>
        </w:rPr>
        <w:t xml:space="preserve"> NAME : ATHUL KRISHNA</w:t>
      </w:r>
    </w:p>
    <w:p>
      <w:pPr>
        <w:pStyle w:val="style0"/>
        <w:jc w:val="both"/>
        <w:rPr>
          <w:b/>
          <w:bCs/>
          <w:color w:val="000000"/>
          <w:sz w:val="28"/>
          <w:szCs w:val="28"/>
          <w:highlight w:val="none"/>
        </w:rPr>
      </w:pPr>
      <w:r>
        <w:rPr>
          <w:b/>
          <w:bCs/>
          <w:color w:val="000000"/>
          <w:sz w:val="28"/>
          <w:szCs w:val="28"/>
          <w:highlight w:val="none"/>
          <w:lang w:val="en-US"/>
        </w:rPr>
        <w:t xml:space="preserve"> REG.NO : 721921243028</w:t>
      </w:r>
    </w:p>
    <w:p>
      <w:pPr>
        <w:pStyle w:val="style0"/>
        <w:jc w:val="both"/>
        <w:rPr>
          <w:b/>
          <w:bCs/>
          <w:color w:val="000000"/>
          <w:sz w:val="28"/>
          <w:szCs w:val="28"/>
          <w:highlight w:val="none"/>
        </w:rPr>
      </w:pPr>
    </w:p>
    <w:p>
      <w:pPr>
        <w:pStyle w:val="style0"/>
        <w:jc w:val="both"/>
        <w:rPr>
          <w:b/>
          <w:bCs/>
          <w:color w:val="0000ff"/>
          <w:sz w:val="22"/>
          <w:szCs w:val="22"/>
          <w:highlight w:val="none"/>
        </w:rPr>
      </w:pPr>
      <w:r>
        <w:rPr>
          <w:b/>
          <w:bCs/>
          <w:color w:val="0000ff"/>
          <w:sz w:val="22"/>
          <w:szCs w:val="22"/>
          <w:highlight w:val="none"/>
          <w:lang w:val="en-US"/>
        </w:rPr>
        <w:t xml:space="preserve">PROJECT : Sentimental analysis of marketing </w:t>
      </w:r>
    </w:p>
    <w:p>
      <w:pPr>
        <w:pStyle w:val="style0"/>
        <w:jc w:val="both"/>
        <w:rPr>
          <w:b/>
          <w:bCs/>
          <w:color w:val="0000ff"/>
          <w:sz w:val="22"/>
          <w:szCs w:val="22"/>
          <w:highlight w:val="none"/>
        </w:rPr>
      </w:pPr>
      <w:r>
        <w:rPr>
          <w:b/>
          <w:bCs/>
          <w:color w:val="0000ff"/>
          <w:sz w:val="22"/>
          <w:szCs w:val="22"/>
          <w:highlight w:val="none"/>
          <w:lang w:val="en-US"/>
        </w:rPr>
        <w:t>PHASE - 4 : Document part 2</w:t>
      </w:r>
    </w:p>
    <w:p>
      <w:pPr>
        <w:pStyle w:val="style0"/>
        <w:jc w:val="both"/>
        <w:rPr>
          <w:b/>
          <w:bCs/>
          <w:color w:val="800000"/>
          <w:sz w:val="22"/>
          <w:szCs w:val="22"/>
          <w:highlight w:val="none"/>
        </w:rPr>
      </w:pPr>
      <w:r>
        <w:rPr>
          <w:b/>
          <w:bCs/>
          <w:color w:val="0000ff"/>
          <w:sz w:val="22"/>
          <w:szCs w:val="22"/>
          <w:highlight w:val="none"/>
          <w:lang w:val="en-US"/>
        </w:rPr>
        <w:t xml:space="preserve">TOPIC : </w:t>
      </w:r>
      <w:r>
        <w:rPr>
          <w:b/>
          <w:bCs/>
          <w:color w:val="800000"/>
          <w:sz w:val="22"/>
          <w:szCs w:val="22"/>
          <w:highlight w:val="none"/>
          <w:lang w:val="en-US"/>
        </w:rPr>
        <w:t>In this part we will continue building our project.Sentiment analysis in marketing  enables brands to track consumer feelings and reactions, shaping more effective campaigns.</w:t>
      </w:r>
    </w:p>
    <w:p>
      <w:pPr>
        <w:pStyle w:val="style0"/>
        <w:jc w:val="both"/>
        <w:rPr>
          <w:b/>
          <w:bCs/>
          <w:color w:val="800000"/>
          <w:sz w:val="22"/>
          <w:szCs w:val="22"/>
          <w:highlight w:val="none"/>
        </w:rPr>
      </w:pPr>
    </w:p>
    <w:p>
      <w:pPr>
        <w:pStyle w:val="style0"/>
        <w:jc w:val="both"/>
        <w:rPr>
          <w:b/>
          <w:bCs/>
          <w:color w:val="008000"/>
          <w:sz w:val="36"/>
          <w:szCs w:val="36"/>
          <w:highlight w:val="none"/>
        </w:rPr>
      </w:pPr>
      <w:r>
        <w:rPr>
          <w:b/>
          <w:bCs/>
          <w:color w:val="008000"/>
          <w:sz w:val="36"/>
          <w:szCs w:val="36"/>
          <w:highlight w:val="none"/>
          <w:lang w:val="en-US"/>
        </w:rPr>
        <w:t>INTRODUCTION:</w:t>
      </w:r>
    </w:p>
    <w:p>
      <w:pPr>
        <w:pStyle w:val="style0"/>
        <w:jc w:val="both"/>
        <w:rPr>
          <w:b/>
          <w:bCs/>
          <w:color w:val="000000"/>
          <w:sz w:val="22"/>
          <w:szCs w:val="22"/>
          <w:highlight w:val="cyan"/>
        </w:rPr>
      </w:pPr>
      <w:r>
        <w:rPr>
          <w:b/>
          <w:bCs/>
          <w:color w:val="000000"/>
          <w:sz w:val="22"/>
          <w:szCs w:val="22"/>
          <w:highlight w:val="cyan"/>
          <w:lang w:val="en-US"/>
        </w:rPr>
        <w:t>Sentiment analysis in marketing is a powerful tool that allows businesses to understand how consumers perceive their products, services, and brand in general. It involves the use of advanced natural language processing and machine learning techniques to analyze vast amounts of textual data from sources like social media, reviews, and customer feedback. By classifying this data as positive, negative, or neutral, companies can gain valuable insights into customer sentiment. This information not only helps in assessing the success of marketing campaigns but also in making data-driven decisions, refining strategies, and building stronger relationships with their target audience. In this introduction, we'll explore the significance of sentiment analysis in the world of marketing and its practical applications.</w:t>
      </w:r>
    </w:p>
    <w:p>
      <w:pPr>
        <w:pStyle w:val="style0"/>
        <w:jc w:val="both"/>
        <w:rPr>
          <w:b/>
          <w:bCs/>
          <w:color w:val="ff9900"/>
          <w:sz w:val="24"/>
          <w:szCs w:val="24"/>
          <w:highlight w:val="none"/>
        </w:rPr>
      </w:pPr>
    </w:p>
    <w:p>
      <w:pPr>
        <w:pStyle w:val="style0"/>
        <w:jc w:val="both"/>
        <w:rPr>
          <w:b/>
          <w:bCs/>
          <w:color w:val="ff9900"/>
          <w:sz w:val="28"/>
          <w:szCs w:val="28"/>
          <w:highlight w:val="none"/>
        </w:rPr>
      </w:pPr>
      <w:r>
        <w:rPr>
          <w:b/>
          <w:bCs/>
          <w:color w:val="ff9900"/>
          <w:sz w:val="28"/>
          <w:szCs w:val="28"/>
          <w:highlight w:val="none"/>
          <w:lang w:val="en-US"/>
        </w:rPr>
        <w:t>FEATURE SELECTION</w:t>
      </w:r>
    </w:p>
    <w:p>
      <w:pPr>
        <w:pStyle w:val="style0"/>
        <w:jc w:val="both"/>
        <w:rPr>
          <w:b/>
          <w:bCs/>
          <w:color w:val="000000"/>
          <w:sz w:val="20"/>
          <w:szCs w:val="20"/>
          <w:highlight w:val="none"/>
          <w:lang w:val="en-US"/>
        </w:rPr>
      </w:pPr>
      <w:r>
        <w:rPr>
          <w:b/>
          <w:bCs/>
          <w:color w:val="000000"/>
          <w:sz w:val="20"/>
          <w:szCs w:val="20"/>
          <w:highlight w:val="none"/>
          <w:lang w:val="en-US"/>
        </w:rPr>
        <w:t>Feature selection in sentiment analysis for marketing is a critical step in refining the process. It involves choosing the most relevant attributes or variables (features) from the available data that will contribute to accurate sentiment classification.</w:t>
      </w:r>
    </w:p>
    <w:p>
      <w:pPr>
        <w:pStyle w:val="style0"/>
        <w:jc w:val="both"/>
        <w:rPr>
          <w:b/>
          <w:bCs/>
          <w:color w:val="000000"/>
          <w:sz w:val="20"/>
          <w:szCs w:val="20"/>
          <w:highlight w:val="none"/>
        </w:rPr>
      </w:pPr>
      <w:r>
        <w:rPr>
          <w:b/>
          <w:bCs/>
          <w:color w:val="000000"/>
          <w:sz w:val="20"/>
          <w:szCs w:val="20"/>
          <w:highlight w:val="none"/>
          <w:lang w:val="en-US"/>
        </w:rPr>
        <w:t xml:space="preserve"> Common features used in sentiment analysis include words, phrases, sentiment lexicons, and more. Feature selection methods such as mutual information, chi-squared test, or TF-IDF (Term Frequency-Inverse Document Frequency) are applied to determine the most influential features for sentiment classification. Effective feature selection can enhance the performance of sentiment analysis models, providing more precise insights into consumer sentiment for marketing decision-making.</w:t>
      </w:r>
    </w:p>
    <w:p>
      <w:pPr>
        <w:pStyle w:val="style0"/>
        <w:jc w:val="both"/>
        <w:rPr>
          <w:b/>
          <w:bCs/>
          <w:color w:val="000000"/>
          <w:sz w:val="20"/>
          <w:szCs w:val="20"/>
          <w:highlight w:val="none"/>
        </w:rPr>
      </w:pPr>
    </w:p>
    <w:p>
      <w:pPr>
        <w:pStyle w:val="style0"/>
        <w:jc w:val="both"/>
        <w:rPr>
          <w:b w:val="false"/>
          <w:bCs w:val="false"/>
          <w:color w:val="0000ff"/>
          <w:sz w:val="32"/>
          <w:szCs w:val="32"/>
          <w:highlight w:val="none"/>
        </w:rPr>
      </w:pPr>
      <w:r>
        <w:rPr>
          <w:b w:val="false"/>
          <w:bCs w:val="false"/>
          <w:color w:val="0000ff"/>
          <w:sz w:val="32"/>
          <w:szCs w:val="32"/>
          <w:highlight w:val="none"/>
          <w:lang w:val="en-US"/>
        </w:rPr>
        <w:t>SELECTING FEATURES</w:t>
      </w: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TF-IDF (Term Frequency-Inverse Document Frequency): This technique assigns weights to words based on their importance in a document relative to a collection of documents. High TF-IDF score words are often informative features for sentiment analysis.</w:t>
      </w: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N-grams: Using combinations of words (bigrams, trigrams, etc.) can capture the context and sentiment more effectively.</w:t>
      </w: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Sentiment Lexicons: Incorporating sentiment lexicons or lists of words with known sentiment (positive/negative) can be a useful feature selection approach.</w:t>
      </w: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Part-of-Speech Tags: Analyzing the grammatical structure can help identify key features, such as adjectives and verbs, which often carry sentiment.</w:t>
      </w: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Word Embeddings: Utilizing pre-trained word embeddings like Word2Vec, GloVe, or BERT can capture semantic meaning and sentiment.</w:t>
      </w: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Topic Modeling: Identifying topics within the text and using those as features can be valuable for understanding the context of sentiment.</w:t>
      </w:r>
    </w:p>
    <w:p>
      <w:pPr>
        <w:pStyle w:val="style0"/>
        <w:jc w:val="both"/>
        <w:rPr>
          <w:b w:val="false"/>
          <w:bCs w:val="false"/>
          <w:color w:val="000000"/>
          <w:sz w:val="24"/>
          <w:szCs w:val="24"/>
          <w:highlight w:val="none"/>
        </w:rPr>
      </w:pPr>
      <w:r>
        <w:rPr>
          <w:b w:val="false"/>
          <w:bCs w:val="false"/>
          <w:color w:val="000000"/>
          <w:sz w:val="24"/>
          <w:szCs w:val="24"/>
          <w:highlight w:val="none"/>
          <w:lang w:val="en-US"/>
        </w:rPr>
        <w:t>Machine Learning Techniques: Feature selection algorithms like recursive feature elimination (RFE) or feature importance from machine learning models (e.g., Random Forest, XGBoost) can also help determine feature relevance.</w:t>
      </w:r>
    </w:p>
    <w:p>
      <w:pPr>
        <w:pStyle w:val="style0"/>
        <w:jc w:val="both"/>
        <w:rPr>
          <w:b w:val="false"/>
          <w:bCs w:val="false"/>
          <w:color w:val="000000"/>
          <w:sz w:val="24"/>
          <w:szCs w:val="24"/>
          <w:highlight w:val="none"/>
        </w:rPr>
      </w:pPr>
    </w:p>
    <w:p>
      <w:pPr>
        <w:pStyle w:val="style0"/>
        <w:jc w:val="both"/>
        <w:rPr>
          <w:b w:val="false"/>
          <w:bCs w:val="false"/>
          <w:color w:val="9933ff"/>
          <w:sz w:val="32"/>
          <w:szCs w:val="32"/>
          <w:highlight w:val="none"/>
        </w:rPr>
      </w:pPr>
      <w:r>
        <w:rPr>
          <w:b w:val="false"/>
          <w:bCs w:val="false"/>
          <w:color w:val="9933ff"/>
          <w:sz w:val="32"/>
          <w:szCs w:val="32"/>
          <w:highlight w:val="none"/>
          <w:lang w:val="en-US"/>
        </w:rPr>
        <w:t>MODEL TRAINING</w:t>
      </w:r>
    </w:p>
    <w:p>
      <w:pPr>
        <w:pStyle w:val="style0"/>
        <w:jc w:val="both"/>
        <w:rPr>
          <w:b/>
          <w:bCs/>
          <w:color w:val="000000"/>
          <w:sz w:val="22"/>
          <w:szCs w:val="22"/>
          <w:highlight w:val="none"/>
        </w:rPr>
      </w:pPr>
      <w:r>
        <w:rPr>
          <w:b/>
          <w:bCs/>
          <w:color w:val="000000"/>
          <w:sz w:val="22"/>
          <w:szCs w:val="22"/>
          <w:highlight w:val="none"/>
          <w:lang w:val="en-US"/>
        </w:rPr>
        <w:t>The specific choice of model and preprocessing techniques may vary based on the nature of your data and the goals of your sentiment analysis task. Experimentation and iterative improvement are often required to build an effective sentiment analysis model.Remember that the choice of model and preprocessing techniques can vary depending on the specifics of your marketing data and goals. Experimentation and iterative improvement are often necessary to build an effective sentiment analysis model for marketing.</w:t>
      </w:r>
    </w:p>
    <w:p>
      <w:pPr>
        <w:pStyle w:val="style0"/>
        <w:jc w:val="both"/>
        <w:rPr>
          <w:b/>
          <w:bCs/>
          <w:color w:val="008000"/>
          <w:sz w:val="32"/>
          <w:szCs w:val="32"/>
          <w:highlight w:val="none"/>
        </w:rPr>
      </w:pPr>
      <w:r>
        <w:rPr>
          <w:b/>
          <w:bCs/>
          <w:color w:val="008000"/>
          <w:sz w:val="32"/>
          <w:szCs w:val="32"/>
          <w:highlight w:val="none"/>
          <w:lang w:val="en-US"/>
        </w:rPr>
        <w:t>TRAINING MY DATA</w:t>
      </w: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Data Collection: Collect a dataset that is specific to your marketing domain. This dataset should consist of text data, such as customer reviews, social media comments, or any text related to your marketing efforts. Make sure to label the data with sentiment classes (e.g., positive, negative, neutral) to create a labeled dataset.</w:t>
      </w:r>
    </w:p>
    <w:p>
      <w:pPr>
        <w:pStyle w:val="style0"/>
        <w:jc w:val="both"/>
        <w:rPr>
          <w:b w:val="false"/>
          <w:bCs w:val="false"/>
          <w:color w:val="000000"/>
          <w:sz w:val="24"/>
          <w:szCs w:val="24"/>
          <w:highlight w:val="none"/>
          <w:lang w:val="en-US"/>
        </w:rPr>
      </w:pP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Data Preprocessing: Clean and preprocess the collected text data. This involves removing noise, special characters, and irrelevant information. Common preprocessing steps include lowercasing, tokenization, and stemming or lemmatization.</w:t>
      </w:r>
    </w:p>
    <w:p>
      <w:pPr>
        <w:pStyle w:val="style0"/>
        <w:jc w:val="both"/>
        <w:rPr>
          <w:b w:val="false"/>
          <w:bCs w:val="false"/>
          <w:color w:val="000000"/>
          <w:sz w:val="24"/>
          <w:szCs w:val="24"/>
          <w:highlight w:val="none"/>
          <w:lang w:val="en-US"/>
        </w:rPr>
      </w:pP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Feature Extraction: Convert the preprocessed text data into numerical features that your model can work with. Common methods include TF-IDF vectorization or using pre-trained word embeddings like Word2Vec or GloVe.</w:t>
      </w:r>
    </w:p>
    <w:p>
      <w:pPr>
        <w:pStyle w:val="style0"/>
        <w:jc w:val="both"/>
        <w:rPr>
          <w:b w:val="false"/>
          <w:bCs w:val="false"/>
          <w:color w:val="000000"/>
          <w:sz w:val="24"/>
          <w:szCs w:val="24"/>
          <w:highlight w:val="none"/>
          <w:lang w:val="en-US"/>
        </w:rPr>
      </w:pP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Splitting the Dataset: Divide your labeled dataset into three subsets: training data, validation data, and testing data. The training data is used to train the model, the validation data is used to fine-tune hyperparameters, and the testing data is used to evaluate the model's performance.</w:t>
      </w:r>
    </w:p>
    <w:p>
      <w:pPr>
        <w:pStyle w:val="style0"/>
        <w:jc w:val="both"/>
        <w:rPr>
          <w:b w:val="false"/>
          <w:bCs w:val="false"/>
          <w:color w:val="000000"/>
          <w:sz w:val="24"/>
          <w:szCs w:val="24"/>
          <w:highlight w:val="none"/>
          <w:lang w:val="en-US"/>
        </w:rPr>
      </w:pP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Model Selection: Choose an appropriate sentiment analysis model for your data. Depending on the size of your dataset and its characteristics, you can opt for traditional machine learning models (e.g., Naive Bayes, SVM) or more advanced models like Recurrent Neural Networks (RNNs) or Transformer-based models (e.g., BERT).</w:t>
      </w:r>
    </w:p>
    <w:p>
      <w:pPr>
        <w:pStyle w:val="style0"/>
        <w:jc w:val="both"/>
        <w:rPr>
          <w:b w:val="false"/>
          <w:bCs w:val="false"/>
          <w:color w:val="000000"/>
          <w:sz w:val="24"/>
          <w:szCs w:val="24"/>
          <w:highlight w:val="none"/>
          <w:lang w:val="en-US"/>
        </w:rPr>
      </w:pP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Model Training: Train the selected model using your training dataset. This involves optimizing the model's parameters and hyperparameters to minimize the classification error. Experiment with different settings to find the best configuration.</w:t>
      </w:r>
    </w:p>
    <w:p>
      <w:pPr>
        <w:pStyle w:val="style0"/>
        <w:jc w:val="both"/>
        <w:rPr>
          <w:b w:val="false"/>
          <w:bCs w:val="false"/>
          <w:color w:val="000000"/>
          <w:sz w:val="24"/>
          <w:szCs w:val="24"/>
          <w:highlight w:val="none"/>
          <w:lang w:val="en-US"/>
        </w:rPr>
      </w:pP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Model Evaluation: Assess the model's performance using the validation dataset. Common evaluation metrics include accuracy, precision, recall, F1-score, and ROC-AUC. Adjust the model or hyperparameters as needed to improve performance.Hyperparameter Tuning: Optimize hyperparameters to enhance the model's accuracy and generalization. Techniques like grid search or random search can help you find the best hyperparameter values.</w:t>
      </w:r>
    </w:p>
    <w:p>
      <w:pPr>
        <w:pStyle w:val="style0"/>
        <w:jc w:val="both"/>
        <w:rPr>
          <w:b w:val="false"/>
          <w:bCs w:val="false"/>
          <w:color w:val="000000"/>
          <w:sz w:val="24"/>
          <w:szCs w:val="24"/>
          <w:highlight w:val="none"/>
          <w:lang w:val="en-US"/>
        </w:rPr>
      </w:pP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Testing: Once you're satisfied with the model's performance on the validation dataset, evaluate it on the testing dataset to ensure it can generalize well to unseen data.</w:t>
      </w:r>
    </w:p>
    <w:p>
      <w:pPr>
        <w:pStyle w:val="style0"/>
        <w:jc w:val="both"/>
        <w:rPr>
          <w:b w:val="false"/>
          <w:bCs w:val="false"/>
          <w:color w:val="000000"/>
          <w:sz w:val="24"/>
          <w:szCs w:val="24"/>
          <w:highlight w:val="none"/>
          <w:lang w:val="en-US"/>
        </w:rPr>
      </w:pPr>
    </w:p>
    <w:p>
      <w:pPr>
        <w:pStyle w:val="style0"/>
        <w:jc w:val="both"/>
        <w:rPr>
          <w:b w:val="false"/>
          <w:bCs w:val="false"/>
          <w:color w:val="000000"/>
          <w:sz w:val="24"/>
          <w:szCs w:val="24"/>
          <w:highlight w:val="none"/>
          <w:lang w:val="en-US"/>
        </w:rPr>
      </w:pPr>
      <w:r>
        <w:rPr>
          <w:b w:val="false"/>
          <w:bCs w:val="false"/>
          <w:color w:val="000000"/>
          <w:sz w:val="24"/>
          <w:szCs w:val="24"/>
          <w:highlight w:val="none"/>
          <w:lang w:val="en-US"/>
        </w:rPr>
        <w:t>Deployment: Deploy the trained sentiment analysis model in your marketing workflow or application to analyze sentiment in real-time or on historical data.</w:t>
      </w:r>
    </w:p>
    <w:p>
      <w:pPr>
        <w:pStyle w:val="style0"/>
        <w:jc w:val="both"/>
        <w:rPr>
          <w:b w:val="false"/>
          <w:bCs w:val="false"/>
          <w:color w:val="000000"/>
          <w:sz w:val="24"/>
          <w:szCs w:val="24"/>
          <w:highlight w:val="none"/>
          <w:lang w:val="en-US"/>
        </w:rPr>
      </w:pPr>
    </w:p>
    <w:p>
      <w:pPr>
        <w:pStyle w:val="style0"/>
        <w:jc w:val="both"/>
        <w:rPr>
          <w:b w:val="false"/>
          <w:bCs w:val="false"/>
          <w:color w:val="000000"/>
          <w:sz w:val="24"/>
          <w:szCs w:val="24"/>
          <w:highlight w:val="none"/>
        </w:rPr>
      </w:pPr>
      <w:r>
        <w:rPr>
          <w:b w:val="false"/>
          <w:bCs w:val="false"/>
          <w:color w:val="000000"/>
          <w:sz w:val="24"/>
          <w:szCs w:val="24"/>
          <w:highlight w:val="none"/>
          <w:lang w:val="en-US"/>
        </w:rPr>
        <w:t>Monitoring and Maintenance: Continuously monitor the model's performance in a production environment and retrain it periodically to adapt to changing sentiment trends.</w:t>
      </w:r>
    </w:p>
    <w:p>
      <w:pPr>
        <w:pStyle w:val="style0"/>
        <w:jc w:val="both"/>
        <w:rPr>
          <w:b w:val="false"/>
          <w:bCs w:val="false"/>
          <w:color w:val="000000"/>
          <w:sz w:val="24"/>
          <w:szCs w:val="24"/>
          <w:highlight w:val="none"/>
        </w:rPr>
      </w:pPr>
    </w:p>
    <w:p>
      <w:pPr>
        <w:pStyle w:val="style0"/>
        <w:jc w:val="both"/>
        <w:rPr>
          <w:b/>
          <w:bCs/>
          <w:color w:val="800000"/>
          <w:sz w:val="28"/>
          <w:szCs w:val="28"/>
          <w:highlight w:val="none"/>
        </w:rPr>
      </w:pPr>
      <w:r>
        <w:rPr>
          <w:b/>
          <w:bCs/>
          <w:color w:val="800000"/>
          <w:sz w:val="28"/>
          <w:szCs w:val="28"/>
          <w:highlight w:val="none"/>
          <w:lang w:val="en-US"/>
        </w:rPr>
        <w:t>EVALUATION FOR SENTIMENTAL ANALYSIS</w:t>
      </w:r>
    </w:p>
    <w:p>
      <w:pPr>
        <w:pStyle w:val="style0"/>
        <w:jc w:val="both"/>
        <w:rPr>
          <w:b/>
          <w:bCs/>
          <w:color w:val="000000"/>
          <w:sz w:val="24"/>
          <w:szCs w:val="24"/>
          <w:highlight w:val="none"/>
          <w:lang w:val="en-US"/>
        </w:rPr>
      </w:pPr>
      <w:r>
        <w:rPr>
          <w:b/>
          <w:bCs/>
          <w:color w:val="000000"/>
          <w:sz w:val="24"/>
          <w:szCs w:val="24"/>
          <w:highlight w:val="none"/>
          <w:lang w:val="en-US"/>
        </w:rPr>
        <w:t>Accuracy: Accuracy is a straightforward measure of how often the model correctly predicts sentiment. It's the ratio of correct predictions to the total number of predictions. However, accuracy can be misleading when classes are imbalanced.</w:t>
      </w:r>
    </w:p>
    <w:p>
      <w:pPr>
        <w:pStyle w:val="style0"/>
        <w:jc w:val="both"/>
        <w:rPr>
          <w:b/>
          <w:bCs/>
          <w:color w:val="000000"/>
          <w:sz w:val="24"/>
          <w:szCs w:val="24"/>
          <w:highlight w:val="none"/>
          <w:lang w:val="en-US"/>
        </w:rPr>
      </w:pPr>
      <w:r>
        <w:rPr>
          <w:b/>
          <w:bCs/>
          <w:color w:val="000000"/>
          <w:sz w:val="24"/>
          <w:szCs w:val="24"/>
          <w:highlight w:val="none"/>
          <w:lang w:val="en-US"/>
        </w:rPr>
        <w:t>Precision and Recall: Precision measures the proportion of true positive predictions among all positive predictions, while recall measures the proportion of true positives among all actual positives. These metrics are particularly useful when you want to balance false positives and false negatives.</w:t>
      </w:r>
    </w:p>
    <w:p>
      <w:pPr>
        <w:pStyle w:val="style0"/>
        <w:jc w:val="both"/>
        <w:rPr>
          <w:b/>
          <w:bCs/>
          <w:color w:val="000000"/>
          <w:sz w:val="24"/>
          <w:szCs w:val="24"/>
          <w:highlight w:val="none"/>
          <w:lang w:val="en-US"/>
        </w:rPr>
      </w:pPr>
      <w:r>
        <w:rPr>
          <w:b/>
          <w:bCs/>
          <w:color w:val="000000"/>
          <w:sz w:val="24"/>
          <w:szCs w:val="24"/>
          <w:highlight w:val="none"/>
          <w:lang w:val="en-US"/>
        </w:rPr>
        <w:t>F1-Score: The F1-score is the harmonic mean of precision and recall. It provides a balance between the two and is useful when you want to consider both false positives and false negatives.</w:t>
      </w:r>
    </w:p>
    <w:p>
      <w:pPr>
        <w:pStyle w:val="style0"/>
        <w:jc w:val="both"/>
        <w:rPr>
          <w:b/>
          <w:bCs/>
          <w:color w:val="000000"/>
          <w:sz w:val="24"/>
          <w:szCs w:val="24"/>
          <w:highlight w:val="none"/>
          <w:lang w:val="en-US"/>
        </w:rPr>
      </w:pPr>
      <w:r>
        <w:rPr>
          <w:b/>
          <w:bCs/>
          <w:color w:val="000000"/>
          <w:sz w:val="24"/>
          <w:szCs w:val="24"/>
          <w:highlight w:val="none"/>
          <w:lang w:val="en-US"/>
        </w:rPr>
        <w:t>Confusion Matrix: A confusion matrix provides a detailed breakdown of true positives, true negatives, false positives, and false negatives. It's a valuable tool for understanding where a model makes errors.</w:t>
      </w:r>
    </w:p>
    <w:p>
      <w:pPr>
        <w:pStyle w:val="style0"/>
        <w:jc w:val="both"/>
        <w:rPr>
          <w:b/>
          <w:bCs/>
          <w:color w:val="000000"/>
          <w:sz w:val="24"/>
          <w:szCs w:val="24"/>
          <w:highlight w:val="none"/>
          <w:lang w:val="en-US"/>
        </w:rPr>
      </w:pPr>
      <w:r>
        <w:rPr>
          <w:b/>
          <w:bCs/>
          <w:color w:val="000000"/>
          <w:sz w:val="24"/>
          <w:szCs w:val="24"/>
          <w:highlight w:val="none"/>
          <w:lang w:val="en-US"/>
        </w:rPr>
        <w:t>ROC Curve and AUC: The Receiver Operating Characteristic (ROC) curve plots the true positive rate against the false positive rate at different classification thresholds. The Area Under the Curve (AUC) quantifies the overall performance of the model. It's especially relevant when dealing with imbalanced datasets.</w:t>
      </w:r>
    </w:p>
    <w:p>
      <w:pPr>
        <w:pStyle w:val="style0"/>
        <w:jc w:val="both"/>
        <w:rPr>
          <w:b/>
          <w:bCs/>
          <w:color w:val="000000"/>
          <w:sz w:val="24"/>
          <w:szCs w:val="24"/>
          <w:highlight w:val="none"/>
          <w:lang w:val="en-US"/>
        </w:rPr>
      </w:pPr>
      <w:r>
        <w:rPr>
          <w:b/>
          <w:bCs/>
          <w:color w:val="000000"/>
          <w:sz w:val="24"/>
          <w:szCs w:val="24"/>
          <w:highlight w:val="none"/>
          <w:lang w:val="en-US"/>
        </w:rPr>
        <w:t>Mean Absolute Error (MAE) and Mean Squared Error (MSE): These are regression-based metrics that measure the average absolute and squared differences, respectively, between predicted sentiment scores and actual scores.</w:t>
      </w:r>
    </w:p>
    <w:p>
      <w:pPr>
        <w:pStyle w:val="style0"/>
        <w:jc w:val="both"/>
        <w:rPr>
          <w:b/>
          <w:bCs/>
          <w:color w:val="000000"/>
          <w:sz w:val="24"/>
          <w:szCs w:val="24"/>
          <w:highlight w:val="none"/>
          <w:lang w:val="en-US"/>
        </w:rPr>
      </w:pPr>
      <w:r>
        <w:rPr>
          <w:b/>
          <w:bCs/>
          <w:color w:val="000000"/>
          <w:sz w:val="24"/>
          <w:szCs w:val="24"/>
          <w:highlight w:val="none"/>
          <w:lang w:val="en-US"/>
        </w:rPr>
        <w:t>Cohen's Kappa: This statistic measures the agreement between predicted and actual sentiment labels, accounting for the possibility of agreement occurring by chance. It's particularly useful for assessing inter-rater agreement.</w:t>
      </w:r>
    </w:p>
    <w:p>
      <w:pPr>
        <w:pStyle w:val="style0"/>
        <w:jc w:val="both"/>
        <w:rPr>
          <w:b/>
          <w:bCs/>
          <w:color w:val="000000"/>
          <w:sz w:val="24"/>
          <w:szCs w:val="24"/>
          <w:highlight w:val="none"/>
          <w:lang w:val="en-US"/>
        </w:rPr>
      </w:pPr>
      <w:r>
        <w:rPr>
          <w:b/>
          <w:bCs/>
          <w:color w:val="000000"/>
          <w:sz w:val="24"/>
          <w:szCs w:val="24"/>
          <w:highlight w:val="none"/>
          <w:lang w:val="en-US"/>
        </w:rPr>
        <w:t>Cross-Validation: Use techniques like k-fold cross-validation to assess a model's performance on different subsets of the data. This helps determine how well the model generalizes to unseen data.</w:t>
      </w:r>
    </w:p>
    <w:p>
      <w:pPr>
        <w:pStyle w:val="style0"/>
        <w:jc w:val="both"/>
        <w:rPr>
          <w:b/>
          <w:bCs/>
          <w:color w:val="000000"/>
          <w:sz w:val="24"/>
          <w:szCs w:val="24"/>
          <w:highlight w:val="none"/>
          <w:lang w:val="en-US"/>
        </w:rPr>
      </w:pPr>
      <w:r>
        <w:rPr>
          <w:b/>
          <w:bCs/>
          <w:color w:val="000000"/>
          <w:sz w:val="24"/>
          <w:szCs w:val="24"/>
          <w:highlight w:val="none"/>
          <w:lang w:val="en-US"/>
        </w:rPr>
        <w:t>Domain-Specific Metrics: Depending on the application, you may need to define and evaluate metrics specific to your domain. For example, in marketing, you might track metrics like conversion rate or customer retention based on sentiment analysis results.</w:t>
      </w:r>
    </w:p>
    <w:p>
      <w:pPr>
        <w:pStyle w:val="style0"/>
        <w:jc w:val="both"/>
        <w:rPr>
          <w:b/>
          <w:bCs/>
          <w:color w:val="000000"/>
          <w:sz w:val="24"/>
          <w:szCs w:val="24"/>
          <w:highlight w:val="none"/>
        </w:rPr>
      </w:pPr>
      <w:r>
        <w:rPr>
          <w:b/>
          <w:bCs/>
          <w:color w:val="000000"/>
          <w:sz w:val="24"/>
          <w:szCs w:val="24"/>
          <w:highlight w:val="none"/>
          <w:lang w:val="en-US"/>
        </w:rPr>
        <w:t>Human Evaluation: Sometimes, human annotators assess the model's performance on a sample of data. This can provide valuable insights, especially when dealing with nuanced sentiment.</w:t>
      </w:r>
    </w:p>
    <w:p>
      <w:pPr>
        <w:pStyle w:val="style0"/>
        <w:jc w:val="both"/>
        <w:rPr>
          <w:b/>
          <w:bCs/>
          <w:color w:val="000000"/>
          <w:sz w:val="24"/>
          <w:szCs w:val="24"/>
          <w:highlight w:val="none"/>
        </w:rPr>
      </w:pPr>
    </w:p>
    <w:p>
      <w:pPr>
        <w:pStyle w:val="style0"/>
        <w:jc w:val="both"/>
        <w:rPr>
          <w:b/>
          <w:bCs/>
          <w:color w:val="0000ff"/>
          <w:sz w:val="32"/>
          <w:szCs w:val="32"/>
          <w:highlight w:val="none"/>
        </w:rPr>
      </w:pPr>
      <w:r>
        <w:rPr>
          <w:b/>
          <w:bCs/>
          <w:color w:val="0000ff"/>
          <w:sz w:val="32"/>
          <w:szCs w:val="32"/>
          <w:highlight w:val="none"/>
          <w:lang w:val="en-US"/>
        </w:rPr>
        <w:t>FEEDBACK</w:t>
      </w:r>
    </w:p>
    <w:p>
      <w:pPr>
        <w:pStyle w:val="style0"/>
        <w:jc w:val="both"/>
        <w:rPr>
          <w:b/>
          <w:bCs/>
          <w:color w:val="000000"/>
          <w:sz w:val="22"/>
          <w:szCs w:val="22"/>
          <w:highlight w:val="none"/>
        </w:rPr>
      </w:pPr>
      <w:r>
        <w:rPr>
          <w:b/>
          <w:bCs/>
          <w:color w:val="000000"/>
          <w:sz w:val="22"/>
          <w:szCs w:val="22"/>
          <w:highlight w:val="none"/>
          <w:lang w:val="en-US"/>
        </w:rPr>
        <w:t>Sentiment analysis of marketing feedback helps businesses understand how customers perceive their products, services, and campaigns. It can inform marketing strategies, highlight areas for improvement, and lead to more effective customer engagement and communication.</w:t>
      </w:r>
    </w:p>
    <w:p>
      <w:pPr>
        <w:pStyle w:val="style0"/>
        <w:jc w:val="both"/>
        <w:rPr>
          <w:b/>
          <w:bCs/>
          <w:color w:val="000000"/>
          <w:sz w:val="22"/>
          <w:szCs w:val="22"/>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1240</Words>
  <Characters>7638</Characters>
  <Application>WPS Office</Application>
  <Paragraphs>65</Paragraphs>
  <CharactersWithSpaces>8842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2023-10-27T14:08:58Z</dcterms:created>
  <dc:creator>PD2147DF_EX</dc:creator>
  <lastModifiedBy>PD2147DF_EX</lastModifiedBy>
  <dcterms:modified xsi:type="dcterms:W3CDTF">2023-10-27T15:01:14Z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8abde1b4f46348568e181f1bc0a9e1e6</vt:lpwstr>
  </property>
</Properties>
</file>