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  <w:color w:val="1F4E78"/>
        </w:rPr>
        <w:t>Image Analysis Report: Dhaka University Architecture</w:t>
      </w:r>
    </w:p>
    <w:p>
      <w:r>
        <w:t/>
      </w:r>
    </w:p>
    <!-- Section 1 -->
    <w:p>
      <w:r>
        <w:rPr>
          <w:b/>
          <w:sz w:val="32"/>
          <w:color w:val="2E75B6"/>
        </w:rPr>
        <w:t>1. Overview &amp; Context</w:t>
      </w:r>
    </w:p>
    <w:p>
      <w:r>
        <w:rPr>
          <w:b/>
        </w:rPr>
        <w:t>• Environment: </w:t>
      </w:r>
      <w:r>
        <w:t>Google Chrome browser on macOS.</w:t>
      </w:r>
    </w:p>
    <w:p>
      <w:r>
        <w:rPr>
          <w:b/>
        </w:rPr>
        <w:t>• Active Search Query: </w:t>
      </w:r>
      <w:r>
        <w:t>architecture building dhaka university</w:t>
      </w:r>
    </w:p>
    <w:p>
      <w:r>
        <w:rPr>
          <w:b/>
        </w:rPr>
        <w:t>• Search View: </w:t>
      </w:r>
      <w:r>
        <w:t>Google Image Search results grid with filters applied (Active: Architecture; Suggested: Curzon hall, Karjon hall, Brac, Fine arts building, E library).</w:t>
      </w:r>
    </w:p>
    <w:p>
      <w:r>
        <w:rPr>
          <w:b/>
        </w:rPr>
        <w:t>• Parallel Browser Tabs: </w:t>
      </w:r>
      <w:r>
        <w:t>DNA - CS50x 2026 | GitHub Codespaces | Google Image Search | Connecting the Dots: Dhaka U...</w:t>
      </w:r>
    </w:p>
    <w:p>
      <w:r>
        <w:t/>
      </w:r>
    </w:p>
    <!-- Section 2 -->
    <w:p>
      <w:r>
        <w:rPr>
          <w:b/>
          <w:sz w:val="32"/>
          <w:color w:val="2E75B6"/>
        </w:rPr>
        <w:t>2. Key Architectural Landmarks &amp; Styles Identified</w:t>
      </w:r>
    </w:p>
    <w:p>
      <w:r>
        <w:rPr>
          <w:b/>
          <w:sz w:val="26"/>
        </w:rPr>
        <w:t>A. British Colonial &amp; Heritage Architecture</w:t>
      </w:r>
    </w:p>
    <w:p>
      <w:r>
        <w:rPr>
          <w:b/>
        </w:rPr>
        <w:t>• Curzon Hall (University of Dhaka): </w:t>
      </w:r>
      <w:r>
        <w:t>Featured across multiple thumbnails. Exhibits Indo-Saracenic Revival architecture combining European, Mughal, Islamic, and traditional Bengal architectural elements with distinctive red brick, cusped arches, and domed kiosks.</w:t>
      </w:r>
    </w:p>
    <w:p>
      <w:r>
        <w:rPr>
          <w:b/>
          <w:sz w:val="26"/>
        </w:rPr>
        <w:t>B. Tropical Modernism &amp; Pioneer Architecture</w:t>
      </w:r>
    </w:p>
    <w:p>
      <w:r>
        <w:rPr>
          <w:b/>
        </w:rPr>
        <w:t>• Faculty of Fine Arts (Charukala): </w:t>
      </w:r>
      <w:r>
        <w:t>Designed by pioneer architect Muzharul Islam. Represents tropical modernism featuring thin concrete shell roofs, open corridors, brick screens, and seamless integration with surrounding nature.</w:t>
      </w:r>
    </w:p>
    <w:p>
      <w:r>
        <w:rPr>
          <w:b/>
          <w:sz w:val="26"/>
        </w:rPr>
        <w:t>C. Modern &amp; Contemporary University Facilities</w:t>
      </w:r>
    </w:p>
    <w:p>
      <w:r>
        <w:rPr>
          <w:b/>
        </w:rPr>
        <w:t>• E-Library, Faculty of Business Studies (FBS): </w:t>
      </w:r>
      <w:r>
        <w:t>Features modern curved wooden slats, futuristic white seating, and warm ambient lighting. Highlights contemporary parametric interior design focused on modern student learning spaces.</w:t>
      </w:r>
    </w:p>
    <w:p>
      <w:r>
        <w:rPr>
          <w:b/>
          <w:sz w:val="26"/>
        </w:rPr>
        <w:t>D. Campus Grounds &amp; Other Institutions</w:t>
      </w:r>
    </w:p>
    <w:p>
      <w:r>
        <w:rPr>
          <w:b/>
        </w:rPr>
        <w:t>• Kola Bhaban Prangon &amp; Shomaj Biggyan Chattar: </w:t>
      </w:r>
      <w:r>
        <w:t>Aerial view of courtyard fountains and landscaped garden grounds within the DU campus.</w:t>
      </w:r>
    </w:p>
    <w:p>
      <w:r>
        <w:rPr>
          <w:b/>
        </w:rPr>
        <w:t>• Dhaka International University (DIU): </w:t>
      </w:r>
      <w:r>
        <w:t>Featured in modern brick facade thumbnails (highlighting contemporary institutional brickwork in Dhaka).</w:t>
      </w:r>
    </w:p>
    <w:p>
      <w:r>
        <w:t/>
      </w:r>
    </w:p>
    <!-- Section 3 -->
    <w:p>
      <w:r>
        <w:rPr>
          <w:b/>
          <w:sz w:val="32"/>
          <w:color w:val="2E75B6"/>
        </w:rPr>
        <w:t>3. Key Observations &amp; Summary</w:t>
      </w:r>
    </w:p>
    <w:p>
      <w:r>
        <w:rPr>
          <w:b/>
        </w:rPr>
        <w:t>1. Primary Focus: </w:t>
      </w:r>
      <w:r>
        <w:t>The search centers on the architectural heritage and campus infrastructure of Dhaka University (University of Dhaka, Bangladesh).</w:t>
      </w:r>
    </w:p>
    <w:p>
      <w:r>
        <w:rPr>
          <w:b/>
        </w:rPr>
        <w:t>2. Architectural Contrast: </w:t>
      </w:r>
      <w:r>
        <w:t>The image captures the dynamic progression in Bangladeshi institutional design—moving from colonial-era red-brick monuments (Curzon Hall, 1904) to tropical modernism (Muzharul Islam's 1950s work) to 21st-century interior redesigns (FBS E-Library).</w:t>
      </w:r>
    </w:p>
  </w:body>
</w:document>
</file>

<file path=word/_rels/document.xml.rels><?xml version="1.0" encoding="UTF-8" standalone="yes"?>
<Relationships xmlns="http://schemas.openxmlformats.org/package/2006/relationships"/>
</file>