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17CE" w14:textId="77777777" w:rsidR="00FF7CF9" w:rsidRPr="00FF7CF9" w:rsidRDefault="00FF7CF9" w:rsidP="00FF7CF9">
      <w:pPr>
        <w:shd w:val="clear" w:color="auto" w:fill="FFFFFF"/>
        <w:spacing w:before="100" w:beforeAutospacing="1" w:after="100" w:afterAutospacing="1" w:line="240" w:lineRule="auto"/>
        <w:outlineLvl w:val="0"/>
        <w:rPr>
          <w:rFonts w:eastAsia="Times New Roman" w:cstheme="minorHAnsi"/>
          <w:b/>
          <w:bCs/>
          <w:color w:val="242424"/>
          <w:kern w:val="36"/>
          <w:sz w:val="48"/>
          <w:szCs w:val="48"/>
          <w:lang w:val="en-PK" w:eastAsia="en-PK"/>
        </w:rPr>
      </w:pPr>
      <w:r w:rsidRPr="00FF7CF9">
        <w:rPr>
          <w:rFonts w:eastAsia="Times New Roman" w:cstheme="minorHAnsi"/>
          <w:b/>
          <w:bCs/>
          <w:color w:val="242424"/>
          <w:kern w:val="36"/>
          <w:sz w:val="48"/>
          <w:szCs w:val="48"/>
          <w:lang w:val="en-PK" w:eastAsia="en-PK"/>
        </w:rPr>
        <w:t>Benefits of cloud computing</w:t>
      </w:r>
    </w:p>
    <w:p w14:paraId="59B7EECF"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Cloud computing offers your business many benefits. It allows you to set up what is essentially a virtual office to give you the flexibility of connecting to your business anywhere, any time. With the growing number of web-enabled devices used in today's business environment (e.g. smartphones, tablets), access to your data is even easier.</w:t>
      </w:r>
    </w:p>
    <w:p w14:paraId="00516528"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There are many benefits to moving your business to the cloud:</w:t>
      </w:r>
    </w:p>
    <w:p w14:paraId="4DA24D81"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Reduced IT costs</w:t>
      </w:r>
    </w:p>
    <w:p w14:paraId="66841A84"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Moving to cloud computing may reduce the cost of managing and maintaining your IT systems. Rather than purchasing expensive systems and equipment for your business, you can reduce your costs by using the resources of your cloud computing service provider. You may be able to reduce your operating costs because:</w:t>
      </w:r>
    </w:p>
    <w:p w14:paraId="74FA1B35" w14:textId="77777777" w:rsidR="00FF7CF9" w:rsidRPr="00FF7CF9" w:rsidRDefault="00FF7CF9" w:rsidP="00FF7CF9">
      <w:pPr>
        <w:numPr>
          <w:ilvl w:val="0"/>
          <w:numId w:val="1"/>
        </w:numPr>
        <w:shd w:val="clear" w:color="auto" w:fill="FFFFFF"/>
        <w:spacing w:before="120" w:after="120"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the cost of system upgrades, new hardware and software may be included in your contract</w:t>
      </w:r>
    </w:p>
    <w:p w14:paraId="39F2B79E" w14:textId="77777777" w:rsidR="00FF7CF9" w:rsidRPr="00FF7CF9" w:rsidRDefault="00FF7CF9" w:rsidP="00FF7CF9">
      <w:pPr>
        <w:numPr>
          <w:ilvl w:val="0"/>
          <w:numId w:val="1"/>
        </w:numPr>
        <w:shd w:val="clear" w:color="auto" w:fill="FFFFFF"/>
        <w:spacing w:before="120" w:after="120"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you no longer need to pay wages for expert staff</w:t>
      </w:r>
    </w:p>
    <w:p w14:paraId="2F7AE983" w14:textId="77777777" w:rsidR="00FF7CF9" w:rsidRPr="00FF7CF9" w:rsidRDefault="00FF7CF9" w:rsidP="00FF7CF9">
      <w:pPr>
        <w:numPr>
          <w:ilvl w:val="0"/>
          <w:numId w:val="1"/>
        </w:numPr>
        <w:shd w:val="clear" w:color="auto" w:fill="FFFFFF"/>
        <w:spacing w:before="120" w:after="120"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your energy consumption costs may be reduced</w:t>
      </w:r>
    </w:p>
    <w:p w14:paraId="195D1A83" w14:textId="77777777" w:rsidR="00FF7CF9" w:rsidRPr="00FF7CF9" w:rsidRDefault="00FF7CF9" w:rsidP="00FF7CF9">
      <w:pPr>
        <w:numPr>
          <w:ilvl w:val="0"/>
          <w:numId w:val="1"/>
        </w:numPr>
        <w:shd w:val="clear" w:color="auto" w:fill="FFFFFF"/>
        <w:spacing w:before="120" w:after="120"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there are fewer time delays.</w:t>
      </w:r>
    </w:p>
    <w:p w14:paraId="23CED7DA"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Scalability</w:t>
      </w:r>
    </w:p>
    <w:p w14:paraId="513B8BE1"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Your business can scale up or scale down your operation and storage needs quickly to suit your situation, allowing flexibility as your needs change. Rather than purchasing and installing expensive upgrades yourself, your cloud computer service provider can handle this for you. Using the cloud frees up your time so you can get on with running your business.</w:t>
      </w:r>
    </w:p>
    <w:p w14:paraId="74720DBA"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Business continuity</w:t>
      </w:r>
    </w:p>
    <w:p w14:paraId="5685945A"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Protecting your data and systems is an important part of </w:t>
      </w:r>
      <w:hyperlink r:id="rId5" w:history="1">
        <w:r w:rsidRPr="00FF7CF9">
          <w:rPr>
            <w:rFonts w:eastAsia="Times New Roman" w:cstheme="minorHAnsi"/>
            <w:color w:val="007DB3"/>
            <w:sz w:val="24"/>
            <w:szCs w:val="24"/>
            <w:u w:val="single"/>
            <w:lang w:val="en-PK" w:eastAsia="en-PK"/>
          </w:rPr>
          <w:t>business continuity planning</w:t>
        </w:r>
      </w:hyperlink>
      <w:r w:rsidRPr="00FF7CF9">
        <w:rPr>
          <w:rFonts w:eastAsia="Times New Roman" w:cstheme="minorHAnsi"/>
          <w:color w:val="242424"/>
          <w:sz w:val="24"/>
          <w:szCs w:val="24"/>
          <w:lang w:val="en-PK" w:eastAsia="en-PK"/>
        </w:rPr>
        <w:t>. Whether you experience a natural disaster, power failure or other crisis, having your data stored in the cloud ensures it is backed up and protected in a secure and safe location. Being able to access your data again quickly allows you to conduct business as usual, minimising any downtime and loss of productivity.</w:t>
      </w:r>
    </w:p>
    <w:p w14:paraId="5D991D3B"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Collaboration efficiency</w:t>
      </w:r>
    </w:p>
    <w:p w14:paraId="560346C9"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 xml:space="preserve">Collaboration in a cloud environment gives your business the ability to communicate and share more easily outside of the traditional methods. If you are working on a project across different locations, you could use cloud computing to give employees, contractors and third parties access to the same files. You could also choose a cloud computing model that makes </w:t>
      </w:r>
      <w:r w:rsidRPr="00FF7CF9">
        <w:rPr>
          <w:rFonts w:eastAsia="Times New Roman" w:cstheme="minorHAnsi"/>
          <w:color w:val="242424"/>
          <w:sz w:val="24"/>
          <w:szCs w:val="24"/>
          <w:lang w:val="en-PK" w:eastAsia="en-PK"/>
        </w:rPr>
        <w:lastRenderedPageBreak/>
        <w:t>it easy for you to share your records with your advisers (e.g. a quick and secure way to share accounting records with your accountant or financial adviser).</w:t>
      </w:r>
    </w:p>
    <w:p w14:paraId="56BF6B81"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Flexibility of work practices</w:t>
      </w:r>
    </w:p>
    <w:p w14:paraId="088C0F94"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Cloud computing allows employees to be more flexible in their work practices. For example, you have the ability to access data from home, on holiday, or via the commute to and from work (providing you have an internet connection). If you need access to your data while you are off-site, you can connect to your virtual office, quickly and easily.</w:t>
      </w:r>
    </w:p>
    <w:p w14:paraId="003E60D5" w14:textId="77777777" w:rsidR="00FF7CF9" w:rsidRPr="00FF7CF9" w:rsidRDefault="00FF7CF9" w:rsidP="00FF7CF9">
      <w:pPr>
        <w:shd w:val="clear" w:color="auto" w:fill="FFFFFF"/>
        <w:spacing w:before="300" w:after="150" w:line="240" w:lineRule="auto"/>
        <w:outlineLvl w:val="1"/>
        <w:rPr>
          <w:rFonts w:eastAsia="Times New Roman" w:cstheme="minorHAnsi"/>
          <w:b/>
          <w:bCs/>
          <w:color w:val="242424"/>
          <w:sz w:val="36"/>
          <w:szCs w:val="36"/>
          <w:lang w:val="en-PK" w:eastAsia="en-PK"/>
        </w:rPr>
      </w:pPr>
      <w:r w:rsidRPr="00FF7CF9">
        <w:rPr>
          <w:rFonts w:eastAsia="Times New Roman" w:cstheme="minorHAnsi"/>
          <w:b/>
          <w:bCs/>
          <w:color w:val="242424"/>
          <w:sz w:val="36"/>
          <w:szCs w:val="36"/>
          <w:lang w:val="en-PK" w:eastAsia="en-PK"/>
        </w:rPr>
        <w:t>Access to automatic updates</w:t>
      </w:r>
    </w:p>
    <w:p w14:paraId="74158A77" w14:textId="77777777" w:rsidR="00FF7CF9" w:rsidRPr="00FF7CF9" w:rsidRDefault="00FF7CF9" w:rsidP="00FF7CF9">
      <w:pPr>
        <w:shd w:val="clear" w:color="auto" w:fill="FFFFFF"/>
        <w:spacing w:before="100" w:beforeAutospacing="1" w:after="100" w:afterAutospacing="1" w:line="240" w:lineRule="auto"/>
        <w:rPr>
          <w:rFonts w:eastAsia="Times New Roman" w:cstheme="minorHAnsi"/>
          <w:color w:val="242424"/>
          <w:sz w:val="24"/>
          <w:szCs w:val="24"/>
          <w:lang w:val="en-PK" w:eastAsia="en-PK"/>
        </w:rPr>
      </w:pPr>
      <w:r w:rsidRPr="00FF7CF9">
        <w:rPr>
          <w:rFonts w:eastAsia="Times New Roman" w:cstheme="minorHAnsi"/>
          <w:color w:val="242424"/>
          <w:sz w:val="24"/>
          <w:szCs w:val="24"/>
          <w:lang w:val="en-PK" w:eastAsia="en-PK"/>
        </w:rPr>
        <w:t>Access to automatic updates for your IT requirements may be included in your service fee. Depending on your cloud computing service provider, your system will regularly be updated with the latest technology. This could include up-to-date versions of software, as well as upgrades to servers and computer processing power.</w:t>
      </w:r>
    </w:p>
    <w:p w14:paraId="38A8B38E" w14:textId="6868DCFB" w:rsidR="00DD5A63" w:rsidRDefault="00DD5A63">
      <w:pPr>
        <w:rPr>
          <w:rFonts w:cstheme="minorHAnsi"/>
        </w:rPr>
      </w:pPr>
    </w:p>
    <w:p w14:paraId="19F28305" w14:textId="079917A2" w:rsidR="00FF7CF9" w:rsidRDefault="00FF7CF9">
      <w:pPr>
        <w:rPr>
          <w:rFonts w:cstheme="minorHAnsi"/>
        </w:rPr>
      </w:pPr>
    </w:p>
    <w:p w14:paraId="172C59E7" w14:textId="5CC97489" w:rsidR="00FF7CF9" w:rsidRPr="00FF7CF9" w:rsidRDefault="00FF7CF9">
      <w:pPr>
        <w:rPr>
          <w:rFonts w:cstheme="minorHAnsi"/>
          <w:lang w:val="en-US"/>
        </w:rPr>
      </w:pPr>
      <w:r>
        <w:rPr>
          <w:rFonts w:cstheme="minorHAnsi"/>
          <w:lang w:val="en-US"/>
        </w:rPr>
        <w:t xml:space="preserve">Reference: </w:t>
      </w:r>
      <w:hyperlink r:id="rId6" w:history="1">
        <w:r w:rsidR="00277033" w:rsidRPr="00252983">
          <w:rPr>
            <w:rStyle w:val="Hyperlink"/>
            <w:rFonts w:cstheme="minorHAnsi"/>
            <w:lang w:val="en-US"/>
          </w:rPr>
          <w:t>https://www.business.qld.gov.au/running-business/it/cloud-computing/benefits</w:t>
        </w:r>
      </w:hyperlink>
      <w:r w:rsidR="00277033">
        <w:rPr>
          <w:rFonts w:cstheme="minorHAnsi"/>
          <w:lang w:val="en-US"/>
        </w:rPr>
        <w:t xml:space="preserve"> </w:t>
      </w:r>
    </w:p>
    <w:sectPr w:rsidR="00FF7CF9" w:rsidRPr="00FF7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74342"/>
    <w:multiLevelType w:val="multilevel"/>
    <w:tmpl w:val="034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94"/>
    <w:rsid w:val="00277033"/>
    <w:rsid w:val="00DD5A63"/>
    <w:rsid w:val="00FC1E94"/>
    <w:rsid w:val="00FF7CF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89D1"/>
  <w15:chartTrackingRefBased/>
  <w15:docId w15:val="{5BC0292F-7AE0-4D79-8CCB-D97190BF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C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F7CF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CF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F7CF9"/>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FF7CF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FF7CF9"/>
    <w:rPr>
      <w:color w:val="0000FF"/>
      <w:u w:val="single"/>
    </w:rPr>
  </w:style>
  <w:style w:type="character" w:styleId="UnresolvedMention">
    <w:name w:val="Unresolved Mention"/>
    <w:basedOn w:val="DefaultParagraphFont"/>
    <w:uiPriority w:val="99"/>
    <w:semiHidden/>
    <w:unhideWhenUsed/>
    <w:rsid w:val="00277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4292">
      <w:bodyDiv w:val="1"/>
      <w:marLeft w:val="0"/>
      <w:marRight w:val="0"/>
      <w:marTop w:val="0"/>
      <w:marBottom w:val="0"/>
      <w:divBdr>
        <w:top w:val="none" w:sz="0" w:space="0" w:color="auto"/>
        <w:left w:val="none" w:sz="0" w:space="0" w:color="auto"/>
        <w:bottom w:val="none" w:sz="0" w:space="0" w:color="auto"/>
        <w:right w:val="none" w:sz="0" w:space="0" w:color="auto"/>
      </w:divBdr>
      <w:divsChild>
        <w:div w:id="1856652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qld.gov.au/running-business/it/cloud-computing/benefits" TargetMode="External"/><Relationship Id="rId5" Type="http://schemas.openxmlformats.org/officeDocument/2006/relationships/hyperlink" Target="https://www.business.qld.gov.au/running-business/protecting-business/risk-management/continuity-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3</cp:revision>
  <dcterms:created xsi:type="dcterms:W3CDTF">2021-06-26T00:08:00Z</dcterms:created>
  <dcterms:modified xsi:type="dcterms:W3CDTF">2021-06-26T00:09:00Z</dcterms:modified>
</cp:coreProperties>
</file>