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15C67" w14:textId="27656C1B" w:rsidR="00F2297E" w:rsidRPr="00E17CD5" w:rsidRDefault="00E17CD5" w:rsidP="00E17CD5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E17CD5">
        <w:rPr>
          <w:rFonts w:ascii="Cambria" w:hAnsi="Cambria"/>
          <w:b/>
          <w:bCs/>
          <w:lang w:val="en-US"/>
        </w:rPr>
        <w:t>Atika Mughal</w:t>
      </w:r>
    </w:p>
    <w:p w14:paraId="53998683" w14:textId="7EB16097" w:rsidR="00E17CD5" w:rsidRPr="00E17CD5" w:rsidRDefault="00E17CD5" w:rsidP="00E17CD5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E17CD5">
        <w:rPr>
          <w:rFonts w:ascii="Cambria" w:hAnsi="Cambria"/>
          <w:b/>
          <w:bCs/>
          <w:lang w:val="en-US"/>
        </w:rPr>
        <w:t>SAP ID: 5000000280</w:t>
      </w:r>
    </w:p>
    <w:p w14:paraId="4D27D856" w14:textId="3A9D490B" w:rsidR="00E17CD5" w:rsidRDefault="00E17CD5" w:rsidP="00E17CD5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E17CD5">
        <w:rPr>
          <w:rFonts w:ascii="Cambria" w:hAnsi="Cambria"/>
          <w:b/>
          <w:bCs/>
          <w:lang w:val="en-US"/>
        </w:rPr>
        <w:t>Database Systems Lab-1</w:t>
      </w:r>
    </w:p>
    <w:p w14:paraId="3C194A34" w14:textId="77777777" w:rsidR="00421D47" w:rsidRPr="00421D47" w:rsidRDefault="00421D47" w:rsidP="00421D47">
      <w:pPr>
        <w:rPr>
          <w:lang w:val="en-US"/>
        </w:rPr>
      </w:pPr>
    </w:p>
    <w:p w14:paraId="3096EAFF" w14:textId="30A3B916" w:rsidR="000B590C" w:rsidRPr="00421D47" w:rsidRDefault="00421D47" w:rsidP="00421D47">
      <w:pPr>
        <w:pStyle w:val="Heading2"/>
        <w:rPr>
          <w:rFonts w:ascii="Cambria" w:hAnsi="Cambria"/>
          <w:b/>
          <w:bCs/>
          <w:lang w:val="en-US"/>
        </w:rPr>
      </w:pPr>
      <w:r w:rsidRPr="00421D47">
        <w:rPr>
          <w:rFonts w:ascii="Cambria" w:hAnsi="Cambria"/>
          <w:b/>
          <w:bCs/>
          <w:lang w:val="en-US"/>
        </w:rPr>
        <w:t>Task 1:</w:t>
      </w:r>
    </w:p>
    <w:p w14:paraId="412E7124" w14:textId="0B07B4E7" w:rsidR="00E17CD5" w:rsidRDefault="000B590C" w:rsidP="00E17CD5">
      <w:pPr>
        <w:rPr>
          <w:rFonts w:ascii="Cambria" w:hAnsi="Cambria"/>
          <w:b/>
          <w:bCs/>
          <w:sz w:val="24"/>
          <w:szCs w:val="24"/>
          <w:lang w:val="en-US"/>
        </w:rPr>
      </w:pPr>
      <w:r w:rsidRPr="000B590C">
        <w:rPr>
          <w:rFonts w:ascii="Cambria" w:hAnsi="Cambria"/>
          <w:b/>
          <w:bCs/>
          <w:sz w:val="24"/>
          <w:szCs w:val="24"/>
          <w:lang w:val="en-US"/>
        </w:rPr>
        <w:t>Step 1: Accessing Oracle APEX:</w:t>
      </w:r>
    </w:p>
    <w:p w14:paraId="276AC80B" w14:textId="5F74ADB8" w:rsidR="000B590C" w:rsidRDefault="000B590C" w:rsidP="00E17CD5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Step 2: Understanding the Oracle APEX Interface:</w:t>
      </w:r>
    </w:p>
    <w:p w14:paraId="267D2AD8" w14:textId="650ED668" w:rsidR="000B590C" w:rsidRPr="000B590C" w:rsidRDefault="000B590C" w:rsidP="00E17CD5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Step 3: Creating a Workspace:</w:t>
      </w:r>
    </w:p>
    <w:p w14:paraId="7F34AEAC" w14:textId="5A75BBD8" w:rsidR="00E17CD5" w:rsidRDefault="000B590C" w:rsidP="00E17CD5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Step 4: </w:t>
      </w:r>
      <w:r w:rsidR="00E17CD5" w:rsidRPr="00E17CD5">
        <w:rPr>
          <w:rFonts w:ascii="Cambria" w:hAnsi="Cambria"/>
          <w:b/>
          <w:bCs/>
          <w:sz w:val="24"/>
          <w:szCs w:val="24"/>
          <w:lang w:val="en-US"/>
        </w:rPr>
        <w:t xml:space="preserve">Creating an </w:t>
      </w:r>
      <w:r w:rsidR="00E17CD5">
        <w:rPr>
          <w:rFonts w:ascii="Cambria" w:hAnsi="Cambria"/>
          <w:b/>
          <w:bCs/>
          <w:sz w:val="24"/>
          <w:szCs w:val="24"/>
          <w:lang w:val="en-US"/>
        </w:rPr>
        <w:t>a</w:t>
      </w:r>
      <w:r w:rsidR="00E17CD5" w:rsidRPr="00E17CD5">
        <w:rPr>
          <w:rFonts w:ascii="Cambria" w:hAnsi="Cambria"/>
          <w:b/>
          <w:bCs/>
          <w:sz w:val="24"/>
          <w:szCs w:val="24"/>
          <w:lang w:val="en-US"/>
        </w:rPr>
        <w:t>pplication:</w:t>
      </w:r>
    </w:p>
    <w:p w14:paraId="6913E8A2" w14:textId="4227815D" w:rsidR="00E17CD5" w:rsidRDefault="00E17CD5" w:rsidP="00E17CD5">
      <w:pPr>
        <w:rPr>
          <w:rFonts w:ascii="Cambria" w:hAnsi="Cambria"/>
          <w:b/>
          <w:bCs/>
          <w:sz w:val="24"/>
          <w:szCs w:val="24"/>
          <w:lang w:val="en-US"/>
        </w:rPr>
      </w:pPr>
      <w:r w:rsidRPr="00E17CD5"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009AAC9F" wp14:editId="551CFC67">
            <wp:extent cx="5119354" cy="2400300"/>
            <wp:effectExtent l="0" t="0" r="5715" b="0"/>
            <wp:docPr id="18901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057" cy="24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8779" w14:textId="48DEE2CD" w:rsidR="00E17CD5" w:rsidRPr="000B590C" w:rsidRDefault="00E17CD5" w:rsidP="00E17CD5">
      <w:pPr>
        <w:rPr>
          <w:rFonts w:ascii="Cambria" w:hAnsi="Cambria"/>
          <w:b/>
          <w:bCs/>
          <w:lang w:val="en-US"/>
        </w:rPr>
      </w:pPr>
      <w:r w:rsidRPr="000B590C">
        <w:rPr>
          <w:rFonts w:ascii="Cambria" w:hAnsi="Cambria"/>
          <w:b/>
          <w:bCs/>
          <w:lang w:val="en-US"/>
        </w:rPr>
        <w:t>After select</w:t>
      </w:r>
      <w:r w:rsidR="000B590C">
        <w:rPr>
          <w:rFonts w:ascii="Cambria" w:hAnsi="Cambria"/>
          <w:b/>
          <w:bCs/>
          <w:lang w:val="en-US"/>
        </w:rPr>
        <w:t>ing</w:t>
      </w:r>
      <w:r w:rsidRPr="000B590C">
        <w:rPr>
          <w:rFonts w:ascii="Cambria" w:hAnsi="Cambria"/>
          <w:b/>
          <w:bCs/>
          <w:lang w:val="en-US"/>
        </w:rPr>
        <w:t xml:space="preserve"> App Builder</w:t>
      </w:r>
      <w:r w:rsidR="000B590C">
        <w:rPr>
          <w:rFonts w:ascii="Cambria" w:hAnsi="Cambria"/>
          <w:b/>
          <w:bCs/>
          <w:lang w:val="en-US"/>
        </w:rPr>
        <w:t>:</w:t>
      </w:r>
    </w:p>
    <w:p w14:paraId="445AD05E" w14:textId="5604F5C7" w:rsidR="00E17CD5" w:rsidRDefault="00E17CD5" w:rsidP="00E17CD5">
      <w:pPr>
        <w:rPr>
          <w:rFonts w:ascii="Cambria" w:hAnsi="Cambria"/>
          <w:lang w:val="en-US"/>
        </w:rPr>
      </w:pPr>
      <w:r w:rsidRPr="00E17CD5">
        <w:rPr>
          <w:rFonts w:ascii="Cambria" w:hAnsi="Cambria"/>
          <w:noProof/>
          <w:lang w:val="en-US"/>
        </w:rPr>
        <w:drawing>
          <wp:inline distT="0" distB="0" distL="0" distR="0" wp14:anchorId="28D459D8" wp14:editId="0D0C31C9">
            <wp:extent cx="5142721" cy="2443163"/>
            <wp:effectExtent l="0" t="0" r="1270" b="0"/>
            <wp:docPr id="18406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96" cy="24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4495" w14:textId="77777777" w:rsidR="000B590C" w:rsidRDefault="000B590C" w:rsidP="00E17CD5">
      <w:pPr>
        <w:rPr>
          <w:rFonts w:ascii="Cambria" w:hAnsi="Cambria"/>
          <w:b/>
          <w:bCs/>
          <w:lang w:val="en-US"/>
        </w:rPr>
      </w:pPr>
    </w:p>
    <w:p w14:paraId="73D5F4E2" w14:textId="77777777" w:rsidR="000B590C" w:rsidRDefault="000B590C" w:rsidP="00E17CD5">
      <w:pPr>
        <w:rPr>
          <w:rFonts w:ascii="Cambria" w:hAnsi="Cambria"/>
          <w:b/>
          <w:bCs/>
          <w:lang w:val="en-US"/>
        </w:rPr>
      </w:pPr>
    </w:p>
    <w:p w14:paraId="62DACB9A" w14:textId="77777777" w:rsidR="000B590C" w:rsidRDefault="000B590C" w:rsidP="00E17CD5">
      <w:pPr>
        <w:rPr>
          <w:rFonts w:ascii="Cambria" w:hAnsi="Cambria"/>
          <w:b/>
          <w:bCs/>
          <w:lang w:val="en-US"/>
        </w:rPr>
      </w:pPr>
    </w:p>
    <w:p w14:paraId="676A688D" w14:textId="77777777" w:rsidR="000B590C" w:rsidRDefault="000B590C" w:rsidP="00E17CD5">
      <w:pPr>
        <w:rPr>
          <w:rFonts w:ascii="Cambria" w:hAnsi="Cambria"/>
          <w:b/>
          <w:bCs/>
          <w:lang w:val="en-US"/>
        </w:rPr>
      </w:pPr>
    </w:p>
    <w:p w14:paraId="5E2D69C1" w14:textId="77777777" w:rsidR="000B590C" w:rsidRDefault="000B590C" w:rsidP="00E17CD5">
      <w:pPr>
        <w:rPr>
          <w:rFonts w:ascii="Cambria" w:hAnsi="Cambria"/>
          <w:b/>
          <w:bCs/>
          <w:lang w:val="en-US"/>
        </w:rPr>
      </w:pPr>
    </w:p>
    <w:p w14:paraId="7E91443C" w14:textId="77777777" w:rsidR="000B590C" w:rsidRDefault="000B590C" w:rsidP="00E17CD5">
      <w:pPr>
        <w:rPr>
          <w:rFonts w:ascii="Cambria" w:hAnsi="Cambria"/>
          <w:b/>
          <w:bCs/>
          <w:lang w:val="en-US"/>
        </w:rPr>
      </w:pPr>
    </w:p>
    <w:p w14:paraId="4F46E759" w14:textId="0F3EFD8A" w:rsidR="000B590C" w:rsidRPr="000B590C" w:rsidRDefault="000B590C" w:rsidP="00E17CD5">
      <w:pPr>
        <w:rPr>
          <w:rFonts w:ascii="Cambria" w:hAnsi="Cambria"/>
          <w:b/>
          <w:bCs/>
          <w:lang w:val="en-US"/>
        </w:rPr>
      </w:pPr>
      <w:r w:rsidRPr="000B590C">
        <w:rPr>
          <w:rFonts w:ascii="Cambria" w:hAnsi="Cambria"/>
          <w:b/>
          <w:bCs/>
          <w:lang w:val="en-US"/>
        </w:rPr>
        <w:t>Application Name:</w:t>
      </w:r>
    </w:p>
    <w:p w14:paraId="7841DE09" w14:textId="51336499" w:rsidR="00E17CD5" w:rsidRDefault="00E17CD5" w:rsidP="00E17CD5">
      <w:pPr>
        <w:rPr>
          <w:rFonts w:ascii="Cambria" w:hAnsi="Cambria"/>
          <w:lang w:val="en-US"/>
        </w:rPr>
      </w:pPr>
      <w:r w:rsidRPr="00E17CD5">
        <w:rPr>
          <w:rFonts w:ascii="Cambria" w:hAnsi="Cambria"/>
          <w:noProof/>
          <w:lang w:val="en-US"/>
        </w:rPr>
        <w:drawing>
          <wp:inline distT="0" distB="0" distL="0" distR="0" wp14:anchorId="60A1F9CE" wp14:editId="6F2F4456">
            <wp:extent cx="5214938" cy="2429571"/>
            <wp:effectExtent l="0" t="0" r="5080" b="8890"/>
            <wp:docPr id="16798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706" cy="24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97EC" w14:textId="35ECE02A" w:rsidR="00E17CD5" w:rsidRPr="000B590C" w:rsidRDefault="00E17CD5" w:rsidP="00E17CD5">
      <w:pPr>
        <w:rPr>
          <w:rFonts w:ascii="Cambria" w:hAnsi="Cambria"/>
          <w:b/>
          <w:bCs/>
          <w:lang w:val="en-US"/>
        </w:rPr>
      </w:pPr>
      <w:r w:rsidRPr="000B590C">
        <w:rPr>
          <w:rFonts w:ascii="Cambria" w:hAnsi="Cambria"/>
          <w:b/>
          <w:bCs/>
          <w:lang w:val="en-US"/>
        </w:rPr>
        <w:t>Create pages</w:t>
      </w:r>
      <w:r w:rsidR="000B590C">
        <w:rPr>
          <w:rFonts w:ascii="Cambria" w:hAnsi="Cambria"/>
          <w:b/>
          <w:bCs/>
          <w:lang w:val="en-US"/>
        </w:rPr>
        <w:t>:</w:t>
      </w:r>
    </w:p>
    <w:p w14:paraId="6CC59897" w14:textId="54717A35" w:rsidR="00830020" w:rsidRDefault="00E17CD5" w:rsidP="00930762">
      <w:pPr>
        <w:rPr>
          <w:rFonts w:ascii="Cambria" w:hAnsi="Cambria"/>
          <w:lang w:val="en-US"/>
        </w:rPr>
      </w:pPr>
      <w:r w:rsidRPr="00E17CD5">
        <w:rPr>
          <w:rFonts w:ascii="Cambria" w:hAnsi="Cambria"/>
          <w:noProof/>
          <w:lang w:val="en-US"/>
        </w:rPr>
        <w:drawing>
          <wp:inline distT="0" distB="0" distL="0" distR="0" wp14:anchorId="5C7A7F11" wp14:editId="1664A5B8">
            <wp:extent cx="5177185" cy="2200275"/>
            <wp:effectExtent l="0" t="0" r="4445" b="0"/>
            <wp:docPr id="14330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0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9214" cy="220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299E" w14:textId="35111E56" w:rsidR="00E17CD5" w:rsidRPr="000B590C" w:rsidRDefault="00930762" w:rsidP="00930762">
      <w:pPr>
        <w:rPr>
          <w:rFonts w:ascii="Cambria" w:hAnsi="Cambria"/>
          <w:b/>
          <w:bCs/>
          <w:lang w:val="en-US"/>
        </w:rPr>
      </w:pPr>
      <w:r w:rsidRPr="000B590C">
        <w:rPr>
          <w:rFonts w:ascii="Cambria" w:hAnsi="Cambria"/>
          <w:b/>
          <w:bCs/>
          <w:lang w:val="en-US"/>
        </w:rPr>
        <w:t>1.Home page</w:t>
      </w:r>
    </w:p>
    <w:p w14:paraId="2C0A5EBB" w14:textId="7156B2E9" w:rsidR="00EA58D9" w:rsidRPr="00603C0C" w:rsidRDefault="00930762" w:rsidP="00930762">
      <w:pPr>
        <w:rPr>
          <w:rFonts w:ascii="Cambria" w:hAnsi="Cambria"/>
          <w:lang w:val="en-US"/>
        </w:rPr>
      </w:pPr>
      <w:r w:rsidRPr="00930762">
        <w:rPr>
          <w:rFonts w:ascii="Cambria" w:hAnsi="Cambria"/>
          <w:noProof/>
          <w:lang w:val="en-US"/>
        </w:rPr>
        <w:drawing>
          <wp:inline distT="0" distB="0" distL="0" distR="0" wp14:anchorId="4035E672" wp14:editId="232172BD">
            <wp:extent cx="4395788" cy="2575440"/>
            <wp:effectExtent l="0" t="0" r="5080" b="0"/>
            <wp:docPr id="13009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35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34" cy="26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FFF0" w14:textId="7F2F779D" w:rsidR="000B590C" w:rsidRDefault="000B590C" w:rsidP="00930762">
      <w:pPr>
        <w:rPr>
          <w:rFonts w:ascii="Cambria" w:hAnsi="Cambria"/>
          <w:lang w:val="en-US"/>
        </w:rPr>
      </w:pPr>
    </w:p>
    <w:p w14:paraId="5D9D66B4" w14:textId="206A348C" w:rsidR="00603C0C" w:rsidRDefault="00603C0C" w:rsidP="00930762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Home Page Output:</w:t>
      </w:r>
    </w:p>
    <w:p w14:paraId="5437E6FF" w14:textId="289B8F88" w:rsidR="00603C0C" w:rsidRDefault="00603C0C" w:rsidP="00930762">
      <w:pPr>
        <w:rPr>
          <w:rFonts w:ascii="Cambria" w:hAnsi="Cambria"/>
          <w:b/>
          <w:bCs/>
          <w:lang w:val="en-US"/>
        </w:rPr>
      </w:pPr>
      <w:r w:rsidRPr="00EA58D9">
        <w:rPr>
          <w:rFonts w:ascii="Cambria" w:hAnsi="Cambria"/>
          <w:noProof/>
          <w:lang w:val="en-US"/>
        </w:rPr>
        <w:drawing>
          <wp:inline distT="0" distB="0" distL="0" distR="0" wp14:anchorId="4152DB6F" wp14:editId="22B91488">
            <wp:extent cx="4715055" cy="1657350"/>
            <wp:effectExtent l="0" t="0" r="9525" b="0"/>
            <wp:docPr id="138869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90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748" cy="16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08A8" w14:textId="1290B336" w:rsidR="00EA58D9" w:rsidRPr="000B590C" w:rsidRDefault="00EA58D9" w:rsidP="00930762">
      <w:pPr>
        <w:rPr>
          <w:rFonts w:ascii="Cambria" w:hAnsi="Cambria"/>
          <w:b/>
          <w:bCs/>
          <w:lang w:val="en-US"/>
        </w:rPr>
      </w:pPr>
      <w:r w:rsidRPr="000B590C">
        <w:rPr>
          <w:rFonts w:ascii="Cambria" w:hAnsi="Cambria"/>
          <w:b/>
          <w:bCs/>
          <w:lang w:val="en-US"/>
        </w:rPr>
        <w:t>Page 2. Interactive Report</w:t>
      </w:r>
    </w:p>
    <w:p w14:paraId="1405D1EA" w14:textId="50F1E28B" w:rsidR="00830020" w:rsidRDefault="00EA58D9" w:rsidP="00930762">
      <w:pPr>
        <w:rPr>
          <w:rFonts w:ascii="Cambria" w:hAnsi="Cambria"/>
          <w:lang w:val="en-US"/>
        </w:rPr>
      </w:pPr>
      <w:r w:rsidRPr="00EA58D9">
        <w:rPr>
          <w:rFonts w:ascii="Cambria" w:hAnsi="Cambria"/>
          <w:noProof/>
          <w:lang w:val="en-US"/>
        </w:rPr>
        <w:drawing>
          <wp:inline distT="0" distB="0" distL="0" distR="0" wp14:anchorId="01645D2A" wp14:editId="5BC2B86F">
            <wp:extent cx="3881438" cy="2482124"/>
            <wp:effectExtent l="0" t="0" r="5080" b="0"/>
            <wp:docPr id="1958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5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262" cy="250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79A1" w14:textId="760AB670" w:rsidR="00EA58D9" w:rsidRPr="00603C0C" w:rsidRDefault="00EA58D9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>Output:</w:t>
      </w:r>
    </w:p>
    <w:p w14:paraId="54A9A628" w14:textId="6A8CC8DB" w:rsidR="00973F90" w:rsidRDefault="00EA58D9" w:rsidP="00930762">
      <w:pPr>
        <w:rPr>
          <w:rFonts w:ascii="Cambria" w:hAnsi="Cambria"/>
          <w:lang w:val="en-US"/>
        </w:rPr>
      </w:pPr>
      <w:r w:rsidRPr="00EA58D9">
        <w:rPr>
          <w:rFonts w:ascii="Cambria" w:hAnsi="Cambria"/>
          <w:noProof/>
          <w:lang w:val="en-US"/>
        </w:rPr>
        <w:drawing>
          <wp:inline distT="0" distB="0" distL="0" distR="0" wp14:anchorId="37428C9A" wp14:editId="6E6CDCF7">
            <wp:extent cx="4697879" cy="2405063"/>
            <wp:effectExtent l="0" t="0" r="7620" b="0"/>
            <wp:docPr id="73005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7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560" cy="24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612B" w14:textId="77777777" w:rsidR="00603C0C" w:rsidRDefault="00603C0C" w:rsidP="00930762">
      <w:pPr>
        <w:rPr>
          <w:rFonts w:ascii="Cambria" w:hAnsi="Cambria"/>
          <w:b/>
          <w:bCs/>
          <w:lang w:val="en-US"/>
        </w:rPr>
      </w:pPr>
    </w:p>
    <w:p w14:paraId="2EF7FB2A" w14:textId="77777777" w:rsidR="00603C0C" w:rsidRDefault="00603C0C" w:rsidP="00930762">
      <w:pPr>
        <w:rPr>
          <w:rFonts w:ascii="Cambria" w:hAnsi="Cambria"/>
          <w:b/>
          <w:bCs/>
          <w:lang w:val="en-US"/>
        </w:rPr>
      </w:pPr>
    </w:p>
    <w:p w14:paraId="7F66F8B4" w14:textId="77777777" w:rsidR="00603C0C" w:rsidRDefault="00603C0C" w:rsidP="00930762">
      <w:pPr>
        <w:rPr>
          <w:rFonts w:ascii="Cambria" w:hAnsi="Cambria"/>
          <w:b/>
          <w:bCs/>
          <w:lang w:val="en-US"/>
        </w:rPr>
      </w:pPr>
    </w:p>
    <w:p w14:paraId="0678ADF9" w14:textId="7A6B3F43" w:rsidR="00EA58D9" w:rsidRPr="00603C0C" w:rsidRDefault="00BF67A0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lastRenderedPageBreak/>
        <w:t>Page 3. Form</w:t>
      </w:r>
    </w:p>
    <w:p w14:paraId="72EFD6AA" w14:textId="377361A3" w:rsidR="00BF67A0" w:rsidRDefault="00BF67A0" w:rsidP="00930762">
      <w:pPr>
        <w:rPr>
          <w:rFonts w:ascii="Cambria" w:hAnsi="Cambria"/>
          <w:lang w:val="en-US"/>
        </w:rPr>
      </w:pPr>
      <w:r w:rsidRPr="00BF67A0">
        <w:rPr>
          <w:rFonts w:ascii="Cambria" w:hAnsi="Cambria"/>
          <w:noProof/>
          <w:lang w:val="en-US"/>
        </w:rPr>
        <w:drawing>
          <wp:inline distT="0" distB="0" distL="0" distR="0" wp14:anchorId="60756DA6" wp14:editId="08109778">
            <wp:extent cx="3657600" cy="2204720"/>
            <wp:effectExtent l="0" t="0" r="0" b="5080"/>
            <wp:docPr id="3021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3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7581" cy="222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5DDA" w14:textId="2DFDFCF9" w:rsidR="00EA58D9" w:rsidRPr="00603C0C" w:rsidRDefault="00BF67A0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>Output:</w:t>
      </w:r>
    </w:p>
    <w:p w14:paraId="11075EAA" w14:textId="717F9B9D" w:rsidR="00BF67A0" w:rsidRDefault="00BF67A0" w:rsidP="00930762">
      <w:pPr>
        <w:rPr>
          <w:rFonts w:ascii="Cambria" w:hAnsi="Cambria"/>
          <w:lang w:val="en-US"/>
        </w:rPr>
      </w:pPr>
      <w:r w:rsidRPr="00BF67A0">
        <w:rPr>
          <w:rFonts w:ascii="Cambria" w:hAnsi="Cambria"/>
          <w:noProof/>
          <w:lang w:val="en-US"/>
        </w:rPr>
        <w:drawing>
          <wp:inline distT="0" distB="0" distL="0" distR="0" wp14:anchorId="4781DC3B" wp14:editId="5B545034">
            <wp:extent cx="5343525" cy="2450349"/>
            <wp:effectExtent l="0" t="0" r="0" b="7620"/>
            <wp:docPr id="15186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1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1798" cy="245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A05" w14:textId="043C04E0" w:rsidR="00603C0C" w:rsidRDefault="00603C0C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>Step 5: Running the Application:</w:t>
      </w:r>
    </w:p>
    <w:p w14:paraId="3CA4FF67" w14:textId="77777777" w:rsidR="00603C0C" w:rsidRPr="000B590C" w:rsidRDefault="00603C0C" w:rsidP="00603C0C">
      <w:pPr>
        <w:rPr>
          <w:rFonts w:ascii="Cambria" w:hAnsi="Cambria"/>
          <w:b/>
          <w:bCs/>
          <w:lang w:val="en-US"/>
        </w:rPr>
      </w:pPr>
      <w:r w:rsidRPr="000B590C">
        <w:rPr>
          <w:rFonts w:ascii="Cambria" w:hAnsi="Cambria"/>
          <w:b/>
          <w:bCs/>
          <w:lang w:val="en-US"/>
        </w:rPr>
        <w:t>Application Interface:</w:t>
      </w:r>
    </w:p>
    <w:p w14:paraId="776C51C3" w14:textId="7B8EF2AF" w:rsidR="00603C0C" w:rsidRDefault="00603C0C" w:rsidP="00930762">
      <w:pPr>
        <w:rPr>
          <w:rFonts w:ascii="Cambria" w:hAnsi="Cambria"/>
          <w:b/>
          <w:bCs/>
          <w:lang w:val="en-US"/>
        </w:rPr>
      </w:pPr>
      <w:r w:rsidRPr="00973F90">
        <w:rPr>
          <w:rFonts w:ascii="Cambria" w:hAnsi="Cambria"/>
          <w:lang w:val="en-US"/>
        </w:rPr>
        <w:drawing>
          <wp:inline distT="0" distB="0" distL="0" distR="0" wp14:anchorId="36010F52" wp14:editId="61B59E6B">
            <wp:extent cx="3099562" cy="2571750"/>
            <wp:effectExtent l="0" t="0" r="5715" b="0"/>
            <wp:docPr id="167945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7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0722" cy="25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AF0E" w14:textId="68F62931" w:rsidR="00603C0C" w:rsidRPr="00603C0C" w:rsidRDefault="00603C0C" w:rsidP="00930762">
      <w:pPr>
        <w:rPr>
          <w:rFonts w:ascii="Cambria" w:hAnsi="Cambria"/>
          <w:b/>
          <w:bCs/>
          <w:lang w:val="en-US"/>
        </w:rPr>
      </w:pPr>
      <w:r w:rsidRPr="00830020">
        <w:rPr>
          <w:rFonts w:ascii="Cambria" w:hAnsi="Cambria"/>
          <w:lang w:val="en-US"/>
        </w:rPr>
        <w:lastRenderedPageBreak/>
        <w:drawing>
          <wp:inline distT="0" distB="0" distL="0" distR="0" wp14:anchorId="46972553" wp14:editId="2F7FC9E7">
            <wp:extent cx="4590960" cy="2281238"/>
            <wp:effectExtent l="0" t="0" r="635" b="5080"/>
            <wp:docPr id="38504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45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417" cy="228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3861" w14:textId="4EF38AAB" w:rsidR="00830020" w:rsidRPr="00603C0C" w:rsidRDefault="00603C0C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 xml:space="preserve">Step 6: </w:t>
      </w:r>
      <w:r w:rsidR="00830020" w:rsidRPr="00603C0C">
        <w:rPr>
          <w:rFonts w:ascii="Cambria" w:hAnsi="Cambria"/>
          <w:b/>
          <w:bCs/>
          <w:lang w:val="en-US"/>
        </w:rPr>
        <w:t>Modifying the Pages</w:t>
      </w:r>
      <w:r>
        <w:rPr>
          <w:rFonts w:ascii="Cambria" w:hAnsi="Cambria"/>
          <w:b/>
          <w:bCs/>
          <w:lang w:val="en-US"/>
        </w:rPr>
        <w:t>:</w:t>
      </w:r>
    </w:p>
    <w:p w14:paraId="73912CE3" w14:textId="2373F907" w:rsidR="00603C0C" w:rsidRPr="00603C0C" w:rsidRDefault="00830020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>Adding Items</w:t>
      </w:r>
      <w:r w:rsidR="00603C0C">
        <w:rPr>
          <w:rFonts w:ascii="Cambria" w:hAnsi="Cambria"/>
          <w:b/>
          <w:bCs/>
          <w:lang w:val="en-US"/>
        </w:rPr>
        <w:t>:</w:t>
      </w:r>
    </w:p>
    <w:p w14:paraId="0817B863" w14:textId="1DE84AFA" w:rsidR="00830020" w:rsidRDefault="00830020" w:rsidP="00930762">
      <w:pPr>
        <w:rPr>
          <w:rFonts w:ascii="Cambria" w:hAnsi="Cambria"/>
          <w:lang w:val="en-US"/>
        </w:rPr>
      </w:pPr>
      <w:r w:rsidRPr="00830020">
        <w:rPr>
          <w:rFonts w:ascii="Cambria" w:hAnsi="Cambria"/>
          <w:lang w:val="en-US"/>
        </w:rPr>
        <w:drawing>
          <wp:inline distT="0" distB="0" distL="0" distR="0" wp14:anchorId="71697035" wp14:editId="58EB83F0">
            <wp:extent cx="4833938" cy="2425065"/>
            <wp:effectExtent l="0" t="0" r="5080" b="0"/>
            <wp:docPr id="137959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8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36" cy="24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9B61" w14:textId="5DD4D3C6" w:rsidR="00603C0C" w:rsidRDefault="00603C0C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>Step 7: Exploring SQL Workshop:</w:t>
      </w:r>
    </w:p>
    <w:p w14:paraId="368657D7" w14:textId="6D1A787E" w:rsidR="00603C0C" w:rsidRPr="00603C0C" w:rsidRDefault="00603C0C" w:rsidP="00930762">
      <w:pPr>
        <w:rPr>
          <w:rFonts w:ascii="Cambria" w:hAnsi="Cambria"/>
          <w:b/>
          <w:bCs/>
          <w:lang w:val="en-US"/>
        </w:rPr>
      </w:pPr>
      <w:r w:rsidRPr="00F2054D">
        <w:rPr>
          <w:rFonts w:ascii="Cambria" w:hAnsi="Cambria"/>
          <w:noProof/>
          <w:lang w:val="en-US"/>
        </w:rPr>
        <w:drawing>
          <wp:inline distT="0" distB="0" distL="0" distR="0" wp14:anchorId="2B8D5869" wp14:editId="65E49D61">
            <wp:extent cx="4910102" cy="2038350"/>
            <wp:effectExtent l="0" t="0" r="5080" b="0"/>
            <wp:docPr id="6566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67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096" cy="20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EB29" w14:textId="77777777" w:rsidR="00603C0C" w:rsidRDefault="00603C0C" w:rsidP="00930762">
      <w:pPr>
        <w:rPr>
          <w:rFonts w:ascii="Cambria" w:hAnsi="Cambria"/>
          <w:lang w:val="en-US"/>
        </w:rPr>
      </w:pPr>
    </w:p>
    <w:p w14:paraId="56668306" w14:textId="77777777" w:rsidR="00603C0C" w:rsidRDefault="00603C0C" w:rsidP="00930762">
      <w:pPr>
        <w:rPr>
          <w:rFonts w:ascii="Cambria" w:hAnsi="Cambria"/>
          <w:lang w:val="en-US"/>
        </w:rPr>
      </w:pPr>
    </w:p>
    <w:p w14:paraId="3AF135CD" w14:textId="77777777" w:rsidR="00603C0C" w:rsidRDefault="00603C0C" w:rsidP="00930762">
      <w:pPr>
        <w:rPr>
          <w:rFonts w:ascii="Cambria" w:hAnsi="Cambria"/>
          <w:lang w:val="en-US"/>
        </w:rPr>
      </w:pPr>
    </w:p>
    <w:p w14:paraId="74E4F9D5" w14:textId="15442260" w:rsidR="00603C0C" w:rsidRPr="00603C0C" w:rsidRDefault="00603C0C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lastRenderedPageBreak/>
        <w:t>Step 8: Creating an Interactive Report:</w:t>
      </w:r>
    </w:p>
    <w:p w14:paraId="362FBFC3" w14:textId="075577E3" w:rsidR="00415091" w:rsidRDefault="00415091" w:rsidP="00930762">
      <w:pPr>
        <w:rPr>
          <w:rFonts w:ascii="Cambria" w:hAnsi="Cambria"/>
          <w:lang w:val="en-US"/>
        </w:rPr>
      </w:pPr>
      <w:r w:rsidRPr="00415091">
        <w:rPr>
          <w:rFonts w:ascii="Cambria" w:hAnsi="Cambria"/>
          <w:lang w:val="en-US"/>
        </w:rPr>
        <w:drawing>
          <wp:inline distT="0" distB="0" distL="0" distR="0" wp14:anchorId="63E71900" wp14:editId="67BBBB8E">
            <wp:extent cx="4219575" cy="3051782"/>
            <wp:effectExtent l="0" t="0" r="0" b="0"/>
            <wp:docPr id="165157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77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1019" cy="306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501A" w14:textId="14971C7D" w:rsidR="00415091" w:rsidRDefault="00415091" w:rsidP="00930762">
      <w:pPr>
        <w:rPr>
          <w:rFonts w:ascii="Cambria" w:hAnsi="Cambria"/>
          <w:lang w:val="en-US"/>
        </w:rPr>
      </w:pPr>
      <w:r w:rsidRPr="00415091">
        <w:rPr>
          <w:rFonts w:ascii="Cambria" w:hAnsi="Cambria"/>
          <w:lang w:val="en-US"/>
        </w:rPr>
        <w:drawing>
          <wp:inline distT="0" distB="0" distL="0" distR="0" wp14:anchorId="042C95F2" wp14:editId="46538D30">
            <wp:extent cx="5086350" cy="2496820"/>
            <wp:effectExtent l="0" t="0" r="0" b="0"/>
            <wp:docPr id="21202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3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769" cy="25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2103" w14:textId="503507DC" w:rsidR="00603C0C" w:rsidRPr="00603C0C" w:rsidRDefault="00603C0C" w:rsidP="00930762">
      <w:pPr>
        <w:rPr>
          <w:rFonts w:ascii="Cambria" w:hAnsi="Cambria"/>
          <w:b/>
          <w:bCs/>
          <w:lang w:val="en-US"/>
        </w:rPr>
      </w:pPr>
      <w:r w:rsidRPr="00603C0C">
        <w:rPr>
          <w:rFonts w:ascii="Cambria" w:hAnsi="Cambria"/>
          <w:b/>
          <w:bCs/>
          <w:lang w:val="en-US"/>
        </w:rPr>
        <w:t>Output:</w:t>
      </w:r>
    </w:p>
    <w:p w14:paraId="712A42D9" w14:textId="1220714D" w:rsidR="000B590C" w:rsidRDefault="000B590C" w:rsidP="00930762">
      <w:pPr>
        <w:rPr>
          <w:rFonts w:ascii="Cambria" w:hAnsi="Cambria"/>
          <w:lang w:val="en-US"/>
        </w:rPr>
      </w:pPr>
      <w:r w:rsidRPr="000B590C">
        <w:rPr>
          <w:rFonts w:ascii="Cambria" w:hAnsi="Cambria"/>
          <w:lang w:val="en-US"/>
        </w:rPr>
        <w:drawing>
          <wp:inline distT="0" distB="0" distL="0" distR="0" wp14:anchorId="01A745A8" wp14:editId="2DE523D8">
            <wp:extent cx="5240845" cy="2190750"/>
            <wp:effectExtent l="0" t="0" r="0" b="0"/>
            <wp:docPr id="18640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6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7895" cy="219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18E" w14:textId="0C5B57AF" w:rsidR="00BF67A0" w:rsidRDefault="00BF67A0" w:rsidP="00930762">
      <w:pPr>
        <w:rPr>
          <w:rFonts w:ascii="Cambria" w:hAnsi="Cambria"/>
          <w:lang w:val="en-US"/>
        </w:rPr>
      </w:pPr>
    </w:p>
    <w:p w14:paraId="0F354653" w14:textId="44BA554A" w:rsidR="00F2054D" w:rsidRDefault="00421D47" w:rsidP="00421D47">
      <w:pPr>
        <w:pStyle w:val="Heading2"/>
        <w:rPr>
          <w:rFonts w:ascii="Cambria" w:hAnsi="Cambria"/>
          <w:b/>
          <w:bCs/>
          <w:lang w:val="en-US"/>
        </w:rPr>
      </w:pPr>
      <w:r w:rsidRPr="00421D47">
        <w:rPr>
          <w:rFonts w:ascii="Cambria" w:hAnsi="Cambria"/>
          <w:b/>
          <w:bCs/>
          <w:lang w:val="en-US"/>
        </w:rPr>
        <w:lastRenderedPageBreak/>
        <w:t>Task 2:</w:t>
      </w:r>
    </w:p>
    <w:p w14:paraId="2E20DB6C" w14:textId="1F76284E" w:rsidR="00421D47" w:rsidRPr="00421D47" w:rsidRDefault="00421D47" w:rsidP="00421D47">
      <w:pPr>
        <w:jc w:val="both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1: </w:t>
      </w:r>
      <w:r w:rsidRPr="00421D47">
        <w:rPr>
          <w:rFonts w:ascii="Cambria" w:hAnsi="Cambria"/>
          <w:b/>
          <w:bCs/>
          <w:lang w:val="en-US"/>
        </w:rPr>
        <w:t>Navigating Oracle APEX:</w:t>
      </w:r>
    </w:p>
    <w:p w14:paraId="65206547" w14:textId="50E2F6BF" w:rsidR="00421D47" w:rsidRPr="00421D47" w:rsidRDefault="00421D47" w:rsidP="00421D47">
      <w:pPr>
        <w:jc w:val="both"/>
        <w:rPr>
          <w:rFonts w:ascii="Cambria" w:hAnsi="Cambria"/>
        </w:rPr>
      </w:pPr>
      <w:r w:rsidRPr="00421D47">
        <w:rPr>
          <w:rFonts w:ascii="Cambria" w:hAnsi="Cambria"/>
        </w:rPr>
        <w:t>During my experience with Oracle APEX, I found the platforms very interesting and helpful for learning database management and application development. In Oracle APEX, I was able to create a simple application, add pages, regions, forms, and interactive reports. The drag-and-drop interface made it easy to design pages without writing too much code, which helped me focus on understanding the database structure.</w:t>
      </w:r>
    </w:p>
    <w:p w14:paraId="52F12247" w14:textId="715DD442" w:rsidR="00421D47" w:rsidRDefault="00421D47" w:rsidP="00421D47">
      <w:pPr>
        <w:jc w:val="both"/>
        <w:rPr>
          <w:rFonts w:ascii="Cambria" w:hAnsi="Cambria"/>
          <w:b/>
          <w:bCs/>
        </w:rPr>
      </w:pPr>
      <w:r w:rsidRPr="00421D47">
        <w:rPr>
          <w:rFonts w:ascii="Cambria" w:hAnsi="Cambria"/>
          <w:b/>
          <w:bCs/>
        </w:rPr>
        <w:t>2: Oracle SQL Live:</w:t>
      </w:r>
    </w:p>
    <w:p w14:paraId="496F60DC" w14:textId="4C4BA0C0" w:rsidR="00421D47" w:rsidRPr="00421D47" w:rsidRDefault="00421D47" w:rsidP="00421D47">
      <w:pPr>
        <w:jc w:val="both"/>
        <w:rPr>
          <w:rFonts w:ascii="Cambria" w:hAnsi="Cambria"/>
          <w:lang w:val="en-US"/>
        </w:rPr>
      </w:pPr>
      <w:r w:rsidRPr="00421D47">
        <w:rPr>
          <w:rFonts w:ascii="Cambria" w:hAnsi="Cambria"/>
        </w:rPr>
        <w:t>Using Oracle SQL Live, I practiced writing SQL queries to retrieve, update, and manage data. It gave me a good understanding of how to interact with databases and test my queries in real-time.</w:t>
      </w:r>
    </w:p>
    <w:sectPr w:rsidR="00421D47" w:rsidRPr="00421D47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A3A1C"/>
    <w:multiLevelType w:val="hybridMultilevel"/>
    <w:tmpl w:val="7E9454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C5903"/>
    <w:multiLevelType w:val="hybridMultilevel"/>
    <w:tmpl w:val="BCE8C8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77420"/>
    <w:multiLevelType w:val="hybridMultilevel"/>
    <w:tmpl w:val="271807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62104"/>
    <w:multiLevelType w:val="hybridMultilevel"/>
    <w:tmpl w:val="2C529E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041977">
    <w:abstractNumId w:val="1"/>
  </w:num>
  <w:num w:numId="2" w16cid:durableId="1949001448">
    <w:abstractNumId w:val="2"/>
  </w:num>
  <w:num w:numId="3" w16cid:durableId="34892151">
    <w:abstractNumId w:val="0"/>
  </w:num>
  <w:num w:numId="4" w16cid:durableId="1105657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D5"/>
    <w:rsid w:val="000A2B28"/>
    <w:rsid w:val="000B590C"/>
    <w:rsid w:val="00105216"/>
    <w:rsid w:val="003857FB"/>
    <w:rsid w:val="00415091"/>
    <w:rsid w:val="00421D47"/>
    <w:rsid w:val="00603C0C"/>
    <w:rsid w:val="00690298"/>
    <w:rsid w:val="00830020"/>
    <w:rsid w:val="00927CD9"/>
    <w:rsid w:val="00930762"/>
    <w:rsid w:val="00960348"/>
    <w:rsid w:val="00973F90"/>
    <w:rsid w:val="00A7281C"/>
    <w:rsid w:val="00B43A8E"/>
    <w:rsid w:val="00BF67A0"/>
    <w:rsid w:val="00D025A5"/>
    <w:rsid w:val="00E17CD5"/>
    <w:rsid w:val="00EA58D9"/>
    <w:rsid w:val="00F2054D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463A"/>
  <w15:chartTrackingRefBased/>
  <w15:docId w15:val="{62A7943A-7B06-48AC-9E55-241BE24C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C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7C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30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4</cp:revision>
  <dcterms:created xsi:type="dcterms:W3CDTF">2026-01-19T18:18:00Z</dcterms:created>
  <dcterms:modified xsi:type="dcterms:W3CDTF">2026-01-24T18:50:00Z</dcterms:modified>
</cp:coreProperties>
</file>