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437EB" w14:textId="45F0911C" w:rsidR="005F6BE7" w:rsidRPr="005F6BE7" w:rsidRDefault="00BA4C83" w:rsidP="005F6BE7">
      <w:pPr>
        <w:pStyle w:val="Heading2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Atika Mughal</w:t>
      </w:r>
    </w:p>
    <w:p w14:paraId="3C8874CF" w14:textId="53AD139E" w:rsidR="005F6BE7" w:rsidRPr="005F6BE7" w:rsidRDefault="005F6BE7" w:rsidP="005F6BE7">
      <w:pPr>
        <w:pStyle w:val="Heading2"/>
        <w:jc w:val="center"/>
        <w:rPr>
          <w:rFonts w:ascii="Cambria" w:hAnsi="Cambria"/>
          <w:b/>
          <w:bCs/>
        </w:rPr>
      </w:pPr>
      <w:r w:rsidRPr="005F6BE7">
        <w:rPr>
          <w:rFonts w:ascii="Cambria" w:hAnsi="Cambria"/>
          <w:b/>
          <w:bCs/>
        </w:rPr>
        <w:t>SAP ID: 5000000</w:t>
      </w:r>
      <w:r w:rsidR="00BA4C83">
        <w:rPr>
          <w:rFonts w:ascii="Cambria" w:hAnsi="Cambria"/>
          <w:b/>
          <w:bCs/>
        </w:rPr>
        <w:t>280</w:t>
      </w:r>
    </w:p>
    <w:p w14:paraId="61E52FB4" w14:textId="77777777" w:rsidR="005F6BE7" w:rsidRDefault="005F6BE7" w:rsidP="005F6BE7">
      <w:pPr>
        <w:pStyle w:val="Heading2"/>
        <w:jc w:val="center"/>
        <w:rPr>
          <w:rFonts w:ascii="Cambria" w:hAnsi="Cambria"/>
          <w:b/>
          <w:bCs/>
        </w:rPr>
      </w:pPr>
      <w:r w:rsidRPr="005F6BE7">
        <w:rPr>
          <w:rFonts w:ascii="Cambria" w:hAnsi="Cambria"/>
          <w:b/>
          <w:bCs/>
        </w:rPr>
        <w:t>Database Systems Lab 2</w:t>
      </w:r>
    </w:p>
    <w:p w14:paraId="3BB9A241" w14:textId="77777777" w:rsidR="005F6BE7" w:rsidRPr="005F6BE7" w:rsidRDefault="005F6BE7" w:rsidP="005F6BE7"/>
    <w:p w14:paraId="4E7E0F46" w14:textId="08F36AFB" w:rsidR="005F6BE7" w:rsidRPr="00167EB5" w:rsidRDefault="005F6BE7" w:rsidP="005F6BE7">
      <w:pPr>
        <w:rPr>
          <w:rFonts w:ascii="Cambria" w:hAnsi="Cambria"/>
          <w:b/>
          <w:bCs/>
        </w:rPr>
      </w:pPr>
      <w:r w:rsidRPr="00167EB5">
        <w:rPr>
          <w:rFonts w:ascii="Cambria" w:hAnsi="Cambria"/>
          <w:b/>
          <w:bCs/>
        </w:rPr>
        <w:t>Task 1: Two Apps Using Customer Order and HR Datasets.</w:t>
      </w:r>
    </w:p>
    <w:p w14:paraId="18ECA549" w14:textId="322C6A10" w:rsidR="005F6BE7" w:rsidRPr="00167EB5" w:rsidRDefault="005F6BE7" w:rsidP="005F6BE7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0"/>
          <w:szCs w:val="20"/>
        </w:rPr>
      </w:pPr>
      <w:r w:rsidRPr="00167EB5">
        <w:rPr>
          <w:rFonts w:ascii="Cambria" w:hAnsi="Cambria"/>
          <w:b/>
          <w:bCs/>
          <w:sz w:val="20"/>
          <w:szCs w:val="20"/>
        </w:rPr>
        <w:t>HR Dataset:</w:t>
      </w:r>
    </w:p>
    <w:p w14:paraId="394E006E" w14:textId="77C94BE5" w:rsidR="00F2297E" w:rsidRDefault="005F6BE7" w:rsidP="005F6BE7">
      <w:r>
        <w:t xml:space="preserve"> </w:t>
      </w:r>
      <w:r w:rsidRPr="00B84B3F">
        <w:rPr>
          <w:noProof/>
        </w:rPr>
        <w:drawing>
          <wp:inline distT="0" distB="0" distL="0" distR="0" wp14:anchorId="6A98315E" wp14:editId="1C154A1F">
            <wp:extent cx="4694177" cy="3328987"/>
            <wp:effectExtent l="0" t="0" r="0" b="5080"/>
            <wp:docPr id="201903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30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714" cy="333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5B5F" w14:textId="5D0F2AFC" w:rsidR="005F6BE7" w:rsidRDefault="005F6BE7" w:rsidP="005F6BE7">
      <w:r>
        <w:t xml:space="preserve">       </w:t>
      </w:r>
      <w:r w:rsidRPr="007A10AD">
        <w:rPr>
          <w:noProof/>
        </w:rPr>
        <w:drawing>
          <wp:inline distT="0" distB="0" distL="0" distR="0" wp14:anchorId="4E6AC51E" wp14:editId="654A9B7F">
            <wp:extent cx="3985873" cy="3743325"/>
            <wp:effectExtent l="0" t="0" r="0" b="0"/>
            <wp:docPr id="85043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36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519" cy="374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D68E" w14:textId="5593264C" w:rsidR="005F6BE7" w:rsidRPr="00167EB5" w:rsidRDefault="005F6BE7" w:rsidP="005F6BE7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0"/>
          <w:szCs w:val="20"/>
        </w:rPr>
      </w:pPr>
      <w:r w:rsidRPr="00167EB5">
        <w:rPr>
          <w:rFonts w:ascii="Cambria" w:hAnsi="Cambria"/>
          <w:b/>
          <w:bCs/>
          <w:sz w:val="20"/>
          <w:szCs w:val="20"/>
        </w:rPr>
        <w:lastRenderedPageBreak/>
        <w:t>Customer Order:</w:t>
      </w:r>
    </w:p>
    <w:p w14:paraId="3BC5E3C5" w14:textId="420561C7" w:rsidR="005F6BE7" w:rsidRDefault="00167EB5" w:rsidP="005F6BE7">
      <w:pPr>
        <w:rPr>
          <w:rFonts w:ascii="Cambria" w:hAnsi="Cambria"/>
          <w:b/>
          <w:bCs/>
          <w:sz w:val="24"/>
          <w:szCs w:val="24"/>
        </w:rPr>
      </w:pPr>
      <w:r w:rsidRPr="001B34C8">
        <w:rPr>
          <w:noProof/>
        </w:rPr>
        <w:drawing>
          <wp:inline distT="0" distB="0" distL="0" distR="0" wp14:anchorId="6384D640" wp14:editId="267E0602">
            <wp:extent cx="4600575" cy="3503187"/>
            <wp:effectExtent l="0" t="0" r="0" b="2540"/>
            <wp:docPr id="209413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34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4354" cy="35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5377" w14:textId="6515302E" w:rsidR="00167EB5" w:rsidRDefault="00167EB5" w:rsidP="005F6BE7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       </w:t>
      </w:r>
      <w:r w:rsidRPr="001B34C8">
        <w:rPr>
          <w:noProof/>
        </w:rPr>
        <w:drawing>
          <wp:inline distT="0" distB="0" distL="0" distR="0" wp14:anchorId="0FF6A098" wp14:editId="622AE265">
            <wp:extent cx="3873944" cy="3538538"/>
            <wp:effectExtent l="0" t="0" r="0" b="5080"/>
            <wp:docPr id="177625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56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1649" cy="354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1758" w14:textId="77777777" w:rsidR="00167EB5" w:rsidRDefault="00167EB5" w:rsidP="005F6BE7">
      <w:pPr>
        <w:rPr>
          <w:rFonts w:ascii="Cambria" w:hAnsi="Cambria"/>
          <w:b/>
          <w:bCs/>
          <w:sz w:val="24"/>
          <w:szCs w:val="24"/>
        </w:rPr>
      </w:pPr>
    </w:p>
    <w:p w14:paraId="43BF2376" w14:textId="77777777" w:rsidR="00167EB5" w:rsidRDefault="00167EB5" w:rsidP="005F6BE7">
      <w:pPr>
        <w:rPr>
          <w:rFonts w:ascii="Cambria" w:hAnsi="Cambria"/>
          <w:b/>
          <w:bCs/>
          <w:sz w:val="24"/>
          <w:szCs w:val="24"/>
        </w:rPr>
      </w:pPr>
    </w:p>
    <w:p w14:paraId="69559B09" w14:textId="77777777" w:rsidR="00167EB5" w:rsidRDefault="00167EB5" w:rsidP="005F6BE7">
      <w:pPr>
        <w:rPr>
          <w:rFonts w:ascii="Cambria" w:hAnsi="Cambria"/>
          <w:b/>
          <w:bCs/>
          <w:sz w:val="24"/>
          <w:szCs w:val="24"/>
        </w:rPr>
      </w:pPr>
    </w:p>
    <w:p w14:paraId="1D3C7B1D" w14:textId="77777777" w:rsidR="00167EB5" w:rsidRDefault="00167EB5" w:rsidP="005F6BE7">
      <w:pPr>
        <w:rPr>
          <w:rFonts w:ascii="Cambria" w:hAnsi="Cambria"/>
          <w:b/>
          <w:bCs/>
          <w:sz w:val="24"/>
          <w:szCs w:val="24"/>
        </w:rPr>
      </w:pPr>
    </w:p>
    <w:p w14:paraId="5D20938D" w14:textId="77777777" w:rsidR="00167EB5" w:rsidRDefault="00167EB5" w:rsidP="00167EB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sz w:val="24"/>
          <w:szCs w:val="24"/>
        </w:rPr>
        <w:lastRenderedPageBreak/>
        <w:t xml:space="preserve">Task 2: </w:t>
      </w:r>
      <w:r w:rsidRPr="00167EB5">
        <w:rPr>
          <w:rFonts w:ascii="Cambria" w:hAnsi="Cambria"/>
          <w:b/>
          <w:bCs/>
        </w:rPr>
        <w:t>Explore Sample as well as Starter Apps. </w:t>
      </w:r>
    </w:p>
    <w:p w14:paraId="73413BD7" w14:textId="5CEB4795" w:rsidR="00A33DCD" w:rsidRPr="00167EB5" w:rsidRDefault="00167EB5" w:rsidP="00167EB5">
      <w:pPr>
        <w:pStyle w:val="ListParagraph"/>
        <w:numPr>
          <w:ilvl w:val="0"/>
          <w:numId w:val="3"/>
        </w:numPr>
        <w:rPr>
          <w:rFonts w:ascii="Cambria" w:hAnsi="Cambria"/>
          <w:b/>
          <w:bCs/>
          <w:sz w:val="20"/>
          <w:szCs w:val="20"/>
        </w:rPr>
      </w:pPr>
      <w:r w:rsidRPr="00167EB5">
        <w:rPr>
          <w:rFonts w:ascii="Cambria" w:hAnsi="Cambria"/>
          <w:b/>
          <w:bCs/>
          <w:sz w:val="20"/>
          <w:szCs w:val="20"/>
        </w:rPr>
        <w:t>Sample Apps:</w:t>
      </w:r>
    </w:p>
    <w:p w14:paraId="6878C48D" w14:textId="61BABF2E" w:rsidR="00A33DCD" w:rsidRDefault="00A33DCD">
      <w:r w:rsidRPr="00A33DCD">
        <w:rPr>
          <w:noProof/>
        </w:rPr>
        <w:drawing>
          <wp:inline distT="0" distB="0" distL="0" distR="0" wp14:anchorId="54453063" wp14:editId="4886C778">
            <wp:extent cx="5262563" cy="2297780"/>
            <wp:effectExtent l="0" t="0" r="0" b="7620"/>
            <wp:docPr id="73384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6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679" cy="23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CDCE" w14:textId="62D0C42F" w:rsidR="00A33DCD" w:rsidRDefault="00167EB5">
      <w:r>
        <w:t xml:space="preserve">            </w:t>
      </w:r>
      <w:r w:rsidR="00A33DCD" w:rsidRPr="00A33DCD">
        <w:rPr>
          <w:noProof/>
        </w:rPr>
        <w:drawing>
          <wp:inline distT="0" distB="0" distL="0" distR="0" wp14:anchorId="2483F75A" wp14:editId="6C1F7029">
            <wp:extent cx="3724275" cy="3273479"/>
            <wp:effectExtent l="0" t="0" r="0" b="3175"/>
            <wp:docPr id="103003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38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0684" cy="328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2066" w14:textId="7F0C2E5F" w:rsidR="00A33DCD" w:rsidRDefault="00A33DCD">
      <w:r w:rsidRPr="00A33DCD">
        <w:rPr>
          <w:noProof/>
        </w:rPr>
        <w:drawing>
          <wp:inline distT="0" distB="0" distL="0" distR="0" wp14:anchorId="115BECA6" wp14:editId="4EF0F944">
            <wp:extent cx="5367338" cy="2293577"/>
            <wp:effectExtent l="0" t="0" r="5080" b="0"/>
            <wp:docPr id="1274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4349" cy="229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256C" w14:textId="0ABDC0B6" w:rsidR="00A33DCD" w:rsidRDefault="004C6254">
      <w:r w:rsidRPr="004C6254">
        <w:rPr>
          <w:noProof/>
        </w:rPr>
        <w:lastRenderedPageBreak/>
        <w:drawing>
          <wp:inline distT="0" distB="0" distL="0" distR="0" wp14:anchorId="2C96C476" wp14:editId="3F07DEEC">
            <wp:extent cx="5443538" cy="2364133"/>
            <wp:effectExtent l="0" t="0" r="5080" b="0"/>
            <wp:docPr id="72545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54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3335" cy="236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7E7C" w14:textId="7A00633D" w:rsidR="004C6254" w:rsidRDefault="004C6254">
      <w:r w:rsidRPr="004C6254">
        <w:rPr>
          <w:noProof/>
        </w:rPr>
        <w:drawing>
          <wp:inline distT="0" distB="0" distL="0" distR="0" wp14:anchorId="7BEC22A1" wp14:editId="31C5BC4C">
            <wp:extent cx="5357813" cy="2473522"/>
            <wp:effectExtent l="0" t="0" r="0" b="3175"/>
            <wp:docPr id="27622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20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464" cy="247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BE75" w14:textId="3F438CA7" w:rsidR="004C6254" w:rsidRDefault="004C6254">
      <w:r w:rsidRPr="004C6254">
        <w:rPr>
          <w:noProof/>
        </w:rPr>
        <w:drawing>
          <wp:inline distT="0" distB="0" distL="0" distR="0" wp14:anchorId="1D77CBCB" wp14:editId="0D393445">
            <wp:extent cx="5382294" cy="2490787"/>
            <wp:effectExtent l="0" t="0" r="0" b="5080"/>
            <wp:docPr id="110323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6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081" cy="249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DD43" w14:textId="3180AA44" w:rsidR="00167EB5" w:rsidRPr="00167EB5" w:rsidRDefault="004C6254" w:rsidP="00167EB5">
      <w:pPr>
        <w:rPr>
          <w:rFonts w:ascii="Cambria" w:hAnsi="Cambria"/>
        </w:rPr>
      </w:pPr>
      <w:r w:rsidRPr="00167EB5">
        <w:rPr>
          <w:rFonts w:ascii="Cambria" w:hAnsi="Cambria"/>
        </w:rPr>
        <w:t>I explored Sample Apps to understand reports, forms, and dashboards provided by Oracle APEX.</w:t>
      </w:r>
    </w:p>
    <w:p w14:paraId="0A579F4F" w14:textId="77777777" w:rsidR="00167EB5" w:rsidRDefault="00167EB5" w:rsidP="00167EB5">
      <w:pPr>
        <w:pStyle w:val="ListParagraph"/>
        <w:rPr>
          <w:rFonts w:ascii="Cambria" w:hAnsi="Cambria"/>
          <w:b/>
          <w:bCs/>
          <w:sz w:val="20"/>
          <w:szCs w:val="20"/>
        </w:rPr>
      </w:pPr>
    </w:p>
    <w:p w14:paraId="09D07031" w14:textId="77777777" w:rsidR="00167EB5" w:rsidRDefault="00167EB5" w:rsidP="00167EB5">
      <w:pPr>
        <w:pStyle w:val="ListParagraph"/>
        <w:rPr>
          <w:rFonts w:ascii="Cambria" w:hAnsi="Cambria"/>
          <w:b/>
          <w:bCs/>
          <w:sz w:val="20"/>
          <w:szCs w:val="20"/>
        </w:rPr>
      </w:pPr>
    </w:p>
    <w:p w14:paraId="14700C6A" w14:textId="77777777" w:rsidR="00167EB5" w:rsidRDefault="00167EB5" w:rsidP="00167EB5">
      <w:pPr>
        <w:pStyle w:val="ListParagraph"/>
        <w:rPr>
          <w:rFonts w:ascii="Cambria" w:hAnsi="Cambria"/>
          <w:b/>
          <w:bCs/>
          <w:sz w:val="20"/>
          <w:szCs w:val="20"/>
        </w:rPr>
      </w:pPr>
    </w:p>
    <w:p w14:paraId="3BA87EEB" w14:textId="77777777" w:rsidR="00167EB5" w:rsidRDefault="00167EB5" w:rsidP="00167EB5">
      <w:pPr>
        <w:rPr>
          <w:rFonts w:ascii="Cambria" w:hAnsi="Cambria"/>
          <w:b/>
          <w:bCs/>
          <w:sz w:val="20"/>
          <w:szCs w:val="20"/>
        </w:rPr>
      </w:pPr>
    </w:p>
    <w:p w14:paraId="596BA26A" w14:textId="4F599B52" w:rsidR="00167EB5" w:rsidRPr="00167EB5" w:rsidRDefault="00167EB5" w:rsidP="00167EB5">
      <w:pPr>
        <w:pStyle w:val="ListParagraph"/>
        <w:numPr>
          <w:ilvl w:val="0"/>
          <w:numId w:val="3"/>
        </w:numPr>
        <w:rPr>
          <w:rFonts w:ascii="Cambria" w:hAnsi="Cambria"/>
          <w:b/>
          <w:bCs/>
          <w:sz w:val="20"/>
          <w:szCs w:val="20"/>
        </w:rPr>
      </w:pPr>
      <w:r w:rsidRPr="00167EB5">
        <w:rPr>
          <w:rFonts w:ascii="Cambria" w:hAnsi="Cambria"/>
          <w:b/>
          <w:bCs/>
          <w:sz w:val="20"/>
          <w:szCs w:val="20"/>
        </w:rPr>
        <w:lastRenderedPageBreak/>
        <w:t>Starter Apps:</w:t>
      </w:r>
    </w:p>
    <w:p w14:paraId="3EA915AC" w14:textId="08C78F86" w:rsidR="004C6254" w:rsidRDefault="004C6254">
      <w:r w:rsidRPr="004C6254">
        <w:rPr>
          <w:noProof/>
        </w:rPr>
        <w:drawing>
          <wp:inline distT="0" distB="0" distL="0" distR="0" wp14:anchorId="6AD9AC05" wp14:editId="5C41A58F">
            <wp:extent cx="5308028" cy="2324100"/>
            <wp:effectExtent l="0" t="0" r="6985" b="0"/>
            <wp:docPr id="111220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00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4896" cy="232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2FF5" w14:textId="05031E02" w:rsidR="004C6254" w:rsidRDefault="00167EB5">
      <w:r>
        <w:t xml:space="preserve">              </w:t>
      </w:r>
      <w:r w:rsidR="004C6254" w:rsidRPr="004C6254">
        <w:rPr>
          <w:noProof/>
        </w:rPr>
        <w:drawing>
          <wp:inline distT="0" distB="0" distL="0" distR="0" wp14:anchorId="5A27142E" wp14:editId="30167CA9">
            <wp:extent cx="3767518" cy="3209925"/>
            <wp:effectExtent l="0" t="0" r="4445" b="0"/>
            <wp:docPr id="166816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67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9139" cy="321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9F9D" w14:textId="2B94AC0E" w:rsidR="004C6254" w:rsidRDefault="00167EB5">
      <w:r>
        <w:t xml:space="preserve">              </w:t>
      </w:r>
      <w:r w:rsidR="004C6254" w:rsidRPr="004C6254">
        <w:rPr>
          <w:noProof/>
        </w:rPr>
        <w:drawing>
          <wp:inline distT="0" distB="0" distL="0" distR="0" wp14:anchorId="4C0A8C62" wp14:editId="5EB604C6">
            <wp:extent cx="3457575" cy="2537828"/>
            <wp:effectExtent l="0" t="0" r="0" b="0"/>
            <wp:docPr id="138531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12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1997" cy="25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02DC" w14:textId="284A571D" w:rsidR="004C6254" w:rsidRDefault="004C6254">
      <w:r w:rsidRPr="004C6254">
        <w:rPr>
          <w:noProof/>
        </w:rPr>
        <w:lastRenderedPageBreak/>
        <w:drawing>
          <wp:inline distT="0" distB="0" distL="0" distR="0" wp14:anchorId="46FCC309" wp14:editId="7F7F21A7">
            <wp:extent cx="4953000" cy="2073170"/>
            <wp:effectExtent l="0" t="0" r="0" b="3810"/>
            <wp:docPr id="16946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05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9553" cy="207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814E" w14:textId="271DB4D7" w:rsidR="004C6254" w:rsidRDefault="004C6254">
      <w:pPr>
        <w:rPr>
          <w:rFonts w:ascii="Cambria" w:hAnsi="Cambria"/>
        </w:rPr>
      </w:pPr>
      <w:r w:rsidRPr="00167EB5">
        <w:rPr>
          <w:rFonts w:ascii="Cambria" w:hAnsi="Cambria"/>
        </w:rPr>
        <w:t>Starter Apps helped me understand basic application structure and navigation.</w:t>
      </w:r>
    </w:p>
    <w:p w14:paraId="03060215" w14:textId="77777777" w:rsidR="0015711F" w:rsidRPr="00167EB5" w:rsidRDefault="0015711F">
      <w:pPr>
        <w:rPr>
          <w:rFonts w:ascii="Cambria" w:hAnsi="Cambria"/>
        </w:rPr>
      </w:pPr>
    </w:p>
    <w:p w14:paraId="1E3CD3C9" w14:textId="3140FC74" w:rsidR="004C6254" w:rsidRPr="0015711F" w:rsidRDefault="0015711F">
      <w:pPr>
        <w:rPr>
          <w:rFonts w:ascii="Cambria" w:hAnsi="Cambria"/>
          <w:b/>
          <w:bCs/>
        </w:rPr>
      </w:pPr>
      <w:r w:rsidRPr="0015711F">
        <w:rPr>
          <w:rFonts w:ascii="Cambria" w:hAnsi="Cambria"/>
          <w:b/>
          <w:bCs/>
        </w:rPr>
        <w:t>Task 3: Faceted Report for Filtering Employee Data.</w:t>
      </w:r>
    </w:p>
    <w:p w14:paraId="2E394FB0" w14:textId="5A288CD7" w:rsidR="007A10AD" w:rsidRDefault="00B84B3F">
      <w:r w:rsidRPr="00B84B3F">
        <w:rPr>
          <w:noProof/>
        </w:rPr>
        <w:drawing>
          <wp:inline distT="0" distB="0" distL="0" distR="0" wp14:anchorId="05A658A1" wp14:editId="7711F4E2">
            <wp:extent cx="4476750" cy="3303253"/>
            <wp:effectExtent l="0" t="0" r="0" b="0"/>
            <wp:docPr id="47631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15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7073" cy="33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3201" w14:textId="11892B8D" w:rsidR="007A10AD" w:rsidRDefault="001B34C8">
      <w:r w:rsidRPr="001B34C8">
        <w:rPr>
          <w:noProof/>
        </w:rPr>
        <w:drawing>
          <wp:inline distT="0" distB="0" distL="0" distR="0" wp14:anchorId="565889CD" wp14:editId="53360347">
            <wp:extent cx="4410075" cy="2032563"/>
            <wp:effectExtent l="0" t="0" r="0" b="6350"/>
            <wp:docPr id="8509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7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6742" cy="203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732D" w14:textId="2E3B222D" w:rsidR="001B34C8" w:rsidRDefault="001B34C8">
      <w:pPr>
        <w:rPr>
          <w:rFonts w:ascii="Cambria" w:hAnsi="Cambria"/>
        </w:rPr>
      </w:pPr>
      <w:r w:rsidRPr="0015711F">
        <w:rPr>
          <w:rFonts w:ascii="Cambria" w:hAnsi="Cambria"/>
        </w:rPr>
        <w:t>This faceted report allows filtering employees by department, job title, and salary range.</w:t>
      </w:r>
    </w:p>
    <w:p w14:paraId="3BEF36A3" w14:textId="11A74238" w:rsidR="00EE4903" w:rsidRPr="0015711F" w:rsidRDefault="0015711F">
      <w:pPr>
        <w:rPr>
          <w:rFonts w:ascii="Cambria" w:hAnsi="Cambria"/>
          <w:b/>
          <w:bCs/>
        </w:rPr>
      </w:pPr>
      <w:r w:rsidRPr="0015711F">
        <w:rPr>
          <w:rFonts w:ascii="Cambria" w:hAnsi="Cambria"/>
          <w:b/>
          <w:bCs/>
        </w:rPr>
        <w:lastRenderedPageBreak/>
        <w:t>Task 4: Develop a Master-Detail Report.</w:t>
      </w:r>
    </w:p>
    <w:p w14:paraId="38F6B38B" w14:textId="75F1D021" w:rsidR="00EE4903" w:rsidRDefault="00EE4903">
      <w:r w:rsidRPr="00EE4903">
        <w:rPr>
          <w:noProof/>
        </w:rPr>
        <w:drawing>
          <wp:inline distT="0" distB="0" distL="0" distR="0" wp14:anchorId="58CA772D" wp14:editId="42BE3380">
            <wp:extent cx="4229100" cy="3273734"/>
            <wp:effectExtent l="0" t="0" r="0" b="3175"/>
            <wp:docPr id="6973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8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4365" cy="32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3853" w14:textId="1139667D" w:rsidR="00EE4903" w:rsidRDefault="00730843">
      <w:r w:rsidRPr="00730843">
        <w:rPr>
          <w:noProof/>
        </w:rPr>
        <w:drawing>
          <wp:inline distT="0" distB="0" distL="0" distR="0" wp14:anchorId="621D7877" wp14:editId="3B0CDC85">
            <wp:extent cx="4624388" cy="2049875"/>
            <wp:effectExtent l="0" t="0" r="5080" b="7620"/>
            <wp:docPr id="51752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29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4343" cy="205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2BDE" w14:textId="7774A205" w:rsidR="00F050B1" w:rsidRDefault="00730843">
      <w:pPr>
        <w:rPr>
          <w:rFonts w:ascii="Cambria" w:hAnsi="Cambria"/>
        </w:rPr>
      </w:pPr>
      <w:r w:rsidRPr="00F050B1">
        <w:rPr>
          <w:rFonts w:ascii="Cambria" w:hAnsi="Cambria"/>
        </w:rPr>
        <w:t>Master-Detail report displays customers as master and their orders as detail.</w:t>
      </w:r>
    </w:p>
    <w:p w14:paraId="316E9B33" w14:textId="3B4A05BC" w:rsidR="00F050B1" w:rsidRDefault="00F050B1">
      <w:pPr>
        <w:rPr>
          <w:rFonts w:ascii="Cambria" w:hAnsi="Cambria"/>
          <w:b/>
          <w:bCs/>
        </w:rPr>
      </w:pPr>
      <w:r w:rsidRPr="00F050B1">
        <w:rPr>
          <w:rFonts w:ascii="Cambria" w:hAnsi="Cambria"/>
          <w:b/>
          <w:bCs/>
        </w:rPr>
        <w:t>Task 5: Interactive Grid and Classic Reports and describe the Difference between them.</w:t>
      </w:r>
    </w:p>
    <w:p w14:paraId="16342F92" w14:textId="6CEEAC05" w:rsidR="00F050B1" w:rsidRPr="00F42EEA" w:rsidRDefault="00F050B1" w:rsidP="00F050B1">
      <w:pPr>
        <w:pStyle w:val="ListParagraph"/>
        <w:numPr>
          <w:ilvl w:val="0"/>
          <w:numId w:val="4"/>
        </w:numPr>
        <w:rPr>
          <w:rFonts w:ascii="Cambria" w:hAnsi="Cambria"/>
          <w:b/>
          <w:bCs/>
          <w:sz w:val="20"/>
          <w:szCs w:val="20"/>
        </w:rPr>
      </w:pPr>
      <w:r w:rsidRPr="00F050B1">
        <w:rPr>
          <w:rFonts w:ascii="Cambria" w:hAnsi="Cambria"/>
          <w:b/>
          <w:bCs/>
          <w:sz w:val="20"/>
          <w:szCs w:val="20"/>
        </w:rPr>
        <w:t>Classic Report:</w:t>
      </w:r>
    </w:p>
    <w:p w14:paraId="46013B5A" w14:textId="08BFF64C" w:rsidR="001B34C8" w:rsidRDefault="00730843">
      <w:r w:rsidRPr="001B34C8">
        <w:rPr>
          <w:noProof/>
        </w:rPr>
        <w:drawing>
          <wp:inline distT="0" distB="0" distL="0" distR="0" wp14:anchorId="47588904" wp14:editId="6E7AC8EC">
            <wp:extent cx="4523812" cy="2124075"/>
            <wp:effectExtent l="0" t="0" r="0" b="0"/>
            <wp:docPr id="34452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686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8887" cy="216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B48F" w14:textId="74AB51AF" w:rsidR="00F42EEA" w:rsidRPr="00F42EEA" w:rsidRDefault="00F42EEA" w:rsidP="00F42EEA">
      <w:pPr>
        <w:pStyle w:val="ListParagraph"/>
        <w:numPr>
          <w:ilvl w:val="0"/>
          <w:numId w:val="4"/>
        </w:numPr>
        <w:rPr>
          <w:rFonts w:ascii="Cambria" w:hAnsi="Cambria"/>
          <w:b/>
          <w:bCs/>
          <w:sz w:val="20"/>
          <w:szCs w:val="20"/>
        </w:rPr>
      </w:pPr>
      <w:r w:rsidRPr="00F42EEA">
        <w:rPr>
          <w:rFonts w:ascii="Cambria" w:hAnsi="Cambria"/>
          <w:b/>
          <w:bCs/>
          <w:sz w:val="20"/>
          <w:szCs w:val="20"/>
        </w:rPr>
        <w:lastRenderedPageBreak/>
        <w:t>Interactive Report:</w:t>
      </w:r>
    </w:p>
    <w:p w14:paraId="0F9D3FC2" w14:textId="2DB5847F" w:rsidR="00730843" w:rsidRDefault="00730843" w:rsidP="00F42EEA">
      <w:r w:rsidRPr="00730843">
        <w:rPr>
          <w:noProof/>
        </w:rPr>
        <w:drawing>
          <wp:inline distT="0" distB="0" distL="0" distR="0" wp14:anchorId="7F158E13" wp14:editId="18836378">
            <wp:extent cx="5664769" cy="1581150"/>
            <wp:effectExtent l="0" t="0" r="0" b="0"/>
            <wp:docPr id="127706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674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6413" cy="158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5119" w14:textId="7EEA6EEC" w:rsidR="00730843" w:rsidRPr="00F42EEA" w:rsidRDefault="00730843" w:rsidP="00F42EEA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F42EEA">
        <w:rPr>
          <w:rFonts w:ascii="Cambria" w:hAnsi="Cambria"/>
          <w:b/>
          <w:bCs/>
          <w:sz w:val="20"/>
          <w:szCs w:val="20"/>
        </w:rPr>
        <w:t>Classic Report:</w:t>
      </w:r>
      <w:r w:rsidRPr="00F42EEA">
        <w:rPr>
          <w:rFonts w:ascii="Cambria" w:hAnsi="Cambria"/>
          <w:sz w:val="20"/>
          <w:szCs w:val="20"/>
        </w:rPr>
        <w:t xml:space="preserve"> Read-only, simple display of data.</w:t>
      </w:r>
    </w:p>
    <w:p w14:paraId="631B1009" w14:textId="61055A5D" w:rsidR="00730843" w:rsidRDefault="00730843" w:rsidP="00F42EEA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F42EEA">
        <w:rPr>
          <w:rFonts w:ascii="Cambria" w:hAnsi="Cambria"/>
          <w:b/>
          <w:bCs/>
          <w:sz w:val="20"/>
          <w:szCs w:val="20"/>
        </w:rPr>
        <w:t>Interactive Grid:</w:t>
      </w:r>
      <w:r w:rsidRPr="00F42EEA">
        <w:rPr>
          <w:rFonts w:ascii="Cambria" w:hAnsi="Cambria"/>
          <w:sz w:val="20"/>
          <w:szCs w:val="20"/>
        </w:rPr>
        <w:t xml:space="preserve"> Editable, allows insert, update, delete, and advanced data handling.</w:t>
      </w:r>
    </w:p>
    <w:p w14:paraId="54347E53" w14:textId="00758A95" w:rsidR="00F42EEA" w:rsidRPr="00F42EEA" w:rsidRDefault="00F42EEA" w:rsidP="00F42EEA">
      <w:pPr>
        <w:rPr>
          <w:rFonts w:ascii="Cambria" w:hAnsi="Cambria"/>
          <w:b/>
          <w:bCs/>
        </w:rPr>
      </w:pPr>
      <w:r w:rsidRPr="00F42EEA">
        <w:rPr>
          <w:rFonts w:ascii="Cambria" w:hAnsi="Cambria"/>
          <w:b/>
          <w:bCs/>
        </w:rPr>
        <w:t>Task 6: Interactive Dashboard with Charts.</w:t>
      </w:r>
    </w:p>
    <w:p w14:paraId="6C72591B" w14:textId="0B11CC8E" w:rsidR="00730843" w:rsidRDefault="00730843">
      <w:r w:rsidRPr="004C6254">
        <w:rPr>
          <w:noProof/>
        </w:rPr>
        <w:drawing>
          <wp:inline distT="0" distB="0" distL="0" distR="0" wp14:anchorId="44E12D17" wp14:editId="691546C9">
            <wp:extent cx="5105400" cy="2362647"/>
            <wp:effectExtent l="0" t="0" r="0" b="0"/>
            <wp:docPr id="77678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6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7162" cy="23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F638" w14:textId="203CFFD9" w:rsidR="00730843" w:rsidRDefault="00730843">
      <w:r w:rsidRPr="00730843">
        <w:rPr>
          <w:noProof/>
        </w:rPr>
        <w:drawing>
          <wp:inline distT="0" distB="0" distL="0" distR="0" wp14:anchorId="5F2FDA68" wp14:editId="0551061C">
            <wp:extent cx="5338763" cy="2349387"/>
            <wp:effectExtent l="0" t="0" r="0" b="0"/>
            <wp:docPr id="114516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669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6416" cy="23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A11B" w14:textId="333F390E" w:rsidR="00730843" w:rsidRPr="00F42EEA" w:rsidRDefault="00730843">
      <w:pPr>
        <w:rPr>
          <w:rFonts w:ascii="Cambria" w:hAnsi="Cambria"/>
        </w:rPr>
      </w:pPr>
      <w:r w:rsidRPr="00F42EEA">
        <w:rPr>
          <w:rFonts w:ascii="Cambria" w:hAnsi="Cambria"/>
        </w:rPr>
        <w:t>The dashboard visually summarizes sales by region using charts.</w:t>
      </w:r>
    </w:p>
    <w:sectPr w:rsidR="00730843" w:rsidRPr="00F42EEA" w:rsidSect="000A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F81C58"/>
    <w:multiLevelType w:val="hybridMultilevel"/>
    <w:tmpl w:val="92A664CA"/>
    <w:lvl w:ilvl="0" w:tplc="933034AC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F111F"/>
    <w:multiLevelType w:val="hybridMultilevel"/>
    <w:tmpl w:val="3154D4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E4DAF"/>
    <w:multiLevelType w:val="multilevel"/>
    <w:tmpl w:val="FD18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C86FD3"/>
    <w:multiLevelType w:val="hybridMultilevel"/>
    <w:tmpl w:val="F25A00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18804">
    <w:abstractNumId w:val="1"/>
  </w:num>
  <w:num w:numId="2" w16cid:durableId="442504781">
    <w:abstractNumId w:val="2"/>
  </w:num>
  <w:num w:numId="3" w16cid:durableId="1704329568">
    <w:abstractNumId w:val="3"/>
  </w:num>
  <w:num w:numId="4" w16cid:durableId="137797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CD"/>
    <w:rsid w:val="000A2B28"/>
    <w:rsid w:val="00105216"/>
    <w:rsid w:val="0015711F"/>
    <w:rsid w:val="00167EB5"/>
    <w:rsid w:val="001B34C8"/>
    <w:rsid w:val="002E2A6F"/>
    <w:rsid w:val="004C6254"/>
    <w:rsid w:val="00596EDC"/>
    <w:rsid w:val="005F6BE7"/>
    <w:rsid w:val="00690298"/>
    <w:rsid w:val="00730843"/>
    <w:rsid w:val="007A10AD"/>
    <w:rsid w:val="008A2064"/>
    <w:rsid w:val="00927CD9"/>
    <w:rsid w:val="00960348"/>
    <w:rsid w:val="00A33DCD"/>
    <w:rsid w:val="00B43A8E"/>
    <w:rsid w:val="00B84B3F"/>
    <w:rsid w:val="00BA4C83"/>
    <w:rsid w:val="00DF1F37"/>
    <w:rsid w:val="00EE4903"/>
    <w:rsid w:val="00F050B1"/>
    <w:rsid w:val="00F2297E"/>
    <w:rsid w:val="00F4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554A"/>
  <w15:chartTrackingRefBased/>
  <w15:docId w15:val="{AEE3CE8C-9194-4B3B-AF89-8591DA1F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B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6B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F6B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7E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7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Computers</dc:creator>
  <cp:keywords/>
  <dc:description/>
  <cp:lastModifiedBy>Asad Computers</cp:lastModifiedBy>
  <cp:revision>5</cp:revision>
  <dcterms:created xsi:type="dcterms:W3CDTF">2026-01-27T14:53:00Z</dcterms:created>
  <dcterms:modified xsi:type="dcterms:W3CDTF">2026-01-28T15:47:00Z</dcterms:modified>
</cp:coreProperties>
</file>