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519229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B7CBC74" w14:textId="2C0A40D7" w:rsidR="0072744F" w:rsidRDefault="0072744F">
          <w:pPr>
            <w:pStyle w:val="a6"/>
          </w:pPr>
          <w:r>
            <w:t>Оглавление</w:t>
          </w:r>
        </w:p>
        <w:p w14:paraId="00ECC6F4" w14:textId="2EE5161E" w:rsidR="0072744F" w:rsidRDefault="0072744F">
          <w:pPr>
            <w:pStyle w:val="11"/>
            <w:tabs>
              <w:tab w:val="right" w:leader="dot" w:pos="9345"/>
            </w:tabs>
            <w:rPr>
              <w:noProof/>
            </w:rPr>
          </w:pPr>
          <w:r>
            <w:fldChar w:fldCharType="begin"/>
          </w:r>
          <w:r>
            <w:instrText xml:space="preserve"> TOC \o "1-3" \h \z \u </w:instrText>
          </w:r>
          <w:r>
            <w:fldChar w:fldCharType="separate"/>
          </w:r>
          <w:hyperlink w:anchor="_Toc185008663" w:history="1">
            <w:r w:rsidRPr="00FC0D39">
              <w:rPr>
                <w:rStyle w:val="a3"/>
                <w:noProof/>
              </w:rPr>
              <w:t>Первичное описание кода квантизации весов:</w:t>
            </w:r>
            <w:r>
              <w:rPr>
                <w:noProof/>
                <w:webHidden/>
              </w:rPr>
              <w:tab/>
            </w:r>
            <w:r>
              <w:rPr>
                <w:noProof/>
                <w:webHidden/>
              </w:rPr>
              <w:fldChar w:fldCharType="begin"/>
            </w:r>
            <w:r>
              <w:rPr>
                <w:noProof/>
                <w:webHidden/>
              </w:rPr>
              <w:instrText xml:space="preserve"> PAGEREF _Toc185008663 \h </w:instrText>
            </w:r>
            <w:r>
              <w:rPr>
                <w:noProof/>
                <w:webHidden/>
              </w:rPr>
            </w:r>
            <w:r>
              <w:rPr>
                <w:noProof/>
                <w:webHidden/>
              </w:rPr>
              <w:fldChar w:fldCharType="separate"/>
            </w:r>
            <w:r>
              <w:rPr>
                <w:noProof/>
                <w:webHidden/>
              </w:rPr>
              <w:t>1</w:t>
            </w:r>
            <w:r>
              <w:rPr>
                <w:noProof/>
                <w:webHidden/>
              </w:rPr>
              <w:fldChar w:fldCharType="end"/>
            </w:r>
          </w:hyperlink>
        </w:p>
        <w:p w14:paraId="16992A2D" w14:textId="10BE867E" w:rsidR="0072744F" w:rsidRDefault="0072744F">
          <w:pPr>
            <w:pStyle w:val="11"/>
            <w:tabs>
              <w:tab w:val="right" w:leader="dot" w:pos="9345"/>
            </w:tabs>
            <w:rPr>
              <w:noProof/>
            </w:rPr>
          </w:pPr>
          <w:hyperlink w:anchor="_Toc185008664" w:history="1">
            <w:r w:rsidRPr="00FC0D39">
              <w:rPr>
                <w:rStyle w:val="a3"/>
                <w:noProof/>
              </w:rPr>
              <w:t>Детальное описание, отвечающие на некоторые вопросы:</w:t>
            </w:r>
            <w:r>
              <w:rPr>
                <w:noProof/>
                <w:webHidden/>
              </w:rPr>
              <w:tab/>
            </w:r>
            <w:r>
              <w:rPr>
                <w:noProof/>
                <w:webHidden/>
              </w:rPr>
              <w:fldChar w:fldCharType="begin"/>
            </w:r>
            <w:r>
              <w:rPr>
                <w:noProof/>
                <w:webHidden/>
              </w:rPr>
              <w:instrText xml:space="preserve"> PAGEREF _Toc185008664 \h </w:instrText>
            </w:r>
            <w:r>
              <w:rPr>
                <w:noProof/>
                <w:webHidden/>
              </w:rPr>
            </w:r>
            <w:r>
              <w:rPr>
                <w:noProof/>
                <w:webHidden/>
              </w:rPr>
              <w:fldChar w:fldCharType="separate"/>
            </w:r>
            <w:r>
              <w:rPr>
                <w:noProof/>
                <w:webHidden/>
              </w:rPr>
              <w:t>4</w:t>
            </w:r>
            <w:r>
              <w:rPr>
                <w:noProof/>
                <w:webHidden/>
              </w:rPr>
              <w:fldChar w:fldCharType="end"/>
            </w:r>
          </w:hyperlink>
        </w:p>
        <w:p w14:paraId="0CF3C849" w14:textId="0B405C15" w:rsidR="0072744F" w:rsidRDefault="0072744F">
          <w:pPr>
            <w:pStyle w:val="11"/>
            <w:tabs>
              <w:tab w:val="right" w:leader="dot" w:pos="9345"/>
            </w:tabs>
            <w:rPr>
              <w:noProof/>
            </w:rPr>
          </w:pPr>
          <w:hyperlink w:anchor="_Toc185008665" w:history="1">
            <w:r w:rsidRPr="00FC0D39">
              <w:rPr>
                <w:rStyle w:val="a3"/>
                <w:noProof/>
              </w:rPr>
              <w:t>Пример на реальном значении:</w:t>
            </w:r>
            <w:r>
              <w:rPr>
                <w:noProof/>
                <w:webHidden/>
              </w:rPr>
              <w:tab/>
            </w:r>
            <w:r>
              <w:rPr>
                <w:noProof/>
                <w:webHidden/>
              </w:rPr>
              <w:fldChar w:fldCharType="begin"/>
            </w:r>
            <w:r>
              <w:rPr>
                <w:noProof/>
                <w:webHidden/>
              </w:rPr>
              <w:instrText xml:space="preserve"> PAGEREF _Toc185008665 \h </w:instrText>
            </w:r>
            <w:r>
              <w:rPr>
                <w:noProof/>
                <w:webHidden/>
              </w:rPr>
            </w:r>
            <w:r>
              <w:rPr>
                <w:noProof/>
                <w:webHidden/>
              </w:rPr>
              <w:fldChar w:fldCharType="separate"/>
            </w:r>
            <w:r>
              <w:rPr>
                <w:noProof/>
                <w:webHidden/>
              </w:rPr>
              <w:t>6</w:t>
            </w:r>
            <w:r>
              <w:rPr>
                <w:noProof/>
                <w:webHidden/>
              </w:rPr>
              <w:fldChar w:fldCharType="end"/>
            </w:r>
          </w:hyperlink>
        </w:p>
        <w:p w14:paraId="7F573F84" w14:textId="6AC35EE4" w:rsidR="0072744F" w:rsidRDefault="0072744F">
          <w:pPr>
            <w:pStyle w:val="11"/>
            <w:tabs>
              <w:tab w:val="right" w:leader="dot" w:pos="9345"/>
            </w:tabs>
            <w:rPr>
              <w:noProof/>
            </w:rPr>
          </w:pPr>
          <w:hyperlink w:anchor="_Toc185008666" w:history="1">
            <w:r w:rsidRPr="00FC0D39">
              <w:rPr>
                <w:rStyle w:val="a3"/>
                <w:noProof/>
              </w:rPr>
              <w:t>Ответ на вопрос: «А если веса уже в диапазоне [-1;1]?»</w:t>
            </w:r>
            <w:r>
              <w:rPr>
                <w:noProof/>
                <w:webHidden/>
              </w:rPr>
              <w:tab/>
            </w:r>
            <w:r>
              <w:rPr>
                <w:noProof/>
                <w:webHidden/>
              </w:rPr>
              <w:fldChar w:fldCharType="begin"/>
            </w:r>
            <w:r>
              <w:rPr>
                <w:noProof/>
                <w:webHidden/>
              </w:rPr>
              <w:instrText xml:space="preserve"> PAGEREF _Toc185008666 \h </w:instrText>
            </w:r>
            <w:r>
              <w:rPr>
                <w:noProof/>
                <w:webHidden/>
              </w:rPr>
            </w:r>
            <w:r>
              <w:rPr>
                <w:noProof/>
                <w:webHidden/>
              </w:rPr>
              <w:fldChar w:fldCharType="separate"/>
            </w:r>
            <w:r>
              <w:rPr>
                <w:noProof/>
                <w:webHidden/>
              </w:rPr>
              <w:t>8</w:t>
            </w:r>
            <w:r>
              <w:rPr>
                <w:noProof/>
                <w:webHidden/>
              </w:rPr>
              <w:fldChar w:fldCharType="end"/>
            </w:r>
          </w:hyperlink>
        </w:p>
        <w:p w14:paraId="4B56587A" w14:textId="641C4830" w:rsidR="0072744F" w:rsidRDefault="0072744F">
          <w:r>
            <w:rPr>
              <w:b/>
              <w:bCs/>
            </w:rPr>
            <w:fldChar w:fldCharType="end"/>
          </w:r>
        </w:p>
      </w:sdtContent>
    </w:sdt>
    <w:p w14:paraId="04DEF347" w14:textId="61F569D5" w:rsidR="005C712C" w:rsidRDefault="005C712C" w:rsidP="005C712C">
      <w:pPr>
        <w:spacing w:after="0" w:line="240" w:lineRule="auto"/>
        <w:jc w:val="both"/>
        <w:rPr>
          <w:rFonts w:ascii="Times New Roman" w:hAnsi="Times New Roman" w:cs="Times New Roman"/>
        </w:rPr>
      </w:pPr>
    </w:p>
    <w:p w14:paraId="2EA64CB1" w14:textId="3CD8F206" w:rsidR="005C712C" w:rsidRDefault="005C712C" w:rsidP="005C712C">
      <w:pPr>
        <w:spacing w:after="0" w:line="240" w:lineRule="auto"/>
        <w:jc w:val="both"/>
        <w:rPr>
          <w:rFonts w:ascii="Times New Roman" w:hAnsi="Times New Roman" w:cs="Times New Roman"/>
        </w:rPr>
      </w:pPr>
    </w:p>
    <w:p w14:paraId="69C9B435" w14:textId="77777777" w:rsidR="005C712C" w:rsidRPr="005C712C" w:rsidRDefault="005C712C" w:rsidP="005C712C">
      <w:pPr>
        <w:spacing w:after="0" w:line="240" w:lineRule="auto"/>
        <w:jc w:val="both"/>
        <w:rPr>
          <w:rFonts w:ascii="Times New Roman" w:hAnsi="Times New Roman" w:cs="Times New Roman"/>
        </w:rPr>
      </w:pPr>
    </w:p>
    <w:p w14:paraId="4BF75FF2" w14:textId="75457679" w:rsidR="00276BE4" w:rsidRDefault="00F52C02" w:rsidP="00F52C02">
      <w:pPr>
        <w:pStyle w:val="1"/>
      </w:pPr>
      <w:bookmarkStart w:id="0" w:name="_Toc185008663"/>
      <w:r>
        <w:t>Первичное описание кода квантизации весов:</w:t>
      </w:r>
      <w:bookmarkEnd w:id="0"/>
    </w:p>
    <w:p w14:paraId="1D4EDCD6" w14:textId="64C5F462" w:rsidR="00F52C02" w:rsidRPr="00DD1595" w:rsidRDefault="00F52C02" w:rsidP="00F23288">
      <w:pPr>
        <w:spacing w:after="0" w:line="240" w:lineRule="auto"/>
        <w:jc w:val="both"/>
        <w:rPr>
          <w:rFonts w:ascii="Times New Roman" w:hAnsi="Times New Roman" w:cs="Times New Roman"/>
        </w:rPr>
      </w:pPr>
      <w:r w:rsidRPr="00DD1595">
        <w:rPr>
          <w:rFonts w:ascii="Times New Roman" w:hAnsi="Times New Roman" w:cs="Times New Roman"/>
        </w:rPr>
        <w:drawing>
          <wp:inline distT="0" distB="0" distL="0" distR="0" wp14:anchorId="193D3370" wp14:editId="69722C78">
            <wp:extent cx="5940425" cy="36861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86175"/>
                    </a:xfrm>
                    <a:prstGeom prst="rect">
                      <a:avLst/>
                    </a:prstGeom>
                  </pic:spPr>
                </pic:pic>
              </a:graphicData>
            </a:graphic>
          </wp:inline>
        </w:drawing>
      </w:r>
    </w:p>
    <w:p w14:paraId="6A5ABC77" w14:textId="4097260E" w:rsidR="00DD1595" w:rsidRPr="00DD1595" w:rsidRDefault="00DD1595" w:rsidP="00F23288">
      <w:pPr>
        <w:spacing w:after="0" w:line="240" w:lineRule="auto"/>
        <w:jc w:val="both"/>
        <w:rPr>
          <w:rFonts w:ascii="Times New Roman" w:hAnsi="Times New Roman" w:cs="Times New Roman"/>
        </w:rPr>
      </w:pPr>
      <w:r w:rsidRPr="00DD1595">
        <w:rPr>
          <w:rFonts w:ascii="Times New Roman" w:hAnsi="Times New Roman" w:cs="Times New Roman"/>
        </w:rPr>
        <w:lastRenderedPageBreak/>
        <w:drawing>
          <wp:inline distT="0" distB="0" distL="0" distR="0" wp14:anchorId="1DB2EA5A" wp14:editId="5D7EEA36">
            <wp:extent cx="5940425" cy="72320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232015"/>
                    </a:xfrm>
                    <a:prstGeom prst="rect">
                      <a:avLst/>
                    </a:prstGeom>
                  </pic:spPr>
                </pic:pic>
              </a:graphicData>
            </a:graphic>
          </wp:inline>
        </w:drawing>
      </w:r>
      <w:r w:rsidRPr="00DD1595">
        <w:rPr>
          <w:rFonts w:ascii="Times New Roman" w:hAnsi="Times New Roman" w:cs="Times New Roman"/>
        </w:rPr>
        <w:lastRenderedPageBreak/>
        <w:drawing>
          <wp:inline distT="0" distB="0" distL="0" distR="0" wp14:anchorId="2A755318" wp14:editId="55BFC7A2">
            <wp:extent cx="5940425" cy="61925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192520"/>
                    </a:xfrm>
                    <a:prstGeom prst="rect">
                      <a:avLst/>
                    </a:prstGeom>
                  </pic:spPr>
                </pic:pic>
              </a:graphicData>
            </a:graphic>
          </wp:inline>
        </w:drawing>
      </w:r>
      <w:r w:rsidRPr="00DD1595">
        <w:rPr>
          <w:rFonts w:ascii="Times New Roman" w:hAnsi="Times New Roman" w:cs="Times New Roman"/>
        </w:rPr>
        <w:lastRenderedPageBreak/>
        <w:drawing>
          <wp:inline distT="0" distB="0" distL="0" distR="0" wp14:anchorId="2979F575" wp14:editId="22AC21BD">
            <wp:extent cx="5940425" cy="35350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35045"/>
                    </a:xfrm>
                    <a:prstGeom prst="rect">
                      <a:avLst/>
                    </a:prstGeom>
                  </pic:spPr>
                </pic:pic>
              </a:graphicData>
            </a:graphic>
          </wp:inline>
        </w:drawing>
      </w:r>
    </w:p>
    <w:p w14:paraId="7E7609E2" w14:textId="77777777" w:rsidR="00F52C02" w:rsidRDefault="00F52C02" w:rsidP="00DD1595">
      <w:pPr>
        <w:spacing w:after="0" w:line="240" w:lineRule="auto"/>
        <w:jc w:val="both"/>
        <w:rPr>
          <w:rFonts w:ascii="Times New Roman" w:hAnsi="Times New Roman" w:cs="Times New Roman"/>
        </w:rPr>
      </w:pPr>
    </w:p>
    <w:p w14:paraId="1437922D" w14:textId="7B9815DE" w:rsidR="00F52C02" w:rsidRDefault="00F52C02" w:rsidP="00F52C02">
      <w:pPr>
        <w:pStyle w:val="1"/>
      </w:pPr>
      <w:bookmarkStart w:id="1" w:name="_Toc185008664"/>
      <w:r>
        <w:t>Детальное описание, отвечающие на некоторые вопросы:</w:t>
      </w:r>
      <w:bookmarkEnd w:id="1"/>
    </w:p>
    <w:p w14:paraId="1AF1DE54" w14:textId="77777777" w:rsidR="00F52C02" w:rsidRDefault="00F52C02" w:rsidP="00DD1595">
      <w:pPr>
        <w:spacing w:after="0" w:line="240" w:lineRule="auto"/>
        <w:jc w:val="both"/>
        <w:rPr>
          <w:rFonts w:ascii="Times New Roman" w:hAnsi="Times New Roman" w:cs="Times New Roman"/>
        </w:rPr>
      </w:pPr>
      <w:r w:rsidRPr="00F52C02">
        <w:rPr>
          <w:rFonts w:ascii="Times New Roman" w:hAnsi="Times New Roman" w:cs="Times New Roman"/>
        </w:rPr>
        <w:t xml:space="preserve">1. Я хочу знать числа какого типа и из какого диапазона она преобразует в числа какого типа и из какого диапазона? </w:t>
      </w:r>
    </w:p>
    <w:p w14:paraId="11DA145C" w14:textId="77777777" w:rsidR="00F52C02" w:rsidRDefault="00F52C02" w:rsidP="00DD1595">
      <w:pPr>
        <w:spacing w:after="0" w:line="240" w:lineRule="auto"/>
        <w:jc w:val="both"/>
        <w:rPr>
          <w:rFonts w:ascii="Times New Roman" w:hAnsi="Times New Roman" w:cs="Times New Roman"/>
        </w:rPr>
      </w:pPr>
      <w:r w:rsidRPr="00F52C02">
        <w:rPr>
          <w:rFonts w:ascii="Times New Roman" w:hAnsi="Times New Roman" w:cs="Times New Roman"/>
        </w:rPr>
        <w:t xml:space="preserve">2. Для чего нужен масштабный коэффициент? </w:t>
      </w:r>
    </w:p>
    <w:p w14:paraId="52BB4EA8" w14:textId="77777777" w:rsidR="00F52C02" w:rsidRDefault="00F52C02" w:rsidP="00DD1595">
      <w:pPr>
        <w:spacing w:after="0" w:line="240" w:lineRule="auto"/>
        <w:jc w:val="both"/>
        <w:rPr>
          <w:rFonts w:ascii="Times New Roman" w:hAnsi="Times New Roman" w:cs="Times New Roman"/>
        </w:rPr>
      </w:pPr>
      <w:r w:rsidRPr="00F52C02">
        <w:rPr>
          <w:rFonts w:ascii="Times New Roman" w:hAnsi="Times New Roman" w:cs="Times New Roman"/>
        </w:rPr>
        <w:t xml:space="preserve">3. Каким образом определяется масштабный коэффициент, если найдешь научные статьи, где описано как находить его - будет классно </w:t>
      </w:r>
    </w:p>
    <w:p w14:paraId="0F688794" w14:textId="77777777" w:rsidR="00F52C02" w:rsidRDefault="00F52C02" w:rsidP="00DD1595">
      <w:pPr>
        <w:spacing w:after="0" w:line="240" w:lineRule="auto"/>
        <w:jc w:val="both"/>
        <w:rPr>
          <w:rFonts w:ascii="Times New Roman" w:hAnsi="Times New Roman" w:cs="Times New Roman"/>
        </w:rPr>
      </w:pPr>
      <w:r w:rsidRPr="00F52C02">
        <w:rPr>
          <w:rFonts w:ascii="Times New Roman" w:hAnsi="Times New Roman" w:cs="Times New Roman"/>
        </w:rPr>
        <w:t xml:space="preserve">4. Каким образом непосредственно происходит масштабирование, при помощи каких функций и по какой логике? </w:t>
      </w:r>
    </w:p>
    <w:p w14:paraId="148BD1D9" w14:textId="3825FF20" w:rsidR="00F52C02" w:rsidRDefault="00F52C02" w:rsidP="00DD1595">
      <w:pPr>
        <w:spacing w:after="0" w:line="240" w:lineRule="auto"/>
        <w:jc w:val="both"/>
        <w:rPr>
          <w:rFonts w:ascii="Times New Roman" w:hAnsi="Times New Roman" w:cs="Times New Roman"/>
        </w:rPr>
      </w:pPr>
      <w:r w:rsidRPr="00F52C02">
        <w:rPr>
          <w:rFonts w:ascii="Times New Roman" w:hAnsi="Times New Roman" w:cs="Times New Roman"/>
        </w:rPr>
        <w:t>5. Для чего обрезать значения и при каких условиях это нужно делать?</w:t>
      </w:r>
    </w:p>
    <w:p w14:paraId="24B9379B" w14:textId="77777777" w:rsidR="00F52C02" w:rsidRDefault="00F52C02" w:rsidP="00DD1595">
      <w:pPr>
        <w:spacing w:after="0" w:line="240" w:lineRule="auto"/>
        <w:jc w:val="both"/>
        <w:rPr>
          <w:rFonts w:ascii="Times New Roman" w:hAnsi="Times New Roman" w:cs="Times New Roman"/>
        </w:rPr>
      </w:pPr>
    </w:p>
    <w:p w14:paraId="053BBF45" w14:textId="116614C5"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 xml:space="preserve">Ниже приводится детальный разбор работы функции </w:t>
      </w:r>
      <w:proofErr w:type="spellStart"/>
      <w:r w:rsidRPr="00DD1595">
        <w:rPr>
          <w:rFonts w:ascii="Times New Roman" w:hAnsi="Times New Roman" w:cs="Times New Roman"/>
        </w:rPr>
        <w:t>quantize_weights</w:t>
      </w:r>
      <w:proofErr w:type="spellEnd"/>
      <w:r w:rsidRPr="00DD1595">
        <w:rPr>
          <w:rFonts w:ascii="Times New Roman" w:hAnsi="Times New Roman" w:cs="Times New Roman"/>
        </w:rPr>
        <w:t>, отвечая на заданные вопросы по пунктам:</w:t>
      </w:r>
    </w:p>
    <w:p w14:paraId="60257D6D" w14:textId="77777777" w:rsidR="00DD1595" w:rsidRPr="00DD1595" w:rsidRDefault="00DD1595" w:rsidP="00DD1595">
      <w:pPr>
        <w:spacing w:after="0" w:line="240" w:lineRule="auto"/>
        <w:jc w:val="both"/>
        <w:rPr>
          <w:rFonts w:ascii="Times New Roman" w:hAnsi="Times New Roman" w:cs="Times New Roman"/>
          <w:b/>
          <w:bCs/>
        </w:rPr>
      </w:pPr>
      <w:r w:rsidRPr="00DD1595">
        <w:rPr>
          <w:rFonts w:ascii="Times New Roman" w:hAnsi="Times New Roman" w:cs="Times New Roman"/>
          <w:b/>
          <w:bCs/>
        </w:rPr>
        <w:t>1. Типы и диапазоны входных и выходных чисел</w:t>
      </w:r>
    </w:p>
    <w:p w14:paraId="1949A3C1"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 xml:space="preserve">Изначально веса (входные данные в </w:t>
      </w:r>
      <w:proofErr w:type="spellStart"/>
      <w:r w:rsidRPr="00DD1595">
        <w:rPr>
          <w:rFonts w:ascii="Times New Roman" w:hAnsi="Times New Roman" w:cs="Times New Roman"/>
        </w:rPr>
        <w:t>weight_array</w:t>
      </w:r>
      <w:proofErr w:type="spellEnd"/>
      <w:r w:rsidRPr="00DD1595">
        <w:rPr>
          <w:rFonts w:ascii="Times New Roman" w:hAnsi="Times New Roman" w:cs="Times New Roman"/>
        </w:rPr>
        <w:t xml:space="preserve">) представляют собой массив чисел с плавающей точкой (тип </w:t>
      </w:r>
      <w:proofErr w:type="spellStart"/>
      <w:r w:rsidRPr="00DD1595">
        <w:rPr>
          <w:rFonts w:ascii="Times New Roman" w:hAnsi="Times New Roman" w:cs="Times New Roman"/>
        </w:rPr>
        <w:t>float</w:t>
      </w:r>
      <w:proofErr w:type="spellEnd"/>
      <w:r w:rsidRPr="00DD1595">
        <w:rPr>
          <w:rFonts w:ascii="Times New Roman" w:hAnsi="Times New Roman" w:cs="Times New Roman"/>
        </w:rPr>
        <w:t xml:space="preserve"> в </w:t>
      </w:r>
      <w:proofErr w:type="spellStart"/>
      <w:r w:rsidRPr="00DD1595">
        <w:rPr>
          <w:rFonts w:ascii="Times New Roman" w:hAnsi="Times New Roman" w:cs="Times New Roman"/>
        </w:rPr>
        <w:t>NumPy</w:t>
      </w:r>
      <w:proofErr w:type="spellEnd"/>
      <w:r w:rsidRPr="00DD1595">
        <w:rPr>
          <w:rFonts w:ascii="Times New Roman" w:hAnsi="Times New Roman" w:cs="Times New Roman"/>
        </w:rPr>
        <w:t>, обычно float32 или float64). Их значения могут быть произвольными по величине: от очень маленьких дробных чисел до сравнительно больших.</w:t>
      </w:r>
    </w:p>
    <w:p w14:paraId="391BDED5"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 xml:space="preserve">Функция </w:t>
      </w:r>
      <w:proofErr w:type="spellStart"/>
      <w:r w:rsidRPr="00DD1595">
        <w:rPr>
          <w:rFonts w:ascii="Times New Roman" w:hAnsi="Times New Roman" w:cs="Times New Roman"/>
        </w:rPr>
        <w:t>quantize_weights</w:t>
      </w:r>
      <w:proofErr w:type="spellEnd"/>
      <w:r w:rsidRPr="00DD1595">
        <w:rPr>
          <w:rFonts w:ascii="Times New Roman" w:hAnsi="Times New Roman" w:cs="Times New Roman"/>
        </w:rPr>
        <w:t xml:space="preserve"> преобразует эти вещественные числа в целочисленный формат с заданной разрядностью </w:t>
      </w:r>
      <w:proofErr w:type="spellStart"/>
      <w:r w:rsidRPr="00DD1595">
        <w:rPr>
          <w:rFonts w:ascii="Times New Roman" w:hAnsi="Times New Roman" w:cs="Times New Roman"/>
        </w:rPr>
        <w:t>bit_depth</w:t>
      </w:r>
      <w:proofErr w:type="spellEnd"/>
      <w:r w:rsidRPr="00DD1595">
        <w:rPr>
          <w:rFonts w:ascii="Times New Roman" w:hAnsi="Times New Roman" w:cs="Times New Roman"/>
        </w:rPr>
        <w:t xml:space="preserve">. Для </w:t>
      </w:r>
      <w:proofErr w:type="spellStart"/>
      <w:r w:rsidRPr="00DD1595">
        <w:rPr>
          <w:rFonts w:ascii="Times New Roman" w:hAnsi="Times New Roman" w:cs="Times New Roman"/>
        </w:rPr>
        <w:t>bit_depth</w:t>
      </w:r>
      <w:proofErr w:type="spellEnd"/>
      <w:r w:rsidRPr="00DD1595">
        <w:rPr>
          <w:rFonts w:ascii="Times New Roman" w:hAnsi="Times New Roman" w:cs="Times New Roman"/>
        </w:rPr>
        <w:t xml:space="preserve"> = 8 допустимый целочисленный диапазон:</w:t>
      </w:r>
    </w:p>
    <w:p w14:paraId="7D40624C" w14:textId="77777777" w:rsidR="00DD1595" w:rsidRPr="00DD1595" w:rsidRDefault="00DD1595" w:rsidP="00DD1595">
      <w:pPr>
        <w:numPr>
          <w:ilvl w:val="0"/>
          <w:numId w:val="2"/>
        </w:numPr>
        <w:spacing w:after="0" w:line="240" w:lineRule="auto"/>
        <w:jc w:val="both"/>
        <w:rPr>
          <w:rFonts w:ascii="Times New Roman" w:hAnsi="Times New Roman" w:cs="Times New Roman"/>
        </w:rPr>
      </w:pPr>
      <w:r w:rsidRPr="00DD1595">
        <w:rPr>
          <w:rFonts w:ascii="Times New Roman" w:hAnsi="Times New Roman" w:cs="Times New Roman"/>
        </w:rPr>
        <w:t>Минимальное значение: -128 (т.е. -2</w:t>
      </w:r>
      <w:proofErr w:type="gramStart"/>
      <w:r w:rsidRPr="00DD1595">
        <w:rPr>
          <w:rFonts w:ascii="Times New Roman" w:hAnsi="Times New Roman" w:cs="Times New Roman"/>
        </w:rPr>
        <w:t>^(</w:t>
      </w:r>
      <w:proofErr w:type="gramEnd"/>
      <w:r w:rsidRPr="00DD1595">
        <w:rPr>
          <w:rFonts w:ascii="Times New Roman" w:hAnsi="Times New Roman" w:cs="Times New Roman"/>
        </w:rPr>
        <w:t>8-1))</w:t>
      </w:r>
    </w:p>
    <w:p w14:paraId="2A080468" w14:textId="77777777" w:rsidR="00DD1595" w:rsidRPr="00DD1595" w:rsidRDefault="00DD1595" w:rsidP="00DD1595">
      <w:pPr>
        <w:numPr>
          <w:ilvl w:val="0"/>
          <w:numId w:val="2"/>
        </w:numPr>
        <w:spacing w:after="0" w:line="240" w:lineRule="auto"/>
        <w:jc w:val="both"/>
        <w:rPr>
          <w:rFonts w:ascii="Times New Roman" w:hAnsi="Times New Roman" w:cs="Times New Roman"/>
        </w:rPr>
      </w:pPr>
      <w:r w:rsidRPr="00DD1595">
        <w:rPr>
          <w:rFonts w:ascii="Times New Roman" w:hAnsi="Times New Roman" w:cs="Times New Roman"/>
        </w:rPr>
        <w:t>Максимальное значение: 127 (т.е. 2</w:t>
      </w:r>
      <w:proofErr w:type="gramStart"/>
      <w:r w:rsidRPr="00DD1595">
        <w:rPr>
          <w:rFonts w:ascii="Times New Roman" w:hAnsi="Times New Roman" w:cs="Times New Roman"/>
        </w:rPr>
        <w:t>^(</w:t>
      </w:r>
      <w:proofErr w:type="gramEnd"/>
      <w:r w:rsidRPr="00DD1595">
        <w:rPr>
          <w:rFonts w:ascii="Times New Roman" w:hAnsi="Times New Roman" w:cs="Times New Roman"/>
        </w:rPr>
        <w:t>8-1) - 1)</w:t>
      </w:r>
    </w:p>
    <w:p w14:paraId="109DDAEF"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Иными словами, функция берёт массив вещественных чисел (</w:t>
      </w:r>
      <w:proofErr w:type="spellStart"/>
      <w:r w:rsidRPr="00DD1595">
        <w:rPr>
          <w:rFonts w:ascii="Times New Roman" w:hAnsi="Times New Roman" w:cs="Times New Roman"/>
        </w:rPr>
        <w:t>float</w:t>
      </w:r>
      <w:proofErr w:type="spellEnd"/>
      <w:r w:rsidRPr="00DD1595">
        <w:rPr>
          <w:rFonts w:ascii="Times New Roman" w:hAnsi="Times New Roman" w:cs="Times New Roman"/>
        </w:rPr>
        <w:t>) из потенциально широкого диапазона и преобразует их в целочисленные значения (</w:t>
      </w:r>
      <w:proofErr w:type="spellStart"/>
      <w:r w:rsidRPr="00DD1595">
        <w:rPr>
          <w:rFonts w:ascii="Times New Roman" w:hAnsi="Times New Roman" w:cs="Times New Roman"/>
        </w:rPr>
        <w:t>int</w:t>
      </w:r>
      <w:proofErr w:type="spellEnd"/>
      <w:r w:rsidRPr="00DD1595">
        <w:rPr>
          <w:rFonts w:ascii="Times New Roman" w:hAnsi="Times New Roman" w:cs="Times New Roman"/>
        </w:rPr>
        <w:t>), умещающиеся в диапазон [-128, 127] для 8 бит.</w:t>
      </w:r>
    </w:p>
    <w:p w14:paraId="12E4AB70" w14:textId="77777777" w:rsidR="00DD1595" w:rsidRPr="00DD1595" w:rsidRDefault="00DD1595" w:rsidP="00DD1595">
      <w:pPr>
        <w:spacing w:after="0" w:line="240" w:lineRule="auto"/>
        <w:jc w:val="both"/>
        <w:rPr>
          <w:rFonts w:ascii="Times New Roman" w:hAnsi="Times New Roman" w:cs="Times New Roman"/>
          <w:b/>
          <w:bCs/>
        </w:rPr>
      </w:pPr>
      <w:r w:rsidRPr="00DD1595">
        <w:rPr>
          <w:rFonts w:ascii="Times New Roman" w:hAnsi="Times New Roman" w:cs="Times New Roman"/>
          <w:b/>
          <w:bCs/>
        </w:rPr>
        <w:t>2. Для чего нужен масштабный коэффициент?</w:t>
      </w:r>
    </w:p>
    <w:p w14:paraId="6991AC65"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Масштабный коэффициент (</w:t>
      </w:r>
      <w:proofErr w:type="spellStart"/>
      <w:r w:rsidRPr="00DD1595">
        <w:rPr>
          <w:rFonts w:ascii="Times New Roman" w:hAnsi="Times New Roman" w:cs="Times New Roman"/>
        </w:rPr>
        <w:t>scale_factor</w:t>
      </w:r>
      <w:proofErr w:type="spellEnd"/>
      <w:r w:rsidRPr="00DD1595">
        <w:rPr>
          <w:rFonts w:ascii="Times New Roman" w:hAnsi="Times New Roman" w:cs="Times New Roman"/>
        </w:rPr>
        <w:t>) необходим для того, чтобы отобразить вещественные числа из исходного диапазона в целочисленный диапазон квантования. Поскольку у нас есть ограниченный набор целых чисел (например, от -128 до 127), нам нужно сжать (линейно масштабировать) исходный диапазон весов так, чтобы они поместились внутрь доступного целочисленного диапазона.</w:t>
      </w:r>
    </w:p>
    <w:p w14:paraId="148F8E30"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Если мы просто округлим вещественные числа, не масштабируя, то большинство значений либо окажутся за пределами допустимого целочисленного диапазона, либо потеряют разрешающую способность. Масштабирование позволяет эффективно использовать весь диапазон целых чисел для представления исходных вещественных значений.</w:t>
      </w:r>
    </w:p>
    <w:p w14:paraId="51DEEE15" w14:textId="77777777" w:rsidR="00DD1595" w:rsidRPr="00DD1595" w:rsidRDefault="00DD1595" w:rsidP="00DD1595">
      <w:pPr>
        <w:spacing w:after="0" w:line="240" w:lineRule="auto"/>
        <w:jc w:val="both"/>
        <w:rPr>
          <w:rFonts w:ascii="Times New Roman" w:hAnsi="Times New Roman" w:cs="Times New Roman"/>
          <w:b/>
          <w:bCs/>
        </w:rPr>
      </w:pPr>
      <w:r w:rsidRPr="00DD1595">
        <w:rPr>
          <w:rFonts w:ascii="Times New Roman" w:hAnsi="Times New Roman" w:cs="Times New Roman"/>
          <w:b/>
          <w:bCs/>
        </w:rPr>
        <w:lastRenderedPageBreak/>
        <w:t>3. Как определяется масштабный коэффициент?</w:t>
      </w:r>
    </w:p>
    <w:p w14:paraId="706077F0"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В данном коде масштабный коэффициент определяется как:</w:t>
      </w:r>
    </w:p>
    <w:p w14:paraId="019BAB20" w14:textId="601F2705" w:rsidR="00DD1595" w:rsidRPr="00DD1595" w:rsidRDefault="00DD1595" w:rsidP="00F23288">
      <w:pPr>
        <w:spacing w:after="0" w:line="240" w:lineRule="auto"/>
        <w:jc w:val="both"/>
        <w:rPr>
          <w:rFonts w:ascii="Times New Roman" w:hAnsi="Times New Roman" w:cs="Times New Roman"/>
        </w:rPr>
      </w:pPr>
    </w:p>
    <w:p w14:paraId="2628D7FD" w14:textId="79062E03" w:rsidR="00DD1595" w:rsidRPr="00DD1595" w:rsidRDefault="00DD1595" w:rsidP="00F23288">
      <w:pPr>
        <w:spacing w:after="0" w:line="240" w:lineRule="auto"/>
        <w:jc w:val="both"/>
        <w:rPr>
          <w:rFonts w:ascii="Times New Roman" w:hAnsi="Times New Roman" w:cs="Times New Roman"/>
        </w:rPr>
      </w:pPr>
      <w:r w:rsidRPr="00DD1595">
        <w:rPr>
          <w:rFonts w:ascii="Times New Roman" w:hAnsi="Times New Roman" w:cs="Times New Roman"/>
        </w:rPr>
        <w:drawing>
          <wp:inline distT="0" distB="0" distL="0" distR="0" wp14:anchorId="7D203308" wp14:editId="5E5349FD">
            <wp:extent cx="5940425" cy="7588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58825"/>
                    </a:xfrm>
                    <a:prstGeom prst="rect">
                      <a:avLst/>
                    </a:prstGeom>
                  </pic:spPr>
                </pic:pic>
              </a:graphicData>
            </a:graphic>
          </wp:inline>
        </w:drawing>
      </w:r>
    </w:p>
    <w:p w14:paraId="35105F39"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 xml:space="preserve">То есть берётся максимальное абсолютное значение среди всех весов. Таким образом, при делении каждого веса на </w:t>
      </w:r>
      <w:proofErr w:type="spellStart"/>
      <w:r w:rsidRPr="00DD1595">
        <w:rPr>
          <w:rFonts w:ascii="Times New Roman" w:hAnsi="Times New Roman" w:cs="Times New Roman"/>
        </w:rPr>
        <w:t>scale_factor</w:t>
      </w:r>
      <w:proofErr w:type="spellEnd"/>
      <w:r w:rsidRPr="00DD1595">
        <w:rPr>
          <w:rFonts w:ascii="Times New Roman" w:hAnsi="Times New Roman" w:cs="Times New Roman"/>
        </w:rPr>
        <w:t>, мы гарантируем, что нормализованные значения будут лежать в диапазоне [-1, 1]. Затем, умножив на максимальное целое значение (</w:t>
      </w:r>
      <w:proofErr w:type="spellStart"/>
      <w:r w:rsidRPr="00DD1595">
        <w:rPr>
          <w:rFonts w:ascii="Times New Roman" w:hAnsi="Times New Roman" w:cs="Times New Roman"/>
        </w:rPr>
        <w:t>max_val</w:t>
      </w:r>
      <w:proofErr w:type="spellEnd"/>
      <w:r w:rsidRPr="00DD1595">
        <w:rPr>
          <w:rFonts w:ascii="Times New Roman" w:hAnsi="Times New Roman" w:cs="Times New Roman"/>
        </w:rPr>
        <w:t>, например 127), мы растягиваем этот диапазон до [-127, 127].</w:t>
      </w:r>
    </w:p>
    <w:p w14:paraId="5021EBD1"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Существует множество научных статей, описывающих различные стратегии выбора масштабирующего коэффициента для квантования. Одна</w:t>
      </w:r>
      <w:r w:rsidRPr="00DD1595">
        <w:rPr>
          <w:rFonts w:ascii="Times New Roman" w:hAnsi="Times New Roman" w:cs="Times New Roman"/>
          <w:lang w:val="en-US"/>
        </w:rPr>
        <w:t xml:space="preserve"> </w:t>
      </w:r>
      <w:r w:rsidRPr="00DD1595">
        <w:rPr>
          <w:rFonts w:ascii="Times New Roman" w:hAnsi="Times New Roman" w:cs="Times New Roman"/>
        </w:rPr>
        <w:t>из</w:t>
      </w:r>
      <w:r w:rsidRPr="00DD1595">
        <w:rPr>
          <w:rFonts w:ascii="Times New Roman" w:hAnsi="Times New Roman" w:cs="Times New Roman"/>
          <w:lang w:val="en-US"/>
        </w:rPr>
        <w:t xml:space="preserve"> </w:t>
      </w:r>
      <w:r w:rsidRPr="00DD1595">
        <w:rPr>
          <w:rFonts w:ascii="Times New Roman" w:hAnsi="Times New Roman" w:cs="Times New Roman"/>
        </w:rPr>
        <w:t>ключевых</w:t>
      </w:r>
      <w:r w:rsidRPr="00DD1595">
        <w:rPr>
          <w:rFonts w:ascii="Times New Roman" w:hAnsi="Times New Roman" w:cs="Times New Roman"/>
          <w:lang w:val="en-US"/>
        </w:rPr>
        <w:t xml:space="preserve"> </w:t>
      </w:r>
      <w:r w:rsidRPr="00DD1595">
        <w:rPr>
          <w:rFonts w:ascii="Times New Roman" w:hAnsi="Times New Roman" w:cs="Times New Roman"/>
        </w:rPr>
        <w:t>работ</w:t>
      </w:r>
      <w:r w:rsidRPr="00DD1595">
        <w:rPr>
          <w:rFonts w:ascii="Times New Roman" w:hAnsi="Times New Roman" w:cs="Times New Roman"/>
          <w:lang w:val="en-US"/>
        </w:rPr>
        <w:t xml:space="preserve"> — "Quantizing deep convolutional networks for efficient inference: A whitepaper" (N. Krishnamoorthi, 2018), </w:t>
      </w:r>
      <w:r w:rsidRPr="00DD1595">
        <w:rPr>
          <w:rFonts w:ascii="Times New Roman" w:hAnsi="Times New Roman" w:cs="Times New Roman"/>
        </w:rPr>
        <w:t>доступна</w:t>
      </w:r>
      <w:r w:rsidRPr="00DD1595">
        <w:rPr>
          <w:rFonts w:ascii="Times New Roman" w:hAnsi="Times New Roman" w:cs="Times New Roman"/>
          <w:lang w:val="en-US"/>
        </w:rPr>
        <w:t xml:space="preserve"> </w:t>
      </w:r>
      <w:r w:rsidRPr="00DD1595">
        <w:rPr>
          <w:rFonts w:ascii="Times New Roman" w:hAnsi="Times New Roman" w:cs="Times New Roman"/>
        </w:rPr>
        <w:t>на</w:t>
      </w:r>
      <w:r w:rsidRPr="00DD1595">
        <w:rPr>
          <w:rFonts w:ascii="Times New Roman" w:hAnsi="Times New Roman" w:cs="Times New Roman"/>
          <w:lang w:val="en-US"/>
        </w:rPr>
        <w:t xml:space="preserve"> </w:t>
      </w:r>
      <w:proofErr w:type="spellStart"/>
      <w:r w:rsidRPr="00DD1595">
        <w:rPr>
          <w:rFonts w:ascii="Times New Roman" w:hAnsi="Times New Roman" w:cs="Times New Roman"/>
          <w:lang w:val="en-US"/>
        </w:rPr>
        <w:t>arXiv</w:t>
      </w:r>
      <w:proofErr w:type="spellEnd"/>
      <w:r w:rsidRPr="00DD1595">
        <w:rPr>
          <w:rFonts w:ascii="Times New Roman" w:hAnsi="Times New Roman" w:cs="Times New Roman"/>
          <w:lang w:val="en-US"/>
        </w:rPr>
        <w:t xml:space="preserve">: </w:t>
      </w:r>
      <w:hyperlink r:id="rId11" w:tgtFrame="_new" w:history="1">
        <w:r w:rsidRPr="00DD1595">
          <w:rPr>
            <w:rStyle w:val="a3"/>
            <w:rFonts w:ascii="Times New Roman" w:hAnsi="Times New Roman" w:cs="Times New Roman"/>
            <w:lang w:val="en-US"/>
          </w:rPr>
          <w:t>https://arxiv.org/abs/1806.08342</w:t>
        </w:r>
      </w:hyperlink>
      <w:r w:rsidRPr="00DD1595">
        <w:rPr>
          <w:rFonts w:ascii="Times New Roman" w:hAnsi="Times New Roman" w:cs="Times New Roman"/>
          <w:lang w:val="en-US"/>
        </w:rPr>
        <w:t xml:space="preserve">. </w:t>
      </w:r>
      <w:r w:rsidRPr="00DD1595">
        <w:rPr>
          <w:rFonts w:ascii="Times New Roman" w:hAnsi="Times New Roman" w:cs="Times New Roman"/>
        </w:rPr>
        <w:t>В ней и других работах по квантованию нейросетей часто рассматривают способы нахождения оптимального масштабирующего фактора, чтобы минимизировать ошибку квантования. Часто применяют следующие подходы:</w:t>
      </w:r>
    </w:p>
    <w:p w14:paraId="40609029" w14:textId="77777777" w:rsidR="00DD1595" w:rsidRPr="00DD1595" w:rsidRDefault="00DD1595" w:rsidP="00DD1595">
      <w:pPr>
        <w:numPr>
          <w:ilvl w:val="0"/>
          <w:numId w:val="3"/>
        </w:numPr>
        <w:spacing w:after="0" w:line="240" w:lineRule="auto"/>
        <w:jc w:val="both"/>
        <w:rPr>
          <w:rFonts w:ascii="Times New Roman" w:hAnsi="Times New Roman" w:cs="Times New Roman"/>
        </w:rPr>
      </w:pPr>
      <w:r w:rsidRPr="00DD1595">
        <w:rPr>
          <w:rFonts w:ascii="Times New Roman" w:hAnsi="Times New Roman" w:cs="Times New Roman"/>
        </w:rPr>
        <w:t>Максимальное значение (как в данном коде).</w:t>
      </w:r>
    </w:p>
    <w:p w14:paraId="53874990" w14:textId="77777777" w:rsidR="00DD1595" w:rsidRPr="00DD1595" w:rsidRDefault="00DD1595" w:rsidP="00DD1595">
      <w:pPr>
        <w:numPr>
          <w:ilvl w:val="0"/>
          <w:numId w:val="3"/>
        </w:numPr>
        <w:spacing w:after="0" w:line="240" w:lineRule="auto"/>
        <w:jc w:val="both"/>
        <w:rPr>
          <w:rFonts w:ascii="Times New Roman" w:hAnsi="Times New Roman" w:cs="Times New Roman"/>
        </w:rPr>
      </w:pPr>
      <w:r w:rsidRPr="00DD1595">
        <w:rPr>
          <w:rFonts w:ascii="Times New Roman" w:hAnsi="Times New Roman" w:cs="Times New Roman"/>
        </w:rPr>
        <w:t>Среднеквадратичное отклонение или статистики распределения весов.</w:t>
      </w:r>
    </w:p>
    <w:p w14:paraId="081DFCE5" w14:textId="77777777" w:rsidR="00DD1595" w:rsidRPr="00DD1595" w:rsidRDefault="00DD1595" w:rsidP="00DD1595">
      <w:pPr>
        <w:numPr>
          <w:ilvl w:val="0"/>
          <w:numId w:val="3"/>
        </w:numPr>
        <w:spacing w:after="0" w:line="240" w:lineRule="auto"/>
        <w:jc w:val="both"/>
        <w:rPr>
          <w:rFonts w:ascii="Times New Roman" w:hAnsi="Times New Roman" w:cs="Times New Roman"/>
        </w:rPr>
      </w:pPr>
      <w:r w:rsidRPr="00DD1595">
        <w:rPr>
          <w:rFonts w:ascii="Times New Roman" w:hAnsi="Times New Roman" w:cs="Times New Roman"/>
        </w:rPr>
        <w:t>Обучаемые масштабирующие факторы (обучение квантованных параметров).</w:t>
      </w:r>
    </w:p>
    <w:p w14:paraId="017BA008" w14:textId="77777777" w:rsidR="00DD1595" w:rsidRPr="00DD1595" w:rsidRDefault="00DD1595" w:rsidP="00DD1595">
      <w:pPr>
        <w:spacing w:after="0" w:line="240" w:lineRule="auto"/>
        <w:jc w:val="both"/>
        <w:rPr>
          <w:rFonts w:ascii="Times New Roman" w:hAnsi="Times New Roman" w:cs="Times New Roman"/>
          <w:b/>
          <w:bCs/>
        </w:rPr>
      </w:pPr>
      <w:r w:rsidRPr="00DD1595">
        <w:rPr>
          <w:rFonts w:ascii="Times New Roman" w:hAnsi="Times New Roman" w:cs="Times New Roman"/>
          <w:b/>
          <w:bCs/>
        </w:rPr>
        <w:t>4. Как происходит масштабирование?</w:t>
      </w:r>
    </w:p>
    <w:p w14:paraId="7EB70747"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Масштабирование делается в два шага:</w:t>
      </w:r>
    </w:p>
    <w:p w14:paraId="4E9F2DB9" w14:textId="2004C2B6" w:rsidR="00DD1595" w:rsidRPr="00DD1595" w:rsidRDefault="00DD1595" w:rsidP="00DD1595">
      <w:pPr>
        <w:pStyle w:val="a5"/>
        <w:numPr>
          <w:ilvl w:val="0"/>
          <w:numId w:val="5"/>
        </w:numPr>
        <w:spacing w:after="0" w:line="240" w:lineRule="auto"/>
        <w:jc w:val="both"/>
        <w:rPr>
          <w:rFonts w:ascii="Times New Roman" w:hAnsi="Times New Roman" w:cs="Times New Roman"/>
        </w:rPr>
      </w:pPr>
      <w:r w:rsidRPr="00DD1595">
        <w:rPr>
          <w:rFonts w:ascii="Times New Roman" w:hAnsi="Times New Roman" w:cs="Times New Roman"/>
        </w:rPr>
        <w:t>Нормализация к диапазону [-1, 1]:</w:t>
      </w:r>
    </w:p>
    <w:p w14:paraId="7640CAEF" w14:textId="42031259" w:rsidR="00F23288" w:rsidRPr="00DD1595" w:rsidRDefault="00DD1595" w:rsidP="00F23288">
      <w:pPr>
        <w:spacing w:after="0" w:line="240" w:lineRule="auto"/>
        <w:jc w:val="both"/>
        <w:rPr>
          <w:rFonts w:ascii="Times New Roman" w:hAnsi="Times New Roman" w:cs="Times New Roman"/>
        </w:rPr>
      </w:pPr>
      <w:r w:rsidRPr="00DD1595">
        <w:rPr>
          <w:rFonts w:ascii="Times New Roman" w:hAnsi="Times New Roman" w:cs="Times New Roman"/>
        </w:rPr>
        <w:drawing>
          <wp:inline distT="0" distB="0" distL="0" distR="0" wp14:anchorId="0AE3B0E2" wp14:editId="69BEAEDD">
            <wp:extent cx="5940425" cy="77533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75335"/>
                    </a:xfrm>
                    <a:prstGeom prst="rect">
                      <a:avLst/>
                    </a:prstGeom>
                  </pic:spPr>
                </pic:pic>
              </a:graphicData>
            </a:graphic>
          </wp:inline>
        </w:drawing>
      </w:r>
    </w:p>
    <w:p w14:paraId="1FAADB77" w14:textId="1AE8E8EB" w:rsidR="00F23288" w:rsidRDefault="00DD1595" w:rsidP="00F23288">
      <w:pPr>
        <w:spacing w:after="0" w:line="240" w:lineRule="auto"/>
        <w:jc w:val="both"/>
        <w:rPr>
          <w:rFonts w:ascii="Times New Roman" w:hAnsi="Times New Roman" w:cs="Times New Roman"/>
        </w:rPr>
      </w:pPr>
      <w:r w:rsidRPr="00DD1595">
        <w:rPr>
          <w:rFonts w:ascii="Times New Roman" w:hAnsi="Times New Roman" w:cs="Times New Roman"/>
        </w:rPr>
        <w:t xml:space="preserve">Здесь </w:t>
      </w:r>
      <w:proofErr w:type="spellStart"/>
      <w:r w:rsidRPr="00DD1595">
        <w:rPr>
          <w:rFonts w:ascii="Times New Roman" w:hAnsi="Times New Roman" w:cs="Times New Roman"/>
        </w:rPr>
        <w:t>scale_factor</w:t>
      </w:r>
      <w:proofErr w:type="spellEnd"/>
      <w:r w:rsidRPr="00DD1595">
        <w:rPr>
          <w:rFonts w:ascii="Times New Roman" w:hAnsi="Times New Roman" w:cs="Times New Roman"/>
        </w:rPr>
        <w:t xml:space="preserve"> — максимум абсолютных значений. Делением каждого элемента мы приводим значения к диапазону примерно от -1 до 1.</w:t>
      </w:r>
    </w:p>
    <w:p w14:paraId="743C3099" w14:textId="2A95A6A8" w:rsidR="00DD1595" w:rsidRDefault="00DD1595" w:rsidP="00DD1595">
      <w:pPr>
        <w:pStyle w:val="a5"/>
        <w:numPr>
          <w:ilvl w:val="0"/>
          <w:numId w:val="5"/>
        </w:numPr>
        <w:spacing w:after="0" w:line="240" w:lineRule="auto"/>
        <w:jc w:val="both"/>
        <w:rPr>
          <w:rFonts w:ascii="Times New Roman" w:hAnsi="Times New Roman" w:cs="Times New Roman"/>
        </w:rPr>
      </w:pPr>
      <w:r w:rsidRPr="00DD1595">
        <w:rPr>
          <w:rFonts w:ascii="Times New Roman" w:hAnsi="Times New Roman" w:cs="Times New Roman"/>
        </w:rPr>
        <w:t>Растяжение к целочисленному диапазону:</w:t>
      </w:r>
    </w:p>
    <w:p w14:paraId="4A273EFE" w14:textId="17998BC9" w:rsid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drawing>
          <wp:inline distT="0" distB="0" distL="0" distR="0" wp14:anchorId="11DC53B1" wp14:editId="4C313A61">
            <wp:extent cx="5940425" cy="107061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070610"/>
                    </a:xfrm>
                    <a:prstGeom prst="rect">
                      <a:avLst/>
                    </a:prstGeom>
                  </pic:spPr>
                </pic:pic>
              </a:graphicData>
            </a:graphic>
          </wp:inline>
        </w:drawing>
      </w:r>
    </w:p>
    <w:p w14:paraId="4AE2D3D2"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 xml:space="preserve">Теперь мы умножаем нормализованный массив на </w:t>
      </w:r>
      <w:proofErr w:type="spellStart"/>
      <w:r w:rsidRPr="00DD1595">
        <w:rPr>
          <w:rFonts w:ascii="Times New Roman" w:hAnsi="Times New Roman" w:cs="Times New Roman"/>
        </w:rPr>
        <w:t>max_val</w:t>
      </w:r>
      <w:proofErr w:type="spellEnd"/>
      <w:r w:rsidRPr="00DD1595">
        <w:rPr>
          <w:rFonts w:ascii="Times New Roman" w:hAnsi="Times New Roman" w:cs="Times New Roman"/>
        </w:rPr>
        <w:t xml:space="preserve"> (например, 127), чтобы значения заняли весь доступный целочисленный диапазон. После умножения производится округление (</w:t>
      </w:r>
      <w:proofErr w:type="spellStart"/>
      <w:proofErr w:type="gramStart"/>
      <w:r w:rsidRPr="00DD1595">
        <w:rPr>
          <w:rFonts w:ascii="Times New Roman" w:hAnsi="Times New Roman" w:cs="Times New Roman"/>
        </w:rPr>
        <w:t>np.round</w:t>
      </w:r>
      <w:proofErr w:type="spellEnd"/>
      <w:proofErr w:type="gramEnd"/>
      <w:r w:rsidRPr="00DD1595">
        <w:rPr>
          <w:rFonts w:ascii="Times New Roman" w:hAnsi="Times New Roman" w:cs="Times New Roman"/>
        </w:rPr>
        <w:t>) до ближайшего целого числа.</w:t>
      </w:r>
    </w:p>
    <w:p w14:paraId="7AE50710"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 xml:space="preserve">Логика проста: максимальное абсолютное значение становится границей, соответствующей </w:t>
      </w:r>
      <w:proofErr w:type="spellStart"/>
      <w:r w:rsidRPr="00DD1595">
        <w:rPr>
          <w:rFonts w:ascii="Times New Roman" w:hAnsi="Times New Roman" w:cs="Times New Roman"/>
        </w:rPr>
        <w:t>max_val</w:t>
      </w:r>
      <w:proofErr w:type="spellEnd"/>
      <w:r w:rsidRPr="00DD1595">
        <w:rPr>
          <w:rFonts w:ascii="Times New Roman" w:hAnsi="Times New Roman" w:cs="Times New Roman"/>
        </w:rPr>
        <w:t>. Все остальные значения пропорционально сжимаются.</w:t>
      </w:r>
    </w:p>
    <w:p w14:paraId="3F4CE09B" w14:textId="77777777" w:rsidR="00DD1595" w:rsidRPr="00DD1595" w:rsidRDefault="00DD1595" w:rsidP="00DD1595">
      <w:pPr>
        <w:spacing w:after="0" w:line="240" w:lineRule="auto"/>
        <w:jc w:val="both"/>
        <w:rPr>
          <w:rFonts w:ascii="Times New Roman" w:hAnsi="Times New Roman" w:cs="Times New Roman"/>
          <w:b/>
          <w:bCs/>
        </w:rPr>
      </w:pPr>
      <w:r w:rsidRPr="00DD1595">
        <w:rPr>
          <w:rFonts w:ascii="Times New Roman" w:hAnsi="Times New Roman" w:cs="Times New Roman"/>
          <w:b/>
          <w:bCs/>
        </w:rPr>
        <w:t>5. Для чего обрезать значения (</w:t>
      </w:r>
      <w:proofErr w:type="spellStart"/>
      <w:proofErr w:type="gramStart"/>
      <w:r w:rsidRPr="00DD1595">
        <w:rPr>
          <w:rFonts w:ascii="Times New Roman" w:hAnsi="Times New Roman" w:cs="Times New Roman"/>
          <w:b/>
          <w:bCs/>
        </w:rPr>
        <w:t>np.clip</w:t>
      </w:r>
      <w:proofErr w:type="spellEnd"/>
      <w:proofErr w:type="gramEnd"/>
      <w:r w:rsidRPr="00DD1595">
        <w:rPr>
          <w:rFonts w:ascii="Times New Roman" w:hAnsi="Times New Roman" w:cs="Times New Roman"/>
          <w:b/>
          <w:bCs/>
        </w:rPr>
        <w:t>)?</w:t>
      </w:r>
    </w:p>
    <w:p w14:paraId="03517474"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 xml:space="preserve">После округления некоторые значения теоретически могут выйти за пределы целочисленного диапазона из-за погрешностей округления или иных эффектов. Использование </w:t>
      </w:r>
      <w:proofErr w:type="spellStart"/>
      <w:proofErr w:type="gramStart"/>
      <w:r w:rsidRPr="00DD1595">
        <w:rPr>
          <w:rFonts w:ascii="Times New Roman" w:hAnsi="Times New Roman" w:cs="Times New Roman"/>
        </w:rPr>
        <w:t>np.clip</w:t>
      </w:r>
      <w:proofErr w:type="spellEnd"/>
      <w:proofErr w:type="gramEnd"/>
      <w:r w:rsidRPr="00DD1595">
        <w:rPr>
          <w:rFonts w:ascii="Times New Roman" w:hAnsi="Times New Roman" w:cs="Times New Roman"/>
        </w:rPr>
        <w:t>(</w:t>
      </w:r>
      <w:proofErr w:type="spellStart"/>
      <w:r w:rsidRPr="00DD1595">
        <w:rPr>
          <w:rFonts w:ascii="Times New Roman" w:hAnsi="Times New Roman" w:cs="Times New Roman"/>
        </w:rPr>
        <w:t>quantized_weights</w:t>
      </w:r>
      <w:proofErr w:type="spellEnd"/>
      <w:r w:rsidRPr="00DD1595">
        <w:rPr>
          <w:rFonts w:ascii="Times New Roman" w:hAnsi="Times New Roman" w:cs="Times New Roman"/>
        </w:rPr>
        <w:t xml:space="preserve">, </w:t>
      </w:r>
      <w:proofErr w:type="spellStart"/>
      <w:r w:rsidRPr="00DD1595">
        <w:rPr>
          <w:rFonts w:ascii="Times New Roman" w:hAnsi="Times New Roman" w:cs="Times New Roman"/>
        </w:rPr>
        <w:t>min_val</w:t>
      </w:r>
      <w:proofErr w:type="spellEnd"/>
      <w:r w:rsidRPr="00DD1595">
        <w:rPr>
          <w:rFonts w:ascii="Times New Roman" w:hAnsi="Times New Roman" w:cs="Times New Roman"/>
        </w:rPr>
        <w:t xml:space="preserve">, </w:t>
      </w:r>
      <w:proofErr w:type="spellStart"/>
      <w:r w:rsidRPr="00DD1595">
        <w:rPr>
          <w:rFonts w:ascii="Times New Roman" w:hAnsi="Times New Roman" w:cs="Times New Roman"/>
        </w:rPr>
        <w:t>max_val</w:t>
      </w:r>
      <w:proofErr w:type="spellEnd"/>
      <w:r w:rsidRPr="00DD1595">
        <w:rPr>
          <w:rFonts w:ascii="Times New Roman" w:hAnsi="Times New Roman" w:cs="Times New Roman"/>
        </w:rPr>
        <w:t>) гарантирует, что все значения останутся в допустимых границах. Это особенно важно, когда значения очень близки к границе диапазона.</w:t>
      </w:r>
    </w:p>
    <w:p w14:paraId="66ED26F5"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Ситуация, когда это необходимо:</w:t>
      </w:r>
    </w:p>
    <w:p w14:paraId="32FC7447" w14:textId="77777777" w:rsidR="00DD1595" w:rsidRPr="00DD1595" w:rsidRDefault="00DD1595" w:rsidP="00DD1595">
      <w:pPr>
        <w:numPr>
          <w:ilvl w:val="0"/>
          <w:numId w:val="7"/>
        </w:numPr>
        <w:spacing w:after="0" w:line="240" w:lineRule="auto"/>
        <w:jc w:val="both"/>
        <w:rPr>
          <w:rFonts w:ascii="Times New Roman" w:hAnsi="Times New Roman" w:cs="Times New Roman"/>
        </w:rPr>
      </w:pPr>
      <w:r w:rsidRPr="00DD1595">
        <w:rPr>
          <w:rFonts w:ascii="Times New Roman" w:hAnsi="Times New Roman" w:cs="Times New Roman"/>
        </w:rPr>
        <w:t xml:space="preserve">Если после масштабирования и округления какое-то число получилось 128 (а максимальный допустимый — 127), </w:t>
      </w:r>
      <w:proofErr w:type="spellStart"/>
      <w:r w:rsidRPr="00DD1595">
        <w:rPr>
          <w:rFonts w:ascii="Times New Roman" w:hAnsi="Times New Roman" w:cs="Times New Roman"/>
        </w:rPr>
        <w:t>clip</w:t>
      </w:r>
      <w:proofErr w:type="spellEnd"/>
      <w:r w:rsidRPr="00DD1595">
        <w:rPr>
          <w:rFonts w:ascii="Times New Roman" w:hAnsi="Times New Roman" w:cs="Times New Roman"/>
        </w:rPr>
        <w:t xml:space="preserve"> гарантирует, что число станет 127.</w:t>
      </w:r>
    </w:p>
    <w:p w14:paraId="1A058829" w14:textId="77777777" w:rsidR="00DD1595" w:rsidRPr="00DD1595" w:rsidRDefault="00DD1595" w:rsidP="00DD1595">
      <w:pPr>
        <w:numPr>
          <w:ilvl w:val="0"/>
          <w:numId w:val="7"/>
        </w:numPr>
        <w:spacing w:after="0" w:line="240" w:lineRule="auto"/>
        <w:jc w:val="both"/>
        <w:rPr>
          <w:rFonts w:ascii="Times New Roman" w:hAnsi="Times New Roman" w:cs="Times New Roman"/>
        </w:rPr>
      </w:pPr>
      <w:r w:rsidRPr="00DD1595">
        <w:rPr>
          <w:rFonts w:ascii="Times New Roman" w:hAnsi="Times New Roman" w:cs="Times New Roman"/>
        </w:rPr>
        <w:t>То же самое для нижней границы.</w:t>
      </w:r>
    </w:p>
    <w:p w14:paraId="6145417E" w14:textId="77777777" w:rsidR="00DD1595" w:rsidRPr="00DD1595" w:rsidRDefault="00DD1595" w:rsidP="00DD1595">
      <w:pPr>
        <w:spacing w:after="0" w:line="240" w:lineRule="auto"/>
        <w:jc w:val="both"/>
        <w:rPr>
          <w:rFonts w:ascii="Times New Roman" w:hAnsi="Times New Roman" w:cs="Times New Roman"/>
        </w:rPr>
      </w:pPr>
      <w:r w:rsidRPr="00DD1595">
        <w:rPr>
          <w:rFonts w:ascii="Times New Roman" w:hAnsi="Times New Roman" w:cs="Times New Roman"/>
        </w:rPr>
        <w:t xml:space="preserve">Таким образом, </w:t>
      </w:r>
      <w:proofErr w:type="spellStart"/>
      <w:r w:rsidRPr="00DD1595">
        <w:rPr>
          <w:rFonts w:ascii="Times New Roman" w:hAnsi="Times New Roman" w:cs="Times New Roman"/>
        </w:rPr>
        <w:t>clip</w:t>
      </w:r>
      <w:proofErr w:type="spellEnd"/>
      <w:r w:rsidRPr="00DD1595">
        <w:rPr>
          <w:rFonts w:ascii="Times New Roman" w:hAnsi="Times New Roman" w:cs="Times New Roman"/>
        </w:rPr>
        <w:t xml:space="preserve"> обеспечивает соответствие результирующего массива заданному целочисленному диапазону. Без </w:t>
      </w:r>
      <w:proofErr w:type="spellStart"/>
      <w:r w:rsidRPr="00DD1595">
        <w:rPr>
          <w:rFonts w:ascii="Times New Roman" w:hAnsi="Times New Roman" w:cs="Times New Roman"/>
        </w:rPr>
        <w:t>clip</w:t>
      </w:r>
      <w:proofErr w:type="spellEnd"/>
      <w:r w:rsidRPr="00DD1595">
        <w:rPr>
          <w:rFonts w:ascii="Times New Roman" w:hAnsi="Times New Roman" w:cs="Times New Roman"/>
        </w:rPr>
        <w:t xml:space="preserve"> можно получить неожиданные выходы за пределы разрешённого диапазона, что недопустимо при реализации квантования.</w:t>
      </w:r>
    </w:p>
    <w:p w14:paraId="78944AC0" w14:textId="1DCCB7B8" w:rsidR="00DD1595" w:rsidRDefault="00DD1595" w:rsidP="00DD1595">
      <w:pPr>
        <w:spacing w:after="0" w:line="240" w:lineRule="auto"/>
        <w:jc w:val="both"/>
        <w:rPr>
          <w:rFonts w:ascii="Times New Roman" w:hAnsi="Times New Roman" w:cs="Times New Roman"/>
        </w:rPr>
      </w:pPr>
    </w:p>
    <w:p w14:paraId="51B0DA6B" w14:textId="08B82D24" w:rsidR="002C62C6" w:rsidRDefault="002C62C6" w:rsidP="00DD1595">
      <w:pPr>
        <w:spacing w:after="0" w:line="240" w:lineRule="auto"/>
        <w:jc w:val="both"/>
        <w:rPr>
          <w:rFonts w:ascii="Times New Roman" w:hAnsi="Times New Roman" w:cs="Times New Roman"/>
        </w:rPr>
      </w:pPr>
    </w:p>
    <w:p w14:paraId="766FF2C5" w14:textId="77777777"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rPr>
        <w:lastRenderedPageBreak/>
        <w:t xml:space="preserve">Ниже разберём процесс квантования на примере, опираясь на тот код, который вы привели, и покажем пошаговые вычисления для нескольких исходных значений. Предположим, что квантование происходит с глубиной 8 бит, как указано в вашем коде </w:t>
      </w:r>
      <w:proofErr w:type="spellStart"/>
      <w:r w:rsidRPr="00A863A5">
        <w:rPr>
          <w:rFonts w:ascii="Times New Roman" w:hAnsi="Times New Roman" w:cs="Times New Roman"/>
        </w:rPr>
        <w:t>bit_depth</w:t>
      </w:r>
      <w:proofErr w:type="spellEnd"/>
      <w:r w:rsidRPr="00A863A5">
        <w:rPr>
          <w:rFonts w:ascii="Times New Roman" w:hAnsi="Times New Roman" w:cs="Times New Roman"/>
        </w:rPr>
        <w:t xml:space="preserve">=8. </w:t>
      </w:r>
      <w:proofErr w:type="gramStart"/>
      <w:r w:rsidRPr="00A863A5">
        <w:rPr>
          <w:rFonts w:ascii="Times New Roman" w:hAnsi="Times New Roman" w:cs="Times New Roman"/>
        </w:rPr>
        <w:t>Принцип квантования</w:t>
      </w:r>
      <w:proofErr w:type="gramEnd"/>
      <w:r w:rsidRPr="00A863A5">
        <w:rPr>
          <w:rFonts w:ascii="Times New Roman" w:hAnsi="Times New Roman" w:cs="Times New Roman"/>
        </w:rPr>
        <w:t xml:space="preserve"> следующий:</w:t>
      </w:r>
    </w:p>
    <w:p w14:paraId="3FC162E2" w14:textId="77777777" w:rsidR="00A863A5" w:rsidRPr="00A863A5" w:rsidRDefault="00A863A5" w:rsidP="00A863A5">
      <w:pPr>
        <w:numPr>
          <w:ilvl w:val="0"/>
          <w:numId w:val="8"/>
        </w:numPr>
        <w:spacing w:after="0" w:line="240" w:lineRule="auto"/>
        <w:jc w:val="both"/>
        <w:rPr>
          <w:rFonts w:ascii="Times New Roman" w:hAnsi="Times New Roman" w:cs="Times New Roman"/>
        </w:rPr>
      </w:pPr>
      <w:r w:rsidRPr="00A863A5">
        <w:rPr>
          <w:rFonts w:ascii="Times New Roman" w:hAnsi="Times New Roman" w:cs="Times New Roman"/>
          <w:b/>
          <w:bCs/>
        </w:rPr>
        <w:t>Определение диапазона целочисленного представления</w:t>
      </w:r>
      <w:r w:rsidRPr="00A863A5">
        <w:rPr>
          <w:rFonts w:ascii="Times New Roman" w:hAnsi="Times New Roman" w:cs="Times New Roman"/>
        </w:rPr>
        <w:t>:</w:t>
      </w:r>
      <w:r w:rsidRPr="00A863A5">
        <w:rPr>
          <w:rFonts w:ascii="Times New Roman" w:hAnsi="Times New Roman" w:cs="Times New Roman"/>
        </w:rPr>
        <w:br/>
        <w:t>Для 8 бит знаковый целочисленный диапазон:</w:t>
      </w:r>
    </w:p>
    <w:p w14:paraId="78FB408E" w14:textId="77777777" w:rsidR="00A863A5" w:rsidRPr="00A863A5" w:rsidRDefault="00A863A5" w:rsidP="00A863A5">
      <w:pPr>
        <w:numPr>
          <w:ilvl w:val="1"/>
          <w:numId w:val="8"/>
        </w:numPr>
        <w:spacing w:after="0" w:line="240" w:lineRule="auto"/>
        <w:jc w:val="both"/>
        <w:rPr>
          <w:rFonts w:ascii="Times New Roman" w:hAnsi="Times New Roman" w:cs="Times New Roman"/>
        </w:rPr>
      </w:pPr>
      <w:proofErr w:type="spellStart"/>
      <w:r w:rsidRPr="00A863A5">
        <w:rPr>
          <w:rFonts w:ascii="Times New Roman" w:hAnsi="Times New Roman" w:cs="Times New Roman"/>
        </w:rPr>
        <w:t>min_val</w:t>
      </w:r>
      <w:proofErr w:type="spellEnd"/>
      <w:r w:rsidRPr="00A863A5">
        <w:rPr>
          <w:rFonts w:ascii="Times New Roman" w:hAnsi="Times New Roman" w:cs="Times New Roman"/>
        </w:rPr>
        <w:t xml:space="preserve"> = -2</w:t>
      </w:r>
      <w:proofErr w:type="gramStart"/>
      <w:r w:rsidRPr="00A863A5">
        <w:rPr>
          <w:rFonts w:ascii="Times New Roman" w:hAnsi="Times New Roman" w:cs="Times New Roman"/>
        </w:rPr>
        <w:t>^(</w:t>
      </w:r>
      <w:proofErr w:type="gramEnd"/>
      <w:r w:rsidRPr="00A863A5">
        <w:rPr>
          <w:rFonts w:ascii="Times New Roman" w:hAnsi="Times New Roman" w:cs="Times New Roman"/>
        </w:rPr>
        <w:t>8-1) = -128</w:t>
      </w:r>
    </w:p>
    <w:p w14:paraId="59E87A3A" w14:textId="77777777" w:rsidR="00A863A5" w:rsidRPr="00A863A5" w:rsidRDefault="00A863A5" w:rsidP="00A863A5">
      <w:pPr>
        <w:numPr>
          <w:ilvl w:val="1"/>
          <w:numId w:val="8"/>
        </w:numPr>
        <w:spacing w:after="0" w:line="240" w:lineRule="auto"/>
        <w:jc w:val="both"/>
        <w:rPr>
          <w:rFonts w:ascii="Times New Roman" w:hAnsi="Times New Roman" w:cs="Times New Roman"/>
        </w:rPr>
      </w:pPr>
      <w:proofErr w:type="spellStart"/>
      <w:r w:rsidRPr="00A863A5">
        <w:rPr>
          <w:rFonts w:ascii="Times New Roman" w:hAnsi="Times New Roman" w:cs="Times New Roman"/>
        </w:rPr>
        <w:t>max_val</w:t>
      </w:r>
      <w:proofErr w:type="spellEnd"/>
      <w:r w:rsidRPr="00A863A5">
        <w:rPr>
          <w:rFonts w:ascii="Times New Roman" w:hAnsi="Times New Roman" w:cs="Times New Roman"/>
        </w:rPr>
        <w:t xml:space="preserve"> = 2</w:t>
      </w:r>
      <w:proofErr w:type="gramStart"/>
      <w:r w:rsidRPr="00A863A5">
        <w:rPr>
          <w:rFonts w:ascii="Times New Roman" w:hAnsi="Times New Roman" w:cs="Times New Roman"/>
        </w:rPr>
        <w:t>^(</w:t>
      </w:r>
      <w:proofErr w:type="gramEnd"/>
      <w:r w:rsidRPr="00A863A5">
        <w:rPr>
          <w:rFonts w:ascii="Times New Roman" w:hAnsi="Times New Roman" w:cs="Times New Roman"/>
        </w:rPr>
        <w:t>8-1) - 1 = 127</w:t>
      </w:r>
    </w:p>
    <w:p w14:paraId="46A5D99D" w14:textId="77777777" w:rsidR="00A863A5" w:rsidRPr="00A863A5" w:rsidRDefault="00A863A5" w:rsidP="00A863A5">
      <w:pPr>
        <w:numPr>
          <w:ilvl w:val="0"/>
          <w:numId w:val="8"/>
        </w:numPr>
        <w:spacing w:after="0" w:line="240" w:lineRule="auto"/>
        <w:jc w:val="both"/>
        <w:rPr>
          <w:rFonts w:ascii="Times New Roman" w:hAnsi="Times New Roman" w:cs="Times New Roman"/>
        </w:rPr>
      </w:pPr>
      <w:r w:rsidRPr="00A863A5">
        <w:rPr>
          <w:rFonts w:ascii="Times New Roman" w:hAnsi="Times New Roman" w:cs="Times New Roman"/>
          <w:b/>
          <w:bCs/>
        </w:rPr>
        <w:t>Поиск масштабного коэффициента (</w:t>
      </w:r>
      <w:proofErr w:type="spellStart"/>
      <w:r w:rsidRPr="00A863A5">
        <w:rPr>
          <w:rFonts w:ascii="Times New Roman" w:hAnsi="Times New Roman" w:cs="Times New Roman"/>
          <w:b/>
          <w:bCs/>
        </w:rPr>
        <w:t>scale_factor</w:t>
      </w:r>
      <w:proofErr w:type="spellEnd"/>
      <w:r w:rsidRPr="00A863A5">
        <w:rPr>
          <w:rFonts w:ascii="Times New Roman" w:hAnsi="Times New Roman" w:cs="Times New Roman"/>
          <w:b/>
          <w:bCs/>
        </w:rPr>
        <w:t>)</w:t>
      </w:r>
      <w:r w:rsidRPr="00A863A5">
        <w:rPr>
          <w:rFonts w:ascii="Times New Roman" w:hAnsi="Times New Roman" w:cs="Times New Roman"/>
        </w:rPr>
        <w:t>:</w:t>
      </w:r>
      <w:r w:rsidRPr="00A863A5">
        <w:rPr>
          <w:rFonts w:ascii="Times New Roman" w:hAnsi="Times New Roman" w:cs="Times New Roman"/>
        </w:rPr>
        <w:br/>
        <w:t>В коде применяется следующий подход:</w:t>
      </w:r>
    </w:p>
    <w:p w14:paraId="1CA871A2" w14:textId="4D931D6F" w:rsidR="002C62C6"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drawing>
          <wp:inline distT="0" distB="0" distL="0" distR="0" wp14:anchorId="15E459B3" wp14:editId="4D1C3110">
            <wp:extent cx="5940425" cy="80073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800735"/>
                    </a:xfrm>
                    <a:prstGeom prst="rect">
                      <a:avLst/>
                    </a:prstGeom>
                  </pic:spPr>
                </pic:pic>
              </a:graphicData>
            </a:graphic>
          </wp:inline>
        </w:drawing>
      </w:r>
    </w:p>
    <w:p w14:paraId="2FB207D0" w14:textId="05704ED3"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rPr>
        <w:t xml:space="preserve">То есть </w:t>
      </w:r>
      <w:proofErr w:type="spellStart"/>
      <w:r w:rsidRPr="00A863A5">
        <w:rPr>
          <w:rFonts w:ascii="Times New Roman" w:hAnsi="Times New Roman" w:cs="Times New Roman"/>
        </w:rPr>
        <w:t>scale_factor</w:t>
      </w:r>
      <w:proofErr w:type="spellEnd"/>
      <w:r w:rsidRPr="00A863A5">
        <w:rPr>
          <w:rFonts w:ascii="Times New Roman" w:hAnsi="Times New Roman" w:cs="Times New Roman"/>
        </w:rPr>
        <w:t xml:space="preserve"> — это максимальное по модулю значение из всего массива весов. Предположим, что для данного набора весов максимальное абсолютное значение оказалось равным </w:t>
      </w:r>
      <w:proofErr w:type="spellStart"/>
      <w:r w:rsidRPr="00A863A5">
        <w:rPr>
          <w:rFonts w:ascii="Times New Roman" w:hAnsi="Times New Roman" w:cs="Times New Roman"/>
        </w:rPr>
        <w:t>scale_factor</w:t>
      </w:r>
      <w:proofErr w:type="spellEnd"/>
      <w:r w:rsidRPr="00A863A5">
        <w:rPr>
          <w:rFonts w:ascii="Times New Roman" w:hAnsi="Times New Roman" w:cs="Times New Roman"/>
        </w:rPr>
        <w:t>. (Вы его можете вычислить, взяв максимум из всех абсолютных значений в вашем массиве.)</w:t>
      </w:r>
    </w:p>
    <w:p w14:paraId="524CCD6C" w14:textId="34A007AB" w:rsid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b/>
          <w:bCs/>
        </w:rPr>
        <w:t>Масштабирование весов к диапазону [-1, 1]</w:t>
      </w:r>
      <w:r w:rsidRPr="00A863A5">
        <w:rPr>
          <w:rFonts w:ascii="Times New Roman" w:hAnsi="Times New Roman" w:cs="Times New Roman"/>
        </w:rPr>
        <w:t>:</w:t>
      </w:r>
    </w:p>
    <w:p w14:paraId="5BE27786" w14:textId="5E0DCBB5"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rPr>
        <w:t>Каждый вес w нормализуем:</w:t>
      </w:r>
    </w:p>
    <w:p w14:paraId="1FDD1760" w14:textId="6B811874"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drawing>
          <wp:inline distT="0" distB="0" distL="0" distR="0" wp14:anchorId="764ECD92" wp14:editId="2A17BB81">
            <wp:extent cx="5940425" cy="80327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803275"/>
                    </a:xfrm>
                    <a:prstGeom prst="rect">
                      <a:avLst/>
                    </a:prstGeom>
                  </pic:spPr>
                </pic:pic>
              </a:graphicData>
            </a:graphic>
          </wp:inline>
        </w:drawing>
      </w:r>
    </w:p>
    <w:p w14:paraId="5DFF53A9" w14:textId="77777777"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b/>
          <w:bCs/>
        </w:rPr>
        <w:t>Перенос в целочисленный диапазон</w:t>
      </w:r>
      <w:r w:rsidRPr="00A863A5">
        <w:rPr>
          <w:rFonts w:ascii="Times New Roman" w:hAnsi="Times New Roman" w:cs="Times New Roman"/>
        </w:rPr>
        <w:t>:</w:t>
      </w:r>
    </w:p>
    <w:p w14:paraId="52941D1D" w14:textId="437AEDBD"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t xml:space="preserve">Чтобы использовать весь диапазон целых чисел, умножаем нормализованное значение на </w:t>
      </w:r>
      <w:proofErr w:type="spellStart"/>
      <w:r w:rsidRPr="00A863A5">
        <w:rPr>
          <w:rFonts w:ascii="Times New Roman" w:hAnsi="Times New Roman" w:cs="Times New Roman"/>
        </w:rPr>
        <w:t>max_val</w:t>
      </w:r>
      <w:proofErr w:type="spellEnd"/>
      <w:r w:rsidRPr="00A863A5">
        <w:rPr>
          <w:rFonts w:ascii="Times New Roman" w:hAnsi="Times New Roman" w:cs="Times New Roman"/>
        </w:rPr>
        <w:t xml:space="preserve"> (127 для 8 бит):</w:t>
      </w:r>
    </w:p>
    <w:p w14:paraId="1A4CE3ED" w14:textId="70CBC6EC"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drawing>
          <wp:inline distT="0" distB="0" distL="0" distR="0" wp14:anchorId="3111EFBD" wp14:editId="3C3C4FBD">
            <wp:extent cx="5940425" cy="7626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62635"/>
                    </a:xfrm>
                    <a:prstGeom prst="rect">
                      <a:avLst/>
                    </a:prstGeom>
                  </pic:spPr>
                </pic:pic>
              </a:graphicData>
            </a:graphic>
          </wp:inline>
        </w:drawing>
      </w:r>
    </w:p>
    <w:p w14:paraId="549B2D97" w14:textId="5AE97A0D"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b/>
          <w:bCs/>
        </w:rPr>
        <w:t>Округление до целого</w:t>
      </w:r>
      <w:r w:rsidRPr="00A863A5">
        <w:rPr>
          <w:rFonts w:ascii="Times New Roman" w:hAnsi="Times New Roman" w:cs="Times New Roman"/>
        </w:rPr>
        <w:t>:</w:t>
      </w:r>
    </w:p>
    <w:p w14:paraId="49FC2202" w14:textId="04BD861E"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drawing>
          <wp:inline distT="0" distB="0" distL="0" distR="0" wp14:anchorId="1CF2027E" wp14:editId="7A7C11A3">
            <wp:extent cx="5940425" cy="741680"/>
            <wp:effectExtent l="0" t="0" r="317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41680"/>
                    </a:xfrm>
                    <a:prstGeom prst="rect">
                      <a:avLst/>
                    </a:prstGeom>
                  </pic:spPr>
                </pic:pic>
              </a:graphicData>
            </a:graphic>
          </wp:inline>
        </w:drawing>
      </w:r>
    </w:p>
    <w:p w14:paraId="78FDAA66" w14:textId="77777777"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b/>
          <w:bCs/>
        </w:rPr>
        <w:t>Обрезка значений (</w:t>
      </w:r>
      <w:proofErr w:type="spellStart"/>
      <w:r w:rsidRPr="00A863A5">
        <w:rPr>
          <w:rFonts w:ascii="Times New Roman" w:hAnsi="Times New Roman" w:cs="Times New Roman"/>
          <w:b/>
          <w:bCs/>
        </w:rPr>
        <w:t>clip</w:t>
      </w:r>
      <w:proofErr w:type="spellEnd"/>
      <w:r w:rsidRPr="00A863A5">
        <w:rPr>
          <w:rFonts w:ascii="Times New Roman" w:hAnsi="Times New Roman" w:cs="Times New Roman"/>
          <w:b/>
          <w:bCs/>
        </w:rPr>
        <w:t>)</w:t>
      </w:r>
      <w:r w:rsidRPr="00A863A5">
        <w:rPr>
          <w:rFonts w:ascii="Times New Roman" w:hAnsi="Times New Roman" w:cs="Times New Roman"/>
        </w:rPr>
        <w:t>:</w:t>
      </w:r>
    </w:p>
    <w:p w14:paraId="75CECF96" w14:textId="2DC851FA"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t>На случай, если из-за округления некоторые значения вышли за пределы [-128, 127], применяем:</w:t>
      </w:r>
    </w:p>
    <w:p w14:paraId="71243D7B" w14:textId="2EEE08E9"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drawing>
          <wp:inline distT="0" distB="0" distL="0" distR="0" wp14:anchorId="14CBE50A" wp14:editId="61810D74">
            <wp:extent cx="5940425" cy="76263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62635"/>
                    </a:xfrm>
                    <a:prstGeom prst="rect">
                      <a:avLst/>
                    </a:prstGeom>
                  </pic:spPr>
                </pic:pic>
              </a:graphicData>
            </a:graphic>
          </wp:inline>
        </w:drawing>
      </w:r>
    </w:p>
    <w:p w14:paraId="7200C6E2" w14:textId="77777777" w:rsidR="00406184" w:rsidRDefault="00406184" w:rsidP="00A863A5">
      <w:pPr>
        <w:spacing w:after="0" w:line="240" w:lineRule="auto"/>
        <w:jc w:val="both"/>
        <w:rPr>
          <w:rFonts w:ascii="Times New Roman" w:hAnsi="Times New Roman" w:cs="Times New Roman"/>
          <w:b/>
          <w:bCs/>
        </w:rPr>
      </w:pPr>
    </w:p>
    <w:p w14:paraId="3C7B3980" w14:textId="477EB8E3" w:rsidR="00406184" w:rsidRPr="00406184" w:rsidRDefault="00406184" w:rsidP="00406184">
      <w:pPr>
        <w:pStyle w:val="1"/>
      </w:pPr>
      <w:bookmarkStart w:id="2" w:name="_Toc185008665"/>
      <w:r>
        <w:t>Пример на реальном значении:</w:t>
      </w:r>
      <w:bookmarkEnd w:id="2"/>
    </w:p>
    <w:p w14:paraId="2C306419" w14:textId="22DABC6C" w:rsidR="00A863A5" w:rsidRPr="00A863A5" w:rsidRDefault="00A863A5" w:rsidP="00A863A5">
      <w:pPr>
        <w:spacing w:after="0" w:line="240" w:lineRule="auto"/>
        <w:jc w:val="both"/>
        <w:rPr>
          <w:rFonts w:ascii="Times New Roman" w:hAnsi="Times New Roman" w:cs="Times New Roman"/>
          <w:b/>
          <w:bCs/>
        </w:rPr>
      </w:pPr>
      <w:r w:rsidRPr="00A863A5">
        <w:rPr>
          <w:rFonts w:ascii="Times New Roman" w:hAnsi="Times New Roman" w:cs="Times New Roman"/>
          <w:b/>
          <w:bCs/>
        </w:rPr>
        <w:t>Пример расчёта на конкретном значении:</w:t>
      </w:r>
    </w:p>
    <w:p w14:paraId="577CD0E6" w14:textId="77777777"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rPr>
        <w:t>Возьмём одно из первых чисел из исходного набора, например:</w:t>
      </w:r>
      <w:r w:rsidRPr="00A863A5">
        <w:rPr>
          <w:rFonts w:ascii="Times New Roman" w:hAnsi="Times New Roman" w:cs="Times New Roman"/>
        </w:rPr>
        <w:br/>
        <w:t>Исходный вес: w = -0.19416788</w:t>
      </w:r>
    </w:p>
    <w:p w14:paraId="4EE5C42E" w14:textId="77777777" w:rsid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b/>
          <w:bCs/>
        </w:rPr>
        <w:t>Шаг 1</w:t>
      </w:r>
      <w:proofErr w:type="gramStart"/>
      <w:r w:rsidRPr="00A863A5">
        <w:rPr>
          <w:rFonts w:ascii="Times New Roman" w:hAnsi="Times New Roman" w:cs="Times New Roman"/>
          <w:b/>
          <w:bCs/>
        </w:rPr>
        <w:t>: Предположим</w:t>
      </w:r>
      <w:proofErr w:type="gramEnd"/>
      <w:r w:rsidRPr="00A863A5">
        <w:rPr>
          <w:rFonts w:ascii="Times New Roman" w:hAnsi="Times New Roman" w:cs="Times New Roman"/>
          <w:b/>
          <w:bCs/>
        </w:rPr>
        <w:t xml:space="preserve">, что мы уже нашли </w:t>
      </w:r>
      <w:proofErr w:type="spellStart"/>
      <w:r w:rsidRPr="00A863A5">
        <w:rPr>
          <w:rFonts w:ascii="Times New Roman" w:hAnsi="Times New Roman" w:cs="Times New Roman"/>
          <w:b/>
          <w:bCs/>
        </w:rPr>
        <w:t>scale_factor.</w:t>
      </w:r>
      <w:proofErr w:type="spellEnd"/>
    </w:p>
    <w:p w14:paraId="6A66DBC6" w14:textId="21838DDB"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rPr>
        <w:t xml:space="preserve">Для примера допустим, что максимальное абсолютное значение среди всех весов равно </w:t>
      </w:r>
      <w:proofErr w:type="spellStart"/>
      <w:r w:rsidRPr="00A863A5">
        <w:rPr>
          <w:rFonts w:ascii="Times New Roman" w:hAnsi="Times New Roman" w:cs="Times New Roman"/>
        </w:rPr>
        <w:t>scale_factor</w:t>
      </w:r>
      <w:proofErr w:type="spellEnd"/>
      <w:r w:rsidRPr="00A863A5">
        <w:rPr>
          <w:rFonts w:ascii="Times New Roman" w:hAnsi="Times New Roman" w:cs="Times New Roman"/>
        </w:rPr>
        <w:t xml:space="preserve"> ≈ 0.44372624 (как мы примерно оценили по вашим данным).</w:t>
      </w:r>
    </w:p>
    <w:p w14:paraId="070A1B11" w14:textId="77777777"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b/>
          <w:bCs/>
        </w:rPr>
        <w:t>Шаг 2</w:t>
      </w:r>
      <w:proofErr w:type="gramStart"/>
      <w:r w:rsidRPr="00A863A5">
        <w:rPr>
          <w:rFonts w:ascii="Times New Roman" w:hAnsi="Times New Roman" w:cs="Times New Roman"/>
          <w:b/>
          <w:bCs/>
        </w:rPr>
        <w:t>: Нормализуем</w:t>
      </w:r>
      <w:proofErr w:type="gramEnd"/>
      <w:r w:rsidRPr="00A863A5">
        <w:rPr>
          <w:rFonts w:ascii="Times New Roman" w:hAnsi="Times New Roman" w:cs="Times New Roman"/>
          <w:b/>
          <w:bCs/>
        </w:rPr>
        <w:t xml:space="preserve"> w:</w:t>
      </w:r>
    </w:p>
    <w:p w14:paraId="7CD8B074" w14:textId="400C48C0"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lastRenderedPageBreak/>
        <w:drawing>
          <wp:inline distT="0" distB="0" distL="0" distR="0" wp14:anchorId="7FB5871D" wp14:editId="5327FC70">
            <wp:extent cx="5940425" cy="1115060"/>
            <wp:effectExtent l="0" t="0" r="317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115060"/>
                    </a:xfrm>
                    <a:prstGeom prst="rect">
                      <a:avLst/>
                    </a:prstGeom>
                  </pic:spPr>
                </pic:pic>
              </a:graphicData>
            </a:graphic>
          </wp:inline>
        </w:drawing>
      </w:r>
    </w:p>
    <w:p w14:paraId="4E152242" w14:textId="77777777"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b/>
          <w:bCs/>
        </w:rPr>
        <w:t>Шаг 3</w:t>
      </w:r>
      <w:proofErr w:type="gramStart"/>
      <w:r w:rsidRPr="00A863A5">
        <w:rPr>
          <w:rFonts w:ascii="Times New Roman" w:hAnsi="Times New Roman" w:cs="Times New Roman"/>
          <w:b/>
          <w:bCs/>
        </w:rPr>
        <w:t>: Масштабируем</w:t>
      </w:r>
      <w:proofErr w:type="gramEnd"/>
      <w:r w:rsidRPr="00A863A5">
        <w:rPr>
          <w:rFonts w:ascii="Times New Roman" w:hAnsi="Times New Roman" w:cs="Times New Roman"/>
          <w:b/>
          <w:bCs/>
        </w:rPr>
        <w:t xml:space="preserve"> к целочисленному диапазону:</w:t>
      </w:r>
    </w:p>
    <w:p w14:paraId="324FD574" w14:textId="3027C896"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drawing>
          <wp:inline distT="0" distB="0" distL="0" distR="0" wp14:anchorId="733A8CF7" wp14:editId="27BD9C74">
            <wp:extent cx="5940425" cy="104965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049655"/>
                    </a:xfrm>
                    <a:prstGeom prst="rect">
                      <a:avLst/>
                    </a:prstGeom>
                  </pic:spPr>
                </pic:pic>
              </a:graphicData>
            </a:graphic>
          </wp:inline>
        </w:drawing>
      </w:r>
    </w:p>
    <w:p w14:paraId="0146F00C" w14:textId="1983950F" w:rsidR="00A863A5" w:rsidRPr="00A863A5" w:rsidRDefault="00A863A5" w:rsidP="00DD1595">
      <w:pPr>
        <w:spacing w:after="0" w:line="240" w:lineRule="auto"/>
        <w:jc w:val="both"/>
        <w:rPr>
          <w:rFonts w:ascii="Times New Roman" w:hAnsi="Times New Roman" w:cs="Times New Roman"/>
          <w:b/>
          <w:bCs/>
        </w:rPr>
      </w:pPr>
      <w:r w:rsidRPr="00A863A5">
        <w:rPr>
          <w:rFonts w:ascii="Times New Roman" w:hAnsi="Times New Roman" w:cs="Times New Roman"/>
          <w:b/>
          <w:bCs/>
        </w:rPr>
        <w:t>Шаг 4: Округление:</w:t>
      </w:r>
    </w:p>
    <w:p w14:paraId="67FA253B" w14:textId="659FF8CF" w:rsidR="00A863A5" w:rsidRDefault="00A863A5" w:rsidP="00DD1595">
      <w:pPr>
        <w:spacing w:after="0" w:line="240" w:lineRule="auto"/>
        <w:jc w:val="both"/>
        <w:rPr>
          <w:rFonts w:ascii="Times New Roman" w:hAnsi="Times New Roman" w:cs="Times New Roman"/>
        </w:rPr>
      </w:pPr>
      <w:r w:rsidRPr="00A863A5">
        <w:rPr>
          <w:rFonts w:ascii="Times New Roman" w:hAnsi="Times New Roman" w:cs="Times New Roman"/>
        </w:rPr>
        <w:drawing>
          <wp:inline distT="0" distB="0" distL="0" distR="0" wp14:anchorId="1C0F2DE2" wp14:editId="2FC64DB6">
            <wp:extent cx="5940425" cy="967105"/>
            <wp:effectExtent l="0" t="0" r="317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967105"/>
                    </a:xfrm>
                    <a:prstGeom prst="rect">
                      <a:avLst/>
                    </a:prstGeom>
                  </pic:spPr>
                </pic:pic>
              </a:graphicData>
            </a:graphic>
          </wp:inline>
        </w:drawing>
      </w:r>
    </w:p>
    <w:p w14:paraId="1E2BE4A0" w14:textId="77777777" w:rsid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b/>
          <w:bCs/>
        </w:rPr>
        <w:t>Шаг 5: Обрезка:</w:t>
      </w:r>
    </w:p>
    <w:p w14:paraId="271F5758" w14:textId="1E7F8C09"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rPr>
        <w:t>-56 уже находится в диапазоне [-128, 127], так что ничего менять не нужно.</w:t>
      </w:r>
    </w:p>
    <w:p w14:paraId="78668BC7" w14:textId="77777777" w:rsidR="00A863A5" w:rsidRPr="00A863A5" w:rsidRDefault="00A863A5" w:rsidP="00A863A5">
      <w:pPr>
        <w:spacing w:after="0" w:line="240" w:lineRule="auto"/>
        <w:jc w:val="both"/>
        <w:rPr>
          <w:rFonts w:ascii="Times New Roman" w:hAnsi="Times New Roman" w:cs="Times New Roman"/>
        </w:rPr>
      </w:pPr>
      <w:r w:rsidRPr="00A863A5">
        <w:rPr>
          <w:rFonts w:ascii="Times New Roman" w:hAnsi="Times New Roman" w:cs="Times New Roman"/>
        </w:rPr>
        <w:t>Итог: -0.19416788 квантуется примерно в -56.</w:t>
      </w:r>
    </w:p>
    <w:p w14:paraId="45191828" w14:textId="42145CD7" w:rsidR="00A863A5" w:rsidRDefault="000A00E6" w:rsidP="00DD1595">
      <w:pPr>
        <w:spacing w:after="0" w:line="240" w:lineRule="auto"/>
        <w:jc w:val="both"/>
        <w:rPr>
          <w:rFonts w:ascii="Times New Roman" w:hAnsi="Times New Roman" w:cs="Times New Roman"/>
        </w:rPr>
      </w:pPr>
      <w:r w:rsidRPr="000A00E6">
        <w:rPr>
          <w:rFonts w:ascii="Times New Roman" w:hAnsi="Times New Roman" w:cs="Times New Roman"/>
        </w:rPr>
        <w:drawing>
          <wp:inline distT="0" distB="0" distL="0" distR="0" wp14:anchorId="1FFFA521" wp14:editId="610CC5FD">
            <wp:extent cx="5940425" cy="4852670"/>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852670"/>
                    </a:xfrm>
                    <a:prstGeom prst="rect">
                      <a:avLst/>
                    </a:prstGeom>
                  </pic:spPr>
                </pic:pic>
              </a:graphicData>
            </a:graphic>
          </wp:inline>
        </w:drawing>
      </w:r>
    </w:p>
    <w:p w14:paraId="223A8D75" w14:textId="04E19B4E" w:rsidR="000A00E6" w:rsidRDefault="000A00E6" w:rsidP="00DD1595">
      <w:pPr>
        <w:spacing w:after="0" w:line="240" w:lineRule="auto"/>
        <w:jc w:val="both"/>
        <w:rPr>
          <w:rFonts w:ascii="Times New Roman" w:hAnsi="Times New Roman" w:cs="Times New Roman"/>
        </w:rPr>
      </w:pPr>
    </w:p>
    <w:p w14:paraId="5E0FA4A6" w14:textId="3CF37D46" w:rsidR="000A00E6" w:rsidRDefault="00CE3F97" w:rsidP="00CE3F97">
      <w:pPr>
        <w:pStyle w:val="1"/>
      </w:pPr>
      <w:bookmarkStart w:id="3" w:name="_Toc185008666"/>
      <w:r>
        <w:lastRenderedPageBreak/>
        <w:t>Ответ на вопрос: «</w:t>
      </w:r>
      <w:r w:rsidR="000A00E6">
        <w:t xml:space="preserve">А если веса уже в диапазоне </w:t>
      </w:r>
      <w:r w:rsidR="000A00E6" w:rsidRPr="000A00E6">
        <w:t>[-1;1]</w:t>
      </w:r>
      <w:r w:rsidR="000A00E6">
        <w:t>?</w:t>
      </w:r>
      <w:r>
        <w:t>»</w:t>
      </w:r>
      <w:bookmarkEnd w:id="3"/>
    </w:p>
    <w:p w14:paraId="34B2D98B" w14:textId="77777777" w:rsidR="000A00E6" w:rsidRPr="000A00E6" w:rsidRDefault="000A00E6" w:rsidP="000A00E6">
      <w:pPr>
        <w:spacing w:after="0" w:line="240" w:lineRule="auto"/>
        <w:jc w:val="both"/>
        <w:rPr>
          <w:rFonts w:ascii="Times New Roman" w:hAnsi="Times New Roman" w:cs="Times New Roman"/>
        </w:rPr>
      </w:pPr>
      <w:r w:rsidRPr="000A00E6">
        <w:rPr>
          <w:rFonts w:ascii="Times New Roman" w:hAnsi="Times New Roman" w:cs="Times New Roman"/>
        </w:rPr>
        <w:t xml:space="preserve">Если исходные веса уже лежат в диапазоне [-1; 1], то формально нормализация не меняет их расположения по отношению к этому диапазону. Однако смысл в процедуре масштабирования остаётся, так как квантование рассчитано на использование всего целочисленного диапазона, доступного для выбранной </w:t>
      </w:r>
      <w:proofErr w:type="spellStart"/>
      <w:r w:rsidRPr="000A00E6">
        <w:rPr>
          <w:rFonts w:ascii="Times New Roman" w:hAnsi="Times New Roman" w:cs="Times New Roman"/>
        </w:rPr>
        <w:t>битности</w:t>
      </w:r>
      <w:proofErr w:type="spellEnd"/>
      <w:r w:rsidRPr="000A00E6">
        <w:rPr>
          <w:rFonts w:ascii="Times New Roman" w:hAnsi="Times New Roman" w:cs="Times New Roman"/>
        </w:rPr>
        <w:t>.</w:t>
      </w:r>
    </w:p>
    <w:p w14:paraId="4C5085F5" w14:textId="77777777" w:rsidR="000A00E6" w:rsidRPr="000A00E6" w:rsidRDefault="000A00E6" w:rsidP="000A00E6">
      <w:pPr>
        <w:spacing w:after="0" w:line="240" w:lineRule="auto"/>
        <w:jc w:val="both"/>
        <w:rPr>
          <w:rFonts w:ascii="Times New Roman" w:hAnsi="Times New Roman" w:cs="Times New Roman"/>
        </w:rPr>
      </w:pPr>
      <w:r w:rsidRPr="000A00E6">
        <w:rPr>
          <w:rFonts w:ascii="Times New Roman" w:hAnsi="Times New Roman" w:cs="Times New Roman"/>
        </w:rPr>
        <w:t>Вот несколько моментов, почему всё же есть смысл выполнять данный шаг:</w:t>
      </w:r>
    </w:p>
    <w:p w14:paraId="482FE763" w14:textId="77777777" w:rsidR="000A00E6" w:rsidRPr="000A00E6" w:rsidRDefault="000A00E6" w:rsidP="000A00E6">
      <w:pPr>
        <w:numPr>
          <w:ilvl w:val="0"/>
          <w:numId w:val="9"/>
        </w:numPr>
        <w:spacing w:after="0" w:line="240" w:lineRule="auto"/>
        <w:jc w:val="both"/>
        <w:rPr>
          <w:rFonts w:ascii="Times New Roman" w:hAnsi="Times New Roman" w:cs="Times New Roman"/>
        </w:rPr>
      </w:pPr>
      <w:r w:rsidRPr="000A00E6">
        <w:rPr>
          <w:rFonts w:ascii="Times New Roman" w:hAnsi="Times New Roman" w:cs="Times New Roman"/>
          <w:b/>
          <w:bCs/>
        </w:rPr>
        <w:t>Универсальность кода:</w:t>
      </w:r>
      <w:r w:rsidRPr="000A00E6">
        <w:rPr>
          <w:rFonts w:ascii="Times New Roman" w:hAnsi="Times New Roman" w:cs="Times New Roman"/>
        </w:rPr>
        <w:br/>
        <w:t>Код для квантования обычно пишут универсальным, без привязки к конкретному распределению входных данных. Если однажды ваши веса выходят за пределы [-1;1], метод всё равно будет работать корректно. Таким образом, нормализация — часть общего алгоритма, не зависящая от предположений о диапазоне весов.</w:t>
      </w:r>
    </w:p>
    <w:p w14:paraId="70CCA391" w14:textId="77777777" w:rsidR="000A00E6" w:rsidRPr="000A00E6" w:rsidRDefault="000A00E6" w:rsidP="000A00E6">
      <w:pPr>
        <w:numPr>
          <w:ilvl w:val="0"/>
          <w:numId w:val="9"/>
        </w:numPr>
        <w:spacing w:after="0" w:line="240" w:lineRule="auto"/>
        <w:jc w:val="both"/>
        <w:rPr>
          <w:rFonts w:ascii="Times New Roman" w:hAnsi="Times New Roman" w:cs="Times New Roman"/>
        </w:rPr>
      </w:pPr>
      <w:r w:rsidRPr="000A00E6">
        <w:rPr>
          <w:rFonts w:ascii="Times New Roman" w:hAnsi="Times New Roman" w:cs="Times New Roman"/>
          <w:b/>
          <w:bCs/>
        </w:rPr>
        <w:t>Использование полного целочисленного диапазона:</w:t>
      </w:r>
      <w:r w:rsidRPr="000A00E6">
        <w:rPr>
          <w:rFonts w:ascii="Times New Roman" w:hAnsi="Times New Roman" w:cs="Times New Roman"/>
        </w:rPr>
        <w:br/>
        <w:t xml:space="preserve">Предположим, даже если веса уже в [-1;1], их максимальное абсолютное значение меньше или равно 1. Допустим, </w:t>
      </w:r>
      <w:proofErr w:type="spellStart"/>
      <w:r w:rsidRPr="000A00E6">
        <w:rPr>
          <w:rFonts w:ascii="Times New Roman" w:hAnsi="Times New Roman" w:cs="Times New Roman"/>
        </w:rPr>
        <w:t>scale_factor</w:t>
      </w:r>
      <w:proofErr w:type="spellEnd"/>
      <w:r w:rsidRPr="000A00E6">
        <w:rPr>
          <w:rFonts w:ascii="Times New Roman" w:hAnsi="Times New Roman" w:cs="Times New Roman"/>
        </w:rPr>
        <w:t xml:space="preserve"> = </w:t>
      </w:r>
      <w:proofErr w:type="spellStart"/>
      <w:r w:rsidRPr="000A00E6">
        <w:rPr>
          <w:rFonts w:ascii="Times New Roman" w:hAnsi="Times New Roman" w:cs="Times New Roman"/>
        </w:rPr>
        <w:t>max</w:t>
      </w:r>
      <w:proofErr w:type="spellEnd"/>
      <w:r w:rsidRPr="000A00E6">
        <w:rPr>
          <w:rFonts w:ascii="Times New Roman" w:hAnsi="Times New Roman" w:cs="Times New Roman"/>
        </w:rPr>
        <w:t xml:space="preserve">(|w|) приблизится к 1. Тогда умножение на </w:t>
      </w:r>
      <w:proofErr w:type="spellStart"/>
      <w:r w:rsidRPr="000A00E6">
        <w:rPr>
          <w:rFonts w:ascii="Times New Roman" w:hAnsi="Times New Roman" w:cs="Times New Roman"/>
        </w:rPr>
        <w:t>max_val</w:t>
      </w:r>
      <w:proofErr w:type="spellEnd"/>
      <w:r w:rsidRPr="000A00E6">
        <w:rPr>
          <w:rFonts w:ascii="Times New Roman" w:hAnsi="Times New Roman" w:cs="Times New Roman"/>
        </w:rPr>
        <w:t xml:space="preserve"> (например, 127 для 8 бит) позволит эффективно растянуть значения на весь доступный целочисленный диапазон. Без этого шага вы могли бы получить менее эффективное использование диапазона квантования (например, если веса уже в [-1;1], просто округление к целым даст значение в {-1,0,1}, что очень грубо).</w:t>
      </w:r>
    </w:p>
    <w:p w14:paraId="75ABF360" w14:textId="77777777" w:rsidR="000A00E6" w:rsidRPr="000A00E6" w:rsidRDefault="000A00E6" w:rsidP="000A00E6">
      <w:pPr>
        <w:numPr>
          <w:ilvl w:val="0"/>
          <w:numId w:val="9"/>
        </w:numPr>
        <w:spacing w:after="0" w:line="240" w:lineRule="auto"/>
        <w:jc w:val="both"/>
        <w:rPr>
          <w:rFonts w:ascii="Times New Roman" w:hAnsi="Times New Roman" w:cs="Times New Roman"/>
        </w:rPr>
      </w:pPr>
      <w:r w:rsidRPr="000A00E6">
        <w:rPr>
          <w:rFonts w:ascii="Times New Roman" w:hAnsi="Times New Roman" w:cs="Times New Roman"/>
          <w:b/>
          <w:bCs/>
        </w:rPr>
        <w:t>Корректировка при меньших максимумах:</w:t>
      </w:r>
      <w:r w:rsidRPr="000A00E6">
        <w:rPr>
          <w:rFonts w:ascii="Times New Roman" w:hAnsi="Times New Roman" w:cs="Times New Roman"/>
        </w:rPr>
        <w:br/>
        <w:t>Если максимальный вес намного меньше 1, скажем 0.1, то без нормализации большая часть целочисленного диапазона останется неиспользованной. Масштабирование же позволит "растянуть" эти значения, чтобы они заняли больше места в целочисленном диапазоне, обеспечивая лучшую разрешающую способность при квантовании.</w:t>
      </w:r>
    </w:p>
    <w:p w14:paraId="60A493E6" w14:textId="77777777" w:rsidR="000A00E6" w:rsidRPr="000A00E6" w:rsidRDefault="000A00E6" w:rsidP="000A00E6">
      <w:pPr>
        <w:spacing w:after="0" w:line="240" w:lineRule="auto"/>
        <w:jc w:val="both"/>
        <w:rPr>
          <w:rFonts w:ascii="Times New Roman" w:hAnsi="Times New Roman" w:cs="Times New Roman"/>
        </w:rPr>
      </w:pPr>
      <w:r w:rsidRPr="000A00E6">
        <w:rPr>
          <w:rFonts w:ascii="Times New Roman" w:hAnsi="Times New Roman" w:cs="Times New Roman"/>
          <w:b/>
          <w:bCs/>
        </w:rPr>
        <w:t>Вывод</w:t>
      </w:r>
      <w:proofErr w:type="gramStart"/>
      <w:r w:rsidRPr="000A00E6">
        <w:rPr>
          <w:rFonts w:ascii="Times New Roman" w:hAnsi="Times New Roman" w:cs="Times New Roman"/>
          <w:b/>
          <w:bCs/>
        </w:rPr>
        <w:t>:</w:t>
      </w:r>
      <w:r w:rsidRPr="000A00E6">
        <w:rPr>
          <w:rFonts w:ascii="Times New Roman" w:hAnsi="Times New Roman" w:cs="Times New Roman"/>
        </w:rPr>
        <w:t xml:space="preserve"> Даже</w:t>
      </w:r>
      <w:proofErr w:type="gramEnd"/>
      <w:r w:rsidRPr="000A00E6">
        <w:rPr>
          <w:rFonts w:ascii="Times New Roman" w:hAnsi="Times New Roman" w:cs="Times New Roman"/>
        </w:rPr>
        <w:t xml:space="preserve"> если веса уже в [-1;1], масштабирование по </w:t>
      </w:r>
      <w:proofErr w:type="spellStart"/>
      <w:r w:rsidRPr="000A00E6">
        <w:rPr>
          <w:rFonts w:ascii="Times New Roman" w:hAnsi="Times New Roman" w:cs="Times New Roman"/>
        </w:rPr>
        <w:t>scale_factor</w:t>
      </w:r>
      <w:proofErr w:type="spellEnd"/>
      <w:r w:rsidRPr="000A00E6">
        <w:rPr>
          <w:rFonts w:ascii="Times New Roman" w:hAnsi="Times New Roman" w:cs="Times New Roman"/>
        </w:rPr>
        <w:t xml:space="preserve"> всё равно полезно. Оно гарантирует, что будет максимально эффективно использован весь доступный диапазон целочисленных значений, улучшая точность представления весов после квантования.</w:t>
      </w:r>
    </w:p>
    <w:p w14:paraId="1394B805" w14:textId="77777777" w:rsidR="000A00E6" w:rsidRPr="000A00E6" w:rsidRDefault="000A00E6" w:rsidP="00DD1595">
      <w:pPr>
        <w:spacing w:after="0" w:line="240" w:lineRule="auto"/>
        <w:jc w:val="both"/>
        <w:rPr>
          <w:rFonts w:ascii="Times New Roman" w:hAnsi="Times New Roman" w:cs="Times New Roman"/>
        </w:rPr>
      </w:pPr>
    </w:p>
    <w:sectPr w:rsidR="000A00E6" w:rsidRPr="000A00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108DA"/>
    <w:multiLevelType w:val="multilevel"/>
    <w:tmpl w:val="8C7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C2562"/>
    <w:multiLevelType w:val="multilevel"/>
    <w:tmpl w:val="970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E00FE"/>
    <w:multiLevelType w:val="multilevel"/>
    <w:tmpl w:val="5AE22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D29E3"/>
    <w:multiLevelType w:val="multilevel"/>
    <w:tmpl w:val="4200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561DC"/>
    <w:multiLevelType w:val="multilevel"/>
    <w:tmpl w:val="F20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65D76"/>
    <w:multiLevelType w:val="multilevel"/>
    <w:tmpl w:val="9006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F3E03"/>
    <w:multiLevelType w:val="multilevel"/>
    <w:tmpl w:val="6CD82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A4F31"/>
    <w:multiLevelType w:val="multilevel"/>
    <w:tmpl w:val="9DA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D517A"/>
    <w:multiLevelType w:val="hybridMultilevel"/>
    <w:tmpl w:val="8B7A6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3"/>
  </w:num>
  <w:num w:numId="5">
    <w:abstractNumId w:val="8"/>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E4"/>
    <w:rsid w:val="000A00E6"/>
    <w:rsid w:val="00276BE4"/>
    <w:rsid w:val="002C62C6"/>
    <w:rsid w:val="00406184"/>
    <w:rsid w:val="005C712C"/>
    <w:rsid w:val="0072744F"/>
    <w:rsid w:val="00A863A5"/>
    <w:rsid w:val="00CE3F97"/>
    <w:rsid w:val="00DD1595"/>
    <w:rsid w:val="00F23288"/>
    <w:rsid w:val="00F52C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BB40"/>
  <w15:chartTrackingRefBased/>
  <w15:docId w15:val="{79F04BCC-8201-41F1-A328-6D4FDA1C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2C02"/>
    <w:pPr>
      <w:keepNext/>
      <w:keepLines/>
      <w:spacing w:before="240" w:after="0"/>
      <w:outlineLvl w:val="0"/>
    </w:pPr>
    <w:rPr>
      <w:rFonts w:ascii="Times New Roman" w:eastAsiaTheme="majorEastAsia" w:hAnsi="Times New Roman" w:cstheme="majorBidi"/>
      <w:color w:val="FF000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1595"/>
    <w:rPr>
      <w:color w:val="0563C1" w:themeColor="hyperlink"/>
      <w:u w:val="single"/>
    </w:rPr>
  </w:style>
  <w:style w:type="character" w:styleId="a4">
    <w:name w:val="Unresolved Mention"/>
    <w:basedOn w:val="a0"/>
    <w:uiPriority w:val="99"/>
    <w:semiHidden/>
    <w:unhideWhenUsed/>
    <w:rsid w:val="00DD1595"/>
    <w:rPr>
      <w:color w:val="605E5C"/>
      <w:shd w:val="clear" w:color="auto" w:fill="E1DFDD"/>
    </w:rPr>
  </w:style>
  <w:style w:type="paragraph" w:styleId="a5">
    <w:name w:val="List Paragraph"/>
    <w:basedOn w:val="a"/>
    <w:uiPriority w:val="34"/>
    <w:qFormat/>
    <w:rsid w:val="00DD1595"/>
    <w:pPr>
      <w:ind w:left="720"/>
      <w:contextualSpacing/>
    </w:pPr>
  </w:style>
  <w:style w:type="character" w:customStyle="1" w:styleId="10">
    <w:name w:val="Заголовок 1 Знак"/>
    <w:basedOn w:val="a0"/>
    <w:link w:val="1"/>
    <w:uiPriority w:val="9"/>
    <w:rsid w:val="00F52C02"/>
    <w:rPr>
      <w:rFonts w:ascii="Times New Roman" w:eastAsiaTheme="majorEastAsia" w:hAnsi="Times New Roman" w:cstheme="majorBidi"/>
      <w:color w:val="FF0000"/>
      <w:sz w:val="32"/>
      <w:szCs w:val="32"/>
    </w:rPr>
  </w:style>
  <w:style w:type="paragraph" w:styleId="a6">
    <w:name w:val="TOC Heading"/>
    <w:basedOn w:val="1"/>
    <w:next w:val="a"/>
    <w:uiPriority w:val="39"/>
    <w:unhideWhenUsed/>
    <w:qFormat/>
    <w:rsid w:val="0072744F"/>
    <w:pPr>
      <w:outlineLvl w:val="9"/>
    </w:pPr>
    <w:rPr>
      <w:rFonts w:asciiTheme="majorHAnsi" w:hAnsiTheme="majorHAnsi"/>
      <w:color w:val="2F5496" w:themeColor="accent1" w:themeShade="BF"/>
      <w:lang w:eastAsia="ru-RU"/>
    </w:rPr>
  </w:style>
  <w:style w:type="paragraph" w:styleId="11">
    <w:name w:val="toc 1"/>
    <w:basedOn w:val="a"/>
    <w:next w:val="a"/>
    <w:autoRedefine/>
    <w:uiPriority w:val="39"/>
    <w:unhideWhenUsed/>
    <w:rsid w:val="0072744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000536">
      <w:bodyDiv w:val="1"/>
      <w:marLeft w:val="0"/>
      <w:marRight w:val="0"/>
      <w:marTop w:val="0"/>
      <w:marBottom w:val="0"/>
      <w:divBdr>
        <w:top w:val="none" w:sz="0" w:space="0" w:color="auto"/>
        <w:left w:val="none" w:sz="0" w:space="0" w:color="auto"/>
        <w:bottom w:val="none" w:sz="0" w:space="0" w:color="auto"/>
        <w:right w:val="none" w:sz="0" w:space="0" w:color="auto"/>
      </w:divBdr>
    </w:div>
    <w:div w:id="319768436">
      <w:bodyDiv w:val="1"/>
      <w:marLeft w:val="0"/>
      <w:marRight w:val="0"/>
      <w:marTop w:val="0"/>
      <w:marBottom w:val="0"/>
      <w:divBdr>
        <w:top w:val="none" w:sz="0" w:space="0" w:color="auto"/>
        <w:left w:val="none" w:sz="0" w:space="0" w:color="auto"/>
        <w:bottom w:val="none" w:sz="0" w:space="0" w:color="auto"/>
        <w:right w:val="none" w:sz="0" w:space="0" w:color="auto"/>
      </w:divBdr>
    </w:div>
    <w:div w:id="339892096">
      <w:bodyDiv w:val="1"/>
      <w:marLeft w:val="0"/>
      <w:marRight w:val="0"/>
      <w:marTop w:val="0"/>
      <w:marBottom w:val="0"/>
      <w:divBdr>
        <w:top w:val="none" w:sz="0" w:space="0" w:color="auto"/>
        <w:left w:val="none" w:sz="0" w:space="0" w:color="auto"/>
        <w:bottom w:val="none" w:sz="0" w:space="0" w:color="auto"/>
        <w:right w:val="none" w:sz="0" w:space="0" w:color="auto"/>
      </w:divBdr>
    </w:div>
    <w:div w:id="397627871">
      <w:bodyDiv w:val="1"/>
      <w:marLeft w:val="0"/>
      <w:marRight w:val="0"/>
      <w:marTop w:val="0"/>
      <w:marBottom w:val="0"/>
      <w:divBdr>
        <w:top w:val="none" w:sz="0" w:space="0" w:color="auto"/>
        <w:left w:val="none" w:sz="0" w:space="0" w:color="auto"/>
        <w:bottom w:val="none" w:sz="0" w:space="0" w:color="auto"/>
        <w:right w:val="none" w:sz="0" w:space="0" w:color="auto"/>
      </w:divBdr>
    </w:div>
    <w:div w:id="430318894">
      <w:bodyDiv w:val="1"/>
      <w:marLeft w:val="0"/>
      <w:marRight w:val="0"/>
      <w:marTop w:val="0"/>
      <w:marBottom w:val="0"/>
      <w:divBdr>
        <w:top w:val="none" w:sz="0" w:space="0" w:color="auto"/>
        <w:left w:val="none" w:sz="0" w:space="0" w:color="auto"/>
        <w:bottom w:val="none" w:sz="0" w:space="0" w:color="auto"/>
        <w:right w:val="none" w:sz="0" w:space="0" w:color="auto"/>
      </w:divBdr>
    </w:div>
    <w:div w:id="582758541">
      <w:bodyDiv w:val="1"/>
      <w:marLeft w:val="0"/>
      <w:marRight w:val="0"/>
      <w:marTop w:val="0"/>
      <w:marBottom w:val="0"/>
      <w:divBdr>
        <w:top w:val="none" w:sz="0" w:space="0" w:color="auto"/>
        <w:left w:val="none" w:sz="0" w:space="0" w:color="auto"/>
        <w:bottom w:val="none" w:sz="0" w:space="0" w:color="auto"/>
        <w:right w:val="none" w:sz="0" w:space="0" w:color="auto"/>
      </w:divBdr>
    </w:div>
    <w:div w:id="732773974">
      <w:bodyDiv w:val="1"/>
      <w:marLeft w:val="0"/>
      <w:marRight w:val="0"/>
      <w:marTop w:val="0"/>
      <w:marBottom w:val="0"/>
      <w:divBdr>
        <w:top w:val="none" w:sz="0" w:space="0" w:color="auto"/>
        <w:left w:val="none" w:sz="0" w:space="0" w:color="auto"/>
        <w:bottom w:val="none" w:sz="0" w:space="0" w:color="auto"/>
        <w:right w:val="none" w:sz="0" w:space="0" w:color="auto"/>
      </w:divBdr>
      <w:divsChild>
        <w:div w:id="372003345">
          <w:marLeft w:val="0"/>
          <w:marRight w:val="0"/>
          <w:marTop w:val="0"/>
          <w:marBottom w:val="0"/>
          <w:divBdr>
            <w:top w:val="none" w:sz="0" w:space="0" w:color="auto"/>
            <w:left w:val="none" w:sz="0" w:space="0" w:color="auto"/>
            <w:bottom w:val="none" w:sz="0" w:space="0" w:color="auto"/>
            <w:right w:val="none" w:sz="0" w:space="0" w:color="auto"/>
          </w:divBdr>
          <w:divsChild>
            <w:div w:id="1463378889">
              <w:marLeft w:val="0"/>
              <w:marRight w:val="0"/>
              <w:marTop w:val="0"/>
              <w:marBottom w:val="0"/>
              <w:divBdr>
                <w:top w:val="none" w:sz="0" w:space="0" w:color="auto"/>
                <w:left w:val="none" w:sz="0" w:space="0" w:color="auto"/>
                <w:bottom w:val="none" w:sz="0" w:space="0" w:color="auto"/>
                <w:right w:val="none" w:sz="0" w:space="0" w:color="auto"/>
              </w:divBdr>
            </w:div>
            <w:div w:id="1534657170">
              <w:marLeft w:val="0"/>
              <w:marRight w:val="0"/>
              <w:marTop w:val="0"/>
              <w:marBottom w:val="0"/>
              <w:divBdr>
                <w:top w:val="none" w:sz="0" w:space="0" w:color="auto"/>
                <w:left w:val="none" w:sz="0" w:space="0" w:color="auto"/>
                <w:bottom w:val="none" w:sz="0" w:space="0" w:color="auto"/>
                <w:right w:val="none" w:sz="0" w:space="0" w:color="auto"/>
              </w:divBdr>
              <w:divsChild>
                <w:div w:id="58526096">
                  <w:marLeft w:val="0"/>
                  <w:marRight w:val="0"/>
                  <w:marTop w:val="0"/>
                  <w:marBottom w:val="0"/>
                  <w:divBdr>
                    <w:top w:val="none" w:sz="0" w:space="0" w:color="auto"/>
                    <w:left w:val="none" w:sz="0" w:space="0" w:color="auto"/>
                    <w:bottom w:val="none" w:sz="0" w:space="0" w:color="auto"/>
                    <w:right w:val="none" w:sz="0" w:space="0" w:color="auto"/>
                  </w:divBdr>
                  <w:divsChild>
                    <w:div w:id="12789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3059">
              <w:marLeft w:val="0"/>
              <w:marRight w:val="0"/>
              <w:marTop w:val="0"/>
              <w:marBottom w:val="0"/>
              <w:divBdr>
                <w:top w:val="none" w:sz="0" w:space="0" w:color="auto"/>
                <w:left w:val="none" w:sz="0" w:space="0" w:color="auto"/>
                <w:bottom w:val="none" w:sz="0" w:space="0" w:color="auto"/>
                <w:right w:val="none" w:sz="0" w:space="0" w:color="auto"/>
              </w:divBdr>
            </w:div>
          </w:divsChild>
        </w:div>
        <w:div w:id="180360717">
          <w:marLeft w:val="0"/>
          <w:marRight w:val="0"/>
          <w:marTop w:val="0"/>
          <w:marBottom w:val="0"/>
          <w:divBdr>
            <w:top w:val="none" w:sz="0" w:space="0" w:color="auto"/>
            <w:left w:val="none" w:sz="0" w:space="0" w:color="auto"/>
            <w:bottom w:val="none" w:sz="0" w:space="0" w:color="auto"/>
            <w:right w:val="none" w:sz="0" w:space="0" w:color="auto"/>
          </w:divBdr>
          <w:divsChild>
            <w:div w:id="1988315638">
              <w:marLeft w:val="0"/>
              <w:marRight w:val="0"/>
              <w:marTop w:val="0"/>
              <w:marBottom w:val="0"/>
              <w:divBdr>
                <w:top w:val="none" w:sz="0" w:space="0" w:color="auto"/>
                <w:left w:val="none" w:sz="0" w:space="0" w:color="auto"/>
                <w:bottom w:val="none" w:sz="0" w:space="0" w:color="auto"/>
                <w:right w:val="none" w:sz="0" w:space="0" w:color="auto"/>
              </w:divBdr>
            </w:div>
            <w:div w:id="1534927563">
              <w:marLeft w:val="0"/>
              <w:marRight w:val="0"/>
              <w:marTop w:val="0"/>
              <w:marBottom w:val="0"/>
              <w:divBdr>
                <w:top w:val="none" w:sz="0" w:space="0" w:color="auto"/>
                <w:left w:val="none" w:sz="0" w:space="0" w:color="auto"/>
                <w:bottom w:val="none" w:sz="0" w:space="0" w:color="auto"/>
                <w:right w:val="none" w:sz="0" w:space="0" w:color="auto"/>
              </w:divBdr>
              <w:divsChild>
                <w:div w:id="200677653">
                  <w:marLeft w:val="0"/>
                  <w:marRight w:val="0"/>
                  <w:marTop w:val="0"/>
                  <w:marBottom w:val="0"/>
                  <w:divBdr>
                    <w:top w:val="none" w:sz="0" w:space="0" w:color="auto"/>
                    <w:left w:val="none" w:sz="0" w:space="0" w:color="auto"/>
                    <w:bottom w:val="none" w:sz="0" w:space="0" w:color="auto"/>
                    <w:right w:val="none" w:sz="0" w:space="0" w:color="auto"/>
                  </w:divBdr>
                  <w:divsChild>
                    <w:div w:id="932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2850">
              <w:marLeft w:val="0"/>
              <w:marRight w:val="0"/>
              <w:marTop w:val="0"/>
              <w:marBottom w:val="0"/>
              <w:divBdr>
                <w:top w:val="none" w:sz="0" w:space="0" w:color="auto"/>
                <w:left w:val="none" w:sz="0" w:space="0" w:color="auto"/>
                <w:bottom w:val="none" w:sz="0" w:space="0" w:color="auto"/>
                <w:right w:val="none" w:sz="0" w:space="0" w:color="auto"/>
              </w:divBdr>
            </w:div>
          </w:divsChild>
        </w:div>
        <w:div w:id="1465153015">
          <w:marLeft w:val="0"/>
          <w:marRight w:val="0"/>
          <w:marTop w:val="0"/>
          <w:marBottom w:val="0"/>
          <w:divBdr>
            <w:top w:val="none" w:sz="0" w:space="0" w:color="auto"/>
            <w:left w:val="none" w:sz="0" w:space="0" w:color="auto"/>
            <w:bottom w:val="none" w:sz="0" w:space="0" w:color="auto"/>
            <w:right w:val="none" w:sz="0" w:space="0" w:color="auto"/>
          </w:divBdr>
          <w:divsChild>
            <w:div w:id="2022975888">
              <w:marLeft w:val="0"/>
              <w:marRight w:val="0"/>
              <w:marTop w:val="0"/>
              <w:marBottom w:val="0"/>
              <w:divBdr>
                <w:top w:val="none" w:sz="0" w:space="0" w:color="auto"/>
                <w:left w:val="none" w:sz="0" w:space="0" w:color="auto"/>
                <w:bottom w:val="none" w:sz="0" w:space="0" w:color="auto"/>
                <w:right w:val="none" w:sz="0" w:space="0" w:color="auto"/>
              </w:divBdr>
            </w:div>
            <w:div w:id="1802571585">
              <w:marLeft w:val="0"/>
              <w:marRight w:val="0"/>
              <w:marTop w:val="0"/>
              <w:marBottom w:val="0"/>
              <w:divBdr>
                <w:top w:val="none" w:sz="0" w:space="0" w:color="auto"/>
                <w:left w:val="none" w:sz="0" w:space="0" w:color="auto"/>
                <w:bottom w:val="none" w:sz="0" w:space="0" w:color="auto"/>
                <w:right w:val="none" w:sz="0" w:space="0" w:color="auto"/>
              </w:divBdr>
              <w:divsChild>
                <w:div w:id="416562503">
                  <w:marLeft w:val="0"/>
                  <w:marRight w:val="0"/>
                  <w:marTop w:val="0"/>
                  <w:marBottom w:val="0"/>
                  <w:divBdr>
                    <w:top w:val="none" w:sz="0" w:space="0" w:color="auto"/>
                    <w:left w:val="none" w:sz="0" w:space="0" w:color="auto"/>
                    <w:bottom w:val="none" w:sz="0" w:space="0" w:color="auto"/>
                    <w:right w:val="none" w:sz="0" w:space="0" w:color="auto"/>
                  </w:divBdr>
                  <w:divsChild>
                    <w:div w:id="4258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5312">
              <w:marLeft w:val="0"/>
              <w:marRight w:val="0"/>
              <w:marTop w:val="0"/>
              <w:marBottom w:val="0"/>
              <w:divBdr>
                <w:top w:val="none" w:sz="0" w:space="0" w:color="auto"/>
                <w:left w:val="none" w:sz="0" w:space="0" w:color="auto"/>
                <w:bottom w:val="none" w:sz="0" w:space="0" w:color="auto"/>
                <w:right w:val="none" w:sz="0" w:space="0" w:color="auto"/>
              </w:divBdr>
            </w:div>
          </w:divsChild>
        </w:div>
        <w:div w:id="1845700511">
          <w:marLeft w:val="0"/>
          <w:marRight w:val="0"/>
          <w:marTop w:val="0"/>
          <w:marBottom w:val="0"/>
          <w:divBdr>
            <w:top w:val="none" w:sz="0" w:space="0" w:color="auto"/>
            <w:left w:val="none" w:sz="0" w:space="0" w:color="auto"/>
            <w:bottom w:val="none" w:sz="0" w:space="0" w:color="auto"/>
            <w:right w:val="none" w:sz="0" w:space="0" w:color="auto"/>
          </w:divBdr>
          <w:divsChild>
            <w:div w:id="1020930190">
              <w:marLeft w:val="0"/>
              <w:marRight w:val="0"/>
              <w:marTop w:val="0"/>
              <w:marBottom w:val="0"/>
              <w:divBdr>
                <w:top w:val="none" w:sz="0" w:space="0" w:color="auto"/>
                <w:left w:val="none" w:sz="0" w:space="0" w:color="auto"/>
                <w:bottom w:val="none" w:sz="0" w:space="0" w:color="auto"/>
                <w:right w:val="none" w:sz="0" w:space="0" w:color="auto"/>
              </w:divBdr>
            </w:div>
            <w:div w:id="1828590016">
              <w:marLeft w:val="0"/>
              <w:marRight w:val="0"/>
              <w:marTop w:val="0"/>
              <w:marBottom w:val="0"/>
              <w:divBdr>
                <w:top w:val="none" w:sz="0" w:space="0" w:color="auto"/>
                <w:left w:val="none" w:sz="0" w:space="0" w:color="auto"/>
                <w:bottom w:val="none" w:sz="0" w:space="0" w:color="auto"/>
                <w:right w:val="none" w:sz="0" w:space="0" w:color="auto"/>
              </w:divBdr>
              <w:divsChild>
                <w:div w:id="827596174">
                  <w:marLeft w:val="0"/>
                  <w:marRight w:val="0"/>
                  <w:marTop w:val="0"/>
                  <w:marBottom w:val="0"/>
                  <w:divBdr>
                    <w:top w:val="none" w:sz="0" w:space="0" w:color="auto"/>
                    <w:left w:val="none" w:sz="0" w:space="0" w:color="auto"/>
                    <w:bottom w:val="none" w:sz="0" w:space="0" w:color="auto"/>
                    <w:right w:val="none" w:sz="0" w:space="0" w:color="auto"/>
                  </w:divBdr>
                  <w:divsChild>
                    <w:div w:id="19514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2504">
              <w:marLeft w:val="0"/>
              <w:marRight w:val="0"/>
              <w:marTop w:val="0"/>
              <w:marBottom w:val="0"/>
              <w:divBdr>
                <w:top w:val="none" w:sz="0" w:space="0" w:color="auto"/>
                <w:left w:val="none" w:sz="0" w:space="0" w:color="auto"/>
                <w:bottom w:val="none" w:sz="0" w:space="0" w:color="auto"/>
                <w:right w:val="none" w:sz="0" w:space="0" w:color="auto"/>
              </w:divBdr>
            </w:div>
          </w:divsChild>
        </w:div>
        <w:div w:id="658924635">
          <w:marLeft w:val="0"/>
          <w:marRight w:val="0"/>
          <w:marTop w:val="0"/>
          <w:marBottom w:val="0"/>
          <w:divBdr>
            <w:top w:val="none" w:sz="0" w:space="0" w:color="auto"/>
            <w:left w:val="none" w:sz="0" w:space="0" w:color="auto"/>
            <w:bottom w:val="none" w:sz="0" w:space="0" w:color="auto"/>
            <w:right w:val="none" w:sz="0" w:space="0" w:color="auto"/>
          </w:divBdr>
          <w:divsChild>
            <w:div w:id="322780162">
              <w:marLeft w:val="0"/>
              <w:marRight w:val="0"/>
              <w:marTop w:val="0"/>
              <w:marBottom w:val="0"/>
              <w:divBdr>
                <w:top w:val="none" w:sz="0" w:space="0" w:color="auto"/>
                <w:left w:val="none" w:sz="0" w:space="0" w:color="auto"/>
                <w:bottom w:val="none" w:sz="0" w:space="0" w:color="auto"/>
                <w:right w:val="none" w:sz="0" w:space="0" w:color="auto"/>
              </w:divBdr>
            </w:div>
            <w:div w:id="943076943">
              <w:marLeft w:val="0"/>
              <w:marRight w:val="0"/>
              <w:marTop w:val="0"/>
              <w:marBottom w:val="0"/>
              <w:divBdr>
                <w:top w:val="none" w:sz="0" w:space="0" w:color="auto"/>
                <w:left w:val="none" w:sz="0" w:space="0" w:color="auto"/>
                <w:bottom w:val="none" w:sz="0" w:space="0" w:color="auto"/>
                <w:right w:val="none" w:sz="0" w:space="0" w:color="auto"/>
              </w:divBdr>
              <w:divsChild>
                <w:div w:id="2023043987">
                  <w:marLeft w:val="0"/>
                  <w:marRight w:val="0"/>
                  <w:marTop w:val="0"/>
                  <w:marBottom w:val="0"/>
                  <w:divBdr>
                    <w:top w:val="none" w:sz="0" w:space="0" w:color="auto"/>
                    <w:left w:val="none" w:sz="0" w:space="0" w:color="auto"/>
                    <w:bottom w:val="none" w:sz="0" w:space="0" w:color="auto"/>
                    <w:right w:val="none" w:sz="0" w:space="0" w:color="auto"/>
                  </w:divBdr>
                  <w:divsChild>
                    <w:div w:id="535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9657">
      <w:bodyDiv w:val="1"/>
      <w:marLeft w:val="0"/>
      <w:marRight w:val="0"/>
      <w:marTop w:val="0"/>
      <w:marBottom w:val="0"/>
      <w:divBdr>
        <w:top w:val="none" w:sz="0" w:space="0" w:color="auto"/>
        <w:left w:val="none" w:sz="0" w:space="0" w:color="auto"/>
        <w:bottom w:val="none" w:sz="0" w:space="0" w:color="auto"/>
        <w:right w:val="none" w:sz="0" w:space="0" w:color="auto"/>
      </w:divBdr>
    </w:div>
    <w:div w:id="1069691124">
      <w:bodyDiv w:val="1"/>
      <w:marLeft w:val="0"/>
      <w:marRight w:val="0"/>
      <w:marTop w:val="0"/>
      <w:marBottom w:val="0"/>
      <w:divBdr>
        <w:top w:val="none" w:sz="0" w:space="0" w:color="auto"/>
        <w:left w:val="none" w:sz="0" w:space="0" w:color="auto"/>
        <w:bottom w:val="none" w:sz="0" w:space="0" w:color="auto"/>
        <w:right w:val="none" w:sz="0" w:space="0" w:color="auto"/>
      </w:divBdr>
    </w:div>
    <w:div w:id="1204906955">
      <w:bodyDiv w:val="1"/>
      <w:marLeft w:val="0"/>
      <w:marRight w:val="0"/>
      <w:marTop w:val="0"/>
      <w:marBottom w:val="0"/>
      <w:divBdr>
        <w:top w:val="none" w:sz="0" w:space="0" w:color="auto"/>
        <w:left w:val="none" w:sz="0" w:space="0" w:color="auto"/>
        <w:bottom w:val="none" w:sz="0" w:space="0" w:color="auto"/>
        <w:right w:val="none" w:sz="0" w:space="0" w:color="auto"/>
      </w:divBdr>
    </w:div>
    <w:div w:id="1208495490">
      <w:bodyDiv w:val="1"/>
      <w:marLeft w:val="0"/>
      <w:marRight w:val="0"/>
      <w:marTop w:val="0"/>
      <w:marBottom w:val="0"/>
      <w:divBdr>
        <w:top w:val="none" w:sz="0" w:space="0" w:color="auto"/>
        <w:left w:val="none" w:sz="0" w:space="0" w:color="auto"/>
        <w:bottom w:val="none" w:sz="0" w:space="0" w:color="auto"/>
        <w:right w:val="none" w:sz="0" w:space="0" w:color="auto"/>
      </w:divBdr>
      <w:divsChild>
        <w:div w:id="1180777238">
          <w:marLeft w:val="0"/>
          <w:marRight w:val="0"/>
          <w:marTop w:val="0"/>
          <w:marBottom w:val="0"/>
          <w:divBdr>
            <w:top w:val="none" w:sz="0" w:space="0" w:color="auto"/>
            <w:left w:val="none" w:sz="0" w:space="0" w:color="auto"/>
            <w:bottom w:val="none" w:sz="0" w:space="0" w:color="auto"/>
            <w:right w:val="none" w:sz="0" w:space="0" w:color="auto"/>
          </w:divBdr>
          <w:divsChild>
            <w:div w:id="1597592042">
              <w:marLeft w:val="0"/>
              <w:marRight w:val="0"/>
              <w:marTop w:val="0"/>
              <w:marBottom w:val="0"/>
              <w:divBdr>
                <w:top w:val="none" w:sz="0" w:space="0" w:color="auto"/>
                <w:left w:val="none" w:sz="0" w:space="0" w:color="auto"/>
                <w:bottom w:val="none" w:sz="0" w:space="0" w:color="auto"/>
                <w:right w:val="none" w:sz="0" w:space="0" w:color="auto"/>
              </w:divBdr>
            </w:div>
            <w:div w:id="1294481407">
              <w:marLeft w:val="0"/>
              <w:marRight w:val="0"/>
              <w:marTop w:val="0"/>
              <w:marBottom w:val="0"/>
              <w:divBdr>
                <w:top w:val="none" w:sz="0" w:space="0" w:color="auto"/>
                <w:left w:val="none" w:sz="0" w:space="0" w:color="auto"/>
                <w:bottom w:val="none" w:sz="0" w:space="0" w:color="auto"/>
                <w:right w:val="none" w:sz="0" w:space="0" w:color="auto"/>
              </w:divBdr>
              <w:divsChild>
                <w:div w:id="120850908">
                  <w:marLeft w:val="0"/>
                  <w:marRight w:val="0"/>
                  <w:marTop w:val="0"/>
                  <w:marBottom w:val="0"/>
                  <w:divBdr>
                    <w:top w:val="none" w:sz="0" w:space="0" w:color="auto"/>
                    <w:left w:val="none" w:sz="0" w:space="0" w:color="auto"/>
                    <w:bottom w:val="none" w:sz="0" w:space="0" w:color="auto"/>
                    <w:right w:val="none" w:sz="0" w:space="0" w:color="auto"/>
                  </w:divBdr>
                  <w:divsChild>
                    <w:div w:id="4113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7093">
      <w:bodyDiv w:val="1"/>
      <w:marLeft w:val="0"/>
      <w:marRight w:val="0"/>
      <w:marTop w:val="0"/>
      <w:marBottom w:val="0"/>
      <w:divBdr>
        <w:top w:val="none" w:sz="0" w:space="0" w:color="auto"/>
        <w:left w:val="none" w:sz="0" w:space="0" w:color="auto"/>
        <w:bottom w:val="none" w:sz="0" w:space="0" w:color="auto"/>
        <w:right w:val="none" w:sz="0" w:space="0" w:color="auto"/>
      </w:divBdr>
    </w:div>
    <w:div w:id="1568615153">
      <w:bodyDiv w:val="1"/>
      <w:marLeft w:val="0"/>
      <w:marRight w:val="0"/>
      <w:marTop w:val="0"/>
      <w:marBottom w:val="0"/>
      <w:divBdr>
        <w:top w:val="none" w:sz="0" w:space="0" w:color="auto"/>
        <w:left w:val="none" w:sz="0" w:space="0" w:color="auto"/>
        <w:bottom w:val="none" w:sz="0" w:space="0" w:color="auto"/>
        <w:right w:val="none" w:sz="0" w:space="0" w:color="auto"/>
      </w:divBdr>
    </w:div>
    <w:div w:id="1681734534">
      <w:bodyDiv w:val="1"/>
      <w:marLeft w:val="0"/>
      <w:marRight w:val="0"/>
      <w:marTop w:val="0"/>
      <w:marBottom w:val="0"/>
      <w:divBdr>
        <w:top w:val="none" w:sz="0" w:space="0" w:color="auto"/>
        <w:left w:val="none" w:sz="0" w:space="0" w:color="auto"/>
        <w:bottom w:val="none" w:sz="0" w:space="0" w:color="auto"/>
        <w:right w:val="none" w:sz="0" w:space="0" w:color="auto"/>
      </w:divBdr>
      <w:divsChild>
        <w:div w:id="2073579660">
          <w:marLeft w:val="0"/>
          <w:marRight w:val="0"/>
          <w:marTop w:val="0"/>
          <w:marBottom w:val="0"/>
          <w:divBdr>
            <w:top w:val="none" w:sz="0" w:space="0" w:color="auto"/>
            <w:left w:val="none" w:sz="0" w:space="0" w:color="auto"/>
            <w:bottom w:val="none" w:sz="0" w:space="0" w:color="auto"/>
            <w:right w:val="none" w:sz="0" w:space="0" w:color="auto"/>
          </w:divBdr>
          <w:divsChild>
            <w:div w:id="1855806414">
              <w:marLeft w:val="0"/>
              <w:marRight w:val="0"/>
              <w:marTop w:val="0"/>
              <w:marBottom w:val="0"/>
              <w:divBdr>
                <w:top w:val="none" w:sz="0" w:space="0" w:color="auto"/>
                <w:left w:val="none" w:sz="0" w:space="0" w:color="auto"/>
                <w:bottom w:val="none" w:sz="0" w:space="0" w:color="auto"/>
                <w:right w:val="none" w:sz="0" w:space="0" w:color="auto"/>
              </w:divBdr>
            </w:div>
            <w:div w:id="1614819550">
              <w:marLeft w:val="0"/>
              <w:marRight w:val="0"/>
              <w:marTop w:val="0"/>
              <w:marBottom w:val="0"/>
              <w:divBdr>
                <w:top w:val="none" w:sz="0" w:space="0" w:color="auto"/>
                <w:left w:val="none" w:sz="0" w:space="0" w:color="auto"/>
                <w:bottom w:val="none" w:sz="0" w:space="0" w:color="auto"/>
                <w:right w:val="none" w:sz="0" w:space="0" w:color="auto"/>
              </w:divBdr>
              <w:divsChild>
                <w:div w:id="1119761270">
                  <w:marLeft w:val="0"/>
                  <w:marRight w:val="0"/>
                  <w:marTop w:val="0"/>
                  <w:marBottom w:val="0"/>
                  <w:divBdr>
                    <w:top w:val="none" w:sz="0" w:space="0" w:color="auto"/>
                    <w:left w:val="none" w:sz="0" w:space="0" w:color="auto"/>
                    <w:bottom w:val="none" w:sz="0" w:space="0" w:color="auto"/>
                    <w:right w:val="none" w:sz="0" w:space="0" w:color="auto"/>
                  </w:divBdr>
                  <w:divsChild>
                    <w:div w:id="684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8348">
              <w:marLeft w:val="0"/>
              <w:marRight w:val="0"/>
              <w:marTop w:val="0"/>
              <w:marBottom w:val="0"/>
              <w:divBdr>
                <w:top w:val="none" w:sz="0" w:space="0" w:color="auto"/>
                <w:left w:val="none" w:sz="0" w:space="0" w:color="auto"/>
                <w:bottom w:val="none" w:sz="0" w:space="0" w:color="auto"/>
                <w:right w:val="none" w:sz="0" w:space="0" w:color="auto"/>
              </w:divBdr>
            </w:div>
          </w:divsChild>
        </w:div>
        <w:div w:id="782962442">
          <w:marLeft w:val="0"/>
          <w:marRight w:val="0"/>
          <w:marTop w:val="0"/>
          <w:marBottom w:val="0"/>
          <w:divBdr>
            <w:top w:val="none" w:sz="0" w:space="0" w:color="auto"/>
            <w:left w:val="none" w:sz="0" w:space="0" w:color="auto"/>
            <w:bottom w:val="none" w:sz="0" w:space="0" w:color="auto"/>
            <w:right w:val="none" w:sz="0" w:space="0" w:color="auto"/>
          </w:divBdr>
          <w:divsChild>
            <w:div w:id="973679150">
              <w:marLeft w:val="0"/>
              <w:marRight w:val="0"/>
              <w:marTop w:val="0"/>
              <w:marBottom w:val="0"/>
              <w:divBdr>
                <w:top w:val="none" w:sz="0" w:space="0" w:color="auto"/>
                <w:left w:val="none" w:sz="0" w:space="0" w:color="auto"/>
                <w:bottom w:val="none" w:sz="0" w:space="0" w:color="auto"/>
                <w:right w:val="none" w:sz="0" w:space="0" w:color="auto"/>
              </w:divBdr>
            </w:div>
            <w:div w:id="1775786542">
              <w:marLeft w:val="0"/>
              <w:marRight w:val="0"/>
              <w:marTop w:val="0"/>
              <w:marBottom w:val="0"/>
              <w:divBdr>
                <w:top w:val="none" w:sz="0" w:space="0" w:color="auto"/>
                <w:left w:val="none" w:sz="0" w:space="0" w:color="auto"/>
                <w:bottom w:val="none" w:sz="0" w:space="0" w:color="auto"/>
                <w:right w:val="none" w:sz="0" w:space="0" w:color="auto"/>
              </w:divBdr>
              <w:divsChild>
                <w:div w:id="1394354435">
                  <w:marLeft w:val="0"/>
                  <w:marRight w:val="0"/>
                  <w:marTop w:val="0"/>
                  <w:marBottom w:val="0"/>
                  <w:divBdr>
                    <w:top w:val="none" w:sz="0" w:space="0" w:color="auto"/>
                    <w:left w:val="none" w:sz="0" w:space="0" w:color="auto"/>
                    <w:bottom w:val="none" w:sz="0" w:space="0" w:color="auto"/>
                    <w:right w:val="none" w:sz="0" w:space="0" w:color="auto"/>
                  </w:divBdr>
                  <w:divsChild>
                    <w:div w:id="12137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0508">
              <w:marLeft w:val="0"/>
              <w:marRight w:val="0"/>
              <w:marTop w:val="0"/>
              <w:marBottom w:val="0"/>
              <w:divBdr>
                <w:top w:val="none" w:sz="0" w:space="0" w:color="auto"/>
                <w:left w:val="none" w:sz="0" w:space="0" w:color="auto"/>
                <w:bottom w:val="none" w:sz="0" w:space="0" w:color="auto"/>
                <w:right w:val="none" w:sz="0" w:space="0" w:color="auto"/>
              </w:divBdr>
            </w:div>
          </w:divsChild>
        </w:div>
        <w:div w:id="1169373227">
          <w:marLeft w:val="0"/>
          <w:marRight w:val="0"/>
          <w:marTop w:val="0"/>
          <w:marBottom w:val="0"/>
          <w:divBdr>
            <w:top w:val="none" w:sz="0" w:space="0" w:color="auto"/>
            <w:left w:val="none" w:sz="0" w:space="0" w:color="auto"/>
            <w:bottom w:val="none" w:sz="0" w:space="0" w:color="auto"/>
            <w:right w:val="none" w:sz="0" w:space="0" w:color="auto"/>
          </w:divBdr>
          <w:divsChild>
            <w:div w:id="99422663">
              <w:marLeft w:val="0"/>
              <w:marRight w:val="0"/>
              <w:marTop w:val="0"/>
              <w:marBottom w:val="0"/>
              <w:divBdr>
                <w:top w:val="none" w:sz="0" w:space="0" w:color="auto"/>
                <w:left w:val="none" w:sz="0" w:space="0" w:color="auto"/>
                <w:bottom w:val="none" w:sz="0" w:space="0" w:color="auto"/>
                <w:right w:val="none" w:sz="0" w:space="0" w:color="auto"/>
              </w:divBdr>
            </w:div>
            <w:div w:id="96365454">
              <w:marLeft w:val="0"/>
              <w:marRight w:val="0"/>
              <w:marTop w:val="0"/>
              <w:marBottom w:val="0"/>
              <w:divBdr>
                <w:top w:val="none" w:sz="0" w:space="0" w:color="auto"/>
                <w:left w:val="none" w:sz="0" w:space="0" w:color="auto"/>
                <w:bottom w:val="none" w:sz="0" w:space="0" w:color="auto"/>
                <w:right w:val="none" w:sz="0" w:space="0" w:color="auto"/>
              </w:divBdr>
              <w:divsChild>
                <w:div w:id="739182266">
                  <w:marLeft w:val="0"/>
                  <w:marRight w:val="0"/>
                  <w:marTop w:val="0"/>
                  <w:marBottom w:val="0"/>
                  <w:divBdr>
                    <w:top w:val="none" w:sz="0" w:space="0" w:color="auto"/>
                    <w:left w:val="none" w:sz="0" w:space="0" w:color="auto"/>
                    <w:bottom w:val="none" w:sz="0" w:space="0" w:color="auto"/>
                    <w:right w:val="none" w:sz="0" w:space="0" w:color="auto"/>
                  </w:divBdr>
                  <w:divsChild>
                    <w:div w:id="394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095">
              <w:marLeft w:val="0"/>
              <w:marRight w:val="0"/>
              <w:marTop w:val="0"/>
              <w:marBottom w:val="0"/>
              <w:divBdr>
                <w:top w:val="none" w:sz="0" w:space="0" w:color="auto"/>
                <w:left w:val="none" w:sz="0" w:space="0" w:color="auto"/>
                <w:bottom w:val="none" w:sz="0" w:space="0" w:color="auto"/>
                <w:right w:val="none" w:sz="0" w:space="0" w:color="auto"/>
              </w:divBdr>
            </w:div>
          </w:divsChild>
        </w:div>
        <w:div w:id="495651300">
          <w:marLeft w:val="0"/>
          <w:marRight w:val="0"/>
          <w:marTop w:val="0"/>
          <w:marBottom w:val="0"/>
          <w:divBdr>
            <w:top w:val="none" w:sz="0" w:space="0" w:color="auto"/>
            <w:left w:val="none" w:sz="0" w:space="0" w:color="auto"/>
            <w:bottom w:val="none" w:sz="0" w:space="0" w:color="auto"/>
            <w:right w:val="none" w:sz="0" w:space="0" w:color="auto"/>
          </w:divBdr>
          <w:divsChild>
            <w:div w:id="1767769442">
              <w:marLeft w:val="0"/>
              <w:marRight w:val="0"/>
              <w:marTop w:val="0"/>
              <w:marBottom w:val="0"/>
              <w:divBdr>
                <w:top w:val="none" w:sz="0" w:space="0" w:color="auto"/>
                <w:left w:val="none" w:sz="0" w:space="0" w:color="auto"/>
                <w:bottom w:val="none" w:sz="0" w:space="0" w:color="auto"/>
                <w:right w:val="none" w:sz="0" w:space="0" w:color="auto"/>
              </w:divBdr>
            </w:div>
            <w:div w:id="1686056924">
              <w:marLeft w:val="0"/>
              <w:marRight w:val="0"/>
              <w:marTop w:val="0"/>
              <w:marBottom w:val="0"/>
              <w:divBdr>
                <w:top w:val="none" w:sz="0" w:space="0" w:color="auto"/>
                <w:left w:val="none" w:sz="0" w:space="0" w:color="auto"/>
                <w:bottom w:val="none" w:sz="0" w:space="0" w:color="auto"/>
                <w:right w:val="none" w:sz="0" w:space="0" w:color="auto"/>
              </w:divBdr>
              <w:divsChild>
                <w:div w:id="1118333655">
                  <w:marLeft w:val="0"/>
                  <w:marRight w:val="0"/>
                  <w:marTop w:val="0"/>
                  <w:marBottom w:val="0"/>
                  <w:divBdr>
                    <w:top w:val="none" w:sz="0" w:space="0" w:color="auto"/>
                    <w:left w:val="none" w:sz="0" w:space="0" w:color="auto"/>
                    <w:bottom w:val="none" w:sz="0" w:space="0" w:color="auto"/>
                    <w:right w:val="none" w:sz="0" w:space="0" w:color="auto"/>
                  </w:divBdr>
                  <w:divsChild>
                    <w:div w:id="2828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5681">
              <w:marLeft w:val="0"/>
              <w:marRight w:val="0"/>
              <w:marTop w:val="0"/>
              <w:marBottom w:val="0"/>
              <w:divBdr>
                <w:top w:val="none" w:sz="0" w:space="0" w:color="auto"/>
                <w:left w:val="none" w:sz="0" w:space="0" w:color="auto"/>
                <w:bottom w:val="none" w:sz="0" w:space="0" w:color="auto"/>
                <w:right w:val="none" w:sz="0" w:space="0" w:color="auto"/>
              </w:divBdr>
            </w:div>
          </w:divsChild>
        </w:div>
        <w:div w:id="1437090590">
          <w:marLeft w:val="0"/>
          <w:marRight w:val="0"/>
          <w:marTop w:val="0"/>
          <w:marBottom w:val="0"/>
          <w:divBdr>
            <w:top w:val="none" w:sz="0" w:space="0" w:color="auto"/>
            <w:left w:val="none" w:sz="0" w:space="0" w:color="auto"/>
            <w:bottom w:val="none" w:sz="0" w:space="0" w:color="auto"/>
            <w:right w:val="none" w:sz="0" w:space="0" w:color="auto"/>
          </w:divBdr>
          <w:divsChild>
            <w:div w:id="79102979">
              <w:marLeft w:val="0"/>
              <w:marRight w:val="0"/>
              <w:marTop w:val="0"/>
              <w:marBottom w:val="0"/>
              <w:divBdr>
                <w:top w:val="none" w:sz="0" w:space="0" w:color="auto"/>
                <w:left w:val="none" w:sz="0" w:space="0" w:color="auto"/>
                <w:bottom w:val="none" w:sz="0" w:space="0" w:color="auto"/>
                <w:right w:val="none" w:sz="0" w:space="0" w:color="auto"/>
              </w:divBdr>
            </w:div>
            <w:div w:id="1080248508">
              <w:marLeft w:val="0"/>
              <w:marRight w:val="0"/>
              <w:marTop w:val="0"/>
              <w:marBottom w:val="0"/>
              <w:divBdr>
                <w:top w:val="none" w:sz="0" w:space="0" w:color="auto"/>
                <w:left w:val="none" w:sz="0" w:space="0" w:color="auto"/>
                <w:bottom w:val="none" w:sz="0" w:space="0" w:color="auto"/>
                <w:right w:val="none" w:sz="0" w:space="0" w:color="auto"/>
              </w:divBdr>
              <w:divsChild>
                <w:div w:id="1688023415">
                  <w:marLeft w:val="0"/>
                  <w:marRight w:val="0"/>
                  <w:marTop w:val="0"/>
                  <w:marBottom w:val="0"/>
                  <w:divBdr>
                    <w:top w:val="none" w:sz="0" w:space="0" w:color="auto"/>
                    <w:left w:val="none" w:sz="0" w:space="0" w:color="auto"/>
                    <w:bottom w:val="none" w:sz="0" w:space="0" w:color="auto"/>
                    <w:right w:val="none" w:sz="0" w:space="0" w:color="auto"/>
                  </w:divBdr>
                  <w:divsChild>
                    <w:div w:id="16858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585">
      <w:bodyDiv w:val="1"/>
      <w:marLeft w:val="0"/>
      <w:marRight w:val="0"/>
      <w:marTop w:val="0"/>
      <w:marBottom w:val="0"/>
      <w:divBdr>
        <w:top w:val="none" w:sz="0" w:space="0" w:color="auto"/>
        <w:left w:val="none" w:sz="0" w:space="0" w:color="auto"/>
        <w:bottom w:val="none" w:sz="0" w:space="0" w:color="auto"/>
        <w:right w:val="none" w:sz="0" w:space="0" w:color="auto"/>
      </w:divBdr>
    </w:div>
    <w:div w:id="1801461082">
      <w:bodyDiv w:val="1"/>
      <w:marLeft w:val="0"/>
      <w:marRight w:val="0"/>
      <w:marTop w:val="0"/>
      <w:marBottom w:val="0"/>
      <w:divBdr>
        <w:top w:val="none" w:sz="0" w:space="0" w:color="auto"/>
        <w:left w:val="none" w:sz="0" w:space="0" w:color="auto"/>
        <w:bottom w:val="none" w:sz="0" w:space="0" w:color="auto"/>
        <w:right w:val="none" w:sz="0" w:space="0" w:color="auto"/>
      </w:divBdr>
    </w:div>
    <w:div w:id="1875580634">
      <w:bodyDiv w:val="1"/>
      <w:marLeft w:val="0"/>
      <w:marRight w:val="0"/>
      <w:marTop w:val="0"/>
      <w:marBottom w:val="0"/>
      <w:divBdr>
        <w:top w:val="none" w:sz="0" w:space="0" w:color="auto"/>
        <w:left w:val="none" w:sz="0" w:space="0" w:color="auto"/>
        <w:bottom w:val="none" w:sz="0" w:space="0" w:color="auto"/>
        <w:right w:val="none" w:sz="0" w:space="0" w:color="auto"/>
      </w:divBdr>
    </w:div>
    <w:div w:id="1945724690">
      <w:bodyDiv w:val="1"/>
      <w:marLeft w:val="0"/>
      <w:marRight w:val="0"/>
      <w:marTop w:val="0"/>
      <w:marBottom w:val="0"/>
      <w:divBdr>
        <w:top w:val="none" w:sz="0" w:space="0" w:color="auto"/>
        <w:left w:val="none" w:sz="0" w:space="0" w:color="auto"/>
        <w:bottom w:val="none" w:sz="0" w:space="0" w:color="auto"/>
        <w:right w:val="none" w:sz="0" w:space="0" w:color="auto"/>
      </w:divBdr>
      <w:divsChild>
        <w:div w:id="1463620676">
          <w:marLeft w:val="0"/>
          <w:marRight w:val="0"/>
          <w:marTop w:val="0"/>
          <w:marBottom w:val="0"/>
          <w:divBdr>
            <w:top w:val="none" w:sz="0" w:space="0" w:color="auto"/>
            <w:left w:val="none" w:sz="0" w:space="0" w:color="auto"/>
            <w:bottom w:val="none" w:sz="0" w:space="0" w:color="auto"/>
            <w:right w:val="none" w:sz="0" w:space="0" w:color="auto"/>
          </w:divBdr>
          <w:divsChild>
            <w:div w:id="1380014365">
              <w:marLeft w:val="0"/>
              <w:marRight w:val="0"/>
              <w:marTop w:val="0"/>
              <w:marBottom w:val="0"/>
              <w:divBdr>
                <w:top w:val="none" w:sz="0" w:space="0" w:color="auto"/>
                <w:left w:val="none" w:sz="0" w:space="0" w:color="auto"/>
                <w:bottom w:val="none" w:sz="0" w:space="0" w:color="auto"/>
                <w:right w:val="none" w:sz="0" w:space="0" w:color="auto"/>
              </w:divBdr>
            </w:div>
            <w:div w:id="868184654">
              <w:marLeft w:val="0"/>
              <w:marRight w:val="0"/>
              <w:marTop w:val="0"/>
              <w:marBottom w:val="0"/>
              <w:divBdr>
                <w:top w:val="none" w:sz="0" w:space="0" w:color="auto"/>
                <w:left w:val="none" w:sz="0" w:space="0" w:color="auto"/>
                <w:bottom w:val="none" w:sz="0" w:space="0" w:color="auto"/>
                <w:right w:val="none" w:sz="0" w:space="0" w:color="auto"/>
              </w:divBdr>
              <w:divsChild>
                <w:div w:id="1807813868">
                  <w:marLeft w:val="0"/>
                  <w:marRight w:val="0"/>
                  <w:marTop w:val="0"/>
                  <w:marBottom w:val="0"/>
                  <w:divBdr>
                    <w:top w:val="none" w:sz="0" w:space="0" w:color="auto"/>
                    <w:left w:val="none" w:sz="0" w:space="0" w:color="auto"/>
                    <w:bottom w:val="none" w:sz="0" w:space="0" w:color="auto"/>
                    <w:right w:val="none" w:sz="0" w:space="0" w:color="auto"/>
                  </w:divBdr>
                  <w:divsChild>
                    <w:div w:id="15932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80572">
      <w:bodyDiv w:val="1"/>
      <w:marLeft w:val="0"/>
      <w:marRight w:val="0"/>
      <w:marTop w:val="0"/>
      <w:marBottom w:val="0"/>
      <w:divBdr>
        <w:top w:val="none" w:sz="0" w:space="0" w:color="auto"/>
        <w:left w:val="none" w:sz="0" w:space="0" w:color="auto"/>
        <w:bottom w:val="none" w:sz="0" w:space="0" w:color="auto"/>
        <w:right w:val="none" w:sz="0" w:space="0" w:color="auto"/>
      </w:divBdr>
    </w:div>
    <w:div w:id="2090075590">
      <w:bodyDiv w:val="1"/>
      <w:marLeft w:val="0"/>
      <w:marRight w:val="0"/>
      <w:marTop w:val="0"/>
      <w:marBottom w:val="0"/>
      <w:divBdr>
        <w:top w:val="none" w:sz="0" w:space="0" w:color="auto"/>
        <w:left w:val="none" w:sz="0" w:space="0" w:color="auto"/>
        <w:bottom w:val="none" w:sz="0" w:space="0" w:color="auto"/>
        <w:right w:val="none" w:sz="0" w:space="0" w:color="auto"/>
      </w:divBdr>
    </w:div>
    <w:div w:id="2101413201">
      <w:bodyDiv w:val="1"/>
      <w:marLeft w:val="0"/>
      <w:marRight w:val="0"/>
      <w:marTop w:val="0"/>
      <w:marBottom w:val="0"/>
      <w:divBdr>
        <w:top w:val="none" w:sz="0" w:space="0" w:color="auto"/>
        <w:left w:val="none" w:sz="0" w:space="0" w:color="auto"/>
        <w:bottom w:val="none" w:sz="0" w:space="0" w:color="auto"/>
        <w:right w:val="none" w:sz="0" w:space="0" w:color="auto"/>
      </w:divBdr>
    </w:div>
    <w:div w:id="210615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rxiv.org/abs/1806.0834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CC0A5-7A62-4599-86B4-393B477A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1324</Words>
  <Characters>7553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10</cp:revision>
  <dcterms:created xsi:type="dcterms:W3CDTF">2024-12-13T15:37:00Z</dcterms:created>
  <dcterms:modified xsi:type="dcterms:W3CDTF">2024-12-13T15:57:00Z</dcterms:modified>
</cp:coreProperties>
</file>