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 on the Calibration of a [Instrument Name]</w:t>
      </w:r>
    </w:p>
    <w:p>
      <w:pPr>
        <w:pStyle w:val="Heading3"/>
      </w:pPr>
      <w:r>
        <w:t>Description</w:t>
      </w:r>
    </w:p>
    <w:p>
      <w:r>
        <w:t>A [Instrument Name]</w:t>
      </w:r>
    </w:p>
    <w:p>
      <w:pPr>
        <w:pStyle w:val="Heading3"/>
      </w:pPr>
      <w:r>
        <w:t>Identification</w:t>
      </w:r>
    </w:p>
    <w:p>
      <w:r>
        <w:t>Serial: [Serial Number]</w:t>
      </w:r>
    </w:p>
    <w:p>
      <w:pPr>
        <w:pStyle w:val="Heading3"/>
      </w:pPr>
      <w:r>
        <w:t>Client</w:t>
      </w:r>
    </w:p>
    <w:p>
      <w:r>
        <w:t>Client Name</w:t>
      </w:r>
    </w:p>
    <w:p>
      <w:pPr>
        <w:pStyle w:val="Heading3"/>
      </w:pPr>
      <w:r>
        <w:t>Date of Calibration</w:t>
      </w:r>
    </w:p>
    <w:p>
      <w:r>
        <w:t>2018.03.13</w:t>
      </w:r>
    </w:p>
    <w:p>
      <w:pPr>
        <w:pStyle w:val="Heading3"/>
      </w:pPr>
      <w:r>
        <w:t>Conditions of Calibration</w:t>
      </w:r>
    </w:p>
    <w:p/>
    <w:p>
      <w:pPr>
        <w:pStyle w:val="Heading3"/>
      </w:pPr>
      <w:r>
        <w:t>Method</w:t>
      </w:r>
    </w:p>
    <w:p/>
    <w:p>
      <w:r>
        <w:t>The measurements were made with a delay of at least 300 seconds after making the connection between leads and setting the ranges.</w:t>
      </w:r>
    </w:p>
    <w:p>
      <w:pPr>
        <w:pStyle w:val="Heading3"/>
      </w:pPr>
      <w:r>
        <w:t>DC Voltage Offset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Instrument Range</w:t>
            </w:r>
          </w:p>
        </w:tc>
        <w:tc>
          <w:tcPr>
            <w:tcW w:type="dxa" w:w="2880"/>
          </w:tcPr>
          <w:p>
            <w:r>
              <w:t>Instrument Readout</w:t>
            </w:r>
          </w:p>
        </w:tc>
        <w:tc>
          <w:tcPr>
            <w:tcW w:type="dxa" w:w="2880"/>
          </w:tcPr>
          <w:p>
            <w:r>
              <w:t>Expanded Uncertainty</w:t>
            </w:r>
          </w:p>
        </w:tc>
      </w:tr>
      <w:tr>
        <w:tc>
          <w:tcPr>
            <w:tcW w:type="dxa" w:w="2880"/>
          </w:tcPr>
          <w:p>
            <w:r>
              <w:t>0.1V</w:t>
            </w:r>
          </w:p>
        </w:tc>
        <w:tc>
          <w:tcPr>
            <w:tcW w:type="dxa" w:w="2880"/>
          </w:tcPr>
          <w:p>
            <w:r>
              <w:t>-2.0733016410449999e-07V</w:t>
            </w:r>
          </w:p>
        </w:tc>
        <w:tc>
          <w:tcPr>
            <w:tcW w:type="dxa" w:w="2880"/>
          </w:tcPr>
          <w:p>
            <w:r>
              <w:t>6.4262641081182171e-08V</w:t>
            </w:r>
          </w:p>
        </w:tc>
      </w:tr>
      <w:tr>
        <w:tc>
          <w:tcPr>
            <w:tcW w:type="dxa" w:w="2880"/>
          </w:tcPr>
          <w:p>
            <w:r>
              <w:t>1.0V</w:t>
            </w:r>
          </w:p>
        </w:tc>
        <w:tc>
          <w:tcPr>
            <w:tcW w:type="dxa" w:w="2880"/>
          </w:tcPr>
          <w:p>
            <w:r>
              <w:t>-1.5093829830000001e-07V</w:t>
            </w:r>
          </w:p>
        </w:tc>
        <w:tc>
          <w:tcPr>
            <w:tcW w:type="dxa" w:w="2880"/>
          </w:tcPr>
          <w:p>
            <w:r>
              <w:t>2.5975039061025513e-08V</w:t>
            </w:r>
          </w:p>
        </w:tc>
      </w:tr>
      <w:tr>
        <w:tc>
          <w:tcPr>
            <w:tcW w:type="dxa" w:w="2880"/>
          </w:tcPr>
          <w:p>
            <w:r>
              <w:t>10.0V</w:t>
            </w:r>
          </w:p>
        </w:tc>
        <w:tc>
          <w:tcPr>
            <w:tcW w:type="dxa" w:w="2880"/>
          </w:tcPr>
          <w:p>
            <w:r>
              <w:t>1.3090947484500001e-07V</w:t>
            </w:r>
          </w:p>
        </w:tc>
        <w:tc>
          <w:tcPr>
            <w:tcW w:type="dxa" w:w="2880"/>
          </w:tcPr>
          <w:p>
            <w:r>
              <w:t>1.8691919037028393e-07V</w:t>
            </w:r>
          </w:p>
        </w:tc>
      </w:tr>
      <w:tr>
        <w:tc>
          <w:tcPr>
            <w:tcW w:type="dxa" w:w="2880"/>
          </w:tcPr>
          <w:p>
            <w:r>
              <w:t>100.0V</w:t>
            </w:r>
          </w:p>
        </w:tc>
        <w:tc>
          <w:tcPr>
            <w:tcW w:type="dxa" w:w="2880"/>
          </w:tcPr>
          <w:p>
            <w:r>
              <w:t>-7.5676140880099997e-06V</w:t>
            </w:r>
          </w:p>
        </w:tc>
        <w:tc>
          <w:tcPr>
            <w:tcW w:type="dxa" w:w="2880"/>
          </w:tcPr>
          <w:p>
            <w:r>
              <w:t>8.8825365806191423e-06V</w:t>
            </w:r>
          </w:p>
        </w:tc>
      </w:tr>
      <w:tr>
        <w:tc>
          <w:tcPr>
            <w:tcW w:type="dxa" w:w="2880"/>
          </w:tcPr>
          <w:p>
            <w:r>
              <w:t>1000.0V</w:t>
            </w:r>
          </w:p>
        </w:tc>
        <w:tc>
          <w:tcPr>
            <w:tcW w:type="dxa" w:w="2880"/>
          </w:tcPr>
          <w:p>
            <w:r>
              <w:t>1.8483147178250001e-05V</w:t>
            </w:r>
          </w:p>
        </w:tc>
        <w:tc>
          <w:tcPr>
            <w:tcW w:type="dxa" w:w="2880"/>
          </w:tcPr>
          <w:p>
            <w:r>
              <w:t>1.3677460007983033e-05V</w:t>
            </w:r>
          </w:p>
        </w:tc>
      </w:tr>
    </w:tbl>
    <w:p>
      <w:pPr>
        <w:pStyle w:val="Heading3"/>
      </w:pPr>
      <w:r>
        <w:t>DC Voltage Gain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Instrument Range</w:t>
            </w:r>
          </w:p>
        </w:tc>
        <w:tc>
          <w:tcPr>
            <w:tcW w:type="dxa" w:w="1728"/>
          </w:tcPr>
          <w:p>
            <w:r>
              <w:t>Instrument Readout</w:t>
            </w:r>
          </w:p>
        </w:tc>
        <w:tc>
          <w:tcPr>
            <w:tcW w:type="dxa" w:w="1728"/>
          </w:tcPr>
          <w:p>
            <w:r>
              <w:t>Voltage +</w:t>
            </w:r>
          </w:p>
        </w:tc>
        <w:tc>
          <w:tcPr>
            <w:tcW w:type="dxa" w:w="1728"/>
          </w:tcPr>
          <w:p>
            <w:r>
              <w:t>Voltage -</w:t>
            </w:r>
          </w:p>
        </w:tc>
        <w:tc>
          <w:tcPr>
            <w:tcW w:type="dxa" w:w="1728"/>
          </w:tcPr>
          <w:p>
            <w:r>
              <w:t>Expanded Uncertainty</w:t>
            </w:r>
          </w:p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</w:tr>
    </w:tbl>
    <w:p>
      <w:pPr>
        <w:pStyle w:val="Heading3"/>
      </w:pPr>
      <w:r>
        <w:t>DC Voltage Linearity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Instrument Range</w:t>
            </w:r>
          </w:p>
        </w:tc>
        <w:tc>
          <w:tcPr>
            <w:tcW w:type="dxa" w:w="1728"/>
          </w:tcPr>
          <w:p>
            <w:r>
              <w:t>Instrument Readout</w:t>
            </w:r>
          </w:p>
        </w:tc>
        <w:tc>
          <w:tcPr>
            <w:tcW w:type="dxa" w:w="1728"/>
          </w:tcPr>
          <w:p>
            <w:r>
              <w:t>Voltage +</w:t>
            </w:r>
          </w:p>
        </w:tc>
        <w:tc>
          <w:tcPr>
            <w:tcW w:type="dxa" w:w="1728"/>
          </w:tcPr>
          <w:p>
            <w:r>
              <w:t>Voltage -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>
            <w:r>
              <w:t>V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