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482cf8a3b9b19765afcedba3d13fdd14316a290"/>
    <w:p>
      <w:pPr>
        <w:pStyle w:val="Heading1"/>
        <w:keepNext/>
        <w:spacing w:before="120" w:after="40" w:line="240" w:lineRule="auto"/>
      </w:pPr>
      <w:r>
        <w:t xml:space="preserve">E1 Speaking &amp; Listening – Exam Prep Lesson 3: Listening, discussion and full mock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3a-listening-and-talking"/>
    <w:p>
      <w:pPr>
        <w:pStyle w:val="Heading2"/>
        <w:keepNext/>
        <w:spacing w:before="378" w:after="40" w:line="240" w:lineRule="auto"/>
      </w:pPr>
      <w:r>
        <w:t xml:space="preserve">Handout E1-3A: Listening and talking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Ask your partner. Answer: Yes, I do. / No, I don’t. / Yes, I am. / No, I’m not.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you like tea?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you live in Hackney?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Are you tired today?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you like football?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Are you from London?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Listen and write.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Text 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Does Fatima live with her sister?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When does she go to college?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Text 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 the woman buying bananas?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much is one bag?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Listen again. Write the words.</w:t>
      </w:r>
    </w:p>
    <w:p>
      <w:pPr>
        <w:pStyle w:val="BodyText"/>
        <w:keepNext/>
        <w:spacing w:before="0" w:after="60" w:line="240" w:lineRule="auto"/>
      </w:pPr>
      <w:r>
        <w:t xml:space="preserve">Hello. My name is Fatima. I live in Hackney with my ________. I go to college on ________ and ________. I like my class. My ________ is very nice.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Hello. Can I help you?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Yes, please. How much are the ________?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They are ________ pound a bag.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________ bags, please.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That’s two pounds.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Here you are. Thank you.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Talk with your partner. Finish with: What about you?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Do you like shopping?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What food do you like?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Do you like your college?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Who do you live with?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E.</w:t>
      </w:r>
      <w:r>
        <w:t xml:space="preserve"> </w:t>
      </w:r>
      <w:r>
        <w:t xml:space="preserve">Mock exam card for the helper.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Say this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ask your partner some questions.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talk about things you like and don’t like. Then your partner asks two questions.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Please tell us about this picture.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Wait for the teacher.</w:t>
            </w: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