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X5f0408d9cf988f8e0364c57ad5925a8e97d59c2"/>
    <w:p>
      <w:pPr>
        <w:pStyle w:val="Heading1"/>
        <w:spacing w:before="120" w:after="40" w:line="240" w:lineRule="auto"/>
      </w:pPr>
      <w:r>
        <w:t xml:space="preserve">E1 Speaking &amp; Listening – Exam Prep Lesson 3: Listening, discussion and full mock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answer a yes/no question and a detail question about a very short spoken text, and to give and ask for a simple opinion. This prepares Task 4 and rehearses the whole exam.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E1-3A, one per learner. Two cards per learner, one marked YES and one marked NO, on coloured paper. The teacher’s scripts below. The six photos from Lesson 2 for the mock.</w:t>
      </w:r>
    </w:p>
    <w:bookmarkStart w:id="23" w:name="Xd141a12fd782eb087eb58a60c0924aec5599608"/>
    <w:p>
      <w:pPr>
        <w:pStyle w:val="Heading2"/>
        <w:spacing w:before="120" w:after="40" w:line="240" w:lineRule="auto"/>
      </w:pPr>
      <w:r>
        <w:t xml:space="preserve">Activity 1: Yes or no? (20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Give each learner a YES card and a NO card. Ask ten fast questions about the room and the class. Learners hold up a card:</w:t>
      </w:r>
      <w:r>
        <w:t xml:space="preserve"> </w:t>
      </w:r>
      <w:r>
        <w:rPr>
          <w:iCs/>
          <w:i/>
        </w:rPr>
        <w:t xml:space="preserve">Is it Monday? Is the door open? Are we in London? Is it raining? Do I have a pen? Is this a hospital?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Now add the spoken short answer. Board four patterns in two colours:</w:t>
      </w:r>
      <w:r>
        <w:t xml:space="preserve"> </w:t>
      </w:r>
      <w:r>
        <w:rPr>
          <w:iCs/>
          <w:i/>
        </w:rPr>
        <w:t xml:space="preserve">Yes, it is. / No, it isn’t. Yes, she does. / No, she doesn’t.</w:t>
      </w:r>
      <w:r>
        <w:t xml:space="preserve"> </w:t>
      </w:r>
      <w:r>
        <w:t xml:space="preserve">Drill each with the card in the air.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Show how the question gives the answer. Underline the first word of the question and the last word of the answer:</w:t>
      </w:r>
      <w:r>
        <w:t xml:space="preserve"> </w:t>
      </w:r>
      <w:r>
        <w:rPr>
          <w:bCs/>
          <w:b/>
          <w:iCs/>
          <w:i/>
        </w:rPr>
        <w:t xml:space="preserve">Is</w:t>
      </w:r>
      <w:r>
        <w:rPr>
          <w:iCs/>
          <w:i/>
        </w:rPr>
        <w:t xml:space="preserve"> </w:t>
      </w:r>
      <w:r>
        <w:rPr>
          <w:iCs/>
          <w:i/>
        </w:rPr>
        <w:t xml:space="preserve">it…? Yes, it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Does</w:t>
      </w:r>
      <w:r>
        <w:rPr>
          <w:iCs/>
          <w:i/>
        </w:rPr>
        <w:t xml:space="preserve"> </w:t>
      </w:r>
      <w:r>
        <w:rPr>
          <w:iCs/>
          <w:i/>
        </w:rPr>
        <w:t xml:space="preserve">she…? No, 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doesn’t</w:t>
      </w:r>
      <w:r>
        <w:rPr>
          <w:iCs/>
          <w:i/>
        </w:rP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Ask the ten questions again. This time learners hold up the card and say the short answer together.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Pairs ask each other five yes/no questions from section A of the handout and answer with the short answer.</w:t>
      </w:r>
    </w:p>
    <w:bookmarkEnd w:id="23"/>
    <w:bookmarkStart w:id="24" w:name="X69c25fa0dcd83816ebb5a29a3774e3ee78e419d"/>
    <w:p>
      <w:pPr>
        <w:pStyle w:val="Heading2"/>
        <w:spacing w:before="120" w:after="40" w:line="240" w:lineRule="auto"/>
      </w:pPr>
      <w:r>
        <w:t xml:space="preserve">Activity 2: Listen for the idea, then the detail (30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Explain with gestures:</w:t>
      </w:r>
      <w:r>
        <w:t xml:space="preserve"> </w:t>
      </w:r>
      <w:r>
        <w:t xml:space="preserve">“</w:t>
      </w:r>
      <w:r>
        <w:t xml:space="preserve">I read. You listen. No writing.</w:t>
      </w:r>
      <w:r>
        <w:t xml:space="preserve">”</w:t>
      </w:r>
      <w:r>
        <w:t xml:space="preserve"> </w:t>
      </w:r>
      <w:r>
        <w:t xml:space="preserve">Read Script A slowly and clearly, once.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Ask the yes/no question. Learners hold up a card, then say the short answer together.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Tell learners the detail question before the second reading:</w:t>
      </w:r>
      <w:r>
        <w:t xml:space="preserve"> </w:t>
      </w:r>
      <w:r>
        <w:t xml:space="preserve">“</w:t>
      </w:r>
      <w:r>
        <w:t xml:space="preserve">When does she go to college?</w:t>
      </w:r>
      <w:r>
        <w:t xml:space="preserve">”</w:t>
      </w:r>
      <w:r>
        <w:t xml:space="preserve"> </w:t>
      </w:r>
      <w:r>
        <w:t xml:space="preserve">Ask what kind of word to listen for. Establish: days.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Read Script A again. Learners write the answer on the handout, section B. Check together.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Repeat all four steps with Script B. For the detail, the listening target is a price.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Read both scripts a third time while learners follow the gapped version in section C and fill in the missing words. Check by reading aloud together.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read Script B as a dialogue, then swap roles. Fast pairs change the fruit and the price.</w:t>
      </w:r>
    </w:p>
    <w:bookmarkEnd w:id="24"/>
    <w:bookmarkStart w:id="25" w:name="X0833fb6c4013d3003a2061568c9fa4f06225358"/>
    <w:p>
      <w:pPr>
        <w:pStyle w:val="Heading2"/>
        <w:spacing w:before="120" w:after="40" w:line="240" w:lineRule="auto"/>
      </w:pPr>
      <w:r>
        <w:t xml:space="preserve">Activity 3: What do you think? (25 minutes, teacher-led then pairs)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Explain that after listening, the assessor asks both learners some easy questions about the topic, and they talk together.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Board four phrases and drill them with gestures:</w:t>
      </w:r>
      <w:r>
        <w:t xml:space="preserve"> </w:t>
      </w:r>
      <w:r>
        <w:rPr>
          <w:iCs/>
          <w:i/>
        </w:rPr>
        <w:t xml:space="preserve">I like… I don’t like… What about you? Me too.</w:t>
      </w:r>
      <w:r>
        <w:t xml:space="preserve"> </w:t>
      </w:r>
      <w:r>
        <w:t xml:space="preserve">Add</w:t>
      </w:r>
      <w:r>
        <w:t xml:space="preserve"> </w:t>
      </w:r>
      <w:r>
        <w:rPr>
          <w:iCs/>
          <w:i/>
        </w:rPr>
        <w:t xml:space="preserve">because it is…</w:t>
      </w:r>
      <w:r>
        <w:t xml:space="preserve"> </w:t>
      </w:r>
      <w:r>
        <w:t xml:space="preserve">with three easy endings:</w:t>
      </w:r>
      <w:r>
        <w:t xml:space="preserve"> </w:t>
      </w:r>
      <w:r>
        <w:rPr>
          <w:iCs/>
          <w:i/>
        </w:rPr>
        <w:t xml:space="preserve">good, cheap, near</w:t>
      </w:r>
      <w:r>
        <w:t xml:space="preserve">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Model with a strong learner. Ask:</w:t>
      </w:r>
      <w:r>
        <w:t xml:space="preserve"> </w:t>
      </w:r>
      <w:r>
        <w:t xml:space="preserve">“</w:t>
      </w:r>
      <w:r>
        <w:t xml:space="preserve">Do you like shopping?</w:t>
      </w:r>
      <w:r>
        <w:t xml:space="preserve">”</w:t>
      </w:r>
      <w:r>
        <w:t xml:space="preserve"> </w:t>
      </w:r>
      <w:r>
        <w:t xml:space="preserve">Answer yourself:</w:t>
      </w:r>
      <w:r>
        <w:t xml:space="preserve"> </w:t>
      </w:r>
      <w:r>
        <w:t xml:space="preserve">“</w:t>
      </w:r>
      <w:r>
        <w:t xml:space="preserve">Yes, I do. I like the market because it is cheap. What about you?</w:t>
      </w:r>
      <w:r>
        <w:t xml:space="preserve">”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Chain drill around the room. Each learner answers the question, then says</w:t>
      </w:r>
      <w:r>
        <w:t xml:space="preserve"> </w:t>
      </w:r>
      <w:r>
        <w:t xml:space="preserve">“</w:t>
      </w:r>
      <w:r>
        <w:t xml:space="preserve">What about you?</w:t>
      </w:r>
      <w:r>
        <w:t xml:space="preserve">”</w:t>
      </w:r>
      <w:r>
        <w:t xml:space="preserve"> </w:t>
      </w:r>
      <w:r>
        <w:t xml:space="preserve">to the next person. Change the question every six learners:</w:t>
      </w:r>
      <w:r>
        <w:t xml:space="preserve"> </w:t>
      </w:r>
      <w:r>
        <w:rPr>
          <w:iCs/>
          <w:i/>
        </w:rPr>
        <w:t xml:space="preserve">Do you like tea? Do you like your college? Do you like the bus?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discuss the four questions in section D of the handout. Rule: every answer ends with</w:t>
      </w:r>
      <w:r>
        <w:t xml:space="preserve"> </w:t>
      </w:r>
      <w:r>
        <w:t xml:space="preserve">“</w:t>
      </w:r>
      <w:r>
        <w:t xml:space="preserve">What about you?</w:t>
      </w:r>
      <w:r>
        <w:t xml:space="preserve">”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Hear four pairs. Praise any learner who adds</w:t>
      </w:r>
      <w:r>
        <w:t xml:space="preserve"> </w:t>
      </w:r>
      <w:r>
        <w:rPr>
          <w:iCs/>
          <w:i/>
        </w:rPr>
        <w:t xml:space="preserve">because</w:t>
      </w:r>
      <w:r>
        <w:t xml:space="preserve">.</w:t>
      </w:r>
    </w:p>
    <w:bookmarkEnd w:id="25"/>
    <w:bookmarkStart w:id="26" w:name="activity-4-full-mock-exam-35-minutes"/>
    <w:p>
      <w:pPr>
        <w:pStyle w:val="Heading2"/>
        <w:spacing w:before="120" w:after="40" w:line="240" w:lineRule="auto"/>
      </w:pPr>
      <w:r>
        <w:t xml:space="preserve">Activity 4: Full mock exam (35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Groups of three: two candidates and one helper. You play the assessor for one group at a time for Task 4. The helper runs Tasks 1 to 3 from the mock card in section E.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Task 1, two minutes: candidates ask each other the six questions from Lesson 1.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Task 2, three minutes: the helper says the topic. Each candidate gives the five-sentence talk. The partner asks two questions.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Task 3, two minutes: each candidate describes a photo in five sentences.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Task 4, four minutes: come to the group. Read Script C and ask one candidate the yes/no question and the other the detail question. Read Script D and swap. Then ask one discussion question to both.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While you are with one group, the others repeat Tasks 1 to 3 with roles rotated, so nobody is waiting.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Give each candidate one thing they did well and one target, in very simple words.</w:t>
      </w:r>
    </w:p>
    <w:bookmarkEnd w:id="26"/>
    <w:bookmarkStart w:id="27" w:name="activity-5-ready-for-the-exam-10-minutes"/>
    <w:p>
      <w:pPr>
        <w:pStyle w:val="Heading2"/>
        <w:spacing w:before="120" w:after="40" w:line="240" w:lineRule="auto"/>
      </w:pPr>
      <w:r>
        <w:t xml:space="preserve">Activity 5: Ready for the exam (10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Tell the class what will happen on the day, with gestures and simple words: two students, one assessor, about 22 minutes, four parts.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Drill the two rescue sentences again:</w:t>
      </w:r>
      <w:r>
        <w:t xml:space="preserve"> </w:t>
      </w:r>
      <w:r>
        <w:rPr>
          <w:iCs/>
          <w:i/>
        </w:rPr>
        <w:t xml:space="preserve">Sorry, can you repeat that, please?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Sorry, I don’t understand.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Board three rules and have learners copy them:</w:t>
      </w:r>
      <w:r>
        <w:t xml:space="preserve"> </w:t>
      </w:r>
      <w:r>
        <w:rPr>
          <w:iCs/>
          <w:i/>
        </w:rPr>
        <w:t xml:space="preserve">Say full sentences. Look at your partner. Ask if you don’t understand.</w:t>
      </w:r>
    </w:p>
    <w:bookmarkEnd w:id="27"/>
    <w:bookmarkStart w:id="28" w:name="teachers-scripts"/>
    <w:p>
      <w:pPr>
        <w:pStyle w:val="Heading2"/>
        <w:spacing w:before="120" w:after="40" w:line="240" w:lineRule="auto"/>
      </w:pPr>
      <w:r>
        <w:t xml:space="preserve">Teacher’s scripts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A.</w:t>
      </w:r>
      <w:r>
        <w:t xml:space="preserve"> </w:t>
      </w:r>
      <w:r>
        <w:t xml:space="preserve">Hello. My name is Fatima. I live in Hackney with my sister. I go to college on Monday and Wednesday. I like my class. My teacher is very nice.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Yes/no: Does Fatima live with her sister? (Yes, she does.)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Detail: When does she go to college? (On Monday and Wednesday.)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B.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Hello. Can I help you?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Yes, please. How much are the apples?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They are one pound a bag.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Two bags, please.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A: That’s two pounds.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B: Here you are. Thank you.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Yes/no: Is the woman buying bananas? (No, she isn’t.)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Detail: How much is one bag? (One pound.)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C, for the mock.</w:t>
      </w:r>
      <w:r>
        <w:t xml:space="preserve"> </w:t>
      </w:r>
      <w:r>
        <w:t xml:space="preserve">Hi Sam. It’s Ali. I am at the bus stop. The bus is late. I am coming to your house at six o’clock. See you soon.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Yes/no: Is the bus late? (Yes, it is.)</w:t>
      </w:r>
    </w:p>
    <w:p>
      <w:pPr>
        <w:numPr>
          <w:ilvl w:val="0"/>
          <w:numId w:val="1008"/>
        </w:numPr>
        <w:pStyle w:val="Compact"/>
        <w:spacing w:before="0" w:after="60" w:line="240" w:lineRule="auto"/>
      </w:pPr>
      <w:r>
        <w:t xml:space="preserve">Detail: What time is Ali coming? (Six o’clock.)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Script D, for the mock.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Do you like tea?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B: No, I don’t. I like coffee.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A: Milk and sugar?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B: Milk, please. No sugar.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Yes/no: Does the woman like tea? (No, she doesn’t.)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Detail: What does she want in her coffee? (Milk.)</w:t>
      </w:r>
    </w:p>
    <w:p>
      <w:pPr>
        <w:numPr>
          <w:ilvl w:val="0"/>
          <w:numId w:val="1009"/>
        </w:numPr>
        <w:pStyle w:val="Compact"/>
        <w:spacing w:before="0" w:after="60" w:line="240" w:lineRule="auto"/>
      </w:pPr>
      <w:r>
        <w:t xml:space="preserve">Discussion: What do you like to drink? Do you take the bus?</w:t>
      </w:r>
    </w:p>
    <w:bookmarkEnd w:id="28"/>
    <w:bookmarkStart w:id="29" w:name="answer-key-e1-lesson-3"/>
    <w:p>
      <w:pPr>
        <w:pStyle w:val="Heading2"/>
        <w:spacing w:before="120" w:after="40" w:line="240" w:lineRule="auto"/>
      </w:pPr>
      <w:r>
        <w:t xml:space="preserve">Answer key, E1 Lesson 3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Yes, she does. On Monday and Wednesday. No, she isn’t. One pound.</w:t>
      </w:r>
    </w:p>
    <w:p>
      <w:pPr>
        <w:numPr>
          <w:ilvl w:val="0"/>
          <w:numId w:val="1010"/>
        </w:numPr>
        <w:pStyle w:val="Compact"/>
        <w:spacing w:before="0" w:after="60" w:line="240" w:lineRule="auto"/>
      </w:pPr>
      <w:r>
        <w:rPr>
          <w:bCs/>
          <w:b/>
        </w:rPr>
        <w:t xml:space="preserve">Section C:</w:t>
      </w:r>
      <w:r>
        <w:t xml:space="preserve"> </w:t>
      </w:r>
      <w:r>
        <w:t xml:space="preserve">sister, Monday, Wednesday, teacher; apples, one, Two.</w:t>
      </w:r>
    </w:p>
    <w:bookmarkEnd w:id="29"/>
    <w:bookmarkEnd w:id="30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